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EABB9" w14:textId="2DAE531C" w:rsidR="00966577" w:rsidRPr="00EF284D" w:rsidRDefault="00793EE3" w:rsidP="00EF284D">
      <w:pPr>
        <w:jc w:val="center"/>
        <w:rPr>
          <w:rFonts w:ascii="宋体" w:hAnsi="宋体" w:cs="宋体" w:hint="eastAsia"/>
          <w:b/>
          <w:bCs/>
          <w:spacing w:val="-6"/>
          <w:sz w:val="30"/>
          <w:szCs w:val="30"/>
        </w:rPr>
      </w:pPr>
      <w:bookmarkStart w:id="0" w:name="OLE_LINK2"/>
      <w:bookmarkStart w:id="1" w:name="OLE_LINK1"/>
      <w:bookmarkStart w:id="2" w:name="_Hlk211521391"/>
      <w:r w:rsidRPr="00793EE3">
        <w:rPr>
          <w:rFonts w:ascii="宋体" w:hAnsi="宋体" w:cs="宋体" w:hint="eastAsia"/>
          <w:b/>
          <w:bCs/>
          <w:sz w:val="32"/>
          <w:szCs w:val="32"/>
        </w:rPr>
        <w:t>YZCG-DLT2025065 禹州市公路事业发展中心许昌市禹州境S103线祁王立交桥预防养护项目</w:t>
      </w:r>
      <w:bookmarkEnd w:id="2"/>
      <w:r w:rsidR="00B70DC9">
        <w:rPr>
          <w:rFonts w:ascii="宋体" w:hAnsi="宋体" w:cs="宋体" w:hint="eastAsia"/>
          <w:b/>
          <w:bCs/>
          <w:sz w:val="32"/>
          <w:szCs w:val="32"/>
        </w:rPr>
        <w:t>成交</w:t>
      </w:r>
      <w:r w:rsidR="00B70DC9" w:rsidRPr="00B70DC9">
        <w:rPr>
          <w:rFonts w:ascii="宋体" w:hAnsi="宋体" w:cs="宋体" w:hint="eastAsia"/>
          <w:b/>
          <w:bCs/>
          <w:sz w:val="32"/>
          <w:szCs w:val="32"/>
        </w:rPr>
        <w:t>公告</w:t>
      </w:r>
    </w:p>
    <w:p w14:paraId="29CEA78F" w14:textId="77777777" w:rsidR="00966577" w:rsidRPr="00B70DC9" w:rsidRDefault="00B70DC9">
      <w:pPr>
        <w:widowControl/>
        <w:spacing w:line="360" w:lineRule="auto"/>
        <w:rPr>
          <w:rFonts w:asciiTheme="minorEastAsia" w:hAnsiTheme="minorEastAsia" w:cs="Arial" w:hint="eastAsia"/>
          <w:b/>
          <w:bCs/>
          <w:kern w:val="0"/>
          <w:sz w:val="24"/>
          <w:szCs w:val="24"/>
        </w:rPr>
      </w:pPr>
      <w:r w:rsidRPr="00B70DC9">
        <w:rPr>
          <w:rFonts w:asciiTheme="minorEastAsia" w:hAnsiTheme="minorEastAsia" w:cs="Arial" w:hint="eastAsia"/>
          <w:b/>
          <w:bCs/>
          <w:kern w:val="0"/>
          <w:sz w:val="24"/>
          <w:szCs w:val="24"/>
        </w:rPr>
        <w:t>一、项目基本情况</w:t>
      </w:r>
    </w:p>
    <w:p w14:paraId="77FEDA22" w14:textId="67017072" w:rsidR="00966577" w:rsidRPr="00B70DC9" w:rsidRDefault="00B70DC9">
      <w:pPr>
        <w:widowControl/>
        <w:spacing w:line="360" w:lineRule="auto"/>
        <w:ind w:firstLineChars="200" w:firstLine="480"/>
        <w:rPr>
          <w:rFonts w:asciiTheme="minorEastAsia" w:hAnsiTheme="minorEastAsia" w:cs="Arial" w:hint="eastAsia"/>
          <w:kern w:val="0"/>
          <w:sz w:val="24"/>
          <w:szCs w:val="24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1、采购项目编号：</w:t>
      </w:r>
      <w:r w:rsidR="00793EE3" w:rsidRPr="00793EE3">
        <w:rPr>
          <w:rFonts w:hAnsi="宋体"/>
          <w:sz w:val="24"/>
          <w:szCs w:val="24"/>
        </w:rPr>
        <w:t>禹财竞谈</w:t>
      </w:r>
      <w:r w:rsidR="00793EE3" w:rsidRPr="00793EE3">
        <w:rPr>
          <w:rFonts w:hAnsi="宋体"/>
          <w:sz w:val="24"/>
          <w:szCs w:val="24"/>
        </w:rPr>
        <w:t>-2025-40</w:t>
      </w:r>
    </w:p>
    <w:p w14:paraId="07034B9B" w14:textId="162EF86C" w:rsidR="00966577" w:rsidRPr="00793EE3" w:rsidRDefault="00B70DC9" w:rsidP="00793EE3">
      <w:pPr>
        <w:tabs>
          <w:tab w:val="left" w:pos="7095"/>
        </w:tabs>
        <w:spacing w:line="384" w:lineRule="auto"/>
        <w:ind w:firstLineChars="200" w:firstLine="480"/>
        <w:contextualSpacing/>
        <w:rPr>
          <w:rFonts w:asciiTheme="majorEastAsia" w:eastAsiaTheme="majorEastAsia" w:hAnsiTheme="majorEastAsia" w:cs="宋体" w:hint="eastAsia"/>
          <w:sz w:val="24"/>
          <w:szCs w:val="24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2、采购项目名称：</w:t>
      </w:r>
      <w:r w:rsidR="00793EE3">
        <w:rPr>
          <w:rFonts w:asciiTheme="majorEastAsia" w:eastAsiaTheme="majorEastAsia" w:hAnsiTheme="majorEastAsia" w:cs="宋体" w:hint="eastAsia"/>
          <w:sz w:val="24"/>
          <w:szCs w:val="24"/>
        </w:rPr>
        <w:t>禹州市公路事业发展中心许昌市禹州境S103线祁王立交桥预防养护项目</w:t>
      </w:r>
    </w:p>
    <w:p w14:paraId="24783986" w14:textId="77777777" w:rsidR="00966577" w:rsidRPr="00B70DC9" w:rsidRDefault="00B70DC9">
      <w:pPr>
        <w:widowControl/>
        <w:spacing w:line="360" w:lineRule="auto"/>
        <w:ind w:firstLineChars="200" w:firstLine="480"/>
        <w:rPr>
          <w:rFonts w:asciiTheme="minorEastAsia" w:hAnsiTheme="minorEastAsia" w:cs="Arial" w:hint="eastAsia"/>
          <w:kern w:val="0"/>
          <w:sz w:val="24"/>
          <w:szCs w:val="24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3、采购方式：竞争性谈判</w:t>
      </w:r>
    </w:p>
    <w:p w14:paraId="334396B5" w14:textId="152ED994" w:rsidR="00966577" w:rsidRPr="00B70DC9" w:rsidRDefault="00B70DC9">
      <w:pPr>
        <w:widowControl/>
        <w:tabs>
          <w:tab w:val="center" w:pos="4153"/>
        </w:tabs>
        <w:spacing w:line="360" w:lineRule="auto"/>
        <w:ind w:firstLineChars="200" w:firstLine="480"/>
        <w:rPr>
          <w:rFonts w:asciiTheme="minorEastAsia" w:hAnsiTheme="minorEastAsia" w:cs="Arial" w:hint="eastAsia"/>
          <w:kern w:val="0"/>
          <w:sz w:val="24"/>
          <w:szCs w:val="24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4、采购公告发布日期：202</w:t>
      </w:r>
      <w:r w:rsidR="00793EE3">
        <w:rPr>
          <w:rFonts w:asciiTheme="minorEastAsia" w:hAnsiTheme="minorEastAsia" w:cs="Arial" w:hint="eastAsia"/>
          <w:kern w:val="0"/>
          <w:sz w:val="24"/>
          <w:szCs w:val="24"/>
        </w:rPr>
        <w:t>5</w:t>
      </w: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年</w:t>
      </w:r>
      <w:r w:rsidR="00793EE3">
        <w:rPr>
          <w:rFonts w:asciiTheme="minorEastAsia" w:hAnsiTheme="minorEastAsia" w:cs="Arial" w:hint="eastAsia"/>
          <w:kern w:val="0"/>
          <w:sz w:val="24"/>
          <w:szCs w:val="24"/>
        </w:rPr>
        <w:t>10</w:t>
      </w: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月</w:t>
      </w:r>
      <w:r w:rsidR="00793EE3">
        <w:rPr>
          <w:rFonts w:asciiTheme="minorEastAsia" w:hAnsiTheme="minorEastAsia" w:cs="Arial" w:hint="eastAsia"/>
          <w:kern w:val="0"/>
          <w:sz w:val="24"/>
          <w:szCs w:val="24"/>
        </w:rPr>
        <w:t>11</w:t>
      </w: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日</w:t>
      </w:r>
    </w:p>
    <w:p w14:paraId="42F96D1A" w14:textId="16F631FB" w:rsidR="00966577" w:rsidRPr="00B70DC9" w:rsidRDefault="00B70DC9">
      <w:pPr>
        <w:widowControl/>
        <w:spacing w:line="360" w:lineRule="auto"/>
        <w:ind w:firstLineChars="200" w:firstLine="480"/>
        <w:rPr>
          <w:rFonts w:asciiTheme="minorEastAsia" w:hAnsiTheme="minorEastAsia" w:cs="Arial" w:hint="eastAsia"/>
          <w:kern w:val="0"/>
          <w:sz w:val="24"/>
          <w:szCs w:val="24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5、评审日期：202</w:t>
      </w:r>
      <w:r w:rsidR="00793EE3">
        <w:rPr>
          <w:rFonts w:asciiTheme="minorEastAsia" w:hAnsiTheme="minorEastAsia" w:cs="Arial" w:hint="eastAsia"/>
          <w:kern w:val="0"/>
          <w:sz w:val="24"/>
          <w:szCs w:val="24"/>
        </w:rPr>
        <w:t>5</w:t>
      </w: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年</w:t>
      </w:r>
      <w:r w:rsidR="00793EE3">
        <w:rPr>
          <w:rFonts w:asciiTheme="minorEastAsia" w:hAnsiTheme="minorEastAsia" w:cs="Arial" w:hint="eastAsia"/>
          <w:kern w:val="0"/>
          <w:sz w:val="24"/>
          <w:szCs w:val="24"/>
        </w:rPr>
        <w:t>10</w:t>
      </w: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月</w:t>
      </w:r>
      <w:r w:rsidR="007B0BCE">
        <w:rPr>
          <w:rFonts w:asciiTheme="minorEastAsia" w:hAnsiTheme="minorEastAsia" w:cs="Arial" w:hint="eastAsia"/>
          <w:kern w:val="0"/>
          <w:sz w:val="24"/>
          <w:szCs w:val="24"/>
        </w:rPr>
        <w:t>1</w:t>
      </w:r>
      <w:r w:rsidR="00793EE3">
        <w:rPr>
          <w:rFonts w:asciiTheme="minorEastAsia" w:hAnsiTheme="minorEastAsia" w:cs="Arial" w:hint="eastAsia"/>
          <w:kern w:val="0"/>
          <w:sz w:val="24"/>
          <w:szCs w:val="24"/>
        </w:rPr>
        <w:t>6</w:t>
      </w: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日</w:t>
      </w:r>
    </w:p>
    <w:p w14:paraId="75DB65FE" w14:textId="77777777" w:rsidR="00966577" w:rsidRPr="00B70DC9" w:rsidRDefault="00B70DC9">
      <w:pPr>
        <w:widowControl/>
        <w:spacing w:line="360" w:lineRule="auto"/>
        <w:rPr>
          <w:rFonts w:asciiTheme="minorEastAsia" w:hAnsiTheme="minorEastAsia" w:cs="Arial" w:hint="eastAsia"/>
          <w:bCs/>
          <w:sz w:val="24"/>
          <w:szCs w:val="24"/>
        </w:rPr>
      </w:pPr>
      <w:r w:rsidRPr="00B70DC9">
        <w:rPr>
          <w:rFonts w:asciiTheme="minorEastAsia" w:hAnsiTheme="minorEastAsia" w:cs="Arial" w:hint="eastAsia"/>
          <w:b/>
          <w:bCs/>
          <w:sz w:val="24"/>
          <w:szCs w:val="24"/>
        </w:rPr>
        <w:t>二、成交</w:t>
      </w:r>
      <w:r w:rsidRPr="00B70DC9">
        <w:rPr>
          <w:rFonts w:asciiTheme="minorEastAsia" w:hAnsiTheme="minorEastAsia" w:cs="Arial"/>
          <w:b/>
          <w:bCs/>
          <w:sz w:val="24"/>
          <w:szCs w:val="24"/>
        </w:rPr>
        <w:t>情况</w:t>
      </w:r>
    </w:p>
    <w:tbl>
      <w:tblPr>
        <w:tblStyle w:val="ae"/>
        <w:tblW w:w="96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8"/>
        <w:gridCol w:w="451"/>
        <w:gridCol w:w="2202"/>
        <w:gridCol w:w="1417"/>
        <w:gridCol w:w="1706"/>
        <w:gridCol w:w="1458"/>
        <w:gridCol w:w="1773"/>
      </w:tblGrid>
      <w:tr w:rsidR="00966577" w14:paraId="0534F9CE" w14:textId="77777777" w:rsidTr="00C06EF7">
        <w:trPr>
          <w:trHeight w:val="484"/>
        </w:trPr>
        <w:tc>
          <w:tcPr>
            <w:tcW w:w="608" w:type="dxa"/>
            <w:vAlign w:val="center"/>
          </w:tcPr>
          <w:p w14:paraId="7CE4C285" w14:textId="77777777" w:rsidR="00966577" w:rsidRDefault="00B70DC9" w:rsidP="00B70DC9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包号</w:t>
            </w:r>
          </w:p>
        </w:tc>
        <w:tc>
          <w:tcPr>
            <w:tcW w:w="2653" w:type="dxa"/>
            <w:gridSpan w:val="2"/>
            <w:vAlign w:val="center"/>
          </w:tcPr>
          <w:p w14:paraId="6F077541" w14:textId="77777777" w:rsidR="00966577" w:rsidRDefault="00B70DC9" w:rsidP="00B70DC9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采购内容</w:t>
            </w:r>
          </w:p>
        </w:tc>
        <w:tc>
          <w:tcPr>
            <w:tcW w:w="1417" w:type="dxa"/>
            <w:vAlign w:val="center"/>
          </w:tcPr>
          <w:p w14:paraId="0C2A3215" w14:textId="77777777" w:rsidR="00966577" w:rsidRDefault="00B70DC9" w:rsidP="00B70DC9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1706" w:type="dxa"/>
            <w:vAlign w:val="center"/>
          </w:tcPr>
          <w:p w14:paraId="49CFFFA8" w14:textId="77777777" w:rsidR="00966577" w:rsidRDefault="00B70DC9" w:rsidP="00B70DC9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1458" w:type="dxa"/>
            <w:vAlign w:val="center"/>
          </w:tcPr>
          <w:p w14:paraId="4B8FBA6E" w14:textId="77777777" w:rsidR="00966577" w:rsidRDefault="00B70DC9" w:rsidP="00B70DC9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中标金额</w:t>
            </w:r>
          </w:p>
        </w:tc>
        <w:tc>
          <w:tcPr>
            <w:tcW w:w="1773" w:type="dxa"/>
            <w:vAlign w:val="center"/>
          </w:tcPr>
          <w:p w14:paraId="63EFE51A" w14:textId="77777777" w:rsidR="00966577" w:rsidRDefault="00B70DC9" w:rsidP="00B70DC9">
            <w:pPr>
              <w:widowControl/>
              <w:spacing w:line="360" w:lineRule="auto"/>
              <w:ind w:firstLineChars="100" w:firstLine="21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</w:tc>
      </w:tr>
      <w:tr w:rsidR="00966577" w14:paraId="2FB81380" w14:textId="77777777" w:rsidTr="00C06EF7">
        <w:trPr>
          <w:trHeight w:val="903"/>
        </w:trPr>
        <w:tc>
          <w:tcPr>
            <w:tcW w:w="608" w:type="dxa"/>
            <w:vMerge w:val="restart"/>
            <w:vAlign w:val="center"/>
          </w:tcPr>
          <w:p w14:paraId="5C6001C4" w14:textId="0F9FC702" w:rsidR="00966577" w:rsidRDefault="000C0FBD" w:rsidP="00B70DC9">
            <w:pPr>
              <w:pStyle w:val="a4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0C0FBD">
              <w:rPr>
                <w:rFonts w:ascii="宋体" w:eastAsia="宋体" w:hAnsi="宋体" w:cs="宋体" w:hint="eastAsia"/>
                <w:szCs w:val="21"/>
                <w:lang w:val="zh-CN"/>
              </w:rPr>
              <w:t>YZCG-DLT202</w:t>
            </w:r>
            <w:r w:rsidR="00793EE3">
              <w:rPr>
                <w:rFonts w:ascii="宋体" w:eastAsia="宋体" w:hAnsi="宋体" w:cs="宋体" w:hint="eastAsia"/>
                <w:szCs w:val="21"/>
                <w:lang w:val="zh-CN"/>
              </w:rPr>
              <w:t>5065</w:t>
            </w:r>
          </w:p>
        </w:tc>
        <w:tc>
          <w:tcPr>
            <w:tcW w:w="2653" w:type="dxa"/>
            <w:gridSpan w:val="2"/>
            <w:vAlign w:val="center"/>
          </w:tcPr>
          <w:p w14:paraId="6A30A34D" w14:textId="73F2F4C4" w:rsidR="00966577" w:rsidRDefault="00793EE3" w:rsidP="00B70D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禹州市公路事业发展中心许昌市禹州境S103线祁王立交桥预防养护项目</w:t>
            </w:r>
          </w:p>
        </w:tc>
        <w:tc>
          <w:tcPr>
            <w:tcW w:w="1417" w:type="dxa"/>
            <w:vAlign w:val="center"/>
          </w:tcPr>
          <w:p w14:paraId="66F5BEC6" w14:textId="3ADBC3B2" w:rsidR="00966577" w:rsidRDefault="00793EE3" w:rsidP="00B70DC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 w:rsidRPr="00793EE3">
              <w:rPr>
                <w:rFonts w:asciiTheme="minorEastAsia" w:hAnsiTheme="minorEastAsia" w:cs="Arial" w:hint="eastAsia"/>
                <w:kern w:val="0"/>
                <w:szCs w:val="21"/>
              </w:rPr>
              <w:t>河南承亥桥隧工程有限公司</w:t>
            </w:r>
          </w:p>
        </w:tc>
        <w:tc>
          <w:tcPr>
            <w:tcW w:w="1706" w:type="dxa"/>
            <w:vAlign w:val="center"/>
          </w:tcPr>
          <w:p w14:paraId="7CA4B128" w14:textId="33496B4E" w:rsidR="00966577" w:rsidRDefault="00793EE3" w:rsidP="00B70DC9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Cs w:val="21"/>
              </w:rPr>
            </w:pPr>
            <w:r w:rsidRPr="00793EE3">
              <w:rPr>
                <w:rFonts w:asciiTheme="minorEastAsia" w:hAnsiTheme="minorEastAsia" w:cs="Arial" w:hint="eastAsia"/>
                <w:kern w:val="0"/>
                <w:szCs w:val="21"/>
              </w:rPr>
              <w:t>河南省商丘市示范区珠江路与腾飞路交叉口西北角丽都城1201号</w:t>
            </w:r>
          </w:p>
        </w:tc>
        <w:tc>
          <w:tcPr>
            <w:tcW w:w="1458" w:type="dxa"/>
            <w:vAlign w:val="center"/>
          </w:tcPr>
          <w:p w14:paraId="552D35B4" w14:textId="1F68723D" w:rsidR="00966577" w:rsidRDefault="00793EE3" w:rsidP="00B70D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bookmarkStart w:id="3" w:name="OLE_LINK3"/>
            <w:r w:rsidRPr="00793EE3">
              <w:rPr>
                <w:rFonts w:ascii="宋体" w:eastAsia="宋体" w:hAnsi="宋体" w:cs="宋体" w:hint="eastAsia"/>
                <w:kern w:val="0"/>
                <w:szCs w:val="21"/>
              </w:rPr>
              <w:t>2568438.24</w:t>
            </w:r>
            <w:bookmarkEnd w:id="3"/>
          </w:p>
        </w:tc>
        <w:tc>
          <w:tcPr>
            <w:tcW w:w="1773" w:type="dxa"/>
            <w:vAlign w:val="center"/>
          </w:tcPr>
          <w:p w14:paraId="42722311" w14:textId="77777777" w:rsidR="00966577" w:rsidRDefault="00B70DC9" w:rsidP="00B70D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元</w:t>
            </w:r>
          </w:p>
        </w:tc>
      </w:tr>
      <w:tr w:rsidR="00966577" w14:paraId="68606F40" w14:textId="77777777" w:rsidTr="00C06EF7">
        <w:trPr>
          <w:trHeight w:val="398"/>
        </w:trPr>
        <w:tc>
          <w:tcPr>
            <w:tcW w:w="608" w:type="dxa"/>
            <w:vMerge/>
            <w:vAlign w:val="center"/>
          </w:tcPr>
          <w:p w14:paraId="43D0E48D" w14:textId="77777777" w:rsidR="00966577" w:rsidRDefault="00966577" w:rsidP="00B70DC9">
            <w:pPr>
              <w:widowControl/>
              <w:spacing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3FDCC0E7" w14:textId="77777777" w:rsidR="00966577" w:rsidRDefault="00B70DC9" w:rsidP="00B70D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02" w:type="dxa"/>
            <w:vAlign w:val="center"/>
          </w:tcPr>
          <w:p w14:paraId="12E122EE" w14:textId="77777777" w:rsidR="00966577" w:rsidRDefault="00B70DC9" w:rsidP="00B70D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417" w:type="dxa"/>
            <w:vAlign w:val="center"/>
          </w:tcPr>
          <w:p w14:paraId="6205C319" w14:textId="77777777" w:rsidR="00966577" w:rsidRDefault="00B70DC9" w:rsidP="00B70D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施工范围</w:t>
            </w:r>
          </w:p>
        </w:tc>
        <w:tc>
          <w:tcPr>
            <w:tcW w:w="1706" w:type="dxa"/>
            <w:vAlign w:val="center"/>
          </w:tcPr>
          <w:p w14:paraId="121A9098" w14:textId="77777777" w:rsidR="00966577" w:rsidRDefault="00B70DC9" w:rsidP="00B70D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施工工期</w:t>
            </w:r>
          </w:p>
        </w:tc>
        <w:tc>
          <w:tcPr>
            <w:tcW w:w="1458" w:type="dxa"/>
            <w:vAlign w:val="center"/>
          </w:tcPr>
          <w:p w14:paraId="2029CA06" w14:textId="77777777" w:rsidR="00966577" w:rsidRDefault="00B70DC9" w:rsidP="00B70D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项目经理</w:t>
            </w:r>
          </w:p>
        </w:tc>
        <w:tc>
          <w:tcPr>
            <w:tcW w:w="1773" w:type="dxa"/>
            <w:vAlign w:val="center"/>
          </w:tcPr>
          <w:p w14:paraId="7E38017F" w14:textId="77777777" w:rsidR="00966577" w:rsidRDefault="00B70DC9" w:rsidP="00B70D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执业证书</w:t>
            </w:r>
          </w:p>
          <w:p w14:paraId="459E639E" w14:textId="77777777" w:rsidR="00966577" w:rsidRDefault="00B70DC9" w:rsidP="00B70D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信息</w:t>
            </w:r>
          </w:p>
        </w:tc>
      </w:tr>
      <w:tr w:rsidR="00966577" w14:paraId="3ADF1939" w14:textId="77777777" w:rsidTr="00C06EF7">
        <w:trPr>
          <w:trHeight w:val="1206"/>
        </w:trPr>
        <w:tc>
          <w:tcPr>
            <w:tcW w:w="608" w:type="dxa"/>
            <w:vMerge/>
            <w:vAlign w:val="center"/>
          </w:tcPr>
          <w:p w14:paraId="5698D5B2" w14:textId="77777777" w:rsidR="00966577" w:rsidRDefault="00966577" w:rsidP="00B70DC9">
            <w:pPr>
              <w:widowControl/>
              <w:spacing w:line="360" w:lineRule="auto"/>
              <w:ind w:firstLineChars="200" w:firstLine="42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451" w:type="dxa"/>
            <w:vAlign w:val="center"/>
          </w:tcPr>
          <w:p w14:paraId="404AF9A3" w14:textId="77777777" w:rsidR="00966577" w:rsidRDefault="00B70DC9" w:rsidP="00B70D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02" w:type="dxa"/>
            <w:vAlign w:val="center"/>
          </w:tcPr>
          <w:p w14:paraId="1757B23E" w14:textId="2ED9C816" w:rsidR="00966577" w:rsidRDefault="00793EE3" w:rsidP="00B70D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禹州市公路事业发展中心许昌市禹州境S103线祁王立交桥预防养护项目</w:t>
            </w:r>
          </w:p>
        </w:tc>
        <w:tc>
          <w:tcPr>
            <w:tcW w:w="1417" w:type="dxa"/>
            <w:vAlign w:val="center"/>
          </w:tcPr>
          <w:p w14:paraId="1A5DA7B4" w14:textId="38EF5EC9" w:rsidR="00966577" w:rsidRDefault="00B70DC9" w:rsidP="00B70DC9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详见</w:t>
            </w:r>
            <w:r w:rsidR="0024611A">
              <w:rPr>
                <w:rFonts w:ascii="宋体" w:eastAsia="宋体" w:hAnsi="宋体" w:cs="宋体" w:hint="eastAsia"/>
                <w:kern w:val="0"/>
                <w:szCs w:val="21"/>
              </w:rPr>
              <w:t>附件</w:t>
            </w:r>
          </w:p>
        </w:tc>
        <w:tc>
          <w:tcPr>
            <w:tcW w:w="1706" w:type="dxa"/>
            <w:vAlign w:val="center"/>
          </w:tcPr>
          <w:p w14:paraId="15F75A31" w14:textId="0E7C7AB2" w:rsidR="00966577" w:rsidRDefault="00793EE3" w:rsidP="005E369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93EE3">
              <w:rPr>
                <w:rFonts w:cs="宋体"/>
                <w:sz w:val="22"/>
              </w:rPr>
              <w:t>合同签订后</w:t>
            </w:r>
            <w:r w:rsidRPr="00793EE3">
              <w:rPr>
                <w:rFonts w:cs="宋体"/>
                <w:sz w:val="22"/>
              </w:rPr>
              <w:t>90</w:t>
            </w:r>
            <w:r w:rsidRPr="00793EE3">
              <w:rPr>
                <w:rFonts w:cs="宋体"/>
                <w:sz w:val="22"/>
              </w:rPr>
              <w:t>日历天内完成</w:t>
            </w:r>
          </w:p>
        </w:tc>
        <w:tc>
          <w:tcPr>
            <w:tcW w:w="1458" w:type="dxa"/>
            <w:vAlign w:val="center"/>
          </w:tcPr>
          <w:p w14:paraId="4D4BCD50" w14:textId="4D8D90C1" w:rsidR="00966577" w:rsidRDefault="00793EE3" w:rsidP="00B70D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93EE3">
              <w:rPr>
                <w:rFonts w:ascii="宋体" w:eastAsia="宋体" w:hAnsi="宋体" w:cs="宋体" w:hint="eastAsia"/>
                <w:kern w:val="0"/>
                <w:szCs w:val="21"/>
              </w:rPr>
              <w:t>罗彦凯</w:t>
            </w:r>
          </w:p>
        </w:tc>
        <w:tc>
          <w:tcPr>
            <w:tcW w:w="1773" w:type="dxa"/>
            <w:vAlign w:val="center"/>
          </w:tcPr>
          <w:p w14:paraId="701042C9" w14:textId="56DF3863" w:rsidR="00966577" w:rsidRDefault="00793EE3" w:rsidP="00B70DC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93EE3">
              <w:rPr>
                <w:rFonts w:ascii="宋体" w:eastAsia="宋体" w:hAnsi="宋体" w:cs="宋体" w:hint="eastAsia"/>
                <w:kern w:val="0"/>
                <w:szCs w:val="21"/>
              </w:rPr>
              <w:t>豫1412023202406899</w:t>
            </w:r>
          </w:p>
        </w:tc>
      </w:tr>
    </w:tbl>
    <w:p w14:paraId="1BD77175" w14:textId="77777777" w:rsidR="00966577" w:rsidRDefault="00B70DC9">
      <w:pPr>
        <w:widowControl/>
        <w:spacing w:line="360" w:lineRule="auto"/>
        <w:rPr>
          <w:rFonts w:asciiTheme="minorEastAsia" w:hAnsiTheme="minorEastAsia" w:cs="Arial" w:hint="eastAsia"/>
          <w:b/>
          <w:bCs/>
          <w:kern w:val="0"/>
          <w:sz w:val="24"/>
          <w:szCs w:val="24"/>
        </w:rPr>
      </w:pPr>
      <w:r w:rsidRPr="00B70DC9">
        <w:rPr>
          <w:rFonts w:asciiTheme="minorEastAsia" w:hAnsiTheme="minorEastAsia" w:cs="Arial" w:hint="eastAsia"/>
          <w:b/>
          <w:bCs/>
          <w:kern w:val="0"/>
          <w:sz w:val="24"/>
          <w:szCs w:val="24"/>
        </w:rPr>
        <w:t>三、评审专家名单</w:t>
      </w:r>
    </w:p>
    <w:p w14:paraId="2D00C45C" w14:textId="40B16030" w:rsidR="007B0BCE" w:rsidRDefault="00361623">
      <w:pPr>
        <w:widowControl/>
        <w:spacing w:line="360" w:lineRule="auto"/>
        <w:rPr>
          <w:rFonts w:asciiTheme="minorEastAsia" w:hAnsiTheme="minorEastAsia" w:cs="Arial" w:hint="eastAsia"/>
          <w:b/>
          <w:bCs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bCs/>
          <w:kern w:val="0"/>
          <w:sz w:val="24"/>
          <w:szCs w:val="24"/>
        </w:rPr>
        <w:t xml:space="preserve">    </w:t>
      </w:r>
      <w:r w:rsidR="00793EE3" w:rsidRPr="00793EE3">
        <w:rPr>
          <w:rFonts w:asciiTheme="minorEastAsia" w:hAnsiTheme="minorEastAsia" w:cs="Arial" w:hint="eastAsia"/>
          <w:b/>
          <w:bCs/>
          <w:kern w:val="0"/>
          <w:sz w:val="24"/>
          <w:szCs w:val="24"/>
        </w:rPr>
        <w:t>朱长江</w:t>
      </w:r>
      <w:r>
        <w:rPr>
          <w:rFonts w:asciiTheme="minorEastAsia" w:hAnsiTheme="minorEastAsia" w:cs="Arial" w:hint="eastAsia"/>
          <w:b/>
          <w:bCs/>
          <w:kern w:val="0"/>
          <w:sz w:val="24"/>
          <w:szCs w:val="24"/>
        </w:rPr>
        <w:t>、</w:t>
      </w:r>
      <w:r w:rsidR="00793EE3" w:rsidRPr="00793EE3">
        <w:rPr>
          <w:rFonts w:asciiTheme="minorEastAsia" w:hAnsiTheme="minorEastAsia" w:cs="Arial" w:hint="eastAsia"/>
          <w:b/>
          <w:bCs/>
          <w:kern w:val="0"/>
          <w:sz w:val="24"/>
          <w:szCs w:val="24"/>
        </w:rPr>
        <w:t>李惠娟</w:t>
      </w:r>
      <w:r>
        <w:rPr>
          <w:rFonts w:asciiTheme="minorEastAsia" w:hAnsiTheme="minorEastAsia" w:cs="Arial" w:hint="eastAsia"/>
          <w:b/>
          <w:bCs/>
          <w:kern w:val="0"/>
          <w:sz w:val="24"/>
          <w:szCs w:val="24"/>
        </w:rPr>
        <w:t>、</w:t>
      </w:r>
      <w:r w:rsidR="00793EE3" w:rsidRPr="00793EE3">
        <w:rPr>
          <w:rFonts w:asciiTheme="minorEastAsia" w:hAnsiTheme="minorEastAsia" w:cs="Arial" w:hint="eastAsia"/>
          <w:b/>
          <w:bCs/>
          <w:kern w:val="0"/>
          <w:sz w:val="24"/>
          <w:szCs w:val="24"/>
        </w:rPr>
        <w:t>董丽娜</w:t>
      </w:r>
    </w:p>
    <w:p w14:paraId="33284F80" w14:textId="6BCCDB2A" w:rsidR="00966577" w:rsidRPr="00B70DC9" w:rsidRDefault="00B70DC9">
      <w:pPr>
        <w:widowControl/>
        <w:spacing w:line="360" w:lineRule="auto"/>
        <w:rPr>
          <w:rFonts w:asciiTheme="minorEastAsia" w:hAnsiTheme="minorEastAsia" w:cs="Arial" w:hint="eastAsia"/>
          <w:b/>
          <w:bCs/>
          <w:kern w:val="0"/>
          <w:sz w:val="24"/>
          <w:szCs w:val="24"/>
        </w:rPr>
      </w:pPr>
      <w:r w:rsidRPr="00B70DC9">
        <w:rPr>
          <w:rFonts w:asciiTheme="minorEastAsia" w:hAnsiTheme="minorEastAsia" w:cs="Arial" w:hint="eastAsia"/>
          <w:b/>
          <w:bCs/>
          <w:kern w:val="0"/>
          <w:sz w:val="24"/>
          <w:szCs w:val="24"/>
        </w:rPr>
        <w:t>四、代理服务收费标准及金额</w:t>
      </w:r>
    </w:p>
    <w:p w14:paraId="2C7EAB9B" w14:textId="77777777" w:rsidR="00966577" w:rsidRPr="00B70DC9" w:rsidRDefault="00B70DC9">
      <w:pPr>
        <w:widowControl/>
        <w:spacing w:line="360" w:lineRule="auto"/>
        <w:ind w:leftChars="200" w:left="420"/>
        <w:rPr>
          <w:rFonts w:asciiTheme="minorEastAsia" w:hAnsiTheme="minorEastAsia" w:cs="Arial" w:hint="eastAsia"/>
          <w:kern w:val="0"/>
          <w:sz w:val="24"/>
          <w:szCs w:val="24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收费标准：</w:t>
      </w:r>
      <w:r w:rsidRPr="00B70DC9">
        <w:rPr>
          <w:rFonts w:hint="eastAsia"/>
          <w:sz w:val="24"/>
          <w:szCs w:val="24"/>
        </w:rPr>
        <w:t>按照豫招协〔</w:t>
      </w:r>
      <w:r w:rsidRPr="00B70DC9">
        <w:rPr>
          <w:sz w:val="24"/>
          <w:szCs w:val="24"/>
        </w:rPr>
        <w:t>20</w:t>
      </w:r>
      <w:r w:rsidRPr="00B70DC9">
        <w:rPr>
          <w:rFonts w:hint="eastAsia"/>
          <w:sz w:val="24"/>
          <w:szCs w:val="24"/>
        </w:rPr>
        <w:t>23</w:t>
      </w:r>
      <w:r w:rsidRPr="00B70DC9">
        <w:rPr>
          <w:rFonts w:hint="eastAsia"/>
          <w:sz w:val="24"/>
          <w:szCs w:val="24"/>
        </w:rPr>
        <w:t>〕</w:t>
      </w:r>
      <w:r w:rsidRPr="00B70DC9">
        <w:rPr>
          <w:rFonts w:hint="eastAsia"/>
          <w:sz w:val="24"/>
          <w:szCs w:val="24"/>
        </w:rPr>
        <w:t>002</w:t>
      </w:r>
      <w:r w:rsidRPr="00B70DC9">
        <w:rPr>
          <w:rFonts w:hint="eastAsia"/>
          <w:sz w:val="24"/>
          <w:szCs w:val="24"/>
        </w:rPr>
        <w:t>《河南省招标代理服务收费指导意见》收取</w:t>
      </w:r>
      <w:r w:rsidRPr="00B70DC9">
        <w:rPr>
          <w:rFonts w:asciiTheme="minorEastAsia" w:hAnsiTheme="minorEastAsia" w:cs="Arial" w:hint="eastAsia"/>
          <w:kern w:val="0"/>
          <w:sz w:val="24"/>
          <w:szCs w:val="24"/>
          <w:lang w:val="zh-CN"/>
        </w:rPr>
        <w:t>。</w:t>
      </w:r>
    </w:p>
    <w:p w14:paraId="128A2570" w14:textId="4779CBBD" w:rsidR="00966577" w:rsidRPr="00B70DC9" w:rsidRDefault="00B70DC9">
      <w:pPr>
        <w:widowControl/>
        <w:spacing w:line="360" w:lineRule="auto"/>
        <w:ind w:firstLineChars="200" w:firstLine="480"/>
        <w:rPr>
          <w:rFonts w:asciiTheme="minorEastAsia" w:hAnsiTheme="minorEastAsia" w:cs="Arial" w:hint="eastAsia"/>
          <w:kern w:val="0"/>
          <w:sz w:val="24"/>
          <w:szCs w:val="24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收费金额：</w:t>
      </w:r>
      <w:r w:rsidR="007E0FCC">
        <w:rPr>
          <w:rFonts w:asciiTheme="minorEastAsia" w:hAnsiTheme="minorEastAsia" w:cs="Arial" w:hint="eastAsia"/>
          <w:kern w:val="0"/>
          <w:sz w:val="24"/>
          <w:szCs w:val="24"/>
        </w:rPr>
        <w:t>27684</w:t>
      </w:r>
      <w:r w:rsidR="00F44B14">
        <w:rPr>
          <w:rFonts w:asciiTheme="minorEastAsia" w:hAnsiTheme="minorEastAsia" w:cs="Arial" w:hint="eastAsia"/>
          <w:kern w:val="0"/>
          <w:sz w:val="24"/>
          <w:szCs w:val="24"/>
        </w:rPr>
        <w:t>.00</w:t>
      </w: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元。</w:t>
      </w:r>
    </w:p>
    <w:p w14:paraId="58CB0224" w14:textId="77777777" w:rsidR="00966577" w:rsidRPr="00B70DC9" w:rsidRDefault="00B70DC9">
      <w:pPr>
        <w:widowControl/>
        <w:spacing w:line="360" w:lineRule="auto"/>
        <w:rPr>
          <w:rFonts w:asciiTheme="minorEastAsia" w:hAnsiTheme="minorEastAsia" w:cs="Arial" w:hint="eastAsia"/>
          <w:b/>
          <w:bCs/>
          <w:kern w:val="0"/>
          <w:sz w:val="24"/>
          <w:szCs w:val="24"/>
        </w:rPr>
      </w:pPr>
      <w:r w:rsidRPr="00B70DC9">
        <w:rPr>
          <w:rFonts w:asciiTheme="minorEastAsia" w:hAnsiTheme="minorEastAsia" w:cs="Arial" w:hint="eastAsia"/>
          <w:b/>
          <w:bCs/>
          <w:kern w:val="0"/>
          <w:sz w:val="24"/>
          <w:szCs w:val="24"/>
        </w:rPr>
        <w:t>五、成交公告发布的媒介及成交公告期限</w:t>
      </w:r>
    </w:p>
    <w:p w14:paraId="7F1E11B7" w14:textId="76B37E8F" w:rsidR="00966577" w:rsidRPr="00B70DC9" w:rsidRDefault="00B70DC9">
      <w:pPr>
        <w:widowControl/>
        <w:spacing w:line="360" w:lineRule="auto"/>
        <w:ind w:firstLineChars="200" w:firstLine="480"/>
        <w:rPr>
          <w:rFonts w:asciiTheme="minorEastAsia" w:hAnsiTheme="minorEastAsia" w:cs="Arial" w:hint="eastAsia"/>
          <w:kern w:val="0"/>
          <w:sz w:val="24"/>
          <w:szCs w:val="24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本次中标公告在《河南省政府采购网》</w:t>
      </w:r>
      <w:r w:rsidR="007B0BCE" w:rsidRPr="007B0BCE">
        <w:rPr>
          <w:rFonts w:asciiTheme="minorEastAsia" w:hAnsiTheme="minorEastAsia" w:cs="Arial" w:hint="eastAsia"/>
          <w:kern w:val="0"/>
          <w:sz w:val="24"/>
          <w:szCs w:val="24"/>
        </w:rPr>
        <w:t>《全国公共资源交易平台（河南省•许昌市）》</w:t>
      </w:r>
      <w:r w:rsidRPr="00B70DC9">
        <w:rPr>
          <w:rFonts w:asciiTheme="minorEastAsia" w:hAnsiTheme="minorEastAsia" w:cs="Arial" w:hint="eastAsia"/>
          <w:kern w:val="0"/>
          <w:sz w:val="24"/>
          <w:szCs w:val="24"/>
        </w:rPr>
        <w:t>上发布。成交公告期限为1个工作日。</w:t>
      </w:r>
    </w:p>
    <w:p w14:paraId="3F9A963D" w14:textId="77777777" w:rsidR="00966577" w:rsidRPr="00B70DC9" w:rsidRDefault="00B70DC9">
      <w:pPr>
        <w:widowControl/>
        <w:spacing w:line="360" w:lineRule="auto"/>
        <w:rPr>
          <w:rFonts w:ascii="宋体" w:hAnsi="宋体" w:hint="eastAsia"/>
          <w:b/>
          <w:sz w:val="24"/>
          <w:szCs w:val="24"/>
        </w:rPr>
      </w:pPr>
      <w:r w:rsidRPr="00B70DC9">
        <w:rPr>
          <w:rFonts w:ascii="宋体" w:hAnsi="宋体" w:hint="eastAsia"/>
          <w:b/>
          <w:sz w:val="24"/>
          <w:szCs w:val="24"/>
        </w:rPr>
        <w:t>六、其它补充事宜</w:t>
      </w:r>
    </w:p>
    <w:p w14:paraId="28826646" w14:textId="77777777" w:rsidR="00966577" w:rsidRPr="00B70DC9" w:rsidRDefault="00B70DC9">
      <w:pPr>
        <w:widowControl/>
        <w:spacing w:line="360" w:lineRule="auto"/>
        <w:ind w:firstLineChars="200" w:firstLine="480"/>
        <w:rPr>
          <w:rFonts w:asciiTheme="minorEastAsia" w:hAnsiTheme="minorEastAsia" w:cs="Arial" w:hint="eastAsia"/>
          <w:kern w:val="0"/>
          <w:sz w:val="24"/>
          <w:szCs w:val="24"/>
          <w:lang w:val="en-GB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  <w:lang w:val="en-GB"/>
        </w:rPr>
        <w:lastRenderedPageBreak/>
        <w:t>供应商在结果公告期间，按照《政府采购质疑和投诉办法》的有关规定，已质疑的供应商可以依法向财政部门提起书面投诉。</w:t>
      </w:r>
    </w:p>
    <w:p w14:paraId="2D9A432E" w14:textId="77777777" w:rsidR="00966577" w:rsidRPr="00B70DC9" w:rsidRDefault="00B70DC9">
      <w:pPr>
        <w:widowControl/>
        <w:spacing w:line="360" w:lineRule="auto"/>
        <w:ind w:firstLineChars="200" w:firstLine="480"/>
        <w:rPr>
          <w:rFonts w:asciiTheme="minorEastAsia" w:hAnsiTheme="minorEastAsia" w:cs="Arial" w:hint="eastAsia"/>
          <w:kern w:val="0"/>
          <w:sz w:val="24"/>
          <w:szCs w:val="24"/>
          <w:lang w:val="en-GB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  <w:lang w:val="en-GB"/>
        </w:rPr>
        <w:t>受理部门：禹州市财政局政府采购监督管理办公室</w:t>
      </w:r>
    </w:p>
    <w:p w14:paraId="120FF496" w14:textId="77777777" w:rsidR="00966577" w:rsidRPr="00B70DC9" w:rsidRDefault="00B70DC9">
      <w:pPr>
        <w:widowControl/>
        <w:spacing w:line="360" w:lineRule="auto"/>
        <w:ind w:firstLineChars="200" w:firstLine="480"/>
        <w:rPr>
          <w:rFonts w:asciiTheme="minorEastAsia" w:hAnsiTheme="minorEastAsia" w:cs="Arial" w:hint="eastAsia"/>
          <w:kern w:val="0"/>
          <w:sz w:val="24"/>
          <w:szCs w:val="24"/>
          <w:lang w:val="en-GB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  <w:lang w:val="en-GB"/>
        </w:rPr>
        <w:t xml:space="preserve">受理电话：0374-8112523   </w:t>
      </w:r>
    </w:p>
    <w:p w14:paraId="0926CCCD" w14:textId="77777777" w:rsidR="00966577" w:rsidRPr="00B70DC9" w:rsidRDefault="00B70DC9">
      <w:pPr>
        <w:widowControl/>
        <w:spacing w:line="360" w:lineRule="auto"/>
        <w:ind w:firstLineChars="200" w:firstLine="480"/>
        <w:rPr>
          <w:rFonts w:asciiTheme="minorEastAsia" w:hAnsiTheme="minorEastAsia" w:cs="Arial" w:hint="eastAsia"/>
          <w:kern w:val="0"/>
          <w:sz w:val="24"/>
          <w:szCs w:val="24"/>
          <w:lang w:val="en-GB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  <w:lang w:val="en-GB"/>
        </w:rPr>
        <w:t>电子邮箱：yzscgb8112523@163.com</w:t>
      </w:r>
    </w:p>
    <w:p w14:paraId="308B91B1" w14:textId="77777777" w:rsidR="00966577" w:rsidRPr="00B70DC9" w:rsidRDefault="00B70DC9">
      <w:pPr>
        <w:widowControl/>
        <w:spacing w:line="360" w:lineRule="auto"/>
        <w:ind w:firstLineChars="200" w:firstLine="480"/>
        <w:rPr>
          <w:rFonts w:asciiTheme="minorEastAsia" w:hAnsiTheme="minorEastAsia" w:cs="Arial" w:hint="eastAsia"/>
          <w:kern w:val="0"/>
          <w:sz w:val="24"/>
          <w:szCs w:val="24"/>
          <w:lang w:val="en-GB"/>
        </w:rPr>
      </w:pPr>
      <w:r w:rsidRPr="00B70DC9">
        <w:rPr>
          <w:rFonts w:asciiTheme="minorEastAsia" w:hAnsiTheme="minorEastAsia" w:cs="Arial" w:hint="eastAsia"/>
          <w:kern w:val="0"/>
          <w:sz w:val="24"/>
          <w:szCs w:val="24"/>
          <w:lang w:val="en-GB"/>
        </w:rPr>
        <w:t>地址：禹州市行政北路2号禹州市财政局1305房间</w:t>
      </w:r>
    </w:p>
    <w:p w14:paraId="7560F622" w14:textId="77777777" w:rsidR="00966577" w:rsidRPr="00B70DC9" w:rsidRDefault="00B70DC9">
      <w:pPr>
        <w:widowControl/>
        <w:spacing w:line="360" w:lineRule="auto"/>
        <w:rPr>
          <w:rFonts w:ascii="宋体" w:hAnsi="宋体" w:hint="eastAsia"/>
          <w:b/>
          <w:sz w:val="24"/>
          <w:szCs w:val="24"/>
        </w:rPr>
      </w:pPr>
      <w:r w:rsidRPr="00B70DC9">
        <w:rPr>
          <w:rFonts w:ascii="宋体" w:hAnsi="宋体" w:hint="eastAsia"/>
          <w:b/>
          <w:sz w:val="24"/>
          <w:szCs w:val="24"/>
        </w:rPr>
        <w:t>七、凡对本次公告内容提出询问，请按以下方式联系</w:t>
      </w:r>
    </w:p>
    <w:p w14:paraId="56712DFE" w14:textId="77777777" w:rsidR="00230608" w:rsidRPr="00230608" w:rsidRDefault="00230608" w:rsidP="00230608">
      <w:pPr>
        <w:spacing w:line="440" w:lineRule="exact"/>
        <w:ind w:firstLineChars="200" w:firstLine="480"/>
        <w:rPr>
          <w:rFonts w:ascii="宋体" w:cs="Times New Roman"/>
          <w:sz w:val="24"/>
          <w:szCs w:val="24"/>
        </w:rPr>
      </w:pPr>
      <w:r w:rsidRPr="00230608">
        <w:rPr>
          <w:rFonts w:ascii="宋体" w:hAnsi="宋体" w:cs="宋体" w:hint="eastAsia"/>
          <w:sz w:val="24"/>
          <w:szCs w:val="24"/>
        </w:rPr>
        <w:t>招标人：禹州市公路事业发展中心</w:t>
      </w:r>
    </w:p>
    <w:p w14:paraId="4EFE3E9E" w14:textId="77777777" w:rsidR="00230608" w:rsidRPr="00230608" w:rsidRDefault="00230608" w:rsidP="00230608">
      <w:pPr>
        <w:spacing w:line="440" w:lineRule="exact"/>
        <w:ind w:firstLineChars="200" w:firstLine="480"/>
        <w:rPr>
          <w:rFonts w:ascii="宋体" w:cs="Times New Roman"/>
          <w:sz w:val="24"/>
          <w:szCs w:val="24"/>
        </w:rPr>
      </w:pPr>
      <w:r w:rsidRPr="00230608">
        <w:rPr>
          <w:rFonts w:ascii="宋体" w:hAnsi="宋体" w:cs="宋体" w:hint="eastAsia"/>
          <w:sz w:val="24"/>
          <w:szCs w:val="24"/>
        </w:rPr>
        <w:t>地址：禹王大道东段</w:t>
      </w:r>
      <w:r w:rsidRPr="00230608">
        <w:rPr>
          <w:rFonts w:ascii="宋体" w:hAnsi="宋体" w:cs="宋体"/>
          <w:sz w:val="24"/>
          <w:szCs w:val="24"/>
        </w:rPr>
        <w:t>15</w:t>
      </w:r>
      <w:r w:rsidRPr="00230608">
        <w:rPr>
          <w:rFonts w:ascii="宋体" w:hAnsi="宋体" w:cs="宋体" w:hint="eastAsia"/>
          <w:sz w:val="24"/>
          <w:szCs w:val="24"/>
        </w:rPr>
        <w:t>号</w:t>
      </w:r>
    </w:p>
    <w:p w14:paraId="0AB508F8" w14:textId="690AA20F" w:rsidR="00230608" w:rsidRPr="00230608" w:rsidRDefault="00230608" w:rsidP="00230608">
      <w:pPr>
        <w:spacing w:line="440" w:lineRule="exact"/>
        <w:ind w:firstLineChars="200" w:firstLine="480"/>
        <w:rPr>
          <w:rFonts w:ascii="宋体" w:cs="Times New Roman"/>
          <w:sz w:val="24"/>
          <w:szCs w:val="24"/>
        </w:rPr>
      </w:pPr>
      <w:r w:rsidRPr="00230608">
        <w:rPr>
          <w:rFonts w:ascii="宋体" w:hAnsi="宋体" w:cs="宋体" w:hint="eastAsia"/>
          <w:sz w:val="24"/>
          <w:szCs w:val="24"/>
        </w:rPr>
        <w:t>联系人：</w:t>
      </w:r>
      <w:r w:rsidR="00793EE3">
        <w:rPr>
          <w:rFonts w:ascii="宋体" w:hAnsi="宋体" w:cs="宋体" w:hint="eastAsia"/>
          <w:sz w:val="24"/>
          <w:szCs w:val="24"/>
        </w:rPr>
        <w:t>张</w:t>
      </w:r>
      <w:r w:rsidRPr="00230608">
        <w:rPr>
          <w:rFonts w:ascii="宋体" w:hAnsi="宋体" w:cs="宋体" w:hint="eastAsia"/>
          <w:sz w:val="24"/>
          <w:szCs w:val="24"/>
        </w:rPr>
        <w:t>先生</w:t>
      </w:r>
    </w:p>
    <w:p w14:paraId="5E25D634" w14:textId="77777777" w:rsidR="00230608" w:rsidRPr="00230608" w:rsidRDefault="00230608" w:rsidP="00230608">
      <w:pPr>
        <w:spacing w:line="44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230608">
        <w:rPr>
          <w:rFonts w:ascii="宋体" w:hAnsi="宋体" w:cs="宋体" w:hint="eastAsia"/>
          <w:sz w:val="24"/>
          <w:szCs w:val="24"/>
        </w:rPr>
        <w:t>联系方式：</w:t>
      </w:r>
      <w:r w:rsidRPr="00230608">
        <w:rPr>
          <w:rFonts w:ascii="宋体" w:hAnsi="宋体" w:cs="宋体"/>
          <w:sz w:val="24"/>
          <w:szCs w:val="24"/>
        </w:rPr>
        <w:t>0374-8288617</w:t>
      </w:r>
    </w:p>
    <w:p w14:paraId="6C976700" w14:textId="77777777" w:rsidR="00230608" w:rsidRPr="00230608" w:rsidRDefault="00230608" w:rsidP="00230608">
      <w:pPr>
        <w:spacing w:line="440" w:lineRule="exact"/>
        <w:ind w:firstLineChars="200" w:firstLine="480"/>
        <w:rPr>
          <w:rFonts w:ascii="宋体" w:cs="Times New Roman"/>
          <w:sz w:val="24"/>
          <w:szCs w:val="24"/>
        </w:rPr>
      </w:pPr>
      <w:r w:rsidRPr="00230608">
        <w:rPr>
          <w:rFonts w:ascii="宋体" w:hAnsi="宋体" w:cs="宋体" w:hint="eastAsia"/>
          <w:sz w:val="24"/>
          <w:szCs w:val="24"/>
        </w:rPr>
        <w:t>招标代理机构：许昌德源招标有限公司</w:t>
      </w:r>
    </w:p>
    <w:p w14:paraId="07574A3D" w14:textId="77777777" w:rsidR="00230608" w:rsidRPr="00230608" w:rsidRDefault="00230608" w:rsidP="00230608">
      <w:pPr>
        <w:spacing w:line="440" w:lineRule="exact"/>
        <w:ind w:firstLineChars="200" w:firstLine="480"/>
        <w:rPr>
          <w:rFonts w:ascii="宋体" w:cs="Times New Roman"/>
          <w:sz w:val="24"/>
          <w:szCs w:val="24"/>
        </w:rPr>
      </w:pPr>
      <w:r w:rsidRPr="00230608">
        <w:rPr>
          <w:rFonts w:ascii="宋体" w:hAnsi="宋体" w:cs="宋体" w:hint="eastAsia"/>
          <w:sz w:val="24"/>
          <w:szCs w:val="24"/>
        </w:rPr>
        <w:t>联系人：杨先生</w:t>
      </w:r>
    </w:p>
    <w:p w14:paraId="3AC7B48B" w14:textId="77777777" w:rsidR="00230608" w:rsidRPr="00230608" w:rsidRDefault="00230608" w:rsidP="00230608">
      <w:pPr>
        <w:spacing w:line="44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230608">
        <w:rPr>
          <w:rFonts w:ascii="宋体" w:hAnsi="宋体" w:cs="宋体" w:hint="eastAsia"/>
          <w:sz w:val="24"/>
          <w:szCs w:val="24"/>
        </w:rPr>
        <w:t>联系电话：</w:t>
      </w:r>
      <w:r w:rsidRPr="00230608">
        <w:rPr>
          <w:rFonts w:ascii="宋体" w:hAnsi="宋体" w:cs="宋体"/>
          <w:sz w:val="24"/>
          <w:szCs w:val="24"/>
        </w:rPr>
        <w:t>0374-8</w:t>
      </w:r>
      <w:r w:rsidRPr="00230608">
        <w:rPr>
          <w:rFonts w:ascii="宋体" w:hAnsi="宋体" w:cs="宋体" w:hint="eastAsia"/>
          <w:sz w:val="24"/>
          <w:szCs w:val="24"/>
        </w:rPr>
        <w:t>636669</w:t>
      </w:r>
    </w:p>
    <w:p w14:paraId="1A65FCAF" w14:textId="77777777" w:rsidR="00230608" w:rsidRPr="00230608" w:rsidRDefault="00230608" w:rsidP="00230608">
      <w:pPr>
        <w:spacing w:line="440" w:lineRule="exact"/>
        <w:ind w:firstLineChars="200" w:firstLine="480"/>
        <w:rPr>
          <w:rFonts w:ascii="宋体" w:cs="Times New Roman"/>
          <w:b/>
          <w:bCs/>
          <w:sz w:val="24"/>
          <w:szCs w:val="24"/>
        </w:rPr>
      </w:pPr>
      <w:r w:rsidRPr="00230608">
        <w:rPr>
          <w:rFonts w:ascii="宋体" w:hAnsi="宋体" w:cs="宋体" w:hint="eastAsia"/>
          <w:sz w:val="24"/>
          <w:szCs w:val="24"/>
          <w:lang w:val="zh-CN"/>
        </w:rPr>
        <w:t>监督单位：禹州市政府采购监督管理办公室</w:t>
      </w:r>
    </w:p>
    <w:p w14:paraId="24E8675E" w14:textId="530A9C39" w:rsidR="00966577" w:rsidRPr="00B70DC9" w:rsidRDefault="00B70DC9" w:rsidP="00793EE3">
      <w:pPr>
        <w:spacing w:line="440" w:lineRule="exact"/>
        <w:ind w:firstLineChars="3100" w:firstLine="7440"/>
        <w:rPr>
          <w:rFonts w:ascii="宋体" w:hAnsi="宋体" w:hint="eastAsia"/>
          <w:sz w:val="24"/>
          <w:szCs w:val="24"/>
        </w:rPr>
      </w:pPr>
      <w:r w:rsidRPr="00B70DC9">
        <w:rPr>
          <w:rFonts w:ascii="宋体" w:hAnsi="宋体" w:hint="eastAsia"/>
          <w:sz w:val="24"/>
          <w:szCs w:val="24"/>
        </w:rPr>
        <w:t>202</w:t>
      </w:r>
      <w:r w:rsidR="00793EE3">
        <w:rPr>
          <w:rFonts w:ascii="宋体" w:hAnsi="宋体" w:hint="eastAsia"/>
          <w:sz w:val="24"/>
          <w:szCs w:val="24"/>
        </w:rPr>
        <w:t>5</w:t>
      </w:r>
      <w:r w:rsidRPr="00B70DC9">
        <w:rPr>
          <w:rFonts w:ascii="宋体" w:hAnsi="宋体" w:hint="eastAsia"/>
          <w:sz w:val="24"/>
          <w:szCs w:val="24"/>
        </w:rPr>
        <w:t>年</w:t>
      </w:r>
      <w:r w:rsidR="00793EE3">
        <w:rPr>
          <w:rFonts w:ascii="宋体" w:hAnsi="宋体" w:hint="eastAsia"/>
          <w:sz w:val="24"/>
          <w:szCs w:val="24"/>
        </w:rPr>
        <w:t>10</w:t>
      </w:r>
      <w:r w:rsidRPr="00B70DC9">
        <w:rPr>
          <w:rFonts w:ascii="宋体" w:hAnsi="宋体" w:hint="eastAsia"/>
          <w:sz w:val="24"/>
          <w:szCs w:val="24"/>
        </w:rPr>
        <w:t>月</w:t>
      </w:r>
      <w:r w:rsidR="00793EE3">
        <w:rPr>
          <w:rFonts w:ascii="宋体" w:hAnsi="宋体" w:hint="eastAsia"/>
          <w:sz w:val="24"/>
          <w:szCs w:val="24"/>
        </w:rPr>
        <w:t>16</w:t>
      </w:r>
      <w:r w:rsidRPr="00B70DC9">
        <w:rPr>
          <w:rFonts w:ascii="宋体" w:hAnsi="宋体" w:hint="eastAsia"/>
          <w:sz w:val="24"/>
          <w:szCs w:val="24"/>
        </w:rPr>
        <w:t>日</w:t>
      </w:r>
      <w:bookmarkEnd w:id="0"/>
      <w:bookmarkEnd w:id="1"/>
    </w:p>
    <w:sectPr w:rsidR="00966577" w:rsidRPr="00B70DC9" w:rsidSect="00B70DC9">
      <w:footerReference w:type="default" r:id="rId8"/>
      <w:pgSz w:w="11906" w:h="16838"/>
      <w:pgMar w:top="1134" w:right="1021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D554B" w14:textId="77777777" w:rsidR="008369E6" w:rsidRDefault="008369E6">
      <w:r>
        <w:separator/>
      </w:r>
    </w:p>
  </w:endnote>
  <w:endnote w:type="continuationSeparator" w:id="0">
    <w:p w14:paraId="14709C43" w14:textId="77777777" w:rsidR="008369E6" w:rsidRDefault="0083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B4A27" w14:textId="77777777" w:rsidR="00966577" w:rsidRDefault="00000000">
    <w:pPr>
      <w:pStyle w:val="a9"/>
    </w:pPr>
    <w:r>
      <w:pict w14:anchorId="0BBAA79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12BD10BF" w14:textId="77777777" w:rsidR="00966577" w:rsidRDefault="00B70DC9">
                <w:pPr>
                  <w:pStyle w:val="a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24868" w14:textId="77777777" w:rsidR="008369E6" w:rsidRDefault="008369E6">
      <w:r>
        <w:separator/>
      </w:r>
    </w:p>
  </w:footnote>
  <w:footnote w:type="continuationSeparator" w:id="0">
    <w:p w14:paraId="5A78D69B" w14:textId="77777777" w:rsidR="008369E6" w:rsidRDefault="00836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lvl w:ilvl="0">
      <w:start w:val="1"/>
      <w:numFmt w:val="chineseCountingThousand"/>
      <w:pStyle w:val="1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ascii="宋体" w:eastAsia="宋体" w:hAnsi="宋体" w:hint="eastAsia"/>
        <w:sz w:val="21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pStyle w:val="4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 w16cid:durableId="42573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JhZmZmNzIzN2U0NDdjNGYyMDVjOWE5NTljYjJhNDkifQ=="/>
    <w:docVar w:name="KSO_WPS_MARK_KEY" w:val="664cb333-cf44-40c9-b831-4de48600b4ef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A55D6"/>
    <w:rsid w:val="000B3975"/>
    <w:rsid w:val="000C0FBD"/>
    <w:rsid w:val="000C111E"/>
    <w:rsid w:val="000C7A92"/>
    <w:rsid w:val="000C7DC5"/>
    <w:rsid w:val="000D3FD0"/>
    <w:rsid w:val="000E2BC1"/>
    <w:rsid w:val="000E4DE8"/>
    <w:rsid w:val="00116DEC"/>
    <w:rsid w:val="00132BE5"/>
    <w:rsid w:val="001366A3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0608"/>
    <w:rsid w:val="00233711"/>
    <w:rsid w:val="00240107"/>
    <w:rsid w:val="00244C78"/>
    <w:rsid w:val="0024611A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61623"/>
    <w:rsid w:val="00385F72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6360A"/>
    <w:rsid w:val="00483075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5E3692"/>
    <w:rsid w:val="0060442C"/>
    <w:rsid w:val="00620194"/>
    <w:rsid w:val="00620BD7"/>
    <w:rsid w:val="00635EAD"/>
    <w:rsid w:val="00641C51"/>
    <w:rsid w:val="00641CF9"/>
    <w:rsid w:val="00655270"/>
    <w:rsid w:val="00664523"/>
    <w:rsid w:val="006B1DB2"/>
    <w:rsid w:val="006C0992"/>
    <w:rsid w:val="006D4887"/>
    <w:rsid w:val="006D6899"/>
    <w:rsid w:val="00702376"/>
    <w:rsid w:val="00704A0B"/>
    <w:rsid w:val="00711A6B"/>
    <w:rsid w:val="007216B6"/>
    <w:rsid w:val="007341CE"/>
    <w:rsid w:val="0073567B"/>
    <w:rsid w:val="00742A01"/>
    <w:rsid w:val="007440DE"/>
    <w:rsid w:val="00755061"/>
    <w:rsid w:val="00756E6E"/>
    <w:rsid w:val="007628A4"/>
    <w:rsid w:val="00781744"/>
    <w:rsid w:val="007861D0"/>
    <w:rsid w:val="007939A1"/>
    <w:rsid w:val="00793EE3"/>
    <w:rsid w:val="007A2320"/>
    <w:rsid w:val="007B0BCE"/>
    <w:rsid w:val="007B2A02"/>
    <w:rsid w:val="007C1353"/>
    <w:rsid w:val="007C3001"/>
    <w:rsid w:val="007D1E7D"/>
    <w:rsid w:val="007E0FCC"/>
    <w:rsid w:val="008050C7"/>
    <w:rsid w:val="008145A2"/>
    <w:rsid w:val="00816640"/>
    <w:rsid w:val="00817FA0"/>
    <w:rsid w:val="00817FD4"/>
    <w:rsid w:val="008369E6"/>
    <w:rsid w:val="008475A2"/>
    <w:rsid w:val="00857CE0"/>
    <w:rsid w:val="0087095A"/>
    <w:rsid w:val="00872E1E"/>
    <w:rsid w:val="00877ECA"/>
    <w:rsid w:val="0088620D"/>
    <w:rsid w:val="008B3912"/>
    <w:rsid w:val="008C5135"/>
    <w:rsid w:val="008D3C25"/>
    <w:rsid w:val="008D5A27"/>
    <w:rsid w:val="008E1B22"/>
    <w:rsid w:val="00955AB1"/>
    <w:rsid w:val="00956837"/>
    <w:rsid w:val="00966577"/>
    <w:rsid w:val="009678D1"/>
    <w:rsid w:val="00973C38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177A5"/>
    <w:rsid w:val="00B231BA"/>
    <w:rsid w:val="00B37267"/>
    <w:rsid w:val="00B70DC9"/>
    <w:rsid w:val="00B763A8"/>
    <w:rsid w:val="00BA4F7C"/>
    <w:rsid w:val="00BB2643"/>
    <w:rsid w:val="00BB5029"/>
    <w:rsid w:val="00BE4FD0"/>
    <w:rsid w:val="00BF76CD"/>
    <w:rsid w:val="00C053BD"/>
    <w:rsid w:val="00C06EF7"/>
    <w:rsid w:val="00C11F77"/>
    <w:rsid w:val="00C120F0"/>
    <w:rsid w:val="00C12FF3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36043"/>
    <w:rsid w:val="00D456F7"/>
    <w:rsid w:val="00D67A37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DF4104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284D"/>
    <w:rsid w:val="00EF432A"/>
    <w:rsid w:val="00EF69E3"/>
    <w:rsid w:val="00EF7CA5"/>
    <w:rsid w:val="00F0052C"/>
    <w:rsid w:val="00F07B3C"/>
    <w:rsid w:val="00F21E7A"/>
    <w:rsid w:val="00F35BB8"/>
    <w:rsid w:val="00F44B14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2016E53"/>
    <w:rsid w:val="02DE7445"/>
    <w:rsid w:val="02F0175E"/>
    <w:rsid w:val="05123C0E"/>
    <w:rsid w:val="051F5FEE"/>
    <w:rsid w:val="053858BB"/>
    <w:rsid w:val="056D1BB5"/>
    <w:rsid w:val="05E05ABA"/>
    <w:rsid w:val="073A192E"/>
    <w:rsid w:val="07637402"/>
    <w:rsid w:val="077026D0"/>
    <w:rsid w:val="078A0004"/>
    <w:rsid w:val="08664F84"/>
    <w:rsid w:val="08D4233A"/>
    <w:rsid w:val="09336848"/>
    <w:rsid w:val="0A7A5E9D"/>
    <w:rsid w:val="0AAC0E61"/>
    <w:rsid w:val="0B520436"/>
    <w:rsid w:val="0C275780"/>
    <w:rsid w:val="0CE7760E"/>
    <w:rsid w:val="0D1A5D55"/>
    <w:rsid w:val="0D1F336B"/>
    <w:rsid w:val="0DF05BED"/>
    <w:rsid w:val="10920B2B"/>
    <w:rsid w:val="118155B2"/>
    <w:rsid w:val="121641AC"/>
    <w:rsid w:val="12595CB5"/>
    <w:rsid w:val="12B055CD"/>
    <w:rsid w:val="12E65B21"/>
    <w:rsid w:val="142D05E3"/>
    <w:rsid w:val="17513C1A"/>
    <w:rsid w:val="18335F1D"/>
    <w:rsid w:val="1A39660B"/>
    <w:rsid w:val="1B354FBC"/>
    <w:rsid w:val="1CBA1502"/>
    <w:rsid w:val="1D6B0436"/>
    <w:rsid w:val="1E06131C"/>
    <w:rsid w:val="1E6B0376"/>
    <w:rsid w:val="1FA7179E"/>
    <w:rsid w:val="1FC102B2"/>
    <w:rsid w:val="211C233A"/>
    <w:rsid w:val="220041CA"/>
    <w:rsid w:val="22D94F62"/>
    <w:rsid w:val="22E62E69"/>
    <w:rsid w:val="23C4489A"/>
    <w:rsid w:val="2449146F"/>
    <w:rsid w:val="24BC54EC"/>
    <w:rsid w:val="250F1CF5"/>
    <w:rsid w:val="25517A09"/>
    <w:rsid w:val="262A13C3"/>
    <w:rsid w:val="26556956"/>
    <w:rsid w:val="27E568A2"/>
    <w:rsid w:val="28963E76"/>
    <w:rsid w:val="292A336C"/>
    <w:rsid w:val="2A832011"/>
    <w:rsid w:val="2B484BDC"/>
    <w:rsid w:val="2BB533C1"/>
    <w:rsid w:val="2BB91F39"/>
    <w:rsid w:val="2C0B133E"/>
    <w:rsid w:val="2C287064"/>
    <w:rsid w:val="2CDF7FCA"/>
    <w:rsid w:val="2DA744BB"/>
    <w:rsid w:val="2E3F6DD4"/>
    <w:rsid w:val="2FFF0C4F"/>
    <w:rsid w:val="3007230D"/>
    <w:rsid w:val="303F7A41"/>
    <w:rsid w:val="30BF10DF"/>
    <w:rsid w:val="30D20571"/>
    <w:rsid w:val="31E218FC"/>
    <w:rsid w:val="32C03333"/>
    <w:rsid w:val="35BC1B73"/>
    <w:rsid w:val="35C1099B"/>
    <w:rsid w:val="36877062"/>
    <w:rsid w:val="36E9368B"/>
    <w:rsid w:val="37BE65AE"/>
    <w:rsid w:val="37EF2AB8"/>
    <w:rsid w:val="37FF2989"/>
    <w:rsid w:val="38250EBC"/>
    <w:rsid w:val="39A47A62"/>
    <w:rsid w:val="3A96260F"/>
    <w:rsid w:val="3A972E22"/>
    <w:rsid w:val="3B7E2844"/>
    <w:rsid w:val="3BB149FB"/>
    <w:rsid w:val="3C170652"/>
    <w:rsid w:val="3C9506A5"/>
    <w:rsid w:val="3CA8487C"/>
    <w:rsid w:val="3CE16C28"/>
    <w:rsid w:val="3D0B609A"/>
    <w:rsid w:val="3D5D5814"/>
    <w:rsid w:val="3DEF6D00"/>
    <w:rsid w:val="3E894239"/>
    <w:rsid w:val="3EC741D8"/>
    <w:rsid w:val="3F2C52F0"/>
    <w:rsid w:val="3FA35937"/>
    <w:rsid w:val="413B181B"/>
    <w:rsid w:val="429A2FB4"/>
    <w:rsid w:val="42C27D1A"/>
    <w:rsid w:val="42F87E26"/>
    <w:rsid w:val="43081BD1"/>
    <w:rsid w:val="45B13EEA"/>
    <w:rsid w:val="465313B5"/>
    <w:rsid w:val="473C009B"/>
    <w:rsid w:val="47A16BE1"/>
    <w:rsid w:val="47C87526"/>
    <w:rsid w:val="483F4B44"/>
    <w:rsid w:val="48C46F80"/>
    <w:rsid w:val="48E96000"/>
    <w:rsid w:val="4951787D"/>
    <w:rsid w:val="49E83C32"/>
    <w:rsid w:val="4A7D73E4"/>
    <w:rsid w:val="4D387149"/>
    <w:rsid w:val="4D8900D4"/>
    <w:rsid w:val="4E4B756E"/>
    <w:rsid w:val="4EAC21A5"/>
    <w:rsid w:val="4EF94AC3"/>
    <w:rsid w:val="4EFD3DEB"/>
    <w:rsid w:val="509C4FA8"/>
    <w:rsid w:val="50B87B88"/>
    <w:rsid w:val="51743897"/>
    <w:rsid w:val="51FF0643"/>
    <w:rsid w:val="52CD35EC"/>
    <w:rsid w:val="533B381E"/>
    <w:rsid w:val="533E7511"/>
    <w:rsid w:val="53803589"/>
    <w:rsid w:val="54CF69F2"/>
    <w:rsid w:val="55F17F48"/>
    <w:rsid w:val="56A807A0"/>
    <w:rsid w:val="56D34B2A"/>
    <w:rsid w:val="571D2E11"/>
    <w:rsid w:val="57DE5F8F"/>
    <w:rsid w:val="581A1553"/>
    <w:rsid w:val="58A722CB"/>
    <w:rsid w:val="58E3481A"/>
    <w:rsid w:val="593C400F"/>
    <w:rsid w:val="5A2411E2"/>
    <w:rsid w:val="5AD1175C"/>
    <w:rsid w:val="5B8D6CBF"/>
    <w:rsid w:val="5B8F3367"/>
    <w:rsid w:val="5C443FAB"/>
    <w:rsid w:val="5CB6074E"/>
    <w:rsid w:val="5CCE758F"/>
    <w:rsid w:val="5D0A6E00"/>
    <w:rsid w:val="5E714676"/>
    <w:rsid w:val="616B1762"/>
    <w:rsid w:val="62016792"/>
    <w:rsid w:val="62A3501A"/>
    <w:rsid w:val="637E0CC9"/>
    <w:rsid w:val="640C5A8B"/>
    <w:rsid w:val="640D79CA"/>
    <w:rsid w:val="64A55079"/>
    <w:rsid w:val="66501735"/>
    <w:rsid w:val="66873338"/>
    <w:rsid w:val="66C64D00"/>
    <w:rsid w:val="673D60BC"/>
    <w:rsid w:val="68916D37"/>
    <w:rsid w:val="699605B7"/>
    <w:rsid w:val="6A5F7ABE"/>
    <w:rsid w:val="6B3057ED"/>
    <w:rsid w:val="6B5A2A78"/>
    <w:rsid w:val="6C24541E"/>
    <w:rsid w:val="6CDA5A16"/>
    <w:rsid w:val="6D282CEC"/>
    <w:rsid w:val="6DE60A06"/>
    <w:rsid w:val="6E736056"/>
    <w:rsid w:val="6E8D5E4E"/>
    <w:rsid w:val="6F7C2E7B"/>
    <w:rsid w:val="70993992"/>
    <w:rsid w:val="70F1146B"/>
    <w:rsid w:val="71381023"/>
    <w:rsid w:val="722F722D"/>
    <w:rsid w:val="728E327E"/>
    <w:rsid w:val="73405099"/>
    <w:rsid w:val="740B037A"/>
    <w:rsid w:val="745B0081"/>
    <w:rsid w:val="74AC240C"/>
    <w:rsid w:val="74B66E2F"/>
    <w:rsid w:val="75B10E02"/>
    <w:rsid w:val="76780840"/>
    <w:rsid w:val="77406BC0"/>
    <w:rsid w:val="77F34DE4"/>
    <w:rsid w:val="780954C8"/>
    <w:rsid w:val="784C1F84"/>
    <w:rsid w:val="78AA632A"/>
    <w:rsid w:val="79F743AD"/>
    <w:rsid w:val="7A8C2B0C"/>
    <w:rsid w:val="7B200D0A"/>
    <w:rsid w:val="7B5036B1"/>
    <w:rsid w:val="7BA67BFD"/>
    <w:rsid w:val="7BB37628"/>
    <w:rsid w:val="7C06353E"/>
    <w:rsid w:val="7C80044E"/>
    <w:rsid w:val="7D4F6B14"/>
    <w:rsid w:val="7DE83612"/>
    <w:rsid w:val="7E4E559F"/>
    <w:rsid w:val="7E9A2D7C"/>
    <w:rsid w:val="7FAB3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74E8F4D"/>
  <w15:docId w15:val="{BC2F11E3-9959-429A-97CF-65773FA2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 w:cs="Times New Roman"/>
      <w:b/>
      <w:bCs/>
      <w:kern w:val="0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ListParagraph1"/>
    <w:link w:val="a5"/>
    <w:qFormat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paragraph" w:styleId="a4">
    <w:name w:val="Body Text"/>
    <w:basedOn w:val="a"/>
    <w:next w:val="2"/>
    <w:link w:val="a6"/>
    <w:uiPriority w:val="99"/>
    <w:unhideWhenUsed/>
    <w:qFormat/>
    <w:pPr>
      <w:spacing w:after="120"/>
    </w:pPr>
  </w:style>
  <w:style w:type="paragraph" w:styleId="2">
    <w:name w:val="Body Text 2"/>
    <w:basedOn w:val="a"/>
    <w:qFormat/>
    <w:pPr>
      <w:spacing w:after="120" w:line="480" w:lineRule="auto"/>
    </w:pPr>
    <w:rPr>
      <w:rFonts w:ascii="宋体" w:hAnsi="宋体"/>
    </w:rPr>
  </w:style>
  <w:style w:type="paragraph" w:customStyle="1" w:styleId="ListParagraph1">
    <w:name w:val="List Paragraph1"/>
    <w:basedOn w:val="a"/>
    <w:next w:val="a"/>
    <w:qFormat/>
    <w:pPr>
      <w:ind w:left="420" w:firstLine="3748"/>
    </w:pPr>
  </w:style>
  <w:style w:type="paragraph" w:styleId="a7">
    <w:name w:val="Body Text Indent"/>
    <w:basedOn w:val="a"/>
    <w:next w:val="a8"/>
    <w:qFormat/>
    <w:pPr>
      <w:adjustRightInd w:val="0"/>
      <w:spacing w:after="120" w:line="360" w:lineRule="atLeast"/>
      <w:ind w:leftChars="200" w:left="420"/>
      <w:jc w:val="left"/>
      <w:textAlignment w:val="baseline"/>
    </w:pPr>
    <w:rPr>
      <w:kern w:val="0"/>
      <w:sz w:val="24"/>
    </w:rPr>
  </w:style>
  <w:style w:type="paragraph" w:styleId="a8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rPr>
      <w:rFonts w:ascii="Calibri" w:eastAsia="宋体" w:hAnsi="Calibri" w:cs="Times New Roman"/>
      <w:sz w:val="24"/>
      <w:szCs w:val="24"/>
    </w:rPr>
  </w:style>
  <w:style w:type="paragraph" w:styleId="20">
    <w:name w:val="Body Text First Indent 2"/>
    <w:basedOn w:val="a7"/>
    <w:next w:val="a"/>
    <w:qFormat/>
    <w:pPr>
      <w:snapToGrid w:val="0"/>
      <w:spacing w:beforeAutospacing="1" w:afterAutospacing="1" w:line="360" w:lineRule="auto"/>
      <w:ind w:left="480" w:firstLineChars="200" w:firstLine="562"/>
    </w:pPr>
    <w:rPr>
      <w:rFonts w:ascii="仿宋_GB2312" w:hAnsi="仿宋_GB2312" w:hint="eastAsia"/>
      <w:szCs w:val="30"/>
      <w:lang w:eastAsia="en-US"/>
    </w:rPr>
  </w:style>
  <w:style w:type="table" w:styleId="ae">
    <w:name w:val="Table Grid"/>
    <w:basedOn w:val="a2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1"/>
    <w:uiPriority w:val="99"/>
    <w:semiHidden/>
    <w:unhideWhenUsed/>
    <w:qFormat/>
    <w:rPr>
      <w:color w:val="000000"/>
      <w:u w:val="none"/>
    </w:rPr>
  </w:style>
  <w:style w:type="character" w:styleId="af0">
    <w:name w:val="Emphasis"/>
    <w:basedOn w:val="a1"/>
    <w:uiPriority w:val="20"/>
    <w:qFormat/>
    <w:rPr>
      <w:color w:val="0371C6"/>
      <w:u w:val="none"/>
    </w:rPr>
  </w:style>
  <w:style w:type="character" w:styleId="af1">
    <w:name w:val="Hyperlink"/>
    <w:basedOn w:val="a1"/>
    <w:uiPriority w:val="99"/>
    <w:unhideWhenUsed/>
    <w:qFormat/>
    <w:rPr>
      <w:color w:val="000000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style4">
    <w:name w:val="style4"/>
    <w:basedOn w:val="a"/>
    <w:next w:val="21"/>
    <w:qFormat/>
    <w:pPr>
      <w:widowControl/>
      <w:spacing w:before="280" w:after="280"/>
    </w:pPr>
    <w:rPr>
      <w:rFonts w:ascii="宋体" w:eastAsia="宋体" w:hAnsi="Times New Roman" w:cs="Times New Roman"/>
      <w:sz w:val="18"/>
    </w:rPr>
  </w:style>
  <w:style w:type="paragraph" w:customStyle="1" w:styleId="21">
    <w:name w:val="2"/>
    <w:next w:val="a"/>
    <w:qFormat/>
    <w:pPr>
      <w:widowControl w:val="0"/>
      <w:jc w:val="both"/>
    </w:pPr>
    <w:rPr>
      <w:sz w:val="21"/>
      <w:szCs w:val="22"/>
    </w:rPr>
  </w:style>
  <w:style w:type="paragraph" w:customStyle="1" w:styleId="New">
    <w:name w:val="正文 New"/>
    <w:basedOn w:val="a"/>
    <w:semiHidden/>
    <w:qFormat/>
    <w:pPr>
      <w:spacing w:line="440" w:lineRule="exact"/>
      <w:ind w:left="357" w:hanging="357"/>
    </w:pPr>
  </w:style>
  <w:style w:type="character" w:customStyle="1" w:styleId="ac">
    <w:name w:val="页眉 字符"/>
    <w:basedOn w:val="a1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rPr>
      <w:sz w:val="18"/>
      <w:szCs w:val="18"/>
    </w:rPr>
  </w:style>
  <w:style w:type="character" w:customStyle="1" w:styleId="a5">
    <w:name w:val="正文文本首行缩进 字符"/>
    <w:basedOn w:val="a6"/>
    <w:link w:val="a0"/>
    <w:qFormat/>
    <w:rPr>
      <w:rFonts w:ascii="Calibri" w:eastAsia="宋体" w:hAnsi="Calibri" w:cs="Times New Roman" w:hint="default"/>
      <w:kern w:val="2"/>
      <w:sz w:val="21"/>
      <w:szCs w:val="22"/>
    </w:rPr>
  </w:style>
  <w:style w:type="character" w:customStyle="1" w:styleId="a6">
    <w:name w:val="正文文本 字符"/>
    <w:basedOn w:val="a1"/>
    <w:link w:val="a4"/>
    <w:qFormat/>
    <w:rPr>
      <w:rFonts w:ascii="Calibri" w:eastAsia="宋体" w:hAnsi="Calibri" w:cs="Times New Roman" w:hint="default"/>
      <w:kern w:val="2"/>
      <w:sz w:val="21"/>
      <w:szCs w:val="22"/>
    </w:rPr>
  </w:style>
  <w:style w:type="paragraph" w:styleId="af2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NormalCharacter">
    <w:name w:val="NormalCharacter"/>
    <w:qFormat/>
  </w:style>
  <w:style w:type="character" w:customStyle="1" w:styleId="red">
    <w:name w:val="red"/>
    <w:basedOn w:val="a1"/>
    <w:qFormat/>
    <w:rPr>
      <w:color w:val="FF0000"/>
      <w:sz w:val="18"/>
      <w:szCs w:val="18"/>
    </w:rPr>
  </w:style>
  <w:style w:type="character" w:customStyle="1" w:styleId="red1">
    <w:name w:val="red1"/>
    <w:basedOn w:val="a1"/>
    <w:qFormat/>
    <w:rPr>
      <w:color w:val="FF0000"/>
      <w:sz w:val="18"/>
      <w:szCs w:val="18"/>
    </w:rPr>
  </w:style>
  <w:style w:type="character" w:customStyle="1" w:styleId="red2">
    <w:name w:val="red2"/>
    <w:basedOn w:val="a1"/>
    <w:qFormat/>
    <w:rPr>
      <w:color w:val="CC0000"/>
    </w:rPr>
  </w:style>
  <w:style w:type="character" w:customStyle="1" w:styleId="red3">
    <w:name w:val="red3"/>
    <w:basedOn w:val="a1"/>
    <w:qFormat/>
    <w:rPr>
      <w:color w:val="FF0000"/>
    </w:rPr>
  </w:style>
  <w:style w:type="character" w:customStyle="1" w:styleId="active">
    <w:name w:val="active"/>
    <w:basedOn w:val="a1"/>
    <w:qFormat/>
    <w:rPr>
      <w:color w:val="FFFFFF"/>
      <w:shd w:val="clear" w:color="auto" w:fill="2B7AFC"/>
    </w:rPr>
  </w:style>
  <w:style w:type="character" w:customStyle="1" w:styleId="green">
    <w:name w:val="green"/>
    <w:basedOn w:val="a1"/>
    <w:qFormat/>
    <w:rPr>
      <w:color w:val="66AE00"/>
      <w:sz w:val="18"/>
      <w:szCs w:val="18"/>
    </w:rPr>
  </w:style>
  <w:style w:type="character" w:customStyle="1" w:styleId="green1">
    <w:name w:val="green1"/>
    <w:basedOn w:val="a1"/>
    <w:qFormat/>
    <w:rPr>
      <w:color w:val="66AE00"/>
      <w:sz w:val="18"/>
      <w:szCs w:val="18"/>
    </w:rPr>
  </w:style>
  <w:style w:type="character" w:customStyle="1" w:styleId="gb-jt">
    <w:name w:val="gb-jt"/>
    <w:basedOn w:val="a1"/>
    <w:qFormat/>
  </w:style>
  <w:style w:type="character" w:customStyle="1" w:styleId="hover24">
    <w:name w:val="hover24"/>
    <w:basedOn w:val="a1"/>
    <w:qFormat/>
  </w:style>
  <w:style w:type="character" w:customStyle="1" w:styleId="blue">
    <w:name w:val="blue"/>
    <w:basedOn w:val="a1"/>
    <w:qFormat/>
    <w:rPr>
      <w:color w:val="0371C6"/>
      <w:sz w:val="21"/>
      <w:szCs w:val="21"/>
    </w:rPr>
  </w:style>
  <w:style w:type="character" w:customStyle="1" w:styleId="right">
    <w:name w:val="right"/>
    <w:basedOn w:val="a1"/>
    <w:qFormat/>
    <w:rPr>
      <w:color w:val="999999"/>
      <w:sz w:val="18"/>
      <w:szCs w:val="18"/>
    </w:rPr>
  </w:style>
  <w:style w:type="character" w:customStyle="1" w:styleId="active4">
    <w:name w:val="active4"/>
    <w:basedOn w:val="a1"/>
    <w:qFormat/>
    <w:rPr>
      <w:color w:val="FFFFFF"/>
      <w:shd w:val="clear" w:color="auto" w:fill="2B7AFC"/>
    </w:rPr>
  </w:style>
  <w:style w:type="character" w:customStyle="1" w:styleId="hover25">
    <w:name w:val="hover25"/>
    <w:basedOn w:val="a1"/>
    <w:qFormat/>
  </w:style>
  <w:style w:type="character" w:customStyle="1" w:styleId="red4">
    <w:name w:val="red4"/>
    <w:basedOn w:val="a1"/>
    <w:qFormat/>
    <w:rPr>
      <w:color w:val="FF0000"/>
      <w:sz w:val="18"/>
      <w:szCs w:val="18"/>
    </w:rPr>
  </w:style>
  <w:style w:type="character" w:customStyle="1" w:styleId="red5">
    <w:name w:val="red5"/>
    <w:basedOn w:val="a1"/>
    <w:qFormat/>
    <w:rPr>
      <w:color w:val="CC0000"/>
    </w:rPr>
  </w:style>
  <w:style w:type="character" w:customStyle="1" w:styleId="red6">
    <w:name w:val="red6"/>
    <w:basedOn w:val="a1"/>
    <w:qFormat/>
    <w:rPr>
      <w:color w:val="FF0000"/>
    </w:rPr>
  </w:style>
  <w:style w:type="character" w:customStyle="1" w:styleId="hover23">
    <w:name w:val="hover23"/>
    <w:basedOn w:val="a1"/>
    <w:qFormat/>
  </w:style>
  <w:style w:type="character" w:customStyle="1" w:styleId="l6">
    <w:name w:val="l_6"/>
    <w:basedOn w:val="a1"/>
    <w:qFormat/>
  </w:style>
  <w:style w:type="character" w:customStyle="1" w:styleId="l10">
    <w:name w:val="l_10"/>
    <w:basedOn w:val="a1"/>
    <w:qFormat/>
  </w:style>
  <w:style w:type="character" w:customStyle="1" w:styleId="iconcxkcyry">
    <w:name w:val="icon_cxkcyry"/>
    <w:basedOn w:val="a1"/>
    <w:qFormat/>
  </w:style>
  <w:style w:type="character" w:customStyle="1" w:styleId="l121">
    <w:name w:val="l_121"/>
    <w:basedOn w:val="a1"/>
    <w:qFormat/>
  </w:style>
  <w:style w:type="character" w:customStyle="1" w:styleId="l11">
    <w:name w:val="l_11"/>
    <w:basedOn w:val="a1"/>
    <w:qFormat/>
  </w:style>
  <w:style w:type="character" w:customStyle="1" w:styleId="l111">
    <w:name w:val="l_111"/>
    <w:basedOn w:val="a1"/>
    <w:qFormat/>
  </w:style>
  <w:style w:type="character" w:customStyle="1" w:styleId="l3">
    <w:name w:val="l_3"/>
    <w:basedOn w:val="a1"/>
    <w:qFormat/>
  </w:style>
  <w:style w:type="character" w:customStyle="1" w:styleId="close6">
    <w:name w:val="close6"/>
    <w:basedOn w:val="a1"/>
    <w:qFormat/>
  </w:style>
  <w:style w:type="character" w:customStyle="1" w:styleId="searchopen">
    <w:name w:val="searchopen"/>
    <w:basedOn w:val="a1"/>
    <w:qFormat/>
  </w:style>
  <w:style w:type="character" w:customStyle="1" w:styleId="focus">
    <w:name w:val="focus"/>
    <w:basedOn w:val="a1"/>
    <w:qFormat/>
    <w:rPr>
      <w:b/>
      <w:bCs/>
      <w:color w:val="000000"/>
    </w:rPr>
  </w:style>
  <w:style w:type="character" w:customStyle="1" w:styleId="menutitle12">
    <w:name w:val="menutitle12"/>
    <w:basedOn w:val="a1"/>
    <w:qFormat/>
    <w:rPr>
      <w:color w:val="333333"/>
      <w:sz w:val="24"/>
      <w:szCs w:val="24"/>
    </w:rPr>
  </w:style>
  <w:style w:type="character" w:customStyle="1" w:styleId="menutitle13">
    <w:name w:val="menutitle13"/>
    <w:basedOn w:val="a1"/>
    <w:qFormat/>
    <w:rPr>
      <w:color w:val="333333"/>
      <w:sz w:val="24"/>
      <w:szCs w:val="24"/>
    </w:rPr>
  </w:style>
  <w:style w:type="character" w:customStyle="1" w:styleId="l5">
    <w:name w:val="l_5"/>
    <w:basedOn w:val="a1"/>
    <w:qFormat/>
  </w:style>
  <w:style w:type="character" w:customStyle="1" w:styleId="l51">
    <w:name w:val="l_51"/>
    <w:basedOn w:val="a1"/>
    <w:qFormat/>
  </w:style>
  <w:style w:type="character" w:customStyle="1" w:styleId="m-text">
    <w:name w:val="m-text"/>
    <w:basedOn w:val="a1"/>
    <w:qFormat/>
  </w:style>
  <w:style w:type="character" w:customStyle="1" w:styleId="icondljg">
    <w:name w:val="icon_dljg"/>
    <w:basedOn w:val="a1"/>
    <w:qFormat/>
  </w:style>
  <w:style w:type="character" w:customStyle="1" w:styleId="iconcxktbr">
    <w:name w:val="icon_cxktbr"/>
    <w:basedOn w:val="a1"/>
    <w:qFormat/>
  </w:style>
  <w:style w:type="character" w:customStyle="1" w:styleId="colorcdyy">
    <w:name w:val="color_cdyy"/>
    <w:basedOn w:val="a1"/>
    <w:qFormat/>
    <w:rPr>
      <w:color w:val="FFFFFF"/>
      <w:bdr w:val="single" w:sz="6" w:space="0" w:color="FFFFFF"/>
    </w:rPr>
  </w:style>
  <w:style w:type="character" w:customStyle="1" w:styleId="l15">
    <w:name w:val="l_15"/>
    <w:basedOn w:val="a1"/>
    <w:qFormat/>
  </w:style>
  <w:style w:type="character" w:customStyle="1" w:styleId="l0">
    <w:name w:val="l_0"/>
    <w:basedOn w:val="a1"/>
    <w:qFormat/>
  </w:style>
  <w:style w:type="character" w:customStyle="1" w:styleId="l01">
    <w:name w:val="l_01"/>
    <w:basedOn w:val="a1"/>
    <w:qFormat/>
  </w:style>
  <w:style w:type="character" w:customStyle="1" w:styleId="l13">
    <w:name w:val="l_13"/>
    <w:basedOn w:val="a1"/>
    <w:qFormat/>
  </w:style>
  <w:style w:type="character" w:customStyle="1" w:styleId="l131">
    <w:name w:val="l_131"/>
    <w:basedOn w:val="a1"/>
    <w:qFormat/>
  </w:style>
  <w:style w:type="character" w:customStyle="1" w:styleId="swapimg4">
    <w:name w:val="swapimg4"/>
    <w:basedOn w:val="a1"/>
    <w:qFormat/>
  </w:style>
  <w:style w:type="character" w:customStyle="1" w:styleId="swapimg5">
    <w:name w:val="swapimg5"/>
    <w:basedOn w:val="a1"/>
    <w:qFormat/>
  </w:style>
  <w:style w:type="character" w:customStyle="1" w:styleId="searchclose">
    <w:name w:val="searchclose"/>
    <w:basedOn w:val="a1"/>
    <w:qFormat/>
  </w:style>
  <w:style w:type="character" w:customStyle="1" w:styleId="l7">
    <w:name w:val="l_7"/>
    <w:basedOn w:val="a1"/>
    <w:qFormat/>
  </w:style>
  <w:style w:type="character" w:customStyle="1" w:styleId="iconxzry">
    <w:name w:val="icon_xzry"/>
    <w:basedOn w:val="a1"/>
    <w:qFormat/>
  </w:style>
  <w:style w:type="character" w:customStyle="1" w:styleId="icongzkj">
    <w:name w:val="icon_gzkj"/>
    <w:basedOn w:val="a1"/>
    <w:qFormat/>
  </w:style>
  <w:style w:type="character" w:customStyle="1" w:styleId="iconlzrz">
    <w:name w:val="icon_lzrz"/>
    <w:basedOn w:val="a1"/>
    <w:qFormat/>
  </w:style>
  <w:style w:type="character" w:customStyle="1" w:styleId="iconxglc">
    <w:name w:val="icon_xglc"/>
    <w:basedOn w:val="a1"/>
    <w:qFormat/>
  </w:style>
  <w:style w:type="character" w:customStyle="1" w:styleId="l4">
    <w:name w:val="l_4"/>
    <w:basedOn w:val="a1"/>
    <w:qFormat/>
  </w:style>
  <w:style w:type="character" w:customStyle="1" w:styleId="l41">
    <w:name w:val="l_41"/>
    <w:basedOn w:val="a1"/>
    <w:qFormat/>
  </w:style>
  <w:style w:type="character" w:customStyle="1" w:styleId="l1">
    <w:name w:val="l_1"/>
    <w:basedOn w:val="a1"/>
    <w:qFormat/>
  </w:style>
  <w:style w:type="character" w:customStyle="1" w:styleId="l12">
    <w:name w:val="l_12"/>
    <w:basedOn w:val="a1"/>
    <w:qFormat/>
  </w:style>
  <w:style w:type="character" w:customStyle="1" w:styleId="l2">
    <w:name w:val="l_2"/>
    <w:basedOn w:val="a1"/>
    <w:qFormat/>
  </w:style>
  <w:style w:type="character" w:customStyle="1" w:styleId="l21">
    <w:name w:val="l_21"/>
    <w:basedOn w:val="a1"/>
    <w:qFormat/>
  </w:style>
  <w:style w:type="character" w:customStyle="1" w:styleId="l8">
    <w:name w:val="l_8"/>
    <w:basedOn w:val="a1"/>
    <w:qFormat/>
  </w:style>
  <w:style w:type="character" w:customStyle="1" w:styleId="l81">
    <w:name w:val="l_81"/>
    <w:basedOn w:val="a1"/>
    <w:qFormat/>
  </w:style>
  <w:style w:type="character" w:customStyle="1" w:styleId="l9">
    <w:name w:val="l_9"/>
    <w:basedOn w:val="a1"/>
    <w:qFormat/>
  </w:style>
  <w:style w:type="character" w:customStyle="1" w:styleId="l91">
    <w:name w:val="l_91"/>
    <w:basedOn w:val="a1"/>
    <w:qFormat/>
  </w:style>
  <w:style w:type="character" w:customStyle="1" w:styleId="l14">
    <w:name w:val="l_14"/>
    <w:basedOn w:val="a1"/>
    <w:qFormat/>
  </w:style>
  <w:style w:type="character" w:customStyle="1" w:styleId="l141">
    <w:name w:val="l_141"/>
    <w:basedOn w:val="a1"/>
    <w:qFormat/>
  </w:style>
  <w:style w:type="character" w:customStyle="1" w:styleId="swapimg">
    <w:name w:val="swapimg"/>
    <w:basedOn w:val="a1"/>
    <w:qFormat/>
  </w:style>
  <w:style w:type="character" w:customStyle="1" w:styleId="swapimg1">
    <w:name w:val="swapimg1"/>
    <w:basedOn w:val="a1"/>
    <w:qFormat/>
  </w:style>
  <w:style w:type="character" w:customStyle="1" w:styleId="focus3">
    <w:name w:val="focus3"/>
    <w:basedOn w:val="a1"/>
    <w:qFormat/>
    <w:rPr>
      <w:b/>
      <w:bCs/>
      <w:color w:val="000000"/>
    </w:rPr>
  </w:style>
  <w:style w:type="character" w:customStyle="1" w:styleId="menutitle">
    <w:name w:val="menutitle"/>
    <w:basedOn w:val="a1"/>
    <w:qFormat/>
    <w:rPr>
      <w:color w:val="333333"/>
      <w:sz w:val="24"/>
      <w:szCs w:val="24"/>
      <w:shd w:val="clear" w:color="auto" w:fill="0076CF"/>
    </w:rPr>
  </w:style>
  <w:style w:type="character" w:customStyle="1" w:styleId="menutitle1">
    <w:name w:val="menutitle1"/>
    <w:basedOn w:val="a1"/>
    <w:qFormat/>
    <w:rPr>
      <w:color w:val="333333"/>
      <w:sz w:val="24"/>
      <w:szCs w:val="24"/>
    </w:rPr>
  </w:style>
  <w:style w:type="character" w:customStyle="1" w:styleId="l71">
    <w:name w:val="l_71"/>
    <w:basedOn w:val="a1"/>
    <w:qFormat/>
  </w:style>
  <w:style w:type="character" w:customStyle="1" w:styleId="l61">
    <w:name w:val="l_61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许昌德源招标有限公司:杨伟峰</cp:lastModifiedBy>
  <cp:revision>132</cp:revision>
  <cp:lastPrinted>2024-07-03T06:04:00Z</cp:lastPrinted>
  <dcterms:created xsi:type="dcterms:W3CDTF">2018-08-01T09:34:00Z</dcterms:created>
  <dcterms:modified xsi:type="dcterms:W3CDTF">2025-10-16T08:07:00Z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8CFE9E83FD394F1B9E026D172CCA7D65</vt:lpwstr>
  </property>
</Properties>
</file>