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1"/>
        <w:pageBreakBefore w:val="0"/>
        <w:kinsoku/>
        <w:wordWrap w:val="0"/>
        <w:topLinePunct w:val="0"/>
        <w:bidi w:val="0"/>
        <w:ind w:right="-34" w:rightChars="-16"/>
        <w:rPr>
          <w:rFonts w:hint="eastAsia" w:ascii="宋体" w:hAnsi="宋体" w:cs="宋体"/>
          <w:bCs/>
          <w:color w:val="auto"/>
          <w:szCs w:val="44"/>
          <w:highlight w:val="none"/>
        </w:rPr>
      </w:pPr>
      <w:bookmarkStart w:id="0" w:name="_Toc214433856"/>
      <w:bookmarkStart w:id="1" w:name="_Toc227492213"/>
      <w:bookmarkStart w:id="2" w:name="_Toc228591480"/>
      <w:bookmarkStart w:id="3" w:name="_Toc228591628"/>
      <w:bookmarkStart w:id="4" w:name="_Toc228881132"/>
      <w:bookmarkStart w:id="5" w:name="_Toc227657456"/>
      <w:bookmarkStart w:id="6" w:name="_Toc272772543"/>
      <w:bookmarkStart w:id="7" w:name="_Toc228589134"/>
      <w:bookmarkStart w:id="8" w:name="_Toc228337068"/>
    </w:p>
    <w:p>
      <w:pPr>
        <w:pStyle w:val="41"/>
        <w:pageBreakBefore w:val="0"/>
        <w:kinsoku/>
        <w:wordWrap w:val="0"/>
        <w:topLinePunct w:val="0"/>
        <w:bidi w:val="0"/>
        <w:spacing w:line="700" w:lineRule="exact"/>
        <w:ind w:right="-34" w:rightChars="-16"/>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驻马店市杨庄滞洪区泄洪闸除险加固工程勘察设计项目</w:t>
      </w:r>
    </w:p>
    <w:p>
      <w:pPr>
        <w:pStyle w:val="41"/>
        <w:pageBreakBefore w:val="0"/>
        <w:kinsoku/>
        <w:wordWrap w:val="0"/>
        <w:topLinePunct w:val="0"/>
        <w:bidi w:val="0"/>
        <w:spacing w:line="700" w:lineRule="exact"/>
        <w:ind w:right="-34" w:rightChars="-16"/>
        <w:rPr>
          <w:rFonts w:hint="eastAsia" w:ascii="宋体" w:hAnsi="宋体" w:cs="宋体"/>
          <w:bCs/>
          <w:color w:val="auto"/>
          <w:szCs w:val="44"/>
          <w:highlight w:val="none"/>
        </w:rPr>
      </w:pPr>
    </w:p>
    <w:p>
      <w:pPr>
        <w:pStyle w:val="41"/>
        <w:pageBreakBefore w:val="0"/>
        <w:kinsoku/>
        <w:wordWrap w:val="0"/>
        <w:topLinePunct w:val="0"/>
        <w:bidi w:val="0"/>
        <w:spacing w:line="700" w:lineRule="exact"/>
        <w:ind w:right="-34" w:rightChars="-16"/>
        <w:jc w:val="both"/>
        <w:rPr>
          <w:rFonts w:hint="eastAsia" w:ascii="宋体" w:hAnsi="宋体" w:cs="宋体"/>
          <w:bCs/>
          <w:color w:val="auto"/>
          <w:szCs w:val="44"/>
          <w:highlight w:val="none"/>
        </w:rPr>
      </w:pPr>
    </w:p>
    <w:p>
      <w:pPr>
        <w:pStyle w:val="41"/>
        <w:pageBreakBefore w:val="0"/>
        <w:kinsoku/>
        <w:wordWrap w:val="0"/>
        <w:topLinePunct w:val="0"/>
        <w:bidi w:val="0"/>
        <w:spacing w:line="360" w:lineRule="auto"/>
        <w:ind w:right="-34" w:rightChars="-16"/>
        <w:rPr>
          <w:rFonts w:hint="eastAsia" w:ascii="宋体" w:hAnsi="宋体" w:cs="宋体"/>
          <w:bCs/>
          <w:color w:val="auto"/>
          <w:sz w:val="84"/>
          <w:szCs w:val="84"/>
          <w:highlight w:val="none"/>
        </w:rPr>
      </w:pPr>
      <w:r>
        <w:rPr>
          <w:rFonts w:hint="eastAsia" w:ascii="宋体" w:hAnsi="宋体" w:cs="宋体"/>
          <w:bCs/>
          <w:color w:val="auto"/>
          <w:sz w:val="84"/>
          <w:szCs w:val="84"/>
          <w:highlight w:val="none"/>
        </w:rPr>
        <w:t>招</w:t>
      </w:r>
      <w:r>
        <w:rPr>
          <w:rFonts w:hint="eastAsia" w:ascii="宋体" w:hAnsi="宋体" w:cs="宋体"/>
          <w:bCs/>
          <w:color w:val="auto"/>
          <w:sz w:val="84"/>
          <w:szCs w:val="84"/>
          <w:highlight w:val="none"/>
          <w:lang w:val="en-US" w:eastAsia="zh-CN"/>
        </w:rPr>
        <w:t xml:space="preserve"> </w:t>
      </w:r>
      <w:r>
        <w:rPr>
          <w:rFonts w:hint="eastAsia" w:ascii="宋体" w:hAnsi="宋体" w:cs="宋体"/>
          <w:bCs/>
          <w:color w:val="auto"/>
          <w:sz w:val="84"/>
          <w:szCs w:val="84"/>
          <w:highlight w:val="none"/>
        </w:rPr>
        <w:t>标</w:t>
      </w:r>
      <w:r>
        <w:rPr>
          <w:rFonts w:hint="eastAsia" w:ascii="宋体" w:hAnsi="宋体" w:cs="宋体"/>
          <w:bCs/>
          <w:color w:val="auto"/>
          <w:sz w:val="84"/>
          <w:szCs w:val="84"/>
          <w:highlight w:val="none"/>
          <w:lang w:val="en-US" w:eastAsia="zh-CN"/>
        </w:rPr>
        <w:t xml:space="preserve"> </w:t>
      </w:r>
      <w:r>
        <w:rPr>
          <w:rFonts w:hint="eastAsia" w:ascii="宋体" w:hAnsi="宋体" w:cs="宋体"/>
          <w:bCs/>
          <w:color w:val="auto"/>
          <w:sz w:val="84"/>
          <w:szCs w:val="84"/>
          <w:highlight w:val="none"/>
        </w:rPr>
        <w:t>文</w:t>
      </w:r>
      <w:r>
        <w:rPr>
          <w:rFonts w:hint="eastAsia" w:ascii="宋体" w:hAnsi="宋体" w:cs="宋体"/>
          <w:bCs/>
          <w:color w:val="auto"/>
          <w:sz w:val="84"/>
          <w:szCs w:val="84"/>
          <w:highlight w:val="none"/>
          <w:lang w:val="en-US" w:eastAsia="zh-CN"/>
        </w:rPr>
        <w:t xml:space="preserve"> </w:t>
      </w:r>
      <w:r>
        <w:rPr>
          <w:rFonts w:hint="eastAsia" w:ascii="宋体" w:hAnsi="宋体" w:cs="宋体"/>
          <w:bCs/>
          <w:color w:val="auto"/>
          <w:sz w:val="84"/>
          <w:szCs w:val="84"/>
          <w:highlight w:val="none"/>
        </w:rPr>
        <w:t>件</w:t>
      </w:r>
    </w:p>
    <w:p>
      <w:pPr>
        <w:pageBreakBefore w:val="0"/>
        <w:kinsoku/>
        <w:wordWrap w:val="0"/>
        <w:topLinePunct w:val="0"/>
        <w:bidi w:val="0"/>
        <w:adjustRightInd w:val="0"/>
        <w:snapToGrid w:val="0"/>
        <w:spacing w:line="360" w:lineRule="auto"/>
        <w:ind w:firstLine="2618" w:firstLineChars="800"/>
        <w:jc w:val="both"/>
        <w:rPr>
          <w:rFonts w:hint="default" w:ascii="宋体" w:hAnsi="宋体" w:eastAsia="宋体" w:cs="宋体"/>
          <w:b/>
          <w:snapToGrid w:val="0"/>
          <w:color w:val="auto"/>
          <w:spacing w:val="3"/>
          <w:kern w:val="0"/>
          <w:sz w:val="32"/>
          <w:szCs w:val="32"/>
          <w:lang w:val="en-US" w:eastAsia="zh-CN" w:bidi="ar-SA"/>
        </w:rPr>
      </w:pPr>
      <w:r>
        <w:rPr>
          <w:rFonts w:hint="eastAsia" w:ascii="宋体" w:hAnsi="宋体" w:eastAsia="宋体" w:cs="宋体"/>
          <w:b/>
          <w:snapToGrid w:val="0"/>
          <w:color w:val="auto"/>
          <w:spacing w:val="3"/>
          <w:kern w:val="0"/>
          <w:sz w:val="32"/>
          <w:szCs w:val="32"/>
          <w:lang w:val="en-US" w:eastAsia="zh-CN" w:bidi="ar-SA"/>
        </w:rPr>
        <w:t>项目编号：ZMD2024-</w:t>
      </w:r>
      <w:r>
        <w:rPr>
          <w:rFonts w:hint="eastAsia" w:ascii="宋体" w:hAnsi="宋体" w:cs="宋体"/>
          <w:b/>
          <w:snapToGrid w:val="0"/>
          <w:color w:val="auto"/>
          <w:spacing w:val="3"/>
          <w:kern w:val="0"/>
          <w:sz w:val="32"/>
          <w:szCs w:val="32"/>
          <w:lang w:val="en-US" w:eastAsia="zh-CN" w:bidi="ar-SA"/>
        </w:rPr>
        <w:t>017</w:t>
      </w:r>
    </w:p>
    <w:p>
      <w:pPr>
        <w:pStyle w:val="41"/>
        <w:pageBreakBefore w:val="0"/>
        <w:kinsoku/>
        <w:wordWrap w:val="0"/>
        <w:topLinePunct w:val="0"/>
        <w:bidi w:val="0"/>
        <w:spacing w:line="360" w:lineRule="auto"/>
        <w:ind w:right="-34" w:rightChars="-16"/>
        <w:rPr>
          <w:rFonts w:hint="eastAsia" w:ascii="宋体" w:hAnsi="宋体" w:cs="宋体"/>
          <w:bCs/>
          <w:color w:val="auto"/>
          <w:sz w:val="84"/>
          <w:szCs w:val="84"/>
          <w:highlight w:val="none"/>
        </w:rPr>
      </w:pPr>
    </w:p>
    <w:p>
      <w:pPr>
        <w:pStyle w:val="41"/>
        <w:pageBreakBefore w:val="0"/>
        <w:kinsoku/>
        <w:wordWrap w:val="0"/>
        <w:topLinePunct w:val="0"/>
        <w:bidi w:val="0"/>
        <w:spacing w:line="400" w:lineRule="exact"/>
        <w:ind w:right="-34" w:rightChars="-16"/>
        <w:jc w:val="both"/>
        <w:rPr>
          <w:rStyle w:val="56"/>
          <w:rFonts w:hint="eastAsia" w:ascii="宋体" w:hAnsi="宋体"/>
          <w:color w:val="auto"/>
          <w:sz w:val="52"/>
          <w:szCs w:val="52"/>
          <w:highlight w:val="none"/>
        </w:rPr>
      </w:pPr>
    </w:p>
    <w:p>
      <w:pPr>
        <w:pStyle w:val="41"/>
        <w:pageBreakBefore w:val="0"/>
        <w:kinsoku/>
        <w:wordWrap w:val="0"/>
        <w:topLinePunct w:val="0"/>
        <w:bidi w:val="0"/>
        <w:spacing w:line="400" w:lineRule="exact"/>
        <w:ind w:right="-34" w:rightChars="-16"/>
        <w:jc w:val="both"/>
        <w:rPr>
          <w:rStyle w:val="56"/>
          <w:rFonts w:hint="eastAsia" w:ascii="宋体" w:hAnsi="宋体"/>
          <w:color w:val="auto"/>
          <w:sz w:val="52"/>
          <w:szCs w:val="52"/>
          <w:highlight w:val="none"/>
        </w:rPr>
      </w:pPr>
    </w:p>
    <w:p>
      <w:pPr>
        <w:pStyle w:val="41"/>
        <w:pageBreakBefore w:val="0"/>
        <w:kinsoku/>
        <w:wordWrap w:val="0"/>
        <w:topLinePunct w:val="0"/>
        <w:bidi w:val="0"/>
        <w:spacing w:line="400" w:lineRule="exact"/>
        <w:ind w:right="-34" w:rightChars="-16" w:firstLine="1044"/>
        <w:jc w:val="both"/>
        <w:rPr>
          <w:rStyle w:val="56"/>
          <w:rFonts w:hint="eastAsia" w:ascii="宋体" w:hAnsi="宋体"/>
          <w:color w:val="auto"/>
          <w:sz w:val="52"/>
          <w:szCs w:val="52"/>
          <w:highlight w:val="none"/>
        </w:rPr>
      </w:pPr>
    </w:p>
    <w:p>
      <w:pPr>
        <w:pStyle w:val="41"/>
        <w:pageBreakBefore w:val="0"/>
        <w:kinsoku/>
        <w:wordWrap w:val="0"/>
        <w:topLinePunct w:val="0"/>
        <w:bidi w:val="0"/>
        <w:spacing w:before="240" w:beforeLines="100" w:after="240" w:afterLines="100" w:line="560" w:lineRule="exact"/>
        <w:ind w:right="-34" w:rightChars="-16"/>
        <w:jc w:val="both"/>
        <w:rPr>
          <w:rFonts w:hint="eastAsia" w:ascii="宋体" w:hAnsi="宋体" w:eastAsia="宋体" w:cs="宋体"/>
          <w:b/>
          <w:snapToGrid w:val="0"/>
          <w:color w:val="000000"/>
          <w:spacing w:val="3"/>
          <w:kern w:val="0"/>
          <w:sz w:val="32"/>
          <w:szCs w:val="32"/>
          <w:lang w:val="en-US" w:eastAsia="zh-CN" w:bidi="ar-SA"/>
        </w:rPr>
      </w:pPr>
    </w:p>
    <w:p>
      <w:pPr>
        <w:pStyle w:val="41"/>
        <w:pageBreakBefore w:val="0"/>
        <w:kinsoku/>
        <w:wordWrap w:val="0"/>
        <w:topLinePunct w:val="0"/>
        <w:bidi w:val="0"/>
        <w:spacing w:before="240" w:beforeLines="100" w:after="240" w:afterLines="100" w:line="560" w:lineRule="exact"/>
        <w:ind w:left="735" w:leftChars="350" w:right="-34" w:rightChars="-16" w:firstLine="982" w:firstLineChars="300"/>
        <w:jc w:val="both"/>
        <w:rPr>
          <w:rFonts w:hint="eastAsia" w:ascii="宋体" w:hAnsi="宋体" w:eastAsia="宋体" w:cs="宋体"/>
          <w:b/>
          <w:snapToGrid w:val="0"/>
          <w:color w:val="auto"/>
          <w:spacing w:val="3"/>
          <w:kern w:val="0"/>
          <w:sz w:val="32"/>
          <w:szCs w:val="32"/>
          <w:lang w:val="en-US" w:eastAsia="zh-CN" w:bidi="ar-SA"/>
        </w:rPr>
      </w:pPr>
      <w:r>
        <w:rPr>
          <w:rFonts w:hint="eastAsia" w:ascii="宋体" w:hAnsi="宋体" w:eastAsia="宋体" w:cs="宋体"/>
          <w:b/>
          <w:snapToGrid w:val="0"/>
          <w:color w:val="auto"/>
          <w:spacing w:val="3"/>
          <w:kern w:val="0"/>
          <w:sz w:val="32"/>
          <w:szCs w:val="32"/>
          <w:lang w:val="en-US" w:eastAsia="zh-CN" w:bidi="ar-SA"/>
        </w:rPr>
        <w:t xml:space="preserve">招 标 人：驻马店市水旱灾害防御中心 </w:t>
      </w:r>
    </w:p>
    <w:p>
      <w:pPr>
        <w:pStyle w:val="41"/>
        <w:pageBreakBefore w:val="0"/>
        <w:kinsoku/>
        <w:wordWrap w:val="0"/>
        <w:topLinePunct w:val="0"/>
        <w:bidi w:val="0"/>
        <w:spacing w:before="240" w:beforeLines="100" w:after="240" w:afterLines="100" w:line="560" w:lineRule="exact"/>
        <w:ind w:left="735" w:leftChars="350" w:right="-34" w:rightChars="-16" w:firstLine="982" w:firstLineChars="300"/>
        <w:jc w:val="both"/>
        <w:rPr>
          <w:rFonts w:hint="eastAsia" w:ascii="宋体" w:hAnsi="宋体" w:eastAsia="宋体" w:cs="宋体"/>
          <w:b/>
          <w:snapToGrid w:val="0"/>
          <w:color w:val="000000"/>
          <w:spacing w:val="3"/>
          <w:kern w:val="0"/>
          <w:sz w:val="32"/>
          <w:szCs w:val="32"/>
          <w:lang w:val="en-US" w:eastAsia="zh-CN" w:bidi="ar-SA"/>
        </w:rPr>
      </w:pPr>
      <w:r>
        <w:rPr>
          <w:rFonts w:hint="eastAsia" w:ascii="宋体" w:hAnsi="宋体" w:eastAsia="宋体" w:cs="宋体"/>
          <w:b/>
          <w:snapToGrid w:val="0"/>
          <w:color w:val="000000"/>
          <w:spacing w:val="3"/>
          <w:kern w:val="0"/>
          <w:sz w:val="32"/>
          <w:szCs w:val="32"/>
          <w:lang w:val="en-US" w:eastAsia="zh-CN" w:bidi="ar-SA"/>
        </w:rPr>
        <w:t xml:space="preserve">代理机构：河南玖柒工程管理有限公司 </w:t>
      </w:r>
    </w:p>
    <w:p>
      <w:pPr>
        <w:pStyle w:val="41"/>
        <w:pageBreakBefore w:val="0"/>
        <w:kinsoku/>
        <w:wordWrap w:val="0"/>
        <w:topLinePunct w:val="0"/>
        <w:bidi w:val="0"/>
        <w:spacing w:before="240" w:beforeLines="100" w:after="240" w:afterLines="100" w:line="560" w:lineRule="exact"/>
        <w:ind w:left="735" w:leftChars="350" w:right="-34" w:rightChars="-16" w:firstLine="982" w:firstLineChars="300"/>
        <w:jc w:val="both"/>
        <w:rPr>
          <w:rFonts w:ascii="黑体" w:hAnsi="Times New Roman"/>
          <w:b w:val="0"/>
          <w:color w:val="auto"/>
          <w:sz w:val="40"/>
          <w:szCs w:val="28"/>
          <w:highlight w:val="none"/>
        </w:rPr>
      </w:pPr>
      <w:r>
        <w:rPr>
          <w:rFonts w:hint="eastAsia" w:ascii="宋体" w:hAnsi="宋体" w:eastAsia="宋体" w:cs="宋体"/>
          <w:b/>
          <w:snapToGrid w:val="0"/>
          <w:color w:val="000000"/>
          <w:spacing w:val="3"/>
          <w:kern w:val="0"/>
          <w:sz w:val="32"/>
          <w:szCs w:val="32"/>
          <w:lang w:val="en-US" w:eastAsia="zh-CN" w:bidi="ar-SA"/>
        </w:rPr>
        <w:t xml:space="preserve">日      期：2024年3月    </w:t>
      </w:r>
      <w:r>
        <w:rPr>
          <w:rStyle w:val="56"/>
          <w:rFonts w:hint="eastAsia" w:ascii="宋体" w:hAnsi="宋体" w:eastAsia="宋体" w:cs="宋体"/>
          <w:color w:val="auto"/>
          <w:sz w:val="32"/>
          <w:szCs w:val="32"/>
          <w:highlight w:val="none"/>
          <w:u w:val="none"/>
        </w:rPr>
        <w:t xml:space="preserve">   </w:t>
      </w:r>
      <w:r>
        <w:rPr>
          <w:rStyle w:val="56"/>
          <w:rFonts w:hint="eastAsia" w:ascii="宋体" w:hAnsi="宋体"/>
          <w:color w:val="auto"/>
          <w:sz w:val="32"/>
          <w:szCs w:val="32"/>
          <w:highlight w:val="none"/>
          <w:u w:val="none"/>
        </w:rPr>
        <w:t xml:space="preserve">    </w:t>
      </w:r>
    </w:p>
    <w:p>
      <w:pPr>
        <w:pageBreakBefore w:val="0"/>
        <w:kinsoku/>
        <w:wordWrap w:val="0"/>
        <w:topLinePunct w:val="0"/>
        <w:bidi w:val="0"/>
        <w:spacing w:line="400" w:lineRule="exact"/>
        <w:ind w:right="-34" w:rightChars="-16"/>
        <w:jc w:val="center"/>
        <w:rPr>
          <w:rFonts w:hint="eastAsia" w:ascii="宋体" w:hAnsi="宋体"/>
          <w:b/>
          <w:color w:val="auto"/>
          <w:sz w:val="36"/>
          <w:szCs w:val="36"/>
          <w:highlight w:val="none"/>
        </w:rPr>
        <w:sectPr>
          <w:headerReference r:id="rId3" w:type="default"/>
          <w:footerReference r:id="rId4" w:type="even"/>
          <w:pgSz w:w="11906" w:h="16838"/>
          <w:pgMar w:top="1418" w:right="1418" w:bottom="1418" w:left="1418" w:header="720" w:footer="720" w:gutter="0"/>
          <w:cols w:space="720" w:num="1"/>
          <w:docGrid w:linePitch="287" w:charSpace="0"/>
        </w:sectPr>
      </w:pPr>
    </w:p>
    <w:p>
      <w:pPr>
        <w:pageBreakBefore w:val="0"/>
        <w:kinsoku/>
        <w:wordWrap w:val="0"/>
        <w:topLinePunct w:val="0"/>
        <w:bidi w:val="0"/>
        <w:spacing w:line="400" w:lineRule="exact"/>
        <w:ind w:right="-34" w:rightChars="-16"/>
        <w:jc w:val="center"/>
        <w:rPr>
          <w:rFonts w:hint="eastAsia" w:ascii="宋体" w:hAnsi="宋体"/>
          <w:b/>
          <w:color w:val="auto"/>
          <w:sz w:val="36"/>
          <w:szCs w:val="36"/>
          <w:highlight w:val="none"/>
        </w:rPr>
      </w:pPr>
      <w:r>
        <w:rPr>
          <w:rFonts w:hint="eastAsia" w:ascii="宋体" w:hAnsi="宋体"/>
          <w:b/>
          <w:color w:val="auto"/>
          <w:sz w:val="36"/>
          <w:szCs w:val="36"/>
          <w:highlight w:val="none"/>
        </w:rPr>
        <w:t>招标代理项目部人员组成</w:t>
      </w:r>
    </w:p>
    <w:p>
      <w:pPr>
        <w:pageBreakBefore w:val="0"/>
        <w:kinsoku/>
        <w:wordWrap w:val="0"/>
        <w:topLinePunct w:val="0"/>
        <w:bidi w:val="0"/>
        <w:spacing w:line="400" w:lineRule="exact"/>
        <w:ind w:right="-34" w:rightChars="-16" w:firstLine="663" w:firstLineChars="150"/>
        <w:rPr>
          <w:rFonts w:hint="eastAsia" w:ascii="宋体" w:hAnsi="宋体"/>
          <w:b/>
          <w:color w:val="auto"/>
          <w:sz w:val="44"/>
          <w:szCs w:val="44"/>
          <w:highlight w:val="none"/>
        </w:rPr>
      </w:pPr>
    </w:p>
    <w:p>
      <w:pPr>
        <w:pageBreakBefore w:val="0"/>
        <w:kinsoku/>
        <w:wordWrap w:val="0"/>
        <w:topLinePunct w:val="0"/>
        <w:bidi w:val="0"/>
        <w:spacing w:line="400" w:lineRule="exact"/>
        <w:ind w:right="-34" w:rightChars="-16" w:firstLine="663" w:firstLineChars="150"/>
        <w:rPr>
          <w:rFonts w:hint="eastAsia" w:ascii="宋体" w:hAnsi="宋体"/>
          <w:b/>
          <w:sz w:val="44"/>
          <w:szCs w:val="44"/>
        </w:rPr>
      </w:pPr>
    </w:p>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项目负责人：</w:t>
      </w:r>
      <w:r>
        <w:rPr>
          <w:rFonts w:hint="eastAsia" w:ascii="宋体" w:hAnsi="宋体" w:eastAsia="宋体" w:cs="宋体"/>
          <w:sz w:val="28"/>
          <w:szCs w:val="28"/>
          <w:highlight w:val="none"/>
          <w:u w:val="single"/>
          <w:lang w:val="en-US" w:eastAsia="zh-CN"/>
        </w:rPr>
        <w:t>袁东升</w:t>
      </w:r>
      <w:r>
        <w:rPr>
          <w:rFonts w:hint="eastAsia" w:ascii="宋体" w:hAnsi="宋体" w:eastAsia="宋体" w:cs="宋体"/>
          <w:sz w:val="28"/>
          <w:szCs w:val="28"/>
          <w:highlight w:val="none"/>
        </w:rPr>
        <w:t>（建设类注册执业（职业）资格证号：建【造】</w:t>
      </w:r>
      <w:r>
        <w:rPr>
          <w:rFonts w:hint="eastAsia" w:ascii="宋体" w:hAnsi="宋体" w:eastAsia="宋体" w:cs="宋体"/>
          <w:sz w:val="28"/>
          <w:szCs w:val="28"/>
          <w:highlight w:val="none"/>
          <w:lang w:val="en-US" w:eastAsia="zh-CN"/>
        </w:rPr>
        <w:t>11224100010956</w:t>
      </w:r>
      <w:r>
        <w:rPr>
          <w:rFonts w:hint="eastAsia" w:ascii="宋体" w:hAnsi="宋体" w:eastAsia="宋体" w:cs="宋体"/>
          <w:sz w:val="28"/>
          <w:szCs w:val="28"/>
          <w:highlight w:val="none"/>
        </w:rPr>
        <w:t>）</w:t>
      </w:r>
    </w:p>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二、</w:t>
      </w:r>
      <w:r>
        <w:rPr>
          <w:rFonts w:hint="eastAsia" w:ascii="宋体" w:hAnsi="宋体" w:eastAsia="宋体" w:cs="宋体"/>
          <w:sz w:val="28"/>
          <w:szCs w:val="28"/>
          <w:highlight w:val="none"/>
        </w:rPr>
        <w:t>其他人员</w:t>
      </w:r>
    </w:p>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lang w:eastAsia="zh-CN"/>
        </w:rPr>
        <w:t>王合松</w:t>
      </w:r>
      <w:r>
        <w:rPr>
          <w:rFonts w:hint="eastAsia" w:ascii="宋体" w:hAnsi="宋体" w:eastAsia="宋体" w:cs="宋体"/>
          <w:sz w:val="28"/>
          <w:szCs w:val="28"/>
          <w:highlight w:val="none"/>
        </w:rPr>
        <w:t>（职业资格或岗位证号：</w:t>
      </w:r>
      <w:r>
        <w:rPr>
          <w:rFonts w:hint="eastAsia" w:ascii="宋体" w:hAnsi="宋体" w:eastAsia="宋体" w:cs="宋体"/>
          <w:sz w:val="28"/>
          <w:szCs w:val="28"/>
          <w:highlight w:val="none"/>
          <w:u w:val="single"/>
        </w:rPr>
        <w:t>Z4501010447</w:t>
      </w:r>
      <w:r>
        <w:rPr>
          <w:rFonts w:hint="eastAsia" w:ascii="宋体" w:hAnsi="宋体" w:eastAsia="宋体" w:cs="宋体"/>
          <w:sz w:val="28"/>
          <w:szCs w:val="28"/>
          <w:highlight w:val="none"/>
        </w:rPr>
        <w:t>）</w:t>
      </w:r>
    </w:p>
    <w:p>
      <w:pPr>
        <w:keepNext w:val="0"/>
        <w:keepLines w:val="0"/>
        <w:pageBreakBefore w:val="0"/>
        <w:widowControl w:val="0"/>
        <w:kinsoku/>
        <w:wordWrap w:val="0"/>
        <w:overflowPunct/>
        <w:topLinePunct w:val="0"/>
        <w:autoSpaceDE/>
        <w:autoSpaceDN/>
        <w:bidi w:val="0"/>
        <w:adjustRightInd/>
        <w:snapToGrid/>
        <w:spacing w:line="480" w:lineRule="auto"/>
        <w:textAlignment w:val="auto"/>
        <w:rPr>
          <w:rFonts w:hint="eastAsia" w:ascii="宋体" w:hAnsi="宋体"/>
          <w:sz w:val="32"/>
          <w:szCs w:val="32"/>
        </w:rPr>
      </w:pPr>
      <w:r>
        <w:rPr>
          <w:rFonts w:hint="eastAsia" w:ascii="宋体" w:hAnsi="宋体" w:eastAsia="宋体" w:cs="宋体"/>
          <w:sz w:val="28"/>
          <w:szCs w:val="28"/>
          <w:highlight w:val="none"/>
          <w:lang w:val="en-US" w:eastAsia="zh-CN"/>
        </w:rPr>
        <w:t>2、姓名：</w:t>
      </w:r>
      <w:r>
        <w:rPr>
          <w:rFonts w:hint="eastAsia" w:ascii="宋体" w:hAnsi="宋体" w:eastAsia="宋体" w:cs="宋体"/>
          <w:sz w:val="28"/>
          <w:szCs w:val="28"/>
          <w:highlight w:val="none"/>
          <w:u w:val="single"/>
          <w:lang w:val="en-US" w:eastAsia="zh-CN"/>
        </w:rPr>
        <w:t>林丹丹</w:t>
      </w:r>
      <w:r>
        <w:rPr>
          <w:rFonts w:hint="eastAsia" w:ascii="宋体" w:hAnsi="宋体" w:eastAsia="宋体" w:cs="宋体"/>
          <w:sz w:val="28"/>
          <w:szCs w:val="28"/>
          <w:highlight w:val="none"/>
        </w:rPr>
        <w:t>（职业资格或岗位证号：</w:t>
      </w:r>
      <w:r>
        <w:rPr>
          <w:rFonts w:hint="eastAsia" w:ascii="宋体" w:hAnsi="宋体" w:eastAsia="宋体" w:cs="宋体"/>
          <w:sz w:val="28"/>
          <w:szCs w:val="28"/>
          <w:highlight w:val="none"/>
          <w:u w:val="single"/>
          <w:lang w:val="en-US" w:eastAsia="zh-CN"/>
        </w:rPr>
        <w:t>C20220976174002000237</w:t>
      </w:r>
      <w:r>
        <w:rPr>
          <w:rFonts w:hint="eastAsia" w:ascii="宋体" w:hAnsi="宋体" w:eastAsia="宋体" w:cs="宋体"/>
          <w:sz w:val="28"/>
          <w:szCs w:val="28"/>
          <w:highlight w:val="none"/>
        </w:rPr>
        <w:t>）</w:t>
      </w:r>
    </w:p>
    <w:p>
      <w:pPr>
        <w:pStyle w:val="43"/>
        <w:pageBreakBefore w:val="0"/>
        <w:kinsoku/>
        <w:wordWrap w:val="0"/>
        <w:topLinePunct w:val="0"/>
        <w:bidi w:val="0"/>
        <w:rPr>
          <w:rFonts w:hint="eastAsia" w:ascii="宋体" w:hAnsi="宋体" w:cs="宋体"/>
          <w:color w:val="auto"/>
          <w:sz w:val="28"/>
          <w:szCs w:val="28"/>
          <w:highlight w:val="none"/>
        </w:rPr>
      </w:pPr>
    </w:p>
    <w:p>
      <w:pPr>
        <w:pStyle w:val="43"/>
        <w:pageBreakBefore w:val="0"/>
        <w:kinsoku/>
        <w:wordWrap w:val="0"/>
        <w:topLinePunct w:val="0"/>
        <w:bidi w:val="0"/>
        <w:rPr>
          <w:rFonts w:hint="eastAsia" w:ascii="宋体" w:hAnsi="宋体" w:cs="宋体"/>
          <w:color w:val="auto"/>
          <w:sz w:val="28"/>
          <w:szCs w:val="28"/>
          <w:highlight w:val="none"/>
        </w:rPr>
      </w:pPr>
    </w:p>
    <w:p>
      <w:pPr>
        <w:pStyle w:val="43"/>
        <w:pageBreakBefore w:val="0"/>
        <w:kinsoku/>
        <w:wordWrap w:val="0"/>
        <w:topLinePunct w:val="0"/>
        <w:bidi w:val="0"/>
        <w:rPr>
          <w:rFonts w:hint="eastAsia" w:ascii="宋体" w:hAnsi="宋体" w:cs="宋体"/>
          <w:color w:val="auto"/>
          <w:sz w:val="28"/>
          <w:szCs w:val="28"/>
          <w:highlight w:val="none"/>
        </w:rPr>
      </w:pPr>
    </w:p>
    <w:p>
      <w:pPr>
        <w:pageBreakBefore w:val="0"/>
        <w:kinsoku/>
        <w:wordWrap w:val="0"/>
        <w:topLinePunct w:val="0"/>
        <w:bidi w:val="0"/>
        <w:jc w:val="center"/>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Style w:val="90"/>
        <w:pageBreakBefore w:val="0"/>
        <w:kinsoku/>
        <w:wordWrap w:val="0"/>
        <w:topLinePunct w:val="0"/>
        <w:bidi w:val="0"/>
        <w:rPr>
          <w:rFonts w:ascii="宋体" w:hAnsi="宋体"/>
          <w:b/>
          <w:bCs/>
          <w:color w:val="auto"/>
          <w:sz w:val="36"/>
          <w:szCs w:val="32"/>
          <w:highlight w:val="none"/>
        </w:rPr>
      </w:pPr>
    </w:p>
    <w:p>
      <w:pPr>
        <w:pageBreakBefore w:val="0"/>
        <w:kinsoku/>
        <w:wordWrap w:val="0"/>
        <w:topLinePunct w:val="0"/>
        <w:bidi w:val="0"/>
        <w:jc w:val="center"/>
        <w:rPr>
          <w:rFonts w:ascii="宋体" w:hAnsi="宋体"/>
          <w:b/>
          <w:bCs/>
          <w:color w:val="auto"/>
          <w:sz w:val="36"/>
          <w:szCs w:val="32"/>
          <w:highlight w:val="none"/>
        </w:rPr>
      </w:pPr>
      <w:r>
        <w:rPr>
          <w:rFonts w:ascii="宋体" w:hAnsi="宋体"/>
          <w:b/>
          <w:bCs/>
          <w:color w:val="auto"/>
          <w:sz w:val="36"/>
          <w:szCs w:val="32"/>
          <w:highlight w:val="none"/>
        </w:rPr>
        <w:t>目</w:t>
      </w:r>
      <w:r>
        <w:rPr>
          <w:rFonts w:hint="eastAsia" w:ascii="宋体" w:hAnsi="宋体"/>
          <w:b/>
          <w:bCs/>
          <w:color w:val="auto"/>
          <w:sz w:val="36"/>
          <w:szCs w:val="32"/>
          <w:highlight w:val="none"/>
          <w:lang w:val="en-US" w:eastAsia="zh-CN"/>
        </w:rPr>
        <w:t xml:space="preserve">   </w:t>
      </w:r>
      <w:r>
        <w:rPr>
          <w:rFonts w:ascii="宋体" w:hAnsi="宋体"/>
          <w:b/>
          <w:bCs/>
          <w:color w:val="auto"/>
          <w:sz w:val="36"/>
          <w:szCs w:val="32"/>
          <w:highlight w:val="none"/>
        </w:rPr>
        <w:t>录</w:t>
      </w:r>
    </w:p>
    <w:p>
      <w:pPr>
        <w:pStyle w:val="90"/>
        <w:pageBreakBefore w:val="0"/>
        <w:kinsoku/>
        <w:wordWrap w:val="0"/>
        <w:topLinePunct w:val="0"/>
        <w:bidi w:val="0"/>
        <w:rPr>
          <w:color w:val="auto"/>
          <w:highlight w:val="none"/>
        </w:rPr>
      </w:pPr>
    </w:p>
    <w:p>
      <w:pPr>
        <w:pStyle w:val="30"/>
        <w:pageBreakBefore w:val="0"/>
        <w:tabs>
          <w:tab w:val="right" w:leader="dot" w:pos="9070"/>
        </w:tabs>
        <w:kinsoku/>
        <w:wordWrap w:val="0"/>
        <w:topLinePunct w:val="0"/>
        <w:bidi w:val="0"/>
        <w:spacing w:line="360" w:lineRule="auto"/>
        <w:rPr>
          <w:rFonts w:hint="eastAsia" w:ascii="宋体" w:hAnsi="宋体" w:cs="宋体"/>
          <w:color w:val="auto"/>
          <w:sz w:val="28"/>
          <w:szCs w:val="28"/>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_Toc31781 </w:instrText>
      </w:r>
      <w:r>
        <w:rPr>
          <w:rFonts w:hint="eastAsia" w:ascii="宋体" w:hAnsi="宋体" w:cs="宋体"/>
          <w:color w:val="auto"/>
          <w:sz w:val="28"/>
          <w:szCs w:val="28"/>
          <w:highlight w:val="none"/>
        </w:rPr>
        <w:fldChar w:fldCharType="separate"/>
      </w:r>
      <w:r>
        <w:rPr>
          <w:rFonts w:hint="eastAsia" w:ascii="宋体" w:hAnsi="宋体" w:cs="宋体"/>
          <w:color w:val="auto"/>
          <w:kern w:val="0"/>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_Toc31781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30"/>
        <w:pageBreakBefore w:val="0"/>
        <w:tabs>
          <w:tab w:val="right" w:leader="dot" w:pos="9070"/>
        </w:tabs>
        <w:kinsoku/>
        <w:wordWrap w:val="0"/>
        <w:topLinePunct w:val="0"/>
        <w:bidi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_Toc3208 </w:instrText>
      </w:r>
      <w:r>
        <w:rPr>
          <w:rFonts w:hint="eastAsia" w:ascii="宋体" w:hAnsi="宋体" w:cs="宋体"/>
          <w:color w:val="auto"/>
          <w:sz w:val="28"/>
          <w:szCs w:val="28"/>
          <w:highlight w:val="none"/>
        </w:rPr>
        <w:fldChar w:fldCharType="separate"/>
      </w:r>
      <w:r>
        <w:rPr>
          <w:rFonts w:hint="eastAsia" w:ascii="宋体" w:hAnsi="宋体" w:cs="宋体"/>
          <w:color w:val="auto"/>
          <w:kern w:val="0"/>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_Toc3208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30"/>
        <w:pageBreakBefore w:val="0"/>
        <w:tabs>
          <w:tab w:val="right" w:leader="dot" w:pos="9070"/>
        </w:tabs>
        <w:kinsoku/>
        <w:wordWrap w:val="0"/>
        <w:topLinePunct w:val="0"/>
        <w:bidi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_Toc13249 </w:instrText>
      </w:r>
      <w:r>
        <w:rPr>
          <w:rFonts w:hint="eastAsia" w:ascii="宋体" w:hAnsi="宋体" w:cs="宋体"/>
          <w:color w:val="auto"/>
          <w:sz w:val="28"/>
          <w:szCs w:val="28"/>
          <w:highlight w:val="none"/>
        </w:rPr>
        <w:fldChar w:fldCharType="separate"/>
      </w:r>
      <w:r>
        <w:rPr>
          <w:rFonts w:hint="eastAsia" w:ascii="宋体" w:hAnsi="宋体" w:cs="宋体"/>
          <w:color w:val="auto"/>
          <w:kern w:val="0"/>
          <w:sz w:val="28"/>
          <w:szCs w:val="28"/>
          <w:highlight w:val="none"/>
        </w:rPr>
        <w:t>第三章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_Toc13249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30"/>
        <w:pageBreakBefore w:val="0"/>
        <w:tabs>
          <w:tab w:val="right" w:leader="dot" w:pos="9070"/>
        </w:tabs>
        <w:kinsoku/>
        <w:wordWrap w:val="0"/>
        <w:topLinePunct w:val="0"/>
        <w:bidi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_Toc32625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_Toc32625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30"/>
        <w:pageBreakBefore w:val="0"/>
        <w:tabs>
          <w:tab w:val="right" w:leader="dot" w:pos="9070"/>
        </w:tabs>
        <w:kinsoku/>
        <w:wordWrap w:val="0"/>
        <w:topLinePunct w:val="0"/>
        <w:bidi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_Toc15285 </w:instrText>
      </w:r>
      <w:r>
        <w:rPr>
          <w:rFonts w:hint="eastAsia" w:ascii="宋体" w:hAnsi="宋体" w:cs="宋体"/>
          <w:color w:val="auto"/>
          <w:sz w:val="28"/>
          <w:szCs w:val="28"/>
          <w:highlight w:val="none"/>
        </w:rPr>
        <w:fldChar w:fldCharType="separate"/>
      </w:r>
      <w:r>
        <w:rPr>
          <w:rFonts w:hint="eastAsia" w:ascii="宋体" w:hAnsi="宋体" w:cs="宋体"/>
          <w:color w:val="auto"/>
          <w:kern w:val="0"/>
          <w:sz w:val="28"/>
          <w:szCs w:val="28"/>
          <w:highlight w:val="none"/>
        </w:rPr>
        <w:t>第五章 技术标准和要求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_Toc15285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30"/>
        <w:pageBreakBefore w:val="0"/>
        <w:tabs>
          <w:tab w:val="right" w:leader="dot" w:pos="9070"/>
        </w:tabs>
        <w:kinsoku/>
        <w:wordWrap w:val="0"/>
        <w:topLinePunct w:val="0"/>
        <w:bidi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_Toc30103 </w:instrText>
      </w:r>
      <w:r>
        <w:rPr>
          <w:rFonts w:hint="eastAsia" w:ascii="宋体" w:hAnsi="宋体" w:cs="宋体"/>
          <w:color w:val="auto"/>
          <w:sz w:val="28"/>
          <w:szCs w:val="28"/>
          <w:highlight w:val="none"/>
        </w:rPr>
        <w:fldChar w:fldCharType="separate"/>
      </w:r>
      <w:r>
        <w:rPr>
          <w:rFonts w:hint="eastAsia" w:ascii="宋体" w:hAnsi="宋体" w:cs="宋体"/>
          <w:color w:val="auto"/>
          <w:kern w:val="0"/>
          <w:sz w:val="28"/>
          <w:szCs w:val="28"/>
          <w:highlight w:val="none"/>
        </w:rPr>
        <w:t>第六章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_Toc30103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35"/>
        <w:pageBreakBefore w:val="0"/>
        <w:tabs>
          <w:tab w:val="right" w:leader="dot" w:pos="9070"/>
        </w:tabs>
        <w:kinsoku/>
        <w:wordWrap w:val="0"/>
        <w:topLinePunct w:val="0"/>
        <w:bidi w:val="0"/>
        <w:rPr>
          <w:rFonts w:hint="eastAsia" w:ascii="宋体" w:hAnsi="宋体" w:cs="宋体"/>
          <w:color w:val="auto"/>
          <w:sz w:val="24"/>
          <w:szCs w:val="24"/>
          <w:highlight w:val="none"/>
        </w:rPr>
      </w:pPr>
    </w:p>
    <w:p>
      <w:pPr>
        <w:pageBreakBefore w:val="0"/>
        <w:kinsoku/>
        <w:wordWrap w:val="0"/>
        <w:topLinePunct w:val="0"/>
        <w:bidi w:val="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end"/>
      </w:r>
    </w:p>
    <w:bookmarkEnd w:id="0"/>
    <w:bookmarkEnd w:id="1"/>
    <w:bookmarkEnd w:id="2"/>
    <w:bookmarkEnd w:id="3"/>
    <w:bookmarkEnd w:id="4"/>
    <w:bookmarkEnd w:id="5"/>
    <w:bookmarkEnd w:id="6"/>
    <w:bookmarkEnd w:id="7"/>
    <w:bookmarkEnd w:id="8"/>
    <w:p>
      <w:pPr>
        <w:pageBreakBefore w:val="0"/>
        <w:kinsoku/>
        <w:wordWrap w:val="0"/>
        <w:topLinePunct w:val="0"/>
        <w:autoSpaceDE w:val="0"/>
        <w:autoSpaceDN w:val="0"/>
        <w:bidi w:val="0"/>
        <w:adjustRightInd w:val="0"/>
        <w:spacing w:line="400" w:lineRule="exact"/>
        <w:ind w:right="-34" w:rightChars="-16"/>
        <w:jc w:val="center"/>
        <w:outlineLvl w:val="0"/>
        <w:rPr>
          <w:rFonts w:hint="eastAsia" w:ascii="宋体" w:hAnsi="宋体"/>
          <w:b/>
          <w:color w:val="auto"/>
          <w:kern w:val="0"/>
          <w:sz w:val="36"/>
          <w:highlight w:val="none"/>
        </w:rPr>
        <w:sectPr>
          <w:footerReference r:id="rId5" w:type="default"/>
          <w:pgSz w:w="11906" w:h="16838"/>
          <w:pgMar w:top="1418" w:right="1418" w:bottom="1418" w:left="1418" w:header="720" w:footer="720" w:gutter="0"/>
          <w:pgNumType w:start="1"/>
          <w:cols w:space="720" w:num="1"/>
          <w:docGrid w:linePitch="287" w:charSpace="0"/>
        </w:sectPr>
      </w:pPr>
      <w:bookmarkStart w:id="9" w:name="_Toc22615"/>
      <w:bookmarkStart w:id="10" w:name="_Toc9666"/>
      <w:bookmarkStart w:id="11" w:name="_Toc30359"/>
      <w:bookmarkStart w:id="12" w:name="_Toc21737"/>
      <w:bookmarkStart w:id="13" w:name="_Toc227657458"/>
      <w:bookmarkStart w:id="14" w:name="_Toc214433858"/>
      <w:bookmarkStart w:id="15" w:name="_Toc272772545"/>
      <w:bookmarkStart w:id="16" w:name="_Toc227492215"/>
    </w:p>
    <w:p>
      <w:pPr>
        <w:pageBreakBefore w:val="0"/>
        <w:numPr>
          <w:ilvl w:val="0"/>
          <w:numId w:val="11"/>
        </w:numPr>
        <w:kinsoku/>
        <w:wordWrap w:val="0"/>
        <w:topLinePunct w:val="0"/>
        <w:autoSpaceDE w:val="0"/>
        <w:autoSpaceDN w:val="0"/>
        <w:bidi w:val="0"/>
        <w:adjustRightInd w:val="0"/>
        <w:spacing w:line="400" w:lineRule="exact"/>
        <w:ind w:right="-34" w:rightChars="-16"/>
        <w:jc w:val="center"/>
        <w:outlineLvl w:val="0"/>
        <w:rPr>
          <w:rFonts w:hint="eastAsia" w:ascii="宋体" w:hAnsi="宋体"/>
          <w:b/>
          <w:color w:val="auto"/>
          <w:kern w:val="0"/>
          <w:sz w:val="36"/>
          <w:szCs w:val="36"/>
          <w:highlight w:val="none"/>
        </w:rPr>
      </w:pPr>
      <w:bookmarkStart w:id="17" w:name="_Toc31781"/>
      <w:r>
        <w:rPr>
          <w:rFonts w:hint="eastAsia" w:ascii="宋体" w:hAnsi="宋体"/>
          <w:b/>
          <w:color w:val="auto"/>
          <w:kern w:val="0"/>
          <w:sz w:val="36"/>
          <w:highlight w:val="none"/>
        </w:rPr>
        <w:t xml:space="preserve"> </w:t>
      </w:r>
      <w:r>
        <w:rPr>
          <w:rFonts w:hint="eastAsia" w:ascii="宋体" w:hAnsi="宋体"/>
          <w:b/>
          <w:color w:val="auto"/>
          <w:kern w:val="0"/>
          <w:sz w:val="36"/>
          <w:szCs w:val="36"/>
          <w:highlight w:val="none"/>
        </w:rPr>
        <w:t>招标公告</w:t>
      </w:r>
      <w:bookmarkEnd w:id="9"/>
      <w:bookmarkEnd w:id="10"/>
      <w:bookmarkEnd w:id="11"/>
      <w:bookmarkEnd w:id="12"/>
      <w:bookmarkEnd w:id="17"/>
    </w:p>
    <w:p>
      <w:pPr>
        <w:pageBreakBefore w:val="0"/>
        <w:numPr>
          <w:ilvl w:val="0"/>
          <w:numId w:val="0"/>
        </w:numPr>
        <w:kinsoku/>
        <w:wordWrap w:val="0"/>
        <w:topLinePunct w:val="0"/>
        <w:autoSpaceDE w:val="0"/>
        <w:autoSpaceDN w:val="0"/>
        <w:bidi w:val="0"/>
        <w:adjustRightInd w:val="0"/>
        <w:spacing w:line="400" w:lineRule="exact"/>
        <w:ind w:right="-34" w:rightChars="-16"/>
        <w:jc w:val="both"/>
        <w:outlineLvl w:val="0"/>
        <w:rPr>
          <w:rFonts w:hint="eastAsia" w:ascii="宋体" w:hAnsi="宋体"/>
          <w:b/>
          <w:color w:val="auto"/>
          <w:kern w:val="0"/>
          <w:sz w:val="36"/>
          <w:szCs w:val="36"/>
          <w:highlight w:val="none"/>
        </w:rPr>
      </w:pPr>
    </w:p>
    <w:p>
      <w:pPr>
        <w:pageBreakBefore w:val="0"/>
        <w:kinsoku/>
        <w:wordWrap w:val="0"/>
        <w:topLinePunct w:val="0"/>
        <w:bidi w:val="0"/>
        <w:spacing w:line="360" w:lineRule="auto"/>
        <w:jc w:val="center"/>
        <w:rPr>
          <w:rFonts w:hint="eastAsia" w:ascii="宋体" w:hAnsi="宋体" w:eastAsia="宋体" w:cs="宋体"/>
          <w:b/>
          <w:bCs/>
          <w:color w:val="auto"/>
          <w:sz w:val="32"/>
          <w:szCs w:val="32"/>
          <w:highlight w:val="none"/>
          <w:lang w:val="en-US" w:eastAsia="en-US"/>
        </w:rPr>
      </w:pPr>
      <w:r>
        <w:rPr>
          <w:rFonts w:hint="eastAsia" w:ascii="宋体" w:hAnsi="宋体" w:eastAsia="宋体" w:cs="宋体"/>
          <w:b/>
          <w:bCs/>
          <w:color w:val="auto"/>
          <w:sz w:val="32"/>
          <w:szCs w:val="32"/>
          <w:highlight w:val="none"/>
          <w:lang w:val="en-US" w:eastAsia="zh-CN"/>
        </w:rPr>
        <w:t>驻马店市杨庄滞洪区泄洪闸除险加固工程勘察设计</w:t>
      </w:r>
      <w:r>
        <w:rPr>
          <w:rFonts w:hint="eastAsia" w:ascii="宋体" w:hAnsi="宋体" w:eastAsia="宋体" w:cs="宋体"/>
          <w:b/>
          <w:bCs/>
          <w:color w:val="auto"/>
          <w:sz w:val="32"/>
          <w:szCs w:val="32"/>
          <w:highlight w:val="none"/>
          <w:lang w:val="en-US" w:eastAsia="en-US"/>
        </w:rPr>
        <w:t>项目</w:t>
      </w:r>
    </w:p>
    <w:p>
      <w:pPr>
        <w:pageBreakBefore w:val="0"/>
        <w:kinsoku/>
        <w:wordWrap w:val="0"/>
        <w:topLinePunct w:val="0"/>
        <w:bidi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招标公告</w:t>
      </w:r>
    </w:p>
    <w:p>
      <w:pPr>
        <w:keepNext w:val="0"/>
        <w:keepLines w:val="0"/>
        <w:pageBreakBefore w:val="0"/>
        <w:widowControl w:val="0"/>
        <w:kinsoku/>
        <w:wordWrap w:val="0"/>
        <w:overflowPunct/>
        <w:topLinePunct w:val="0"/>
        <w:autoSpaceDE/>
        <w:autoSpaceDN/>
        <w:bidi w:val="0"/>
        <w:adjustRightInd/>
        <w:snapToGrid/>
        <w:spacing w:line="410" w:lineRule="exact"/>
        <w:ind w:firstLine="3307" w:firstLineChars="1575"/>
        <w:jc w:val="both"/>
        <w:textAlignment w:val="auto"/>
        <w:rPr>
          <w:rFonts w:hint="default" w:ascii="宋体" w:hAnsi="宋体" w:eastAsia="宋体" w:cs="宋体"/>
          <w:bCs/>
          <w:color w:val="auto"/>
          <w:kern w:val="0"/>
          <w:sz w:val="22"/>
          <w:szCs w:val="22"/>
          <w:highlight w:val="none"/>
          <w:u w:val="single"/>
          <w:lang w:val="en-US" w:eastAsia="zh-CN"/>
        </w:rPr>
      </w:pPr>
      <w:r>
        <w:rPr>
          <w:rFonts w:hint="eastAsia" w:ascii="宋体" w:hAnsi="宋体" w:eastAsia="宋体" w:cs="宋体"/>
          <w:bCs/>
          <w:color w:val="auto"/>
          <w:sz w:val="21"/>
          <w:szCs w:val="21"/>
          <w:highlight w:val="none"/>
          <w:lang w:val="en-US" w:eastAsia="zh-CN"/>
        </w:rPr>
        <w:t>项目编号：ZMD2024-</w:t>
      </w:r>
      <w:r>
        <w:rPr>
          <w:rFonts w:hint="eastAsia" w:ascii="宋体" w:hAnsi="宋体" w:cs="宋体"/>
          <w:bCs/>
          <w:color w:val="auto"/>
          <w:sz w:val="21"/>
          <w:szCs w:val="21"/>
          <w:highlight w:val="none"/>
          <w:lang w:val="en-US" w:eastAsia="zh-CN"/>
        </w:rPr>
        <w:t>017</w:t>
      </w:r>
    </w:p>
    <w:p>
      <w:pPr>
        <w:keepNext w:val="0"/>
        <w:keepLines w:val="0"/>
        <w:pageBreakBefore w:val="0"/>
        <w:widowControl w:val="0"/>
        <w:kinsoku/>
        <w:wordWrap w:val="0"/>
        <w:overflowPunct/>
        <w:topLinePunct w:val="0"/>
        <w:autoSpaceDE/>
        <w:autoSpaceDN/>
        <w:bidi w:val="0"/>
        <w:adjustRightInd/>
        <w:snapToGrid/>
        <w:spacing w:line="410" w:lineRule="exact"/>
        <w:ind w:firstLine="369"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 xml:space="preserve">1．招标条件 </w:t>
      </w:r>
      <w:r>
        <w:rPr>
          <w:rFonts w:hint="eastAsia" w:ascii="宋体" w:hAnsi="宋体" w:eastAsia="宋体" w:cs="宋体"/>
          <w:bCs/>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驻马店市杨庄滞洪区泄洪闸除险加固工程勘察设计项目</w:t>
      </w:r>
      <w:r>
        <w:rPr>
          <w:rFonts w:hint="eastAsia" w:ascii="宋体" w:hAnsi="宋体" w:eastAsia="宋体" w:cs="宋体"/>
          <w:b w:val="0"/>
          <w:bCs/>
          <w:color w:val="auto"/>
          <w:sz w:val="21"/>
          <w:szCs w:val="21"/>
          <w:highlight w:val="none"/>
        </w:rPr>
        <w:t>已</w:t>
      </w:r>
      <w:r>
        <w:rPr>
          <w:rFonts w:hint="eastAsia" w:ascii="宋体" w:hAnsi="宋体" w:eastAsia="宋体" w:cs="宋体"/>
          <w:b w:val="0"/>
          <w:bCs/>
          <w:color w:val="auto"/>
          <w:sz w:val="21"/>
          <w:szCs w:val="21"/>
          <w:highlight w:val="none"/>
          <w:lang w:eastAsia="zh-CN"/>
        </w:rPr>
        <w:t>经驻马店市发展和改革委员会以驻发改审批</w:t>
      </w:r>
      <w:r>
        <w:rPr>
          <w:rFonts w:hint="eastAsia" w:ascii="宋体" w:hAnsi="宋体" w:eastAsia="宋体" w:cs="宋体"/>
          <w:b w:val="0"/>
          <w:bCs/>
          <w:color w:val="auto"/>
          <w:sz w:val="21"/>
          <w:szCs w:val="21"/>
          <w:highlight w:val="none"/>
          <w:lang w:val="en-US" w:eastAsia="zh-CN"/>
        </w:rPr>
        <w:t>[2023]54号文</w:t>
      </w:r>
      <w:r>
        <w:rPr>
          <w:rFonts w:hint="eastAsia" w:ascii="宋体" w:hAnsi="宋体" w:eastAsia="宋体" w:cs="宋体"/>
          <w:b w:val="0"/>
          <w:bCs/>
          <w:color w:val="auto"/>
          <w:sz w:val="21"/>
          <w:szCs w:val="21"/>
          <w:highlight w:val="none"/>
        </w:rPr>
        <w:t>批准实施，</w:t>
      </w:r>
      <w:r>
        <w:rPr>
          <w:rFonts w:hint="eastAsia" w:ascii="宋体" w:hAnsi="宋体" w:eastAsia="宋体" w:cs="宋体"/>
          <w:b w:val="0"/>
          <w:bCs/>
          <w:color w:val="auto"/>
          <w:sz w:val="21"/>
          <w:szCs w:val="21"/>
          <w:highlight w:val="none"/>
          <w:u w:val="none"/>
        </w:rPr>
        <w:t>项目代码：</w:t>
      </w:r>
      <w:r>
        <w:rPr>
          <w:rFonts w:hint="eastAsia" w:ascii="宋体" w:hAnsi="宋体" w:eastAsia="宋体" w:cs="宋体"/>
          <w:b w:val="0"/>
          <w:bCs/>
          <w:color w:val="auto"/>
          <w:sz w:val="21"/>
          <w:szCs w:val="21"/>
          <w:highlight w:val="none"/>
          <w:u w:val="none"/>
          <w:lang w:val="en-US" w:eastAsia="zh-CN"/>
        </w:rPr>
        <w:t>（2309-411700-04-01-482585），</w:t>
      </w:r>
      <w:r>
        <w:rPr>
          <w:rFonts w:hint="eastAsia" w:ascii="宋体" w:hAnsi="宋体" w:eastAsia="宋体" w:cs="宋体"/>
          <w:b w:val="0"/>
          <w:bCs/>
          <w:color w:val="auto"/>
          <w:sz w:val="21"/>
          <w:szCs w:val="21"/>
          <w:highlight w:val="none"/>
        </w:rPr>
        <w:t>招标人为</w:t>
      </w:r>
      <w:r>
        <w:rPr>
          <w:rFonts w:hint="eastAsia" w:ascii="宋体" w:hAnsi="宋体" w:eastAsia="宋体" w:cs="宋体"/>
          <w:b w:val="0"/>
          <w:bCs/>
          <w:color w:val="auto"/>
          <w:sz w:val="21"/>
          <w:szCs w:val="21"/>
          <w:highlight w:val="none"/>
          <w:lang w:val="en-US" w:eastAsia="zh-CN"/>
        </w:rPr>
        <w:t>驻马店市水旱灾害防御中心</w:t>
      </w:r>
      <w:r>
        <w:rPr>
          <w:rFonts w:hint="eastAsia" w:ascii="宋体" w:hAnsi="宋体" w:eastAsia="宋体" w:cs="宋体"/>
          <w:b w:val="0"/>
          <w:bCs/>
          <w:color w:val="auto"/>
          <w:sz w:val="21"/>
          <w:szCs w:val="21"/>
          <w:highlight w:val="none"/>
        </w:rPr>
        <w:t>，建设资金为</w:t>
      </w:r>
      <w:r>
        <w:rPr>
          <w:rFonts w:hint="eastAsia" w:ascii="宋体" w:hAnsi="宋体" w:cs="宋体"/>
          <w:b w:val="0"/>
          <w:bCs/>
          <w:color w:val="auto"/>
          <w:sz w:val="21"/>
          <w:szCs w:val="21"/>
          <w:highlight w:val="none"/>
          <w:lang w:val="en-US" w:eastAsia="zh-CN"/>
        </w:rPr>
        <w:t>财政</w:t>
      </w:r>
      <w:r>
        <w:rPr>
          <w:rFonts w:hint="eastAsia" w:ascii="宋体" w:hAnsi="宋体" w:eastAsia="宋体" w:cs="宋体"/>
          <w:b w:val="0"/>
          <w:bCs/>
          <w:color w:val="auto"/>
          <w:sz w:val="21"/>
          <w:szCs w:val="21"/>
          <w:highlight w:val="none"/>
          <w:lang w:eastAsia="zh-CN"/>
        </w:rPr>
        <w:t>资金</w:t>
      </w:r>
      <w:r>
        <w:rPr>
          <w:rFonts w:hint="eastAsia" w:ascii="宋体" w:hAnsi="宋体" w:eastAsia="宋体" w:cs="宋体"/>
          <w:b w:val="0"/>
          <w:bCs/>
          <w:color w:val="auto"/>
          <w:sz w:val="21"/>
          <w:szCs w:val="21"/>
          <w:highlight w:val="none"/>
        </w:rPr>
        <w:t>。项目已具备招标条件，现对该</w:t>
      </w:r>
      <w:r>
        <w:rPr>
          <w:rFonts w:hint="eastAsia" w:ascii="宋体" w:hAnsi="宋体" w:eastAsia="宋体" w:cs="宋体"/>
          <w:b w:val="0"/>
          <w:bCs/>
          <w:color w:val="auto"/>
          <w:sz w:val="21"/>
          <w:szCs w:val="21"/>
          <w:highlight w:val="none"/>
          <w:lang w:val="en-US" w:eastAsia="zh-CN"/>
        </w:rPr>
        <w:t>项目勘察</w:t>
      </w:r>
      <w:r>
        <w:rPr>
          <w:rFonts w:hint="eastAsia" w:ascii="宋体" w:hAnsi="宋体" w:eastAsia="宋体" w:cs="宋体"/>
          <w:b w:val="0"/>
          <w:bCs/>
          <w:color w:val="auto"/>
          <w:sz w:val="21"/>
          <w:szCs w:val="21"/>
          <w:highlight w:val="none"/>
        </w:rPr>
        <w:t>设计进行公开招标。</w:t>
      </w:r>
    </w:p>
    <w:p>
      <w:pPr>
        <w:keepNext w:val="0"/>
        <w:keepLines w:val="0"/>
        <w:pageBreakBefore w:val="0"/>
        <w:widowControl w:val="0"/>
        <w:kinsoku/>
        <w:wordWrap w:val="0"/>
        <w:overflowPunct/>
        <w:topLinePunct w:val="0"/>
        <w:autoSpaceDE/>
        <w:autoSpaceDN/>
        <w:bidi w:val="0"/>
        <w:adjustRightInd/>
        <w:snapToGrid/>
        <w:spacing w:line="410" w:lineRule="exact"/>
        <w:ind w:firstLine="369"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rPr>
        <w:t>2．项目概况与招标范围</w:t>
      </w:r>
      <w:r>
        <w:rPr>
          <w:rFonts w:hint="eastAsia" w:ascii="宋体" w:hAnsi="宋体" w:eastAsia="宋体" w:cs="宋体"/>
          <w:bCs/>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2.1项目名称：</w:t>
      </w:r>
      <w:r>
        <w:rPr>
          <w:rFonts w:hint="eastAsia" w:ascii="宋体" w:hAnsi="宋体" w:eastAsia="宋体" w:cs="宋体"/>
          <w:bCs/>
          <w:color w:val="auto"/>
          <w:sz w:val="21"/>
          <w:szCs w:val="21"/>
          <w:highlight w:val="none"/>
          <w:lang w:val="en-US" w:eastAsia="zh-CN"/>
        </w:rPr>
        <w:t>驻马店市杨庄滞洪区泄洪闸除险加固工程勘察设计</w:t>
      </w:r>
      <w:r>
        <w:rPr>
          <w:rFonts w:hint="eastAsia" w:ascii="宋体" w:hAnsi="宋体" w:eastAsia="宋体" w:cs="宋体"/>
          <w:bCs/>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r>
        <w:rPr>
          <w:rFonts w:hint="eastAsia" w:ascii="宋体" w:hAnsi="宋体" w:eastAsia="宋体" w:cs="宋体"/>
          <w:bCs/>
          <w:color w:val="auto"/>
          <w:sz w:val="21"/>
          <w:szCs w:val="21"/>
          <w:highlight w:val="none"/>
          <w:lang w:val="en-US" w:eastAsia="zh-CN"/>
        </w:rPr>
        <w:t>建设地点：驻马店市杨庄滞洪区。</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rPr>
        <w:t>2.3项目概况：</w:t>
      </w:r>
      <w:r>
        <w:rPr>
          <w:rFonts w:hint="eastAsia" w:ascii="宋体" w:hAnsi="宋体" w:eastAsia="宋体" w:cs="宋体"/>
          <w:bCs/>
          <w:color w:val="auto"/>
          <w:sz w:val="21"/>
          <w:szCs w:val="21"/>
          <w:highlight w:val="none"/>
          <w:lang w:val="zh-CN" w:eastAsia="zh-CN"/>
        </w:rPr>
        <w:t>杨庄滞洪区泄洪闸闸墩及翼墙混凝土防碳化处理, 部分机电及金属结构构件更换</w:t>
      </w:r>
      <w:r>
        <w:rPr>
          <w:rFonts w:hint="eastAsia" w:ascii="宋体" w:hAnsi="宋体" w:eastAsia="宋体" w:cs="宋体"/>
          <w:bCs/>
          <w:color w:val="auto"/>
          <w:sz w:val="21"/>
          <w:szCs w:val="21"/>
          <w:highlight w:val="none"/>
          <w:lang w:val="en-US" w:eastAsia="zh-CN"/>
        </w:rPr>
        <w:t>和</w:t>
      </w:r>
      <w:r>
        <w:rPr>
          <w:rFonts w:hint="eastAsia" w:ascii="宋体" w:hAnsi="宋体" w:eastAsia="宋体" w:cs="宋体"/>
          <w:bCs/>
          <w:color w:val="auto"/>
          <w:sz w:val="21"/>
          <w:szCs w:val="21"/>
          <w:highlight w:val="none"/>
          <w:lang w:val="zh-CN" w:eastAsia="zh-CN"/>
        </w:rPr>
        <w:t>电气自动化控制系统更新改造，闸屋顶修缮，新建闸后交通桥，重建防汛仓库等。</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2.4招标范围：</w:t>
      </w:r>
      <w:r>
        <w:rPr>
          <w:rFonts w:hint="eastAsia" w:ascii="宋体" w:hAnsi="宋体" w:eastAsia="宋体" w:cs="宋体"/>
          <w:bCs/>
          <w:color w:val="auto"/>
          <w:sz w:val="21"/>
          <w:szCs w:val="21"/>
          <w:highlight w:val="none"/>
          <w:lang w:val="en-US" w:eastAsia="zh-CN"/>
        </w:rPr>
        <w:t>本项目初步设计、施工图设计</w:t>
      </w:r>
      <w:r>
        <w:rPr>
          <w:rFonts w:hint="eastAsia" w:ascii="宋体" w:hAnsi="宋体" w:eastAsia="宋体" w:cs="宋体"/>
          <w:bCs/>
          <w:color w:val="auto"/>
          <w:sz w:val="21"/>
          <w:szCs w:val="21"/>
          <w:highlight w:val="none"/>
          <w:lang w:val="zh-CN" w:eastAsia="zh-CN"/>
        </w:rPr>
        <w:t>阶段勘察</w:t>
      </w:r>
      <w:r>
        <w:rPr>
          <w:rFonts w:hint="eastAsia" w:ascii="宋体" w:hAnsi="宋体" w:eastAsia="宋体" w:cs="宋体"/>
          <w:bCs/>
          <w:color w:val="auto"/>
          <w:sz w:val="21"/>
          <w:szCs w:val="21"/>
          <w:highlight w:val="none"/>
          <w:lang w:val="en-US" w:eastAsia="zh-CN"/>
        </w:rPr>
        <w:t>设计</w:t>
      </w:r>
      <w:r>
        <w:rPr>
          <w:rFonts w:hint="eastAsia" w:ascii="宋体" w:hAnsi="宋体" w:eastAsia="宋体" w:cs="宋体"/>
          <w:bCs/>
          <w:color w:val="auto"/>
          <w:sz w:val="21"/>
          <w:szCs w:val="21"/>
          <w:highlight w:val="none"/>
          <w:lang w:val="zh-CN" w:eastAsia="zh-CN"/>
        </w:rPr>
        <w:t>工作，</w:t>
      </w:r>
      <w:r>
        <w:rPr>
          <w:rFonts w:hint="eastAsia" w:ascii="宋体" w:hAnsi="宋体" w:eastAsia="宋体" w:cs="宋体"/>
          <w:bCs/>
          <w:color w:val="auto"/>
          <w:sz w:val="21"/>
          <w:szCs w:val="21"/>
          <w:highlight w:val="none"/>
          <w:lang w:val="en-US" w:eastAsia="zh-CN"/>
        </w:rPr>
        <w:t>建设期及质量缺陷保证期设计服务。</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2.5质量标准：符合现行国家、省及地方有关规程规范要求，通过相关部门的审查。</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2.6服务周期：合同签订后15日历天</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标段划分：</w:t>
      </w:r>
      <w:r>
        <w:rPr>
          <w:rFonts w:hint="eastAsia" w:ascii="宋体" w:hAnsi="宋体" w:eastAsia="宋体" w:cs="宋体"/>
          <w:bCs/>
          <w:color w:val="auto"/>
          <w:sz w:val="21"/>
          <w:szCs w:val="21"/>
          <w:highlight w:val="none"/>
          <w:lang w:val="en-US" w:eastAsia="zh-CN"/>
        </w:rPr>
        <w:t>本次招标划分1个标段</w:t>
      </w:r>
      <w:r>
        <w:rPr>
          <w:rFonts w:hint="eastAsia" w:ascii="宋体" w:hAnsi="宋体" w:eastAsia="宋体" w:cs="宋体"/>
          <w:bCs/>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10" w:lineRule="exact"/>
        <w:ind w:firstLine="369" w:firstLineChars="175"/>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3．投标人资格要求 </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 投标人须具有独立法人资格，具有有效的营业执照；</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3.2投标人同时具有：①</w:t>
      </w:r>
      <w:r>
        <w:rPr>
          <w:rFonts w:hint="eastAsia" w:ascii="宋体" w:hAnsi="宋体" w:eastAsia="宋体" w:cs="宋体"/>
          <w:bCs/>
          <w:color w:val="auto"/>
          <w:sz w:val="21"/>
          <w:szCs w:val="21"/>
          <w:highlight w:val="none"/>
          <w:lang w:val="en-US" w:eastAsia="zh-CN"/>
        </w:rPr>
        <w:t>建设</w:t>
      </w:r>
      <w:r>
        <w:rPr>
          <w:rFonts w:hint="eastAsia" w:ascii="宋体" w:hAnsi="宋体" w:eastAsia="宋体" w:cs="宋体"/>
          <w:bCs/>
          <w:color w:val="auto"/>
          <w:sz w:val="21"/>
          <w:szCs w:val="21"/>
          <w:highlight w:val="none"/>
        </w:rPr>
        <w:t>行政主管部门</w:t>
      </w:r>
      <w:r>
        <w:rPr>
          <w:rFonts w:hint="eastAsia" w:ascii="宋体" w:hAnsi="宋体" w:eastAsia="宋体" w:cs="宋体"/>
          <w:bCs/>
          <w:color w:val="auto"/>
          <w:sz w:val="21"/>
          <w:szCs w:val="21"/>
          <w:highlight w:val="none"/>
          <w:lang w:val="en-US" w:eastAsia="zh-CN"/>
        </w:rPr>
        <w:t>颁发</w:t>
      </w:r>
      <w:r>
        <w:rPr>
          <w:rFonts w:hint="eastAsia" w:ascii="宋体" w:hAnsi="宋体" w:eastAsia="宋体" w:cs="宋体"/>
          <w:bCs/>
          <w:color w:val="auto"/>
          <w:sz w:val="21"/>
          <w:szCs w:val="21"/>
          <w:highlight w:val="none"/>
        </w:rPr>
        <w:t>的水利行业</w:t>
      </w:r>
      <w:r>
        <w:rPr>
          <w:rFonts w:hint="eastAsia" w:ascii="宋体" w:hAnsi="宋体" w:eastAsia="宋体" w:cs="宋体"/>
          <w:bCs/>
          <w:color w:val="auto"/>
          <w:sz w:val="21"/>
          <w:szCs w:val="21"/>
          <w:highlight w:val="none"/>
          <w:lang w:val="en-US" w:eastAsia="zh-CN"/>
        </w:rPr>
        <w:t>乙级及以上设计资质</w:t>
      </w:r>
      <w:r>
        <w:rPr>
          <w:rFonts w:hint="eastAsia" w:ascii="宋体" w:hAnsi="宋体" w:eastAsia="宋体" w:cs="宋体"/>
          <w:bCs/>
          <w:color w:val="auto"/>
          <w:sz w:val="21"/>
          <w:szCs w:val="21"/>
          <w:highlight w:val="none"/>
        </w:rPr>
        <w:t>或工程设计综合甲级资质；②</w:t>
      </w:r>
      <w:r>
        <w:rPr>
          <w:rFonts w:hint="eastAsia" w:ascii="宋体" w:hAnsi="宋体" w:eastAsia="宋体" w:cs="宋体"/>
          <w:bCs/>
          <w:color w:val="auto"/>
          <w:sz w:val="21"/>
          <w:szCs w:val="21"/>
          <w:highlight w:val="none"/>
          <w:lang w:val="en-US" w:eastAsia="zh-CN"/>
        </w:rPr>
        <w:t>建设</w:t>
      </w:r>
      <w:r>
        <w:rPr>
          <w:rFonts w:hint="eastAsia" w:ascii="宋体" w:hAnsi="宋体" w:eastAsia="宋体" w:cs="宋体"/>
          <w:bCs/>
          <w:color w:val="auto"/>
          <w:sz w:val="21"/>
          <w:szCs w:val="21"/>
          <w:highlight w:val="none"/>
        </w:rPr>
        <w:t>行政主管部门</w:t>
      </w:r>
      <w:r>
        <w:rPr>
          <w:rFonts w:hint="eastAsia" w:ascii="宋体" w:hAnsi="宋体" w:eastAsia="宋体" w:cs="宋体"/>
          <w:bCs/>
          <w:color w:val="auto"/>
          <w:sz w:val="21"/>
          <w:szCs w:val="21"/>
          <w:highlight w:val="none"/>
          <w:lang w:val="en-US" w:eastAsia="zh-CN"/>
        </w:rPr>
        <w:t>颁发</w:t>
      </w:r>
      <w:r>
        <w:rPr>
          <w:rFonts w:hint="eastAsia" w:ascii="宋体" w:hAnsi="宋体" w:eastAsia="宋体" w:cs="宋体"/>
          <w:bCs/>
          <w:color w:val="auto"/>
          <w:sz w:val="21"/>
          <w:szCs w:val="21"/>
          <w:highlight w:val="none"/>
        </w:rPr>
        <w:t>的岩土工程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勘察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专业</w:t>
      </w:r>
      <w:r>
        <w:rPr>
          <w:rFonts w:hint="eastAsia" w:ascii="宋体" w:hAnsi="宋体" w:eastAsia="宋体" w:cs="宋体"/>
          <w:bCs/>
          <w:color w:val="auto"/>
          <w:sz w:val="21"/>
          <w:szCs w:val="21"/>
          <w:highlight w:val="none"/>
          <w:lang w:val="en-US" w:eastAsia="zh-CN"/>
        </w:rPr>
        <w:t>乙级及以上资质</w:t>
      </w:r>
      <w:r>
        <w:rPr>
          <w:rFonts w:hint="eastAsia" w:ascii="宋体" w:hAnsi="宋体" w:eastAsia="宋体" w:cs="宋体"/>
          <w:bCs/>
          <w:color w:val="auto"/>
          <w:sz w:val="21"/>
          <w:szCs w:val="21"/>
          <w:highlight w:val="none"/>
        </w:rPr>
        <w:t>或工程勘察综合甲级资质。</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3.3投标人拟任项目负责人具有水利相关专业高级或以上技术职称，且为本单位正式员工</w:t>
      </w:r>
      <w:r>
        <w:rPr>
          <w:rFonts w:hint="eastAsia" w:ascii="宋体" w:hAnsi="宋体" w:eastAsia="宋体" w:cs="宋体"/>
          <w:bCs/>
          <w:color w:val="auto"/>
          <w:sz w:val="21"/>
          <w:szCs w:val="21"/>
          <w:highlight w:val="none"/>
          <w:lang w:val="en-US" w:eastAsia="zh-CN"/>
        </w:rPr>
        <w:t>（提供本单位为其缴纳的2023年1月以来连续6个月的养老保险证明，以社保局出具或网上查询打印页为准</w:t>
      </w:r>
      <w:r>
        <w:rPr>
          <w:rFonts w:hint="eastAsia" w:ascii="宋体" w:hAnsi="宋体" w:eastAsia="宋体" w:cs="宋体"/>
          <w:bCs/>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 投标人拟在本项目主要执（从）业人员须在“水利建设市场监管平台”进行信息公开（以网上公示为准，提供网页截图），委托代理人须为“水利建设市场监管平台”信息公开的人员（以网上公示为准，提供网页截图），以上人员须为本单位正式工作人员</w:t>
      </w:r>
      <w:r>
        <w:rPr>
          <w:rFonts w:hint="eastAsia" w:ascii="宋体" w:hAnsi="宋体" w:eastAsia="宋体" w:cs="宋体"/>
          <w:bCs/>
          <w:color w:val="auto"/>
          <w:sz w:val="21"/>
          <w:szCs w:val="21"/>
          <w:highlight w:val="none"/>
          <w:lang w:val="en-US" w:eastAsia="zh-CN"/>
        </w:rPr>
        <w:t>（提供本单位为其缴纳的2023年1月以来连续6个月的养老保险证明，以社保局出具或网上查询打印页为准</w:t>
      </w:r>
      <w:r>
        <w:rPr>
          <w:rFonts w:hint="eastAsia" w:ascii="宋体" w:hAnsi="宋体" w:eastAsia="宋体" w:cs="宋体"/>
          <w:bCs/>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3.5 </w:t>
      </w:r>
      <w:r>
        <w:rPr>
          <w:rFonts w:hint="eastAsia" w:ascii="宋体" w:hAnsi="宋体" w:eastAsia="宋体" w:cs="宋体"/>
          <w:bCs/>
          <w:color w:val="auto"/>
          <w:sz w:val="21"/>
          <w:szCs w:val="21"/>
          <w:highlight w:val="none"/>
        </w:rPr>
        <w:t>财务要求：提供2020、2021、2022年度由会计师事务所或审计机构审计的财务</w:t>
      </w:r>
      <w:r>
        <w:rPr>
          <w:rFonts w:hint="eastAsia" w:ascii="宋体" w:hAnsi="宋体" w:eastAsia="宋体" w:cs="宋体"/>
          <w:bCs/>
          <w:color w:val="auto"/>
          <w:sz w:val="21"/>
          <w:szCs w:val="21"/>
          <w:highlight w:val="none"/>
          <w:lang w:val="en-US" w:eastAsia="zh-CN"/>
        </w:rPr>
        <w:t>审计报告</w:t>
      </w:r>
      <w:r>
        <w:rPr>
          <w:rFonts w:hint="eastAsia" w:ascii="宋体" w:hAnsi="宋体" w:eastAsia="宋体" w:cs="宋体"/>
          <w:bCs/>
          <w:color w:val="auto"/>
          <w:sz w:val="21"/>
          <w:szCs w:val="21"/>
          <w:highlight w:val="none"/>
        </w:rPr>
        <w:t xml:space="preserve">（新成立或成立不足三年的公司，提供自成立日期以来的）。 </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 xml:space="preserve">6 </w:t>
      </w:r>
      <w:r>
        <w:rPr>
          <w:rFonts w:hint="eastAsia" w:ascii="宋体" w:hAnsi="宋体" w:eastAsia="宋体" w:cs="宋体"/>
          <w:bCs/>
          <w:color w:val="auto"/>
          <w:sz w:val="21"/>
          <w:szCs w:val="21"/>
          <w:highlight w:val="none"/>
        </w:rPr>
        <w:t>信誉要求：</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企业被列入“中国执行信息公开网——全国法院失信被执行人名单信息公布与查询平台”失信被执行人的、“中国政府采购网——政府采购严重违法失信行为记录名单”的、被列入“国家税务总局——重大税收违法失信案件信息公布栏”重大税收违法</w:t>
      </w:r>
      <w:r>
        <w:rPr>
          <w:rFonts w:hint="eastAsia" w:ascii="宋体" w:hAnsi="宋体" w:eastAsia="宋体" w:cs="宋体"/>
          <w:bCs/>
          <w:color w:val="auto"/>
          <w:sz w:val="21"/>
          <w:szCs w:val="21"/>
          <w:highlight w:val="none"/>
          <w:lang w:val="en-US" w:eastAsia="zh-CN"/>
        </w:rPr>
        <w:t>失信主体</w:t>
      </w:r>
      <w:r>
        <w:rPr>
          <w:rFonts w:hint="eastAsia" w:ascii="宋体" w:hAnsi="宋体" w:eastAsia="宋体" w:cs="宋体"/>
          <w:bCs/>
          <w:color w:val="auto"/>
          <w:sz w:val="21"/>
          <w:szCs w:val="21"/>
          <w:highlight w:val="none"/>
        </w:rPr>
        <w:t>的，依法禁止参加本项目投标活动</w:t>
      </w:r>
      <w:r>
        <w:rPr>
          <w:rFonts w:hint="eastAsia" w:ascii="宋体" w:hAnsi="宋体" w:eastAsia="宋体" w:cs="宋体"/>
          <w:bCs/>
          <w:color w:val="auto"/>
          <w:sz w:val="21"/>
          <w:szCs w:val="21"/>
          <w:highlight w:val="none"/>
          <w:lang w:val="en-US" w:eastAsia="zh-CN"/>
        </w:rPr>
        <w:t>（提供网页查询截图）</w:t>
      </w:r>
      <w:r>
        <w:rPr>
          <w:rFonts w:hint="eastAsia" w:ascii="宋体" w:hAnsi="宋体" w:eastAsia="宋体" w:cs="宋体"/>
          <w:bCs/>
          <w:color w:val="auto"/>
          <w:sz w:val="21"/>
          <w:szCs w:val="21"/>
          <w:highlight w:val="none"/>
        </w:rPr>
        <w:t>。</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）投标企业被列入“信用中国-严重失信主体名单查询 、信用河南失信惩戒对象名单、全国水利建设市场监管平台黑名单”的，禁止其参与本项目投标活动</w:t>
      </w:r>
      <w:r>
        <w:rPr>
          <w:rFonts w:hint="eastAsia" w:ascii="宋体" w:hAnsi="宋体" w:eastAsia="宋体" w:cs="宋体"/>
          <w:bCs/>
          <w:color w:val="auto"/>
          <w:sz w:val="21"/>
          <w:szCs w:val="21"/>
          <w:highlight w:val="none"/>
          <w:lang w:val="en-US" w:eastAsia="zh-CN"/>
        </w:rPr>
        <w:t>（提供网页查询截图）</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本次招标不接受联合体投标。</w:t>
      </w:r>
    </w:p>
    <w:p>
      <w:pPr>
        <w:keepNext w:val="0"/>
        <w:keepLines w:val="0"/>
        <w:pageBreakBefore w:val="0"/>
        <w:widowControl w:val="0"/>
        <w:kinsoku/>
        <w:wordWrap w:val="0"/>
        <w:overflowPunct/>
        <w:topLinePunct w:val="0"/>
        <w:autoSpaceDE/>
        <w:autoSpaceDN/>
        <w:bidi w:val="0"/>
        <w:adjustRightInd/>
        <w:snapToGrid/>
        <w:spacing w:line="410" w:lineRule="exact"/>
        <w:ind w:firstLine="369" w:firstLineChars="175"/>
        <w:textAlignment w:val="auto"/>
        <w:rPr>
          <w:rFonts w:hint="eastAsia" w:ascii="宋体" w:hAnsi="宋体" w:eastAsia="宋体" w:cs="宋体"/>
          <w:b/>
          <w:bCs w:val="0"/>
          <w:color w:val="auto"/>
          <w:sz w:val="21"/>
          <w:szCs w:val="21"/>
          <w:highlight w:val="none"/>
        </w:rPr>
      </w:pPr>
      <w:bookmarkStart w:id="18" w:name="_Toc26447355"/>
      <w:bookmarkStart w:id="19" w:name="_Toc20961"/>
      <w:r>
        <w:rPr>
          <w:rFonts w:hint="eastAsia" w:ascii="宋体" w:hAnsi="宋体" w:eastAsia="宋体" w:cs="宋体"/>
          <w:b/>
          <w:bCs w:val="0"/>
          <w:color w:val="auto"/>
          <w:sz w:val="21"/>
          <w:szCs w:val="21"/>
          <w:highlight w:val="none"/>
        </w:rPr>
        <w:t>4.企业注册</w:t>
      </w:r>
      <w:bookmarkEnd w:id="18"/>
      <w:bookmarkEnd w:id="19"/>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bookmarkStart w:id="20" w:name="_Toc31864"/>
      <w:r>
        <w:rPr>
          <w:rFonts w:hint="eastAsia" w:ascii="宋体" w:hAnsi="宋体" w:eastAsia="宋体" w:cs="宋体"/>
          <w:bCs/>
          <w:color w:val="auto"/>
          <w:sz w:val="21"/>
          <w:szCs w:val="21"/>
          <w:highlight w:val="none"/>
        </w:rPr>
        <w:t>投标人首先通过驻马店市公共资源交易中心电子招投标交易平台网站(以下简称“交易平台网站”)（https://ggzy.zhumadian.gov.cn/TPFront/）进行交易主体注册，然后按网站通知公告及下载中心有关要求填报企业信息和上传有关扫描件原件，提交并完善企业投标所需资料信息,由企业自行核验通过，最后自行选择CA锁发布机构完成CA密钥的办理，完成注册。</w:t>
      </w:r>
    </w:p>
    <w:p>
      <w:pPr>
        <w:keepNext w:val="0"/>
        <w:keepLines w:val="0"/>
        <w:pageBreakBefore w:val="0"/>
        <w:widowControl w:val="0"/>
        <w:kinsoku/>
        <w:wordWrap w:val="0"/>
        <w:overflowPunct/>
        <w:topLinePunct w:val="0"/>
        <w:autoSpaceDE/>
        <w:autoSpaceDN/>
        <w:bidi w:val="0"/>
        <w:adjustRightInd/>
        <w:snapToGrid/>
        <w:spacing w:line="410" w:lineRule="exact"/>
        <w:ind w:firstLine="369" w:firstLineChars="175"/>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5.招标文件的获取</w:t>
      </w:r>
      <w:bookmarkEnd w:id="20"/>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bookmarkStart w:id="21" w:name="_Toc26447357"/>
      <w:bookmarkStart w:id="22" w:name="_Toc31138"/>
      <w:r>
        <w:rPr>
          <w:rFonts w:hint="eastAsia" w:ascii="宋体" w:hAnsi="宋体" w:eastAsia="宋体" w:cs="宋体"/>
          <w:bCs/>
          <w:color w:val="auto"/>
          <w:sz w:val="21"/>
          <w:szCs w:val="21"/>
          <w:highlight w:val="none"/>
        </w:rPr>
        <w:t>5.1招标文件获取时间：凡有意参加投标者，请于2024年</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28</w:t>
      </w:r>
      <w:r>
        <w:rPr>
          <w:rFonts w:hint="eastAsia" w:ascii="宋体" w:hAnsi="宋体" w:eastAsia="宋体" w:cs="宋体"/>
          <w:bCs/>
          <w:color w:val="auto"/>
          <w:sz w:val="21"/>
          <w:szCs w:val="21"/>
          <w:highlight w:val="none"/>
        </w:rPr>
        <w:t>日8：00时至2024年</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 xml:space="preserve">3 </w:t>
      </w:r>
      <w:r>
        <w:rPr>
          <w:rFonts w:hint="eastAsia" w:ascii="宋体" w:hAnsi="宋体" w:eastAsia="宋体" w:cs="宋体"/>
          <w:bCs/>
          <w:color w:val="auto"/>
          <w:sz w:val="21"/>
          <w:szCs w:val="21"/>
          <w:highlight w:val="none"/>
        </w:rPr>
        <w:t>日1</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时，登录“交易平台网站”（https://ggzy.zhumadian.gov.cn/TPFront/），凭领取的企业身份认证锁（CA密钥）登录系统进行网上下载招标文件。在“交易平台网站”（https://ggzy.zhumadian.gov.cn/TPFront/）免费领取招标文件。投标人未按规定在网上下载招标文件的，其投标将被拒绝。</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5.2招标文件获取方式：凭CA密钥登陆会员系统并按网上提示下载招标文件及资料。（详见交易平台网站下载中心栏目里投标人操作手册）。</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5.3获取招标文件后，投标人请到“交易平台网站”（https://ggzy.zhumadian.gov.cn/TPFront/） 下载中心栏目下载最新版本的投标文件制作工具安装包，并使用安装后的最新版本投标文件制作工具以及CA密钥制作电子投标文件。</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5.4请各投标人登录时注意完善主体信息（如开户银行及开户账号等），以免未填写或错误导致系统判定废标。</w:t>
      </w:r>
    </w:p>
    <w:p>
      <w:pPr>
        <w:keepNext w:val="0"/>
        <w:keepLines w:val="0"/>
        <w:pageBreakBefore w:val="0"/>
        <w:widowControl w:val="0"/>
        <w:kinsoku/>
        <w:wordWrap w:val="0"/>
        <w:overflowPunct/>
        <w:topLinePunct w:val="0"/>
        <w:autoSpaceDE/>
        <w:autoSpaceDN/>
        <w:bidi w:val="0"/>
        <w:adjustRightInd/>
        <w:snapToGrid/>
        <w:spacing w:line="410" w:lineRule="exact"/>
        <w:ind w:firstLine="369" w:firstLineChars="175"/>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6.资格审查方式</w:t>
      </w:r>
      <w:bookmarkEnd w:id="21"/>
      <w:bookmarkEnd w:id="22"/>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bookmarkStart w:id="23" w:name="_Toc26447358"/>
      <w:r>
        <w:rPr>
          <w:rFonts w:hint="eastAsia" w:ascii="宋体" w:hAnsi="宋体" w:eastAsia="宋体" w:cs="宋体"/>
          <w:bCs/>
          <w:color w:val="auto"/>
          <w:sz w:val="21"/>
          <w:szCs w:val="21"/>
          <w:highlight w:val="none"/>
        </w:rPr>
        <w:t>6.1本招标工程项目对投标申请人的资格审查采用资格后审方式，主要资格审查标准和内容详见招标文件，只有资格审查合格的投标申请人才有可能被授予合同。</w:t>
      </w:r>
    </w:p>
    <w:p>
      <w:pPr>
        <w:keepNext w:val="0"/>
        <w:keepLines w:val="0"/>
        <w:pageBreakBefore w:val="0"/>
        <w:widowControl w:val="0"/>
        <w:kinsoku/>
        <w:wordWrap w:val="0"/>
        <w:overflowPunct/>
        <w:topLinePunct w:val="0"/>
        <w:autoSpaceDE/>
        <w:autoSpaceDN/>
        <w:bidi w:val="0"/>
        <w:adjustRightInd/>
        <w:snapToGrid/>
        <w:spacing w:line="410" w:lineRule="exact"/>
        <w:ind w:firstLine="367" w:firstLineChars="175"/>
        <w:textAlignment w:val="auto"/>
        <w:rPr>
          <w:rFonts w:hint="eastAsia" w:ascii="宋体" w:hAnsi="宋体" w:eastAsia="宋体" w:cs="宋体"/>
          <w:bCs/>
          <w:color w:val="auto"/>
          <w:sz w:val="21"/>
          <w:szCs w:val="21"/>
          <w:highlight w:val="none"/>
        </w:rPr>
      </w:pPr>
      <w:bookmarkStart w:id="24" w:name="_Toc7237"/>
      <w:r>
        <w:rPr>
          <w:rFonts w:hint="eastAsia" w:ascii="宋体" w:hAnsi="宋体" w:eastAsia="宋体" w:cs="宋体"/>
          <w:bCs/>
          <w:color w:val="auto"/>
          <w:sz w:val="21"/>
          <w:szCs w:val="21"/>
          <w:highlight w:val="none"/>
        </w:rPr>
        <w:t>6.2本项目采用不见面开标，投标人无需递交纸质投标文件及原件，投标企业应在项目开标前，将项目设计负责人、其他人员、资质、业绩、荣誉、财务等投标所需材料扫描件，上传至驻马店市公共资源电子交易平台诚信库中，同时在“资格审查材料（不见面开标）”菜单下按标段挑选该标段投标所用资格审查材料，以供评标过程中评委查阅。评标时以电子投标文件及“资格审查材料（不见面开标）”菜单中选取的信息为准。</w:t>
      </w:r>
      <w:bookmarkEnd w:id="24"/>
    </w:p>
    <w:p>
      <w:pPr>
        <w:pageBreakBefore w:val="0"/>
        <w:kinsoku/>
        <w:wordWrap w:val="0"/>
        <w:topLinePunct w:val="0"/>
        <w:bidi w:val="0"/>
        <w:spacing w:line="360" w:lineRule="auto"/>
        <w:ind w:firstLine="369" w:firstLineChars="175"/>
        <w:rPr>
          <w:rFonts w:hint="eastAsia" w:ascii="宋体" w:hAnsi="宋体" w:eastAsia="宋体" w:cs="宋体"/>
          <w:b/>
          <w:bCs w:val="0"/>
          <w:color w:val="auto"/>
          <w:sz w:val="21"/>
          <w:szCs w:val="21"/>
          <w:highlight w:val="none"/>
        </w:rPr>
      </w:pPr>
      <w:bookmarkStart w:id="25" w:name="_Toc29479"/>
      <w:r>
        <w:rPr>
          <w:rFonts w:hint="eastAsia" w:ascii="宋体" w:hAnsi="宋体" w:eastAsia="宋体" w:cs="宋体"/>
          <w:b/>
          <w:bCs w:val="0"/>
          <w:color w:val="auto"/>
          <w:sz w:val="21"/>
          <w:szCs w:val="21"/>
          <w:highlight w:val="none"/>
        </w:rPr>
        <w:t>7.投标文件的上传/递交</w:t>
      </w:r>
      <w:bookmarkEnd w:id="23"/>
      <w:bookmarkEnd w:id="25"/>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7.1本项目采用不见面开标、投标人需要递交电子投标文件，无需递交纸质文件。</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7.2投标文件的上传/递交截止时间（投标截止时间，下同）和地点见招标文件。加密电子投标文件（*.ZMDTF格式）应在投标截止时间前通过驻马店市公共资源交易电子交易平台（http://ggzy.zhumadian.gov.cn:8820/TPbidder）上传完成。</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7.3本项目采用远程不见面交易的模式。开标当日，投标人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7.4远程开标前，投标人务必在驻马店市公共资源交易电子交易平台（http://ggzy.zhumadian.gov.cn:8820/TPbidder）投标文件上传模块中使用“模拟解密”功能，验证本机远程自助解密环境。</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7.5逾期上传/送达的或者未上传/未送达指定地点的投标文件，招标人不予受理。</w:t>
      </w:r>
    </w:p>
    <w:p>
      <w:pPr>
        <w:pageBreakBefore w:val="0"/>
        <w:kinsoku/>
        <w:wordWrap w:val="0"/>
        <w:topLinePunct w:val="0"/>
        <w:bidi w:val="0"/>
        <w:spacing w:line="360" w:lineRule="auto"/>
        <w:ind w:firstLine="369" w:firstLineChars="175"/>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8.发布公告的媒介</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本招标公告在</w:t>
      </w:r>
      <w:r>
        <w:rPr>
          <w:rFonts w:hint="eastAsia" w:ascii="宋体" w:hAnsi="宋体" w:eastAsia="宋体" w:cs="宋体"/>
          <w:bCs/>
          <w:color w:val="auto"/>
          <w:sz w:val="21"/>
          <w:szCs w:val="21"/>
          <w:highlight w:val="none"/>
          <w:lang w:eastAsia="zh-CN"/>
        </w:rPr>
        <w:t>《中国采购与招标网》</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河南省电子招标投标公共服务平台</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《河南招标采购综合网》、《河南</w:t>
      </w:r>
      <w:r>
        <w:rPr>
          <w:rFonts w:hint="eastAsia" w:ascii="宋体" w:hAnsi="宋体" w:cs="宋体"/>
          <w:bCs/>
          <w:color w:val="auto"/>
          <w:sz w:val="21"/>
          <w:szCs w:val="21"/>
          <w:highlight w:val="none"/>
          <w:lang w:eastAsia="zh-CN"/>
        </w:rPr>
        <w:t>省政府采购</w:t>
      </w:r>
      <w:r>
        <w:rPr>
          <w:rFonts w:hint="eastAsia" w:ascii="宋体" w:hAnsi="宋体" w:eastAsia="宋体" w:cs="宋体"/>
          <w:bCs/>
          <w:color w:val="auto"/>
          <w:sz w:val="21"/>
          <w:szCs w:val="21"/>
          <w:highlight w:val="none"/>
          <w:lang w:eastAsia="zh-CN"/>
        </w:rPr>
        <w:t>网》</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rPr>
        <w:t>《河南省水利厅》</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驻马店市公共资源交易中心网</w:t>
      </w:r>
      <w:r>
        <w:rPr>
          <w:rFonts w:hint="eastAsia" w:ascii="宋体" w:hAnsi="宋体" w:eastAsia="宋体" w:cs="宋体"/>
          <w:bCs/>
          <w:color w:val="auto"/>
          <w:sz w:val="21"/>
          <w:szCs w:val="21"/>
          <w:highlight w:val="none"/>
        </w:rPr>
        <w:t>》网站上同时发布。</w:t>
      </w:r>
    </w:p>
    <w:p>
      <w:pPr>
        <w:pageBreakBefore w:val="0"/>
        <w:kinsoku/>
        <w:wordWrap w:val="0"/>
        <w:topLinePunct w:val="0"/>
        <w:bidi w:val="0"/>
        <w:spacing w:line="360" w:lineRule="auto"/>
        <w:ind w:firstLine="369" w:firstLineChars="175"/>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9.特别提醒</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因驻马店不见面交易系统具备视频直播、语音通话等，对网络带宽及硬件要求相对较高的功能，故投标人在参与使用不见面交易系统开标的项目时，需确认是否满足如下要求：</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1、网络要求：网络带宽4M以上。</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2、硬件要求：电脑要求内存4G及以上，且需配套网络摄像头、麦克风、音箱等，并确保其均能正常运转。操作系统要求Windows7及以上，IE浏览器IE11及以上。</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人员要求：对于参与驻马店不见面交易系统开标的投标企业代表，要求能熟练掌握电脑基础操作。不见面开标操作手册下载地址：（https://ggzy.zhumadian.gov.cn/TPFront/InfoDetail/?InfoID=09eaacd6-a524-447f-a5fd-776c58eb1582&amp;CategoryNum=026001）</w:t>
      </w:r>
    </w:p>
    <w:p>
      <w:pPr>
        <w:pageBreakBefore w:val="0"/>
        <w:kinsoku/>
        <w:wordWrap w:val="0"/>
        <w:topLinePunct w:val="0"/>
        <w:bidi w:val="0"/>
        <w:spacing w:line="360" w:lineRule="auto"/>
        <w:ind w:firstLine="369" w:firstLineChars="175"/>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10.联系方式</w:t>
      </w:r>
    </w:p>
    <w:p>
      <w:pPr>
        <w:pageBreakBefore w:val="0"/>
        <w:kinsoku/>
        <w:wordWrap w:val="0"/>
        <w:topLinePunct w:val="0"/>
        <w:bidi w:val="0"/>
        <w:spacing w:line="360" w:lineRule="auto"/>
        <w:ind w:firstLine="367" w:firstLineChars="175"/>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招 标 人：驻马店市水旱灾害防御中心 </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办公地址：驻马店市驿城区泰山路519号市水利局综合办公楼6楼 </w:t>
      </w:r>
    </w:p>
    <w:p>
      <w:pPr>
        <w:pageBreakBefore w:val="0"/>
        <w:kinsoku/>
        <w:wordWrap w:val="0"/>
        <w:topLinePunct w:val="0"/>
        <w:bidi w:val="0"/>
        <w:spacing w:line="360" w:lineRule="auto"/>
        <w:ind w:firstLine="367" w:firstLineChars="175"/>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 系 人：姚先生</w:t>
      </w:r>
    </w:p>
    <w:p>
      <w:pPr>
        <w:pageBreakBefore w:val="0"/>
        <w:kinsoku/>
        <w:wordWrap w:val="0"/>
        <w:topLinePunct w:val="0"/>
        <w:bidi w:val="0"/>
        <w:spacing w:line="360" w:lineRule="auto"/>
        <w:ind w:firstLine="367" w:firstLineChars="175"/>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电    话：15290131660</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招标代理机构：河南玖柒工程管理有限公司</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办公地址：河南省驻马店市乐山大道与纬四路交汇处银丰集团</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楼</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 系 人：王先生</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电    话：13303823321</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监督单位：</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名    称：驻马店市水利局 </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办公地址：驻马店市泰山路519号</w:t>
      </w:r>
    </w:p>
    <w:p>
      <w:pPr>
        <w:pageBreakBefore w:val="0"/>
        <w:kinsoku/>
        <w:wordWrap w:val="0"/>
        <w:topLinePunct w:val="0"/>
        <w:bidi w:val="0"/>
        <w:spacing w:line="360" w:lineRule="auto"/>
        <w:ind w:firstLine="367" w:firstLineChars="17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电    话：0396-2690961</w:t>
      </w:r>
    </w:p>
    <w:p>
      <w:pPr>
        <w:pageBreakBefore w:val="0"/>
        <w:kinsoku/>
        <w:wordWrap w:val="0"/>
        <w:topLinePunct w:val="0"/>
        <w:bidi w:val="0"/>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名</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称：驻马店市发展和改革委员会</w:t>
      </w:r>
    </w:p>
    <w:p>
      <w:pPr>
        <w:pageBreakBefore w:val="0"/>
        <w:kinsoku/>
        <w:wordWrap w:val="0"/>
        <w:topLinePunct w:val="0"/>
        <w:bidi w:val="0"/>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办公地址：河南省驻马店市开源大道56号</w:t>
      </w:r>
    </w:p>
    <w:p>
      <w:pPr>
        <w:pageBreakBefore w:val="0"/>
        <w:kinsoku/>
        <w:wordWrap w:val="0"/>
        <w:topLinePunct w:val="0"/>
        <w:bidi w:val="0"/>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电</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话：0396-2600676</w:t>
      </w:r>
    </w:p>
    <w:p>
      <w:pPr>
        <w:pStyle w:val="92"/>
        <w:pageBreakBefore w:val="0"/>
        <w:kinsoku/>
        <w:wordWrap w:val="0"/>
        <w:topLinePunct w:val="0"/>
        <w:bidi w:val="0"/>
        <w:rPr>
          <w:rFonts w:hint="eastAsia" w:hAnsi="宋体" w:cs="宋体"/>
          <w:bCs/>
          <w:color w:val="auto"/>
          <w:szCs w:val="24"/>
          <w:highlight w:val="none"/>
        </w:rPr>
      </w:pPr>
    </w:p>
    <w:p>
      <w:pPr>
        <w:pStyle w:val="92"/>
        <w:pageBreakBefore w:val="0"/>
        <w:kinsoku/>
        <w:wordWrap w:val="0"/>
        <w:topLinePunct w:val="0"/>
        <w:bidi w:val="0"/>
        <w:rPr>
          <w:rFonts w:hint="eastAsia" w:hAnsi="宋体"/>
          <w:bCs/>
          <w:color w:val="auto"/>
          <w:szCs w:val="21"/>
          <w:highlight w:val="none"/>
        </w:rPr>
      </w:pPr>
    </w:p>
    <w:p>
      <w:pPr>
        <w:pStyle w:val="39"/>
        <w:pageBreakBefore w:val="0"/>
        <w:kinsoku/>
        <w:wordWrap w:val="0"/>
        <w:topLinePunct w:val="0"/>
        <w:bidi w:val="0"/>
        <w:spacing w:before="0" w:beforeAutospacing="0" w:after="0" w:afterAutospacing="0" w:line="360" w:lineRule="auto"/>
        <w:ind w:left="5" w:leftChars="-18" w:right="-141" w:rightChars="-67" w:hanging="43" w:hangingChars="18"/>
        <w:jc w:val="both"/>
        <w:rPr>
          <w:color w:val="auto"/>
          <w:szCs w:val="24"/>
          <w:highlight w:val="none"/>
        </w:rPr>
      </w:pPr>
    </w:p>
    <w:p>
      <w:pPr>
        <w:pageBreakBefore w:val="0"/>
        <w:kinsoku/>
        <w:wordWrap w:val="0"/>
        <w:topLinePunct w:val="0"/>
        <w:autoSpaceDE w:val="0"/>
        <w:autoSpaceDN w:val="0"/>
        <w:bidi w:val="0"/>
        <w:adjustRightInd w:val="0"/>
        <w:spacing w:line="360" w:lineRule="auto"/>
        <w:ind w:right="-34" w:rightChars="-16"/>
        <w:jc w:val="center"/>
        <w:outlineLvl w:val="0"/>
        <w:rPr>
          <w:rFonts w:hint="eastAsia" w:ascii="宋体" w:hAnsi="宋体"/>
          <w:b/>
          <w:color w:val="auto"/>
          <w:kern w:val="0"/>
          <w:sz w:val="36"/>
          <w:highlight w:val="none"/>
        </w:rPr>
      </w:pPr>
      <w:r>
        <w:rPr>
          <w:rFonts w:ascii="宋体" w:hAnsi="宋体"/>
          <w:b/>
          <w:color w:val="auto"/>
          <w:kern w:val="0"/>
          <w:sz w:val="24"/>
          <w:szCs w:val="24"/>
          <w:highlight w:val="none"/>
        </w:rPr>
        <w:br w:type="page"/>
      </w:r>
      <w:bookmarkStart w:id="26" w:name="_Toc28830"/>
      <w:bookmarkStart w:id="27" w:name="_Toc10346"/>
      <w:bookmarkStart w:id="28" w:name="_Toc14273"/>
      <w:bookmarkStart w:id="29" w:name="_Toc23213"/>
      <w:bookmarkStart w:id="30" w:name="_Toc3208"/>
      <w:r>
        <w:rPr>
          <w:rFonts w:hint="eastAsia" w:ascii="宋体" w:hAnsi="宋体"/>
          <w:b/>
          <w:color w:val="auto"/>
          <w:kern w:val="0"/>
          <w:sz w:val="36"/>
          <w:highlight w:val="none"/>
        </w:rPr>
        <w:t>第二章 投标人须知</w:t>
      </w:r>
      <w:bookmarkEnd w:id="13"/>
      <w:bookmarkEnd w:id="14"/>
      <w:bookmarkEnd w:id="15"/>
      <w:bookmarkEnd w:id="16"/>
      <w:bookmarkEnd w:id="26"/>
      <w:bookmarkEnd w:id="27"/>
      <w:bookmarkEnd w:id="28"/>
      <w:bookmarkEnd w:id="29"/>
      <w:bookmarkEnd w:id="30"/>
      <w:bookmarkStart w:id="31" w:name="_Toc228591629"/>
      <w:bookmarkStart w:id="32" w:name="_Toc228337070"/>
      <w:bookmarkStart w:id="33" w:name="_Toc228591481"/>
      <w:bookmarkStart w:id="34" w:name="_Toc227657459"/>
      <w:bookmarkStart w:id="35" w:name="_Toc228589135"/>
      <w:bookmarkStart w:id="36" w:name="_Toc227492216"/>
      <w:bookmarkStart w:id="37" w:name="_Toc214433859"/>
    </w:p>
    <w:p>
      <w:pPr>
        <w:pageBreakBefore w:val="0"/>
        <w:kinsoku/>
        <w:wordWrap w:val="0"/>
        <w:topLinePunct w:val="0"/>
        <w:autoSpaceDE w:val="0"/>
        <w:autoSpaceDN w:val="0"/>
        <w:bidi w:val="0"/>
        <w:adjustRightInd w:val="0"/>
        <w:spacing w:line="400" w:lineRule="exact"/>
        <w:ind w:right="-34" w:rightChars="-16"/>
        <w:jc w:val="center"/>
        <w:outlineLvl w:val="1"/>
        <w:rPr>
          <w:rFonts w:hint="eastAsia" w:ascii="宋体" w:hAnsi="宋体"/>
          <w:b/>
          <w:color w:val="auto"/>
          <w:kern w:val="0"/>
          <w:sz w:val="28"/>
          <w:highlight w:val="none"/>
        </w:rPr>
      </w:pPr>
      <w:bookmarkStart w:id="38" w:name="_Toc17236"/>
      <w:bookmarkStart w:id="39" w:name="_Toc9323"/>
      <w:bookmarkStart w:id="40" w:name="_Toc272772546"/>
      <w:bookmarkStart w:id="41" w:name="_Toc14228"/>
      <w:bookmarkStart w:id="42" w:name="_Toc4699"/>
      <w:bookmarkStart w:id="43" w:name="_Toc228881133"/>
      <w:bookmarkStart w:id="44" w:name="_Toc30045"/>
      <w:bookmarkStart w:id="45" w:name="_Toc224"/>
      <w:r>
        <w:rPr>
          <w:rFonts w:hint="eastAsia" w:ascii="宋体" w:hAnsi="宋体"/>
          <w:b/>
          <w:color w:val="auto"/>
          <w:kern w:val="0"/>
          <w:sz w:val="28"/>
          <w:highlight w:val="none"/>
        </w:rPr>
        <w:t>投标人须知前附表</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Style w:val="45"/>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930"/>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名 称</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6817" w:type="dxa"/>
            <w:noWrap w:val="0"/>
            <w:vAlign w:val="center"/>
          </w:tcPr>
          <w:p>
            <w:pPr>
              <w:pageBreakBefore w:val="0"/>
              <w:kinsoku/>
              <w:wordWrap w:val="0"/>
              <w:topLinePunct w:val="0"/>
              <w:bidi w:val="0"/>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0"/>
                <w:szCs w:val="21"/>
                <w:highlight w:val="none"/>
              </w:rPr>
              <w:t>招标人：</w:t>
            </w:r>
            <w:r>
              <w:rPr>
                <w:rFonts w:hint="eastAsia" w:ascii="宋体" w:hAnsi="宋体" w:eastAsia="宋体" w:cs="宋体"/>
                <w:b w:val="0"/>
                <w:bCs/>
                <w:color w:val="auto"/>
                <w:sz w:val="21"/>
                <w:szCs w:val="21"/>
                <w:highlight w:val="none"/>
                <w:lang w:val="en-US" w:eastAsia="zh-CN"/>
              </w:rPr>
              <w:t xml:space="preserve">驻马店市水旱灾害防御中心 </w:t>
            </w:r>
          </w:p>
          <w:p>
            <w:pPr>
              <w:pageBreakBefore w:val="0"/>
              <w:kinsoku/>
              <w:wordWrap w:val="0"/>
              <w:topLinePunct w:val="0"/>
              <w:bidi w:val="0"/>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bCs/>
                <w:color w:val="auto"/>
                <w:kern w:val="0"/>
                <w:szCs w:val="21"/>
                <w:highlight w:val="none"/>
              </w:rPr>
              <w:t>：</w:t>
            </w:r>
            <w:r>
              <w:rPr>
                <w:rFonts w:hint="eastAsia" w:ascii="宋体" w:hAnsi="宋体" w:eastAsia="宋体" w:cs="宋体"/>
                <w:bCs/>
                <w:color w:val="auto"/>
                <w:sz w:val="21"/>
                <w:szCs w:val="21"/>
                <w:highlight w:val="none"/>
                <w:lang w:val="en-US" w:eastAsia="zh-CN"/>
              </w:rPr>
              <w:t>驻马店市</w:t>
            </w:r>
            <w:r>
              <w:rPr>
                <w:rFonts w:hint="eastAsia" w:ascii="宋体" w:hAnsi="宋体" w:eastAsia="宋体" w:cs="宋体"/>
                <w:bCs/>
                <w:color w:val="auto"/>
                <w:sz w:val="21"/>
                <w:szCs w:val="21"/>
                <w:highlight w:val="none"/>
              </w:rPr>
              <w:t>驿城区</w:t>
            </w:r>
            <w:r>
              <w:rPr>
                <w:rFonts w:hint="eastAsia" w:ascii="宋体" w:hAnsi="宋体" w:eastAsia="宋体" w:cs="宋体"/>
                <w:bCs/>
                <w:color w:val="auto"/>
                <w:sz w:val="21"/>
                <w:szCs w:val="21"/>
                <w:highlight w:val="none"/>
                <w:lang w:val="en-US" w:eastAsia="zh-CN"/>
              </w:rPr>
              <w:t>泰山路519号市水利局综合办公楼6楼</w:t>
            </w:r>
          </w:p>
          <w:p>
            <w:pPr>
              <w:pageBreakBefore w:val="0"/>
              <w:kinsoku/>
              <w:wordWrap w:val="0"/>
              <w:topLinePunct w:val="0"/>
              <w:bidi w:val="0"/>
              <w:spacing w:line="360" w:lineRule="auto"/>
              <w:rPr>
                <w:rFonts w:hint="default" w:ascii="宋体" w:hAnsi="宋体" w:eastAsia="宋体" w:cs="宋体"/>
                <w:bCs/>
                <w:color w:val="auto"/>
                <w:kern w:val="0"/>
                <w:szCs w:val="21"/>
                <w:highlight w:val="none"/>
                <w:lang w:val="en-US" w:eastAsia="zh-CN"/>
              </w:rPr>
            </w:pPr>
            <w:r>
              <w:rPr>
                <w:rFonts w:hint="default" w:ascii="宋体" w:hAnsi="宋体" w:eastAsia="宋体" w:cs="宋体"/>
                <w:bCs/>
                <w:color w:val="auto"/>
                <w:kern w:val="0"/>
                <w:szCs w:val="21"/>
                <w:highlight w:val="none"/>
                <w:lang w:val="en-US" w:eastAsia="zh-CN"/>
              </w:rPr>
              <w:t>联 系 人：姚先生</w:t>
            </w:r>
          </w:p>
          <w:p>
            <w:pPr>
              <w:pageBreakBefore w:val="0"/>
              <w:kinsoku/>
              <w:wordWrap w:val="0"/>
              <w:topLinePunct w:val="0"/>
              <w:bidi w:val="0"/>
              <w:spacing w:line="360" w:lineRule="auto"/>
              <w:rPr>
                <w:rFonts w:hint="default" w:ascii="宋体" w:hAnsi="宋体" w:eastAsia="宋体" w:cs="宋体"/>
                <w:bCs/>
                <w:color w:val="auto"/>
                <w:kern w:val="0"/>
                <w:szCs w:val="21"/>
                <w:highlight w:val="none"/>
                <w:lang w:val="en-US" w:eastAsia="zh-CN"/>
              </w:rPr>
            </w:pPr>
            <w:r>
              <w:rPr>
                <w:rFonts w:hint="default" w:ascii="宋体" w:hAnsi="宋体" w:eastAsia="宋体" w:cs="宋体"/>
                <w:bCs/>
                <w:color w:val="auto"/>
                <w:kern w:val="0"/>
                <w:szCs w:val="21"/>
                <w:highlight w:val="none"/>
                <w:lang w:val="en-US" w:eastAsia="zh-CN"/>
              </w:rPr>
              <w:t>电    话：15290131660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6817" w:type="dxa"/>
            <w:noWrap w:val="0"/>
            <w:vAlign w:val="center"/>
          </w:tcPr>
          <w:p>
            <w:pPr>
              <w:pageBreakBefore w:val="0"/>
              <w:kinsoku/>
              <w:wordWrap w:val="0"/>
              <w:topLinePunct w:val="0"/>
              <w:bidi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代理机构：</w:t>
            </w:r>
            <w:r>
              <w:rPr>
                <w:rFonts w:hint="eastAsia" w:ascii="宋体" w:hAnsi="宋体" w:eastAsia="宋体" w:cs="宋体"/>
                <w:bCs/>
                <w:color w:val="auto"/>
                <w:sz w:val="21"/>
                <w:szCs w:val="21"/>
                <w:highlight w:val="none"/>
                <w:lang w:val="en-US" w:eastAsia="zh-CN"/>
              </w:rPr>
              <w:t>河南玖柒工程管理有限公司</w:t>
            </w:r>
          </w:p>
          <w:p>
            <w:pPr>
              <w:pageBreakBefore w:val="0"/>
              <w:kinsoku/>
              <w:wordWrap w:val="0"/>
              <w:topLinePunct w:val="0"/>
              <w:bidi w:val="0"/>
              <w:spacing w:line="360" w:lineRule="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办公地址：河南省驻马店市乐山大道与纬四路交汇处银丰集团</w:t>
            </w:r>
            <w:r>
              <w:rPr>
                <w:rFonts w:hint="eastAsia" w:ascii="宋体" w:hAnsi="宋体" w:cs="宋体"/>
                <w:color w:val="auto"/>
                <w:kern w:val="0"/>
                <w:szCs w:val="21"/>
                <w:highlight w:val="none"/>
                <w:lang w:val="en-US" w:eastAsia="zh-CN"/>
              </w:rPr>
              <w:t>7</w:t>
            </w:r>
            <w:r>
              <w:rPr>
                <w:rFonts w:hint="default" w:ascii="宋体" w:hAnsi="宋体" w:eastAsia="宋体" w:cs="宋体"/>
                <w:color w:val="auto"/>
                <w:kern w:val="0"/>
                <w:szCs w:val="21"/>
                <w:highlight w:val="none"/>
                <w:lang w:val="en-US" w:eastAsia="zh-CN"/>
              </w:rPr>
              <w:t>楼</w:t>
            </w:r>
          </w:p>
          <w:p>
            <w:pPr>
              <w:pageBreakBefore w:val="0"/>
              <w:kinsoku/>
              <w:wordWrap w:val="0"/>
              <w:topLinePunct w:val="0"/>
              <w:bidi w:val="0"/>
              <w:spacing w:line="360" w:lineRule="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联 系 人：王先生</w:t>
            </w:r>
          </w:p>
          <w:p>
            <w:pPr>
              <w:pageBreakBefore w:val="0"/>
              <w:kinsoku/>
              <w:wordWrap w:val="0"/>
              <w:topLinePunct w:val="0"/>
              <w:bidi w:val="0"/>
              <w:spacing w:line="360" w:lineRule="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电    话：13303823321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6817" w:type="dxa"/>
            <w:noWrap w:val="0"/>
            <w:vAlign w:val="center"/>
          </w:tcPr>
          <w:p>
            <w:pPr>
              <w:pageBreakBefore w:val="0"/>
              <w:kinsoku/>
              <w:wordWrap w:val="0"/>
              <w:topLinePunct w:val="0"/>
              <w:bidi w:val="0"/>
              <w:spacing w:line="360" w:lineRule="auto"/>
              <w:jc w:val="both"/>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驻马店市杨庄滞洪区泄洪闸除险加固工程勘察设计</w:t>
            </w:r>
            <w:r>
              <w:rPr>
                <w:rFonts w:hint="eastAsia" w:ascii="宋体" w:hAnsi="宋体" w:eastAsia="宋体" w:cs="宋体"/>
                <w:color w:val="auto"/>
                <w:kern w:val="0"/>
                <w:szCs w:val="21"/>
                <w:highlight w:val="none"/>
                <w:lang w:val="en-US" w:eastAsia="en-US"/>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6817" w:type="dxa"/>
            <w:noWrap w:val="0"/>
            <w:vAlign w:val="center"/>
          </w:tcPr>
          <w:p>
            <w:pPr>
              <w:pageBreakBefore w:val="0"/>
              <w:kinsoku/>
              <w:wordWrap w:val="0"/>
              <w:topLinePunct w:val="0"/>
              <w:bidi w:val="0"/>
              <w:spacing w:line="360" w:lineRule="auto"/>
              <w:ind w:right="-34" w:rightChars="-16"/>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lang w:val="en-US" w:eastAsia="zh-CN"/>
              </w:rPr>
              <w:t>驻马店市杨庄滞洪区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1.1.6</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tc>
        <w:tc>
          <w:tcPr>
            <w:tcW w:w="6817" w:type="dxa"/>
            <w:noWrap w:val="0"/>
            <w:vAlign w:val="center"/>
          </w:tcPr>
          <w:p>
            <w:pPr>
              <w:keepNext w:val="0"/>
              <w:keepLines w:val="0"/>
              <w:pageBreakBefore w:val="0"/>
              <w:widowControl w:val="0"/>
              <w:kinsoku/>
              <w:wordWrap w:val="0"/>
              <w:overflowPunct/>
              <w:topLinePunct w:val="0"/>
              <w:autoSpaceDE/>
              <w:autoSpaceDN/>
              <w:bidi w:val="0"/>
              <w:adjustRightInd/>
              <w:snapToGrid/>
              <w:spacing w:line="41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lang w:val="zh-CN" w:eastAsia="zh-CN"/>
              </w:rPr>
              <w:t>杨庄滞洪区泄洪闸闸墩及翼墙混凝土防碳化处理, 部分机电及金属结构构件更换</w:t>
            </w:r>
            <w:r>
              <w:rPr>
                <w:rFonts w:hint="eastAsia" w:ascii="宋体" w:hAnsi="宋体" w:eastAsia="宋体" w:cs="宋体"/>
                <w:bCs/>
                <w:color w:val="auto"/>
                <w:sz w:val="21"/>
                <w:szCs w:val="21"/>
                <w:highlight w:val="none"/>
                <w:lang w:val="en-US" w:eastAsia="zh-CN"/>
              </w:rPr>
              <w:t>和</w:t>
            </w:r>
            <w:r>
              <w:rPr>
                <w:rFonts w:hint="eastAsia" w:ascii="宋体" w:hAnsi="宋体" w:eastAsia="宋体" w:cs="宋体"/>
                <w:bCs/>
                <w:color w:val="auto"/>
                <w:sz w:val="21"/>
                <w:szCs w:val="21"/>
                <w:highlight w:val="none"/>
                <w:lang w:val="zh-CN" w:eastAsia="zh-CN"/>
              </w:rPr>
              <w:t>电气自动化控制系统更新改造，闸屋顶修缮，新建闸后交通桥，重建防汛仓库等。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cs="宋体"/>
                <w:bCs/>
                <w:color w:val="auto"/>
                <w:sz w:val="21"/>
                <w:szCs w:val="21"/>
                <w:highlight w:val="none"/>
                <w:lang w:val="en-US" w:eastAsia="zh-CN"/>
              </w:rPr>
              <w:t>财政</w:t>
            </w:r>
            <w:r>
              <w:rPr>
                <w:rFonts w:hint="eastAsia" w:ascii="宋体" w:hAnsi="宋体" w:eastAsia="宋体" w:cs="宋体"/>
                <w:bCs/>
                <w:color w:val="auto"/>
                <w:sz w:val="21"/>
                <w:szCs w:val="21"/>
                <w:highlight w:val="none"/>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6817" w:type="dxa"/>
            <w:tcBorders>
              <w:bottom w:val="single" w:color="auto" w:sz="4" w:space="0"/>
            </w:tcBorders>
            <w:noWrap w:val="0"/>
            <w:vAlign w:val="center"/>
          </w:tcPr>
          <w:p>
            <w:pPr>
              <w:pageBreakBefore w:val="0"/>
              <w:kinsoku/>
              <w:wordWrap w:val="0"/>
              <w:topLinePunct w:val="0"/>
              <w:bidi w:val="0"/>
              <w:spacing w:line="360" w:lineRule="auto"/>
              <w:rPr>
                <w:rFonts w:hint="eastAsia" w:ascii="Times New Roman"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本项目初步设计、施工图设计</w:t>
            </w:r>
            <w:r>
              <w:rPr>
                <w:rFonts w:hint="eastAsia" w:ascii="宋体" w:hAnsi="宋体" w:eastAsia="宋体" w:cs="宋体"/>
                <w:bCs/>
                <w:color w:val="auto"/>
                <w:sz w:val="21"/>
                <w:szCs w:val="21"/>
                <w:highlight w:val="none"/>
                <w:lang w:val="zh-CN" w:eastAsia="zh-CN"/>
              </w:rPr>
              <w:t>阶段勘察</w:t>
            </w:r>
            <w:r>
              <w:rPr>
                <w:rFonts w:hint="eastAsia" w:ascii="宋体" w:hAnsi="宋体" w:eastAsia="宋体" w:cs="宋体"/>
                <w:bCs/>
                <w:color w:val="auto"/>
                <w:sz w:val="21"/>
                <w:szCs w:val="21"/>
                <w:highlight w:val="none"/>
                <w:lang w:val="en-US" w:eastAsia="zh-CN"/>
              </w:rPr>
              <w:t>设计</w:t>
            </w:r>
            <w:r>
              <w:rPr>
                <w:rFonts w:hint="eastAsia" w:ascii="宋体" w:hAnsi="宋体" w:eastAsia="宋体" w:cs="宋体"/>
                <w:bCs/>
                <w:color w:val="auto"/>
                <w:sz w:val="21"/>
                <w:szCs w:val="21"/>
                <w:highlight w:val="none"/>
                <w:lang w:val="zh-CN" w:eastAsia="zh-CN"/>
              </w:rPr>
              <w:t>工作，</w:t>
            </w:r>
            <w:r>
              <w:rPr>
                <w:rFonts w:hint="eastAsia" w:ascii="宋体" w:hAnsi="宋体" w:eastAsia="宋体" w:cs="宋体"/>
                <w:bCs/>
                <w:color w:val="auto"/>
                <w:sz w:val="21"/>
                <w:szCs w:val="21"/>
                <w:highlight w:val="none"/>
                <w:lang w:val="en-US" w:eastAsia="zh-CN"/>
              </w:rPr>
              <w:t>建设期及质量缺陷保证期设计服务。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1930" w:type="dxa"/>
            <w:tcBorders>
              <w:right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服务周期</w:t>
            </w:r>
          </w:p>
        </w:tc>
        <w:tc>
          <w:tcPr>
            <w:tcW w:w="681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bCs/>
                <w:color w:val="auto"/>
                <w:sz w:val="21"/>
                <w:szCs w:val="21"/>
                <w:highlight w:val="none"/>
              </w:rPr>
              <w:t>合同签订后15日历天</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质量标准</w:t>
            </w:r>
          </w:p>
        </w:tc>
        <w:tc>
          <w:tcPr>
            <w:tcW w:w="6817" w:type="dxa"/>
            <w:tcBorders>
              <w:top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符合现行国家、省及地方有关规程规范要求，通过相关部门的审查。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标段划分情况</w:t>
            </w:r>
          </w:p>
        </w:tc>
        <w:tc>
          <w:tcPr>
            <w:tcW w:w="6817" w:type="dxa"/>
            <w:tcBorders>
              <w:top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6817" w:type="dxa"/>
            <w:tcBorders>
              <w:top w:val="single" w:color="auto" w:sz="4" w:space="0"/>
            </w:tcBorders>
            <w:noWrap w:val="0"/>
            <w:vAlign w:val="center"/>
          </w:tcPr>
          <w:p>
            <w:pPr>
              <w:pStyle w:val="44"/>
              <w:keepNext w:val="0"/>
              <w:keepLines w:val="0"/>
              <w:pageBreakBefore w:val="0"/>
              <w:widowControl w:val="0"/>
              <w:kinsoku/>
              <w:wordWrap w:val="0"/>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1、投标人须具有独立法人资格，具有有效的营业执照；</w:t>
            </w:r>
          </w:p>
          <w:p>
            <w:pPr>
              <w:pStyle w:val="44"/>
              <w:keepNext w:val="0"/>
              <w:keepLines w:val="0"/>
              <w:pageBreakBefore w:val="0"/>
              <w:widowControl w:val="0"/>
              <w:kinsoku/>
              <w:wordWrap w:val="0"/>
              <w:overflowPunct/>
              <w:topLinePunct w:val="0"/>
              <w:autoSpaceDE/>
              <w:autoSpaceDN/>
              <w:bidi w:val="0"/>
              <w:adjustRightInd/>
              <w:snapToGrid/>
              <w:spacing w:after="0" w:line="360" w:lineRule="exact"/>
              <w:ind w:left="0" w:leftChars="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2、投标人同时具有：①建设行政主管部门颁发的水利行业乙级及以上设计资质或工程设计综合甲级资质；②建设行政主管部门颁发的岩土工程（勘察）专业乙级及以上资质或工程勘察综合甲级资质。 </w:t>
            </w:r>
          </w:p>
          <w:p>
            <w:pPr>
              <w:pStyle w:val="44"/>
              <w:keepNext w:val="0"/>
              <w:keepLines w:val="0"/>
              <w:pageBreakBefore w:val="0"/>
              <w:widowControl w:val="0"/>
              <w:kinsoku/>
              <w:wordWrap w:val="0"/>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3、投标人拟任项目负责人具有水利相关专业高级或以上技术职称，且为本单位正式员工（提供本单位为其缴纳的2023年1月以来连续6个月的养老保险证明，以社保局出具或网上查询打印页为准）。</w:t>
            </w:r>
          </w:p>
          <w:p>
            <w:pPr>
              <w:pStyle w:val="44"/>
              <w:keepNext w:val="0"/>
              <w:keepLines w:val="0"/>
              <w:pageBreakBefore w:val="0"/>
              <w:widowControl w:val="0"/>
              <w:kinsoku/>
              <w:wordWrap w:val="0"/>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拟在本项目主要执（从）业人员须在“水利建设市场监管平台”进行信息公开（以网上公示为准，提供网页截图），委托代理人须为“水利建设市场监管平台”信息公开的人员（以网上公示为准，提供网页截图），以上人员须为本单位正式工作人员（提供本单位为其缴纳的2023年1月以来连续6个月的养老保险证明，以社保局出具或网上查询打印页为准）。</w:t>
            </w:r>
          </w:p>
          <w:p>
            <w:pPr>
              <w:pStyle w:val="44"/>
              <w:keepNext w:val="0"/>
              <w:keepLines w:val="0"/>
              <w:pageBreakBefore w:val="0"/>
              <w:widowControl w:val="0"/>
              <w:kinsoku/>
              <w:wordWrap w:val="0"/>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5、财务要求：提供2020、2021、2022年度由会计师事务所或审计机构审计的财务审计报告（新成立或成立不足三年的公司，提供自成立日期以来的）。 </w:t>
            </w:r>
          </w:p>
          <w:p>
            <w:pPr>
              <w:pStyle w:val="44"/>
              <w:keepNext w:val="0"/>
              <w:keepLines w:val="0"/>
              <w:pageBreakBefore w:val="0"/>
              <w:widowControl w:val="0"/>
              <w:kinsoku/>
              <w:wordWrap w:val="0"/>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6、信誉要求：</w:t>
            </w:r>
          </w:p>
          <w:p>
            <w:pPr>
              <w:pStyle w:val="44"/>
              <w:keepNext w:val="0"/>
              <w:keepLines w:val="0"/>
              <w:pageBreakBefore w:val="0"/>
              <w:widowControl w:val="0"/>
              <w:kinsoku/>
              <w:wordWrap w:val="0"/>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企业被列入“中国执行信息公开网——全国法院失信被执行人名单信息公布与查询平台”失信被执行人的、“中国政府采购网——政府采购严重违法失信行为记录名单”的、被列入“国家税务总局——重大税收违法失信案件信息公布栏”重大税收违法失信主体的，依法禁止参加本项目投标活动（提供网页查询截图）。</w:t>
            </w:r>
          </w:p>
          <w:p>
            <w:pPr>
              <w:pStyle w:val="44"/>
              <w:keepNext w:val="0"/>
              <w:keepLines w:val="0"/>
              <w:pageBreakBefore w:val="0"/>
              <w:widowControl w:val="0"/>
              <w:kinsoku/>
              <w:wordWrap w:val="0"/>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（2）投标企业被列入“信用中国-严重失信主体名单查询 、信用河南失信惩戒对象名单、全国水利建设市场监管平台黑名单”的，禁止其参与本项目投标活动（提供网页查询截图）。</w:t>
            </w:r>
          </w:p>
          <w:p>
            <w:pPr>
              <w:pStyle w:val="44"/>
              <w:keepNext w:val="0"/>
              <w:keepLines w:val="0"/>
              <w:pageBreakBefore w:val="0"/>
              <w:widowControl w:val="0"/>
              <w:kinsoku/>
              <w:wordWrap w:val="0"/>
              <w:overflowPunct/>
              <w:topLinePunct w:val="0"/>
              <w:autoSpaceDE/>
              <w:autoSpaceDN/>
              <w:bidi w:val="0"/>
              <w:adjustRightInd/>
              <w:snapToGrid/>
              <w:spacing w:after="0" w:line="360" w:lineRule="exact"/>
              <w:ind w:left="0" w:leftChars="0" w:firstLine="0" w:firstLineChars="0"/>
              <w:textAlignment w:val="auto"/>
              <w:rPr>
                <w:rFonts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w:t>
            </w:r>
          </w:p>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不接受</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接受，应满足下列要求：</w:t>
            </w:r>
            <w:r>
              <w:rPr>
                <w:rFonts w:hint="eastAsia" w:ascii="宋体" w:hAnsi="宋体" w:eastAsia="宋体" w:cs="宋体"/>
                <w:color w:val="auto"/>
                <w:szCs w:val="21"/>
                <w:highlight w:val="none"/>
              </w:rPr>
              <w:t>组成联合体的成员（含牵头人）总数不超过2家，并以一个投标人身份共同投标，本项目联合体牵头人须是负责项目施工的企业，且拟派项目负责人须为牵头人单位正式员工。联合体牵头人代表联合体投标、签约与履行合同和协议中承担的义务和法律责任，联合体成员各方应当签订共同投标协议，明确联合体成员各方承担的工作和责任。联合体各方不得再以自己名义单独或参加其他联合体对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不组织</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817" w:type="dxa"/>
            <w:noWrap w:val="0"/>
            <w:vAlign w:val="center"/>
          </w:tcPr>
          <w:p>
            <w:pPr>
              <w:pageBreakBefore w:val="0"/>
              <w:kinsoku/>
              <w:wordWrap w:val="0"/>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不允许</w:t>
            </w:r>
          </w:p>
          <w:p>
            <w:pPr>
              <w:pageBreakBefore w:val="0"/>
              <w:kinsoku/>
              <w:wordWrap w:val="0"/>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允许，分包内容要求：</w:t>
            </w:r>
          </w:p>
          <w:p>
            <w:pPr>
              <w:pageBreakBefore w:val="0"/>
              <w:kinsoku/>
              <w:wordWrap w:val="0"/>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分包金额要求：</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1.12 </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w:t>
            </w:r>
          </w:p>
        </w:tc>
        <w:tc>
          <w:tcPr>
            <w:tcW w:w="6817" w:type="dxa"/>
            <w:noWrap w:val="0"/>
            <w:vAlign w:val="center"/>
          </w:tcPr>
          <w:p>
            <w:pPr>
              <w:pageBreakBefore w:val="0"/>
              <w:kinsoku/>
              <w:wordWrap w:val="0"/>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不允许</w:t>
            </w:r>
          </w:p>
          <w:p>
            <w:pPr>
              <w:pageBreakBefore w:val="0"/>
              <w:kinsoku/>
              <w:wordWrap w:val="0"/>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允许，可偏离的项目和范围见第七章</w:t>
            </w:r>
          </w:p>
          <w:p>
            <w:pPr>
              <w:pageBreakBefore w:val="0"/>
              <w:kinsoku/>
              <w:wordWrap w:val="0"/>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“技术标准和要求”：</w:t>
            </w:r>
          </w:p>
          <w:p>
            <w:pPr>
              <w:pageBreakBefore w:val="0"/>
              <w:kinsoku/>
              <w:wordWrap w:val="0"/>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允许偏离最高项数：</w:t>
            </w:r>
            <w:r>
              <w:rPr>
                <w:rFonts w:hint="eastAsia" w:ascii="宋体" w:hAnsi="宋体" w:eastAsia="宋体" w:cs="宋体"/>
                <w:color w:val="auto"/>
                <w:szCs w:val="21"/>
                <w:highlight w:val="none"/>
                <w:u w:val="single"/>
              </w:rPr>
              <w:t xml:space="preserve">      </w:t>
            </w:r>
          </w:p>
          <w:p>
            <w:pPr>
              <w:pageBreakBefore w:val="0"/>
              <w:kinsoku/>
              <w:wordWrap w:val="0"/>
              <w:topLinePunct w:val="0"/>
              <w:autoSpaceDE w:val="0"/>
              <w:autoSpaceDN w:val="0"/>
              <w:bidi w:val="0"/>
              <w:adjustRightInd w:val="0"/>
              <w:spacing w:line="360" w:lineRule="auto"/>
              <w:ind w:right="-34" w:rightChars="-16"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偏差调整方法：</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2.1 </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投标人要求澄清招标文件的截止时间</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时间：递交投标文件截止之日17日前</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形式：登录交易平台匿名提出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招标人书面澄清的时间</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递交投标文件截止之日15日前</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形式：交易平台书面澄清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投标人确认收到招标文件澄清的时间</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招标文件的补充文件发出之日2日内</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形式：登录交易平台匿名确认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2.3.2</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投标人确认收到招标文件修改的时间</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招标文件的补充文件发出之日2日内</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形式：登录交易平台匿名确认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投标人对招标文件提出异议的截止</w:t>
            </w:r>
          </w:p>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时间</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递交投标文件截止之日10日前，招标人收到异议，3日内给予答复；逾期未提出的视为无异议。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构成投标文件的其他材料</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6817" w:type="dxa"/>
            <w:noWrap w:val="0"/>
            <w:vAlign w:val="center"/>
          </w:tcPr>
          <w:p>
            <w:pPr>
              <w:pageBreakBefore w:val="0"/>
              <w:kinsoku/>
              <w:wordWrap w:val="0"/>
              <w:topLinePunct w:val="0"/>
              <w:autoSpaceDE w:val="0"/>
              <w:autoSpaceDN w:val="0"/>
              <w:bidi w:val="0"/>
              <w:adjustRightInd w:val="0"/>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是否要求投标人递交投标保证金：</w:t>
            </w:r>
          </w:p>
          <w:p>
            <w:pPr>
              <w:pageBreakBefore w:val="0"/>
              <w:kinsoku/>
              <w:wordWrap w:val="0"/>
              <w:topLinePunct w:val="0"/>
              <w:bidi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要求</w:t>
            </w:r>
          </w:p>
          <w:p>
            <w:pPr>
              <w:pageBreakBefore w:val="0"/>
              <w:kinsoku/>
              <w:wordWrap w:val="0"/>
              <w:topLinePunct w:val="0"/>
              <w:bidi w:val="0"/>
              <w:adjustRightInd w:val="0"/>
              <w:snapToGrid w:val="0"/>
              <w:spacing w:line="276" w:lineRule="auto"/>
              <w:ind w:firstLine="315" w:firstLineChars="15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投标保证金的金额：</w:t>
            </w:r>
            <w:r>
              <w:rPr>
                <w:rFonts w:hint="eastAsia" w:ascii="宋体" w:hAnsi="宋体" w:eastAsia="宋体" w:cs="宋体"/>
                <w:b/>
                <w:bCs/>
                <w:color w:val="auto"/>
                <w:szCs w:val="21"/>
                <w:highlight w:val="none"/>
              </w:rPr>
              <w:t>人民币</w:t>
            </w:r>
            <w:r>
              <w:rPr>
                <w:rFonts w:hint="eastAsia" w:ascii="宋体" w:hAnsi="宋体" w:eastAsia="宋体" w:cs="宋体"/>
                <w:b/>
                <w:bCs/>
                <w:color w:val="auto"/>
                <w:szCs w:val="21"/>
                <w:highlight w:val="none"/>
                <w:lang w:val="en-US" w:eastAsia="zh-CN"/>
              </w:rPr>
              <w:t>壹</w:t>
            </w:r>
            <w:r>
              <w:rPr>
                <w:rFonts w:hint="eastAsia" w:ascii="宋体" w:hAnsi="宋体" w:eastAsia="宋体" w:cs="宋体"/>
                <w:b/>
                <w:bCs/>
                <w:color w:val="auto"/>
                <w:szCs w:val="21"/>
                <w:highlight w:val="none"/>
              </w:rPr>
              <w:t>万元整（</w:t>
            </w:r>
            <w:r>
              <w:rPr>
                <w:rFonts w:hint="eastAsia" w:ascii="宋体" w:hAnsi="宋体" w:eastAsia="宋体" w:cs="宋体"/>
                <w:b/>
                <w:bCs/>
                <w:color w:val="auto"/>
                <w:szCs w:val="21"/>
                <w:highlight w:val="none"/>
                <w:lang w:val="en-US" w:eastAsia="zh-CN"/>
              </w:rPr>
              <w:t>10000</w:t>
            </w:r>
            <w:r>
              <w:rPr>
                <w:rFonts w:hint="eastAsia" w:ascii="宋体" w:hAnsi="宋体" w:eastAsia="宋体" w:cs="宋体"/>
                <w:b/>
                <w:bCs/>
                <w:color w:val="auto"/>
                <w:szCs w:val="21"/>
                <w:highlight w:val="none"/>
              </w:rPr>
              <w:t>.00元）</w:t>
            </w:r>
          </w:p>
          <w:p>
            <w:pPr>
              <w:pageBreakBefore w:val="0"/>
              <w:kinsoku/>
              <w:wordWrap w:val="0"/>
              <w:topLinePunct w:val="0"/>
              <w:bidi w:val="0"/>
              <w:adjustRightInd w:val="0"/>
              <w:snapToGrid w:val="0"/>
              <w:spacing w:line="36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投标保证交截止时间：同投标截止时间</w:t>
            </w:r>
          </w:p>
          <w:p>
            <w:pPr>
              <w:pageBreakBefore w:val="0"/>
              <w:kinsoku/>
              <w:wordWrap w:val="0"/>
              <w:topLinePunct w:val="0"/>
              <w:bidi w:val="0"/>
              <w:adjustRightInd w:val="0"/>
              <w:snapToGrid w:val="0"/>
              <w:spacing w:line="36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投标保证金递交形式：转账或电子保函</w:t>
            </w:r>
          </w:p>
          <w:p>
            <w:pPr>
              <w:pageBreakBefore w:val="0"/>
              <w:kinsoku/>
              <w:wordWrap w:val="0"/>
              <w:topLinePunct w:val="0"/>
              <w:bidi w:val="0"/>
              <w:adjustRightInd w:val="0"/>
              <w:spacing w:line="360" w:lineRule="exact"/>
              <w:ind w:firstLine="315" w:firstLineChars="15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转账形式：投标人须登录交易系统，在【业务管理】里面的【保证金缴纳查询】菜单里，查找该标段的投标保证金收款账户，投标人可挑选该标段对应的任一个账户按要求递交投标保证金，缴纳完成后，在【保证金缴纳查询】菜单里下载打印投标保证金交纳回执单，投标人必须将投标保证金交纳回执单的复印件装订到投标文件中并加盖公章。</w:t>
            </w:r>
          </w:p>
          <w:p>
            <w:pPr>
              <w:pageBreakBefore w:val="0"/>
              <w:kinsoku/>
              <w:wordWrap w:val="0"/>
              <w:topLinePunct w:val="0"/>
              <w:bidi w:val="0"/>
              <w:adjustRightInd w:val="0"/>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投标人将投标保证金于开标时间前登录交易系统从本公司基本账户一次性足额存至驻马店市公共资源交易中心指定账户,</w:t>
            </w:r>
            <w:r>
              <w:rPr>
                <w:rFonts w:hint="eastAsia" w:ascii="宋体" w:hAnsi="宋体" w:eastAsia="宋体" w:cs="宋体"/>
                <w:color w:val="auto"/>
                <w:szCs w:val="21"/>
                <w:highlight w:val="none"/>
              </w:rPr>
              <w:t>不得以现金提交，</w:t>
            </w:r>
            <w:r>
              <w:rPr>
                <w:rFonts w:hint="eastAsia" w:ascii="宋体" w:hAnsi="宋体" w:eastAsia="宋体" w:cs="宋体"/>
                <w:color w:val="auto"/>
                <w:kern w:val="0"/>
                <w:szCs w:val="21"/>
                <w:highlight w:val="none"/>
              </w:rPr>
              <w:t>逾期到账的投标保证金不予受理。</w:t>
            </w:r>
            <w:r>
              <w:rPr>
                <w:rFonts w:hint="eastAsia" w:ascii="宋体" w:hAnsi="宋体" w:eastAsia="宋体" w:cs="宋体"/>
                <w:color w:val="auto"/>
                <w:szCs w:val="21"/>
                <w:highlight w:val="none"/>
              </w:rPr>
              <w:t>（未</w:t>
            </w:r>
            <w:r>
              <w:rPr>
                <w:rFonts w:hint="eastAsia" w:ascii="宋体" w:hAnsi="宋体" w:eastAsia="宋体" w:cs="宋体"/>
                <w:bCs/>
                <w:color w:val="auto"/>
                <w:szCs w:val="21"/>
                <w:highlight w:val="none"/>
              </w:rPr>
              <w:t>从基本账户汇出或未按时到账者视为无效）。如联合体投标，应当以联合体中牵头人的名义提交保证金。</w:t>
            </w:r>
          </w:p>
          <w:p>
            <w:pPr>
              <w:pageBreakBefore w:val="0"/>
              <w:kinsoku/>
              <w:wordWrap w:val="0"/>
              <w:topLinePunct w:val="0"/>
              <w:autoSpaceDE w:val="0"/>
              <w:autoSpaceDN w:val="0"/>
              <w:bidi w:val="0"/>
              <w:adjustRightInd w:val="0"/>
              <w:spacing w:line="360" w:lineRule="exact"/>
              <w:ind w:right="-34" w:rightChars="-16"/>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保函形式：采用保函形式缴纳的，投标人在投标截止时间前须由专业担保机构出具投标保证金保函，并将保函证明按规定附于投标文件内并上传至项目资格审查材料内。</w:t>
            </w:r>
          </w:p>
          <w:p>
            <w:pPr>
              <w:pageBreakBefore w:val="0"/>
              <w:kinsoku/>
              <w:wordWrap w:val="0"/>
              <w:topLinePunct w:val="0"/>
              <w:autoSpaceDE w:val="0"/>
              <w:autoSpaceDN w:val="0"/>
              <w:bidi w:val="0"/>
              <w:adjustRightInd w:val="0"/>
              <w:spacing w:line="360" w:lineRule="exact"/>
              <w:ind w:right="-34" w:rightChars="-16"/>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项目开标前，投标人在交易系统“电子保函申请”页面进行电子保函申请，出具保函的相关机构审批通过后，将以密文形式出具电子保函文件，投标人在金融服务平台可下载该保函文件。</w:t>
            </w:r>
          </w:p>
          <w:p>
            <w:pPr>
              <w:pageBreakBefore w:val="0"/>
              <w:kinsoku/>
              <w:wordWrap w:val="0"/>
              <w:topLinePunct w:val="0"/>
              <w:autoSpaceDE w:val="0"/>
              <w:autoSpaceDN w:val="0"/>
              <w:bidi w:val="0"/>
              <w:adjustRightInd w:val="0"/>
              <w:spacing w:line="360" w:lineRule="exact"/>
              <w:ind w:right="-34" w:rightChars="-16"/>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交易平台技术咨询：0396-2613088</w:t>
            </w:r>
          </w:p>
          <w:p>
            <w:pPr>
              <w:pageBreakBefore w:val="0"/>
              <w:kinsoku/>
              <w:wordWrap w:val="0"/>
              <w:topLinePunct w:val="0"/>
              <w:autoSpaceDE w:val="0"/>
              <w:autoSpaceDN w:val="0"/>
              <w:bidi w:val="0"/>
              <w:adjustRightInd w:val="0"/>
              <w:spacing w:line="380" w:lineRule="exact"/>
              <w:ind w:right="-34" w:rightChars="-16"/>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近年财务状况的年份要求</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r>
              <w:rPr>
                <w:rFonts w:ascii="宋体" w:hAnsi="宋体" w:eastAsia="宋体" w:cs="宋体"/>
                <w:color w:val="auto"/>
                <w:kern w:val="0"/>
                <w:szCs w:val="21"/>
                <w:highlight w:val="none"/>
              </w:rPr>
              <w:t>20</w:t>
            </w:r>
            <w:r>
              <w:rPr>
                <w:rFonts w:hint="eastAsia" w:ascii="宋体" w:hAnsi="宋体" w:eastAsia="宋体" w:cs="宋体"/>
                <w:color w:val="auto"/>
                <w:kern w:val="0"/>
                <w:szCs w:val="21"/>
                <w:highlight w:val="none"/>
              </w:rPr>
              <w:t>年度、202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年度、202</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年度），若投标人成立时间不足三年的，自成立时间后年度财务报告；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近年完成的类似项目的年份要求</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2020年1月1日以来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正在施工和新承接的项目的年份要求</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2020年1月1日以来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近年发生的诉讼及仲裁情况的年份要求</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2020年1月1日以来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1930" w:type="dxa"/>
            <w:noWrap w:val="0"/>
            <w:vAlign w:val="center"/>
          </w:tcPr>
          <w:p>
            <w:pPr>
              <w:pageBreakBefore w:val="0"/>
              <w:kinsoku/>
              <w:wordWrap w:val="0"/>
              <w:topLinePunct w:val="0"/>
              <w:autoSpaceDE w:val="0"/>
              <w:autoSpaceDN w:val="0"/>
              <w:bidi w:val="0"/>
              <w:adjustRightInd w:val="0"/>
              <w:spacing w:line="360" w:lineRule="auto"/>
              <w:ind w:left="-2" w:leftChars="-1" w:right="-34" w:rightChars="-16"/>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是否允许递交备选投标方案</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签字或盖章要求</w:t>
            </w:r>
          </w:p>
        </w:tc>
        <w:tc>
          <w:tcPr>
            <w:tcW w:w="6817" w:type="dxa"/>
            <w:noWrap w:val="0"/>
            <w:vAlign w:val="top"/>
          </w:tcPr>
          <w:p>
            <w:pPr>
              <w:pageBreakBefore w:val="0"/>
              <w:kinsoku/>
              <w:wordWrap w:val="0"/>
              <w:topLinePunct w:val="0"/>
              <w:bidi w:val="0"/>
              <w:adjustRightInd w:val="0"/>
              <w:snapToGrid w:val="0"/>
              <w:spacing w:line="360" w:lineRule="auto"/>
              <w:ind w:left="-21"/>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电子投标文件</w:t>
            </w:r>
          </w:p>
          <w:p>
            <w:pPr>
              <w:pageBreakBefore w:val="0"/>
              <w:kinsoku/>
              <w:wordWrap w:val="0"/>
              <w:topLinePunct w:val="0"/>
              <w:bidi w:val="0"/>
              <w:adjustRightInd w:val="0"/>
              <w:snapToGrid w:val="0"/>
              <w:spacing w:line="360" w:lineRule="auto"/>
              <w:ind w:left="-21"/>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（1）经过加密的电子投标文件上传件为正本</w:t>
            </w:r>
          </w:p>
          <w:p>
            <w:pPr>
              <w:pageBreakBefore w:val="0"/>
              <w:kinsoku/>
              <w:wordWrap w:val="0"/>
              <w:topLinePunct w:val="0"/>
              <w:bidi w:val="0"/>
              <w:adjustRightInd w:val="0"/>
              <w:snapToGrid w:val="0"/>
              <w:spacing w:line="360" w:lineRule="auto"/>
              <w:ind w:left="-126" w:leftChars="-60" w:firstLine="105" w:firstLineChars="5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（2）所有要求投标人加盖公章的地方都须加盖投标人单位的 CA 印章。</w:t>
            </w:r>
          </w:p>
          <w:p>
            <w:pPr>
              <w:pageBreakBefore w:val="0"/>
              <w:kinsoku/>
              <w:wordWrap w:val="0"/>
              <w:topLinePunct w:val="0"/>
              <w:bidi w:val="0"/>
              <w:adjustRightInd w:val="0"/>
              <w:snapToGrid w:val="0"/>
              <w:spacing w:line="360" w:lineRule="auto"/>
              <w:ind w:left="-126" w:leftChars="-60" w:firstLine="105" w:firstLineChars="5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（3）所有要求法定代表人签字的地方都须加盖法定代表人CA 印章, 需要委托代理人签字的地方，可由委托代理人签字后以图片的形式扫描上传。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投标文件份数</w:t>
            </w:r>
          </w:p>
        </w:tc>
        <w:tc>
          <w:tcPr>
            <w:tcW w:w="6817" w:type="dxa"/>
            <w:noWrap w:val="0"/>
            <w:vAlign w:val="top"/>
          </w:tcPr>
          <w:p>
            <w:pPr>
              <w:pageBreakBefore w:val="0"/>
              <w:kinsoku/>
              <w:wordWrap w:val="0"/>
              <w:topLinePunct w:val="0"/>
              <w:autoSpaceDE w:val="0"/>
              <w:autoSpaceDN w:val="0"/>
              <w:bidi w:val="0"/>
              <w:adjustRightInd w:val="0"/>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1、纸质投标文件：确定中标后五日内，中标人提供与上传电子版投标文件一致的纸质投标文件</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u w:val="single"/>
                <w:lang w:val="en-US" w:eastAsia="zh-CN"/>
              </w:rPr>
              <w:t>伍</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b/>
                <w:bCs/>
                <w:color w:val="auto"/>
                <w:kern w:val="0"/>
                <w:szCs w:val="21"/>
                <w:highlight w:val="none"/>
              </w:rPr>
              <w:t>份。</w:t>
            </w:r>
          </w:p>
          <w:p>
            <w:pPr>
              <w:pageBreakBefore w:val="0"/>
              <w:kinsoku/>
              <w:wordWrap w:val="0"/>
              <w:topLinePunct w:val="0"/>
              <w:bidi w:val="0"/>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2、加密的电子投标文件壹份（*.zmdtf 格式，在交易系统指定位置上传）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装订要求</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中标单位提供与上传电子投标文件一致的纸质文件并装订成册，不得采用活页夹等可随时拆换的方式装订。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b/>
                <w:color w:val="auto"/>
                <w:kern w:val="0"/>
                <w:szCs w:val="21"/>
                <w:highlight w:val="none"/>
              </w:rPr>
            </w:pPr>
            <w:r>
              <w:rPr>
                <w:rFonts w:hint="eastAsia" w:ascii="宋体" w:hAnsi="宋体" w:eastAsia="宋体" w:cs="宋体"/>
                <w:b/>
                <w:color w:val="FF0000"/>
                <w:spacing w:val="11"/>
                <w:kern w:val="0"/>
                <w:szCs w:val="21"/>
                <w:highlight w:val="none"/>
              </w:rPr>
              <w:t>2024年</w:t>
            </w:r>
            <w:r>
              <w:rPr>
                <w:rFonts w:hint="eastAsia" w:ascii="宋体" w:hAnsi="宋体" w:eastAsia="宋体" w:cs="宋体"/>
                <w:b/>
                <w:color w:val="FF0000"/>
                <w:spacing w:val="11"/>
                <w:kern w:val="0"/>
                <w:szCs w:val="21"/>
                <w:highlight w:val="none"/>
                <w:u w:val="single"/>
                <w:lang w:val="en-US" w:eastAsia="zh-CN"/>
              </w:rPr>
              <w:t xml:space="preserve"> </w:t>
            </w:r>
            <w:r>
              <w:rPr>
                <w:rFonts w:hint="eastAsia" w:ascii="宋体" w:hAnsi="宋体" w:cs="宋体"/>
                <w:b/>
                <w:color w:val="FF0000"/>
                <w:spacing w:val="11"/>
                <w:kern w:val="0"/>
                <w:szCs w:val="21"/>
                <w:highlight w:val="none"/>
                <w:u w:val="single"/>
                <w:lang w:val="en-US" w:eastAsia="zh-CN"/>
              </w:rPr>
              <w:t>4</w:t>
            </w:r>
            <w:r>
              <w:rPr>
                <w:rFonts w:hint="eastAsia" w:ascii="宋体" w:hAnsi="宋体" w:eastAsia="宋体" w:cs="宋体"/>
                <w:b/>
                <w:color w:val="FF0000"/>
                <w:spacing w:val="11"/>
                <w:kern w:val="0"/>
                <w:szCs w:val="21"/>
                <w:highlight w:val="none"/>
                <w:u w:val="single"/>
                <w:lang w:val="en-US" w:eastAsia="zh-CN"/>
              </w:rPr>
              <w:t xml:space="preserve"> </w:t>
            </w:r>
            <w:r>
              <w:rPr>
                <w:rFonts w:hint="eastAsia" w:ascii="宋体" w:hAnsi="宋体" w:eastAsia="宋体" w:cs="宋体"/>
                <w:b/>
                <w:color w:val="FF0000"/>
                <w:spacing w:val="11"/>
                <w:kern w:val="0"/>
                <w:szCs w:val="21"/>
                <w:highlight w:val="none"/>
              </w:rPr>
              <w:t>月</w:t>
            </w:r>
            <w:r>
              <w:rPr>
                <w:rFonts w:hint="eastAsia" w:ascii="宋体" w:hAnsi="宋体" w:eastAsia="宋体" w:cs="宋体"/>
                <w:b/>
                <w:color w:val="FF0000"/>
                <w:spacing w:val="11"/>
                <w:kern w:val="0"/>
                <w:szCs w:val="21"/>
                <w:highlight w:val="none"/>
                <w:u w:val="single"/>
                <w:lang w:val="en-US" w:eastAsia="zh-CN"/>
              </w:rPr>
              <w:t xml:space="preserve"> </w:t>
            </w:r>
            <w:r>
              <w:rPr>
                <w:rFonts w:hint="eastAsia" w:ascii="宋体" w:hAnsi="宋体" w:cs="宋体"/>
                <w:b/>
                <w:color w:val="FF0000"/>
                <w:spacing w:val="11"/>
                <w:kern w:val="0"/>
                <w:szCs w:val="21"/>
                <w:highlight w:val="none"/>
                <w:u w:val="single"/>
                <w:lang w:val="en-US" w:eastAsia="zh-CN"/>
              </w:rPr>
              <w:t>18</w:t>
            </w:r>
            <w:r>
              <w:rPr>
                <w:rFonts w:hint="eastAsia" w:ascii="宋体" w:hAnsi="宋体" w:eastAsia="宋体" w:cs="宋体"/>
                <w:b/>
                <w:color w:val="FF0000"/>
                <w:spacing w:val="11"/>
                <w:kern w:val="0"/>
                <w:szCs w:val="21"/>
                <w:highlight w:val="none"/>
                <w:u w:val="single"/>
                <w:lang w:val="en-US" w:eastAsia="zh-CN"/>
              </w:rPr>
              <w:t xml:space="preserve"> </w:t>
            </w:r>
            <w:r>
              <w:rPr>
                <w:rFonts w:hint="eastAsia" w:ascii="宋体" w:hAnsi="宋体" w:eastAsia="宋体" w:cs="宋体"/>
                <w:b/>
                <w:color w:val="FF0000"/>
                <w:spacing w:val="11"/>
                <w:kern w:val="0"/>
                <w:szCs w:val="21"/>
                <w:highlight w:val="none"/>
              </w:rPr>
              <w:t>日</w:t>
            </w:r>
            <w:r>
              <w:rPr>
                <w:rFonts w:hint="eastAsia" w:ascii="宋体" w:hAnsi="宋体" w:eastAsia="宋体" w:cs="宋体"/>
                <w:b/>
                <w:color w:val="FF0000"/>
                <w:spacing w:val="11"/>
                <w:kern w:val="0"/>
                <w:szCs w:val="21"/>
                <w:highlight w:val="none"/>
                <w:u w:val="single"/>
              </w:rPr>
              <w:t xml:space="preserve"> 9 </w:t>
            </w:r>
            <w:r>
              <w:rPr>
                <w:rFonts w:hint="eastAsia" w:ascii="宋体" w:hAnsi="宋体" w:eastAsia="宋体" w:cs="宋体"/>
                <w:b/>
                <w:color w:val="FF0000"/>
                <w:spacing w:val="11"/>
                <w:kern w:val="0"/>
                <w:szCs w:val="21"/>
                <w:highlight w:val="none"/>
              </w:rPr>
              <w:t>时</w:t>
            </w:r>
            <w:r>
              <w:rPr>
                <w:rFonts w:hint="eastAsia" w:ascii="宋体" w:hAnsi="宋体" w:eastAsia="宋体" w:cs="宋体"/>
                <w:b/>
                <w:color w:val="FF0000"/>
                <w:spacing w:val="11"/>
                <w:kern w:val="0"/>
                <w:szCs w:val="21"/>
                <w:highlight w:val="none"/>
                <w:u w:val="single"/>
              </w:rPr>
              <w:t xml:space="preserve"> 00 </w:t>
            </w:r>
            <w:r>
              <w:rPr>
                <w:rFonts w:hint="eastAsia" w:ascii="宋体" w:hAnsi="宋体" w:eastAsia="宋体" w:cs="宋体"/>
                <w:b/>
                <w:color w:val="FF0000"/>
                <w:spacing w:val="11"/>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exac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p>
        </w:tc>
        <w:tc>
          <w:tcPr>
            <w:tcW w:w="6817" w:type="dxa"/>
            <w:noWrap w:val="0"/>
            <w:vAlign w:val="center"/>
          </w:tcPr>
          <w:p>
            <w:pPr>
              <w:pageBreakBefore w:val="0"/>
              <w:kinsoku/>
              <w:wordWrap w:val="0"/>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电子投标文件的递交</w:t>
            </w:r>
          </w:p>
          <w:p>
            <w:pPr>
              <w:pStyle w:val="44"/>
              <w:pageBreakBefore w:val="0"/>
              <w:kinsoku/>
              <w:wordWrap w:val="0"/>
              <w:topLinePunct w:val="0"/>
              <w:bidi w:val="0"/>
              <w:spacing w:line="360" w:lineRule="auto"/>
              <w:ind w:left="2" w:leftChars="1" w:firstLine="2"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各投标人应在投标截止时间前上传加密的电子投标文件（*.ZMDTF）到会员系统的指定位置。上传时必须得到电脑“上传成功”的确认回复后方为上传成功，并且使用系统的“模拟解密”功能验证是否能够正常解密。请投标人在上传前务必认真检查上传投标文件是否完整、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exac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资格审查文件及业绩信誉资料原件的递交</w:t>
            </w:r>
          </w:p>
        </w:tc>
        <w:tc>
          <w:tcPr>
            <w:tcW w:w="6817" w:type="dxa"/>
            <w:noWrap w:val="0"/>
            <w:vAlign w:val="center"/>
          </w:tcPr>
          <w:p>
            <w:pPr>
              <w:pageBreakBefore w:val="0"/>
              <w:kinsoku/>
              <w:wordWrap w:val="0"/>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投标人无需递交纸质投标文件及原件，投标企业应在项目开标前，将涉及的资格审查的人员、业绩、荣誉、财务等投标所需材料扫描件，上传至驻马店市公共资源电子交易平台诚信库中，并且在“资格审查材料（不见面开标）”菜单下按标段挑选该标段投标所用资格审查材料和评标办法中要求提供的相关资料。评标时评委以“资格审查材料（不见面开标）”对应标段挑选材料及投标文件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4.2.4</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不退还           □退还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开标时间和地点</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b/>
                <w:color w:val="FF0000"/>
                <w:kern w:val="0"/>
                <w:szCs w:val="21"/>
                <w:highlight w:val="none"/>
              </w:rPr>
            </w:pPr>
            <w:r>
              <w:rPr>
                <w:rFonts w:hint="eastAsia" w:ascii="宋体" w:hAnsi="宋体" w:eastAsia="宋体" w:cs="宋体"/>
                <w:color w:val="FF0000"/>
                <w:kern w:val="0"/>
                <w:szCs w:val="21"/>
                <w:highlight w:val="none"/>
              </w:rPr>
              <w:t>开标时间：</w:t>
            </w:r>
            <w:r>
              <w:rPr>
                <w:rFonts w:hint="eastAsia" w:ascii="宋体" w:hAnsi="宋体" w:eastAsia="宋体" w:cs="宋体"/>
                <w:b/>
                <w:color w:val="FF0000"/>
                <w:spacing w:val="11"/>
                <w:kern w:val="0"/>
                <w:szCs w:val="21"/>
                <w:highlight w:val="none"/>
              </w:rPr>
              <w:t>2024年</w:t>
            </w:r>
            <w:r>
              <w:rPr>
                <w:rFonts w:hint="eastAsia" w:ascii="宋体" w:hAnsi="宋体" w:eastAsia="宋体" w:cs="宋体"/>
                <w:b/>
                <w:color w:val="FF0000"/>
                <w:spacing w:val="11"/>
                <w:kern w:val="0"/>
                <w:szCs w:val="21"/>
                <w:highlight w:val="none"/>
                <w:u w:val="single"/>
                <w:lang w:val="en-US" w:eastAsia="zh-CN"/>
              </w:rPr>
              <w:t xml:space="preserve"> </w:t>
            </w:r>
            <w:r>
              <w:rPr>
                <w:rFonts w:hint="eastAsia" w:ascii="宋体" w:hAnsi="宋体" w:cs="宋体"/>
                <w:b/>
                <w:color w:val="FF0000"/>
                <w:spacing w:val="11"/>
                <w:kern w:val="0"/>
                <w:szCs w:val="21"/>
                <w:highlight w:val="none"/>
                <w:u w:val="single"/>
                <w:lang w:val="en-US" w:eastAsia="zh-CN"/>
              </w:rPr>
              <w:t>4</w:t>
            </w:r>
            <w:r>
              <w:rPr>
                <w:rFonts w:hint="eastAsia" w:ascii="宋体" w:hAnsi="宋体" w:eastAsia="宋体" w:cs="宋体"/>
                <w:b/>
                <w:color w:val="FF0000"/>
                <w:spacing w:val="11"/>
                <w:kern w:val="0"/>
                <w:szCs w:val="21"/>
                <w:highlight w:val="none"/>
                <w:u w:val="single"/>
                <w:lang w:val="en-US" w:eastAsia="zh-CN"/>
              </w:rPr>
              <w:t xml:space="preserve"> </w:t>
            </w:r>
            <w:r>
              <w:rPr>
                <w:rFonts w:hint="eastAsia" w:ascii="宋体" w:hAnsi="宋体" w:eastAsia="宋体" w:cs="宋体"/>
                <w:b/>
                <w:color w:val="FF0000"/>
                <w:spacing w:val="11"/>
                <w:kern w:val="0"/>
                <w:szCs w:val="21"/>
                <w:highlight w:val="none"/>
              </w:rPr>
              <w:t>月</w:t>
            </w:r>
            <w:r>
              <w:rPr>
                <w:rFonts w:hint="eastAsia" w:ascii="宋体" w:hAnsi="宋体" w:eastAsia="宋体" w:cs="宋体"/>
                <w:b/>
                <w:color w:val="FF0000"/>
                <w:spacing w:val="11"/>
                <w:kern w:val="0"/>
                <w:szCs w:val="21"/>
                <w:highlight w:val="none"/>
                <w:u w:val="single"/>
                <w:lang w:val="en-US" w:eastAsia="zh-CN"/>
              </w:rPr>
              <w:t xml:space="preserve"> </w:t>
            </w:r>
            <w:r>
              <w:rPr>
                <w:rFonts w:hint="eastAsia" w:ascii="宋体" w:hAnsi="宋体" w:cs="宋体"/>
                <w:b/>
                <w:color w:val="FF0000"/>
                <w:spacing w:val="11"/>
                <w:kern w:val="0"/>
                <w:szCs w:val="21"/>
                <w:highlight w:val="none"/>
                <w:u w:val="single"/>
                <w:lang w:val="en-US" w:eastAsia="zh-CN"/>
              </w:rPr>
              <w:t>18</w:t>
            </w:r>
            <w:bookmarkStart w:id="1549" w:name="_GoBack"/>
            <w:bookmarkEnd w:id="1549"/>
            <w:r>
              <w:rPr>
                <w:rFonts w:hint="eastAsia" w:ascii="宋体" w:hAnsi="宋体" w:eastAsia="宋体" w:cs="宋体"/>
                <w:b/>
                <w:color w:val="FF0000"/>
                <w:spacing w:val="11"/>
                <w:kern w:val="0"/>
                <w:szCs w:val="21"/>
                <w:highlight w:val="none"/>
                <w:u w:val="single"/>
                <w:lang w:val="en-US" w:eastAsia="zh-CN"/>
              </w:rPr>
              <w:t xml:space="preserve"> </w:t>
            </w:r>
            <w:r>
              <w:rPr>
                <w:rFonts w:hint="eastAsia" w:ascii="宋体" w:hAnsi="宋体" w:eastAsia="宋体" w:cs="宋体"/>
                <w:b/>
                <w:color w:val="FF0000"/>
                <w:spacing w:val="11"/>
                <w:kern w:val="0"/>
                <w:szCs w:val="21"/>
                <w:highlight w:val="none"/>
              </w:rPr>
              <w:t>日</w:t>
            </w:r>
            <w:r>
              <w:rPr>
                <w:rFonts w:hint="eastAsia" w:ascii="宋体" w:hAnsi="宋体" w:eastAsia="宋体" w:cs="宋体"/>
                <w:b/>
                <w:color w:val="FF0000"/>
                <w:spacing w:val="11"/>
                <w:kern w:val="0"/>
                <w:szCs w:val="21"/>
                <w:highlight w:val="none"/>
                <w:u w:val="single"/>
              </w:rPr>
              <w:t xml:space="preserve"> 9 </w:t>
            </w:r>
            <w:r>
              <w:rPr>
                <w:rFonts w:hint="eastAsia" w:ascii="宋体" w:hAnsi="宋体" w:eastAsia="宋体" w:cs="宋体"/>
                <w:b/>
                <w:color w:val="FF0000"/>
                <w:spacing w:val="11"/>
                <w:kern w:val="0"/>
                <w:szCs w:val="21"/>
                <w:highlight w:val="none"/>
              </w:rPr>
              <w:t>时</w:t>
            </w:r>
            <w:r>
              <w:rPr>
                <w:rFonts w:hint="eastAsia" w:ascii="宋体" w:hAnsi="宋体" w:eastAsia="宋体" w:cs="宋体"/>
                <w:b/>
                <w:color w:val="FF0000"/>
                <w:spacing w:val="11"/>
                <w:kern w:val="0"/>
                <w:szCs w:val="21"/>
                <w:highlight w:val="none"/>
                <w:u w:val="single"/>
              </w:rPr>
              <w:t xml:space="preserve"> 00 </w:t>
            </w:r>
            <w:r>
              <w:rPr>
                <w:rFonts w:hint="eastAsia" w:ascii="宋体" w:hAnsi="宋体" w:eastAsia="宋体" w:cs="宋体"/>
                <w:b/>
                <w:color w:val="FF0000"/>
                <w:spacing w:val="11"/>
                <w:kern w:val="0"/>
                <w:szCs w:val="21"/>
                <w:highlight w:val="none"/>
              </w:rPr>
              <w:t>分</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开标地点：驻马店市公共资源交易中心不见面开标厅</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b/>
                <w:bCs/>
                <w:color w:val="auto"/>
                <w:spacing w:val="-6"/>
                <w:szCs w:val="21"/>
                <w:highlight w:val="none"/>
                <w:u w:val="single"/>
              </w:rPr>
              <w:t>（电子投标文件必须凭制作投标文件所用的 CA 密匙在</w:t>
            </w:r>
            <w:r>
              <w:rPr>
                <w:rFonts w:hint="eastAsia" w:ascii="宋体" w:hAnsi="宋体" w:eastAsia="宋体" w:cs="宋体"/>
                <w:b/>
                <w:bCs/>
                <w:color w:val="auto"/>
                <w:spacing w:val="-6"/>
                <w:szCs w:val="21"/>
                <w:highlight w:val="none"/>
                <w:u w:val="single"/>
                <w:lang w:val="en-US" w:eastAsia="zh-CN"/>
              </w:rPr>
              <w:t>10</w:t>
            </w:r>
            <w:r>
              <w:rPr>
                <w:rFonts w:hint="eastAsia" w:ascii="宋体" w:hAnsi="宋体" w:eastAsia="宋体" w:cs="宋体"/>
                <w:b/>
                <w:bCs/>
                <w:color w:val="auto"/>
                <w:spacing w:val="-6"/>
                <w:szCs w:val="21"/>
                <w:highlight w:val="none"/>
                <w:u w:val="single"/>
              </w:rPr>
              <w:t>分钟内完成解密）</w:t>
            </w:r>
            <w:r>
              <w:rPr>
                <w:rFonts w:hint="eastAsia" w:ascii="宋体" w:hAnsi="宋体" w:eastAsia="宋体" w:cs="宋体"/>
                <w:b/>
                <w:bCs/>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5.2 </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开标程序</w:t>
            </w:r>
          </w:p>
        </w:tc>
        <w:tc>
          <w:tcPr>
            <w:tcW w:w="6817" w:type="dxa"/>
            <w:noWrap w:val="0"/>
            <w:vAlign w:val="center"/>
          </w:tcPr>
          <w:p>
            <w:pPr>
              <w:pageBreakBefore w:val="0"/>
              <w:kinsoku/>
              <w:wordWrap w:val="0"/>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工程采用远程不见面交易的模式。开标当日，投标人无需到达开标现场，仅需在任意地点通过驻马店不见面开标系统（http://www.zmdggzy.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及时签到、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6.1.1 </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6817" w:type="dxa"/>
            <w:noWrap w:val="0"/>
            <w:vAlign w:val="center"/>
          </w:tcPr>
          <w:p>
            <w:pPr>
              <w:pageBreakBefore w:val="0"/>
              <w:kinsoku/>
              <w:wordWrap w:val="0"/>
              <w:topLinePunct w:val="0"/>
              <w:bidi w:val="0"/>
              <w:adjustRightInd w:val="0"/>
              <w:spacing w:line="400" w:lineRule="exact"/>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评标委员会由招标人依法组建，由</w:t>
            </w:r>
            <w:r>
              <w:rPr>
                <w:rFonts w:hint="eastAsia" w:ascii="宋体" w:hAnsi="宋体" w:eastAsia="宋体" w:cs="宋体"/>
                <w:color w:val="auto"/>
                <w:kern w:val="0"/>
                <w:szCs w:val="21"/>
                <w:highlight w:val="none"/>
                <w:u w:val="single"/>
              </w:rPr>
              <w:t xml:space="preserve"> </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人组成；</w:t>
            </w:r>
          </w:p>
          <w:p>
            <w:pPr>
              <w:pageBreakBefore w:val="0"/>
              <w:kinsoku/>
              <w:wordWrap w:val="0"/>
              <w:topLinePunct w:val="0"/>
              <w:bidi w:val="0"/>
              <w:adjustRightInd w:val="0"/>
              <w:spacing w:line="400" w:lineRule="exact"/>
              <w:ind w:right="-34" w:rightChars="-16"/>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其中招标人代表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人</w:t>
            </w:r>
            <w:r>
              <w:rPr>
                <w:rFonts w:hint="eastAsia" w:ascii="宋体" w:hAnsi="宋体" w:eastAsia="宋体" w:cs="Times New Roman"/>
                <w:color w:val="auto"/>
                <w:szCs w:val="21"/>
                <w:highlight w:val="none"/>
              </w:rPr>
              <w:t>（招标人代表应由具有评标专家相应或者类似条件的人员担任），从河南省综合专家库</w:t>
            </w:r>
            <w:r>
              <w:rPr>
                <w:rFonts w:hint="eastAsia" w:ascii="宋体" w:hAnsi="宋体" w:eastAsia="宋体" w:cs="Times New Roman"/>
                <w:color w:val="auto"/>
                <w:szCs w:val="21"/>
                <w:highlight w:val="none"/>
                <w:lang w:val="en-US" w:eastAsia="zh-CN"/>
              </w:rPr>
              <w:t>随机抽取</w:t>
            </w:r>
            <w:r>
              <w:rPr>
                <w:rFonts w:hint="eastAsia" w:ascii="宋体" w:hAnsi="宋体" w:eastAsia="宋体" w:cs="宋体"/>
                <w:color w:val="auto"/>
                <w:szCs w:val="21"/>
                <w:highlight w:val="none"/>
              </w:rPr>
              <w:t>评标专家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人 （经济类</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人，技术类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r>
              <w:rPr>
                <w:rFonts w:hint="eastAsia" w:ascii="宋体" w:hAnsi="宋体" w:eastAsia="宋体" w:cs="Times New Roman"/>
                <w:color w:val="auto"/>
                <w:szCs w:val="21"/>
                <w:highlight w:val="none"/>
              </w:rPr>
              <w:t>。</w:t>
            </w:r>
          </w:p>
          <w:p>
            <w:pPr>
              <w:pageBreakBefore w:val="0"/>
              <w:kinsoku/>
              <w:wordWrap w:val="0"/>
              <w:topLinePunct w:val="0"/>
              <w:bidi w:val="0"/>
              <w:adjustRightInd w:val="0"/>
              <w:spacing w:line="400" w:lineRule="exact"/>
              <w:ind w:right="-34" w:rightChars="-16"/>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评标专家确定方式：</w:t>
            </w:r>
          </w:p>
          <w:p>
            <w:pPr>
              <w:pageBreakBefore w:val="0"/>
              <w:kinsoku/>
              <w:wordWrap w:val="0"/>
              <w:topLinePunct w:val="0"/>
              <w:bidi w:val="0"/>
              <w:adjustRightInd w:val="0"/>
              <w:spacing w:line="400" w:lineRule="exact"/>
              <w:ind w:right="-34" w:rightChars="-16"/>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开标</w:t>
            </w:r>
            <w:r>
              <w:rPr>
                <w:rFonts w:hint="eastAsia" w:ascii="宋体" w:hAnsi="宋体" w:eastAsia="宋体" w:cs="宋体"/>
                <w:color w:val="auto"/>
                <w:kern w:val="0"/>
                <w:szCs w:val="21"/>
                <w:highlight w:val="none"/>
                <w:lang w:val="en-US" w:eastAsia="zh-CN"/>
              </w:rPr>
              <w:t>前</w:t>
            </w:r>
            <w:r>
              <w:rPr>
                <w:rFonts w:hint="eastAsia" w:ascii="宋体" w:hAnsi="宋体" w:eastAsia="宋体" w:cs="宋体"/>
                <w:color w:val="auto"/>
                <w:kern w:val="0"/>
                <w:szCs w:val="21"/>
                <w:highlight w:val="none"/>
              </w:rPr>
              <w:t>在监督部门的监督下</w:t>
            </w:r>
            <w:r>
              <w:rPr>
                <w:rFonts w:hint="eastAsia" w:ascii="宋体" w:hAnsi="宋体" w:eastAsia="宋体" w:cs="宋体"/>
                <w:color w:val="auto"/>
                <w:szCs w:val="21"/>
                <w:highlight w:val="none"/>
              </w:rPr>
              <w:t>从《河南省综合专家库》中采用电脑随机抽签方式确定,</w:t>
            </w:r>
            <w:r>
              <w:rPr>
                <w:rFonts w:hint="eastAsia" w:ascii="宋体" w:hAnsi="宋体" w:eastAsia="宋体" w:cs="宋体"/>
                <w:color w:val="auto"/>
                <w:kern w:val="0"/>
                <w:szCs w:val="21"/>
                <w:highlight w:val="none"/>
              </w:rPr>
              <w:t>负责评标活动。</w:t>
            </w:r>
            <w:r>
              <w:rPr>
                <w:rFonts w:hint="eastAsia" w:ascii="宋体" w:hAnsi="宋体" w:eastAsia="宋体" w:cs="宋体"/>
                <w:color w:val="auto"/>
                <w:szCs w:val="21"/>
                <w:highlight w:val="none"/>
              </w:rPr>
              <w:t>（默认）</w:t>
            </w:r>
          </w:p>
          <w:p>
            <w:pPr>
              <w:pageBreakBefore w:val="0"/>
              <w:kinsoku/>
              <w:wordWrap w:val="0"/>
              <w:topLinePunct w:val="0"/>
              <w:bidi w:val="0"/>
              <w:adjustRightInd w:val="0"/>
              <w:spacing w:line="400" w:lineRule="exact"/>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其他：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7" w:type="dxa"/>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6.3.4</w:t>
            </w:r>
          </w:p>
        </w:tc>
        <w:tc>
          <w:tcPr>
            <w:tcW w:w="1930" w:type="dxa"/>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本次评标采用的评标方法</w:t>
            </w:r>
          </w:p>
        </w:tc>
        <w:tc>
          <w:tcPr>
            <w:tcW w:w="6817" w:type="dxa"/>
            <w:noWrap w:val="0"/>
            <w:vAlign w:val="center"/>
          </w:tcPr>
          <w:p>
            <w:pPr>
              <w:pageBreakBefore w:val="0"/>
              <w:kinsoku/>
              <w:wordWrap w:val="0"/>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lang w:eastAsia="zh-CN"/>
              </w:rPr>
              <w:t>综合评标法</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 xml:space="preserve">合理低价法    </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977" w:type="dxa"/>
            <w:tcBorders>
              <w:bottom w:val="single" w:color="auto" w:sz="4" w:space="0"/>
            </w:tcBorders>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6.3.5</w:t>
            </w:r>
          </w:p>
        </w:tc>
        <w:tc>
          <w:tcPr>
            <w:tcW w:w="1930" w:type="dxa"/>
            <w:tcBorders>
              <w:bottom w:val="single" w:color="auto" w:sz="4" w:space="0"/>
            </w:tcBorders>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评标方式</w:t>
            </w:r>
          </w:p>
        </w:tc>
        <w:tc>
          <w:tcPr>
            <w:tcW w:w="6817" w:type="dxa"/>
            <w:tcBorders>
              <w:bottom w:val="single" w:color="auto" w:sz="4" w:space="0"/>
            </w:tcBorders>
            <w:noWrap w:val="0"/>
            <w:vAlign w:val="center"/>
          </w:tcPr>
          <w:p>
            <w:pPr>
              <w:pageBreakBefore w:val="0"/>
              <w:kinsoku/>
              <w:wordWrap w:val="0"/>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网络电子评标（电子评标过程中当出现突发情况，导致系统无法正常运行且短时间内无法修复时，经监督部门同意，可以申请延期开标。）</w:t>
            </w:r>
          </w:p>
          <w:p>
            <w:pPr>
              <w:pageBreakBefore w:val="0"/>
              <w:kinsoku/>
              <w:wordWrap w:val="0"/>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纸质评标</w:t>
            </w:r>
          </w:p>
          <w:p>
            <w:pPr>
              <w:pageBreakBefore w:val="0"/>
              <w:kinsoku/>
              <w:wordWrap w:val="0"/>
              <w:topLinePunct w:val="0"/>
              <w:bidi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远程网络电子评标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977" w:type="dxa"/>
            <w:tcBorders>
              <w:top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930" w:type="dxa"/>
            <w:tcBorders>
              <w:top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6817" w:type="dxa"/>
            <w:tcBorders>
              <w:top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是</w:t>
            </w:r>
          </w:p>
          <w:p>
            <w:pPr>
              <w:pageBreakBefore w:val="0"/>
              <w:kinsoku/>
              <w:wordWrap w:val="0"/>
              <w:topLinePunct w:val="0"/>
              <w:bidi w:val="0"/>
              <w:spacing w:line="360" w:lineRule="auto"/>
              <w:ind w:right="-34" w:rightChars="-16"/>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否，推荐的中标候选人数：</w:t>
            </w:r>
            <w:r>
              <w:rPr>
                <w:rFonts w:hint="eastAsia" w:ascii="宋体" w:hAnsi="宋体" w:eastAsia="宋体" w:cs="宋体"/>
                <w:color w:val="auto"/>
                <w:szCs w:val="21"/>
                <w:highlight w:val="none"/>
              </w:rPr>
              <w:t>推荐</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名中标候选人。合格投标人不足的，据实推荐。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7.6.1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是否要求中标人提供履约保证金：</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要求提供 </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履约保证金的形式：现金转账或履约保函</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履约保证金额：中标价的</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履约保证金递交时间：招标人确定中标人后，中标人应在接到招标人通知后5日内，将履约保证金提交给招标人。逾期未缴纳的取消其中标资格。</w:t>
            </w:r>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1930"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重新招标和不再</w:t>
            </w:r>
          </w:p>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w:t>
            </w:r>
          </w:p>
        </w:tc>
        <w:tc>
          <w:tcPr>
            <w:tcW w:w="6817" w:type="dxa"/>
            <w:noWrap w:val="0"/>
            <w:vAlign w:val="center"/>
          </w:tcPr>
          <w:p>
            <w:pPr>
              <w:pageBreakBefore w:val="0"/>
              <w:kinsoku/>
              <w:wordWrap w:val="0"/>
              <w:topLinePunct w:val="0"/>
              <w:autoSpaceDE w:val="0"/>
              <w:autoSpaceDN w:val="0"/>
              <w:bidi w:val="0"/>
              <w:adjustRightInd w:val="0"/>
              <w:spacing w:line="360" w:lineRule="auto"/>
              <w:ind w:right="-34" w:rightChars="-16"/>
              <w:jc w:val="left"/>
              <w:rPr>
                <w:rFonts w:hint="eastAsia" w:ascii="宋体" w:hAnsi="宋体" w:eastAsia="宋体" w:cs="宋体"/>
                <w:color w:val="auto"/>
                <w:kern w:val="0"/>
                <w:szCs w:val="21"/>
                <w:highlight w:val="none"/>
              </w:rPr>
            </w:pPr>
            <w:bookmarkStart w:id="46" w:name="_Toc37746918"/>
            <w:bookmarkStart w:id="47" w:name="_Toc2349"/>
            <w:bookmarkStart w:id="48" w:name="_Toc15631079"/>
            <w:bookmarkStart w:id="49" w:name="_Toc513740124"/>
            <w:bookmarkStart w:id="50" w:name="_Toc37422200"/>
            <w:r>
              <w:rPr>
                <w:rFonts w:hint="eastAsia" w:ascii="宋体" w:hAnsi="宋体" w:eastAsia="宋体" w:cs="宋体"/>
                <w:color w:val="auto"/>
                <w:kern w:val="0"/>
                <w:szCs w:val="21"/>
                <w:highlight w:val="none"/>
              </w:rPr>
              <w:t>1、重新招标</w:t>
            </w:r>
            <w:bookmarkEnd w:id="46"/>
            <w:bookmarkEnd w:id="47"/>
            <w:bookmarkEnd w:id="48"/>
            <w:bookmarkEnd w:id="49"/>
            <w:bookmarkEnd w:id="50"/>
          </w:p>
          <w:p>
            <w:pPr>
              <w:pageBreakBefore w:val="0"/>
              <w:kinsoku/>
              <w:wordWrap w:val="0"/>
              <w:topLinePunct w:val="0"/>
              <w:autoSpaceDE w:val="0"/>
              <w:autoSpaceDN w:val="0"/>
              <w:bidi w:val="0"/>
              <w:adjustRightIn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有下列情形之一的，招标人将重新招标：</w:t>
            </w:r>
          </w:p>
          <w:p>
            <w:pPr>
              <w:pageBreakBefore w:val="0"/>
              <w:kinsoku/>
              <w:wordWrap w:val="0"/>
              <w:topLinePunct w:val="0"/>
              <w:autoSpaceDE w:val="0"/>
              <w:autoSpaceDN w:val="0"/>
              <w:bidi w:val="0"/>
              <w:adjustRightIn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（1）投标截止时间止，投标人少于3个的；</w:t>
            </w:r>
          </w:p>
          <w:p>
            <w:pPr>
              <w:pageBreakBefore w:val="0"/>
              <w:kinsoku/>
              <w:wordWrap w:val="0"/>
              <w:topLinePunct w:val="0"/>
              <w:autoSpaceDE w:val="0"/>
              <w:autoSpaceDN w:val="0"/>
              <w:bidi w:val="0"/>
              <w:adjustRightIn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pPr>
              <w:pageBreakBefore w:val="0"/>
              <w:kinsoku/>
              <w:wordWrap w:val="0"/>
              <w:topLinePunct w:val="0"/>
              <w:autoSpaceDE w:val="0"/>
              <w:autoSpaceDN w:val="0"/>
              <w:bidi w:val="0"/>
              <w:adjustRightInd w:val="0"/>
              <w:spacing w:line="360" w:lineRule="auto"/>
              <w:ind w:right="-34" w:rightChars="-16"/>
              <w:jc w:val="left"/>
              <w:rPr>
                <w:rFonts w:hint="eastAsia" w:ascii="宋体" w:hAnsi="宋体" w:eastAsia="宋体" w:cs="宋体"/>
                <w:color w:val="auto"/>
                <w:kern w:val="0"/>
                <w:szCs w:val="21"/>
                <w:highlight w:val="none"/>
              </w:rPr>
            </w:pPr>
            <w:bookmarkStart w:id="51" w:name="_Toc37422201"/>
            <w:bookmarkStart w:id="52" w:name="_Toc513740125"/>
            <w:bookmarkStart w:id="53" w:name="_Toc15631080"/>
            <w:bookmarkStart w:id="54" w:name="_Toc23422"/>
            <w:bookmarkStart w:id="55" w:name="_Toc37746919"/>
            <w:r>
              <w:rPr>
                <w:rFonts w:hint="eastAsia" w:ascii="宋体" w:hAnsi="宋体" w:eastAsia="宋体" w:cs="宋体"/>
                <w:color w:val="auto"/>
                <w:kern w:val="0"/>
                <w:szCs w:val="21"/>
                <w:highlight w:val="none"/>
              </w:rPr>
              <w:t>2、不再招标</w:t>
            </w:r>
            <w:bookmarkEnd w:id="51"/>
            <w:bookmarkEnd w:id="52"/>
            <w:bookmarkEnd w:id="53"/>
            <w:bookmarkEnd w:id="54"/>
            <w:bookmarkEnd w:id="55"/>
          </w:p>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重新招标后投标人仍少于3个或者所有投标被否决的，属于必须审批或核准的工程建设项目，经原审批或核准部门批准后不再进行招标。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24" w:type="dxa"/>
            <w:gridSpan w:val="3"/>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24" w:type="dxa"/>
            <w:gridSpan w:val="3"/>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7" w:type="dxa"/>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10.1.1</w:t>
            </w:r>
          </w:p>
        </w:tc>
        <w:tc>
          <w:tcPr>
            <w:tcW w:w="1930" w:type="dxa"/>
            <w:noWrap w:val="0"/>
            <w:vAlign w:val="center"/>
          </w:tcPr>
          <w:p>
            <w:pPr>
              <w:pageBreakBefore w:val="0"/>
              <w:kinsoku/>
              <w:wordWrap w:val="0"/>
              <w:topLinePunct w:val="0"/>
              <w:bidi w:val="0"/>
              <w:adjustRightInd w:val="0"/>
              <w:snapToGrid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类似项目</w:t>
            </w:r>
          </w:p>
        </w:tc>
        <w:tc>
          <w:tcPr>
            <w:tcW w:w="6817" w:type="dxa"/>
            <w:noWrap w:val="0"/>
            <w:vAlign w:val="center"/>
          </w:tcPr>
          <w:p>
            <w:pPr>
              <w:pageBreakBefore w:val="0"/>
              <w:kinsoku/>
              <w:wordWrap w:val="0"/>
              <w:topLinePunct w:val="0"/>
              <w:bidi w:val="0"/>
              <w:adjustRightInd w:val="0"/>
              <w:snapToGrid w:val="0"/>
              <w:spacing w:line="240" w:lineRule="auto"/>
              <w:rPr>
                <w:rFonts w:hint="default"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类似项目是指：</w:t>
            </w:r>
            <w:r>
              <w:rPr>
                <w:rFonts w:hint="eastAsia" w:ascii="宋体" w:hAnsi="宋体" w:eastAsia="宋体" w:cs="宋体"/>
                <w:color w:val="auto"/>
                <w:szCs w:val="21"/>
                <w:highlight w:val="none"/>
                <w:lang w:val="en-US" w:eastAsia="zh-CN"/>
              </w:rPr>
              <w:t>水闸或新建水库及水库除险加固工程设计项目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7" w:type="dxa"/>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10.1.2</w:t>
            </w:r>
          </w:p>
        </w:tc>
        <w:tc>
          <w:tcPr>
            <w:tcW w:w="1930" w:type="dxa"/>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不良行为记录</w:t>
            </w:r>
          </w:p>
        </w:tc>
        <w:tc>
          <w:tcPr>
            <w:tcW w:w="6817" w:type="dxa"/>
            <w:noWrap w:val="0"/>
            <w:vAlign w:val="center"/>
          </w:tcPr>
          <w:p>
            <w:pPr>
              <w:pageBreakBefore w:val="0"/>
              <w:kinsoku/>
              <w:wordWrap w:val="0"/>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不良行为记录是指：</w:t>
            </w:r>
          </w:p>
          <w:p>
            <w:pPr>
              <w:pageBreakBefore w:val="0"/>
              <w:kinsoku/>
              <w:wordWrap w:val="0"/>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1、资质不良行为 </w:t>
            </w:r>
          </w:p>
          <w:p>
            <w:pPr>
              <w:pageBreakBefore w:val="0"/>
              <w:kinsoku/>
              <w:wordWrap w:val="0"/>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2、承揽业务不良行为 </w:t>
            </w:r>
          </w:p>
          <w:p>
            <w:pPr>
              <w:pageBreakBefore w:val="0"/>
              <w:kinsoku/>
              <w:wordWrap w:val="0"/>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3、工程质量不良行为 </w:t>
            </w:r>
          </w:p>
          <w:p>
            <w:pPr>
              <w:pageBreakBefore w:val="0"/>
              <w:kinsoku/>
              <w:wordWrap w:val="0"/>
              <w:topLinePunct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4、工程安全不良行为 </w:t>
            </w:r>
          </w:p>
          <w:p>
            <w:pPr>
              <w:pageBreakBefore w:val="0"/>
              <w:kinsoku/>
              <w:wordWrap w:val="0"/>
              <w:topLinePunct w:val="0"/>
              <w:bidi w:val="0"/>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5、设计成果评价不良行为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77" w:type="dxa"/>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30" w:type="dxa"/>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817" w:type="dxa"/>
            <w:noWrap w:val="0"/>
            <w:vAlign w:val="center"/>
          </w:tcPr>
          <w:p>
            <w:pPr>
              <w:pageBreakBefore w:val="0"/>
              <w:kinsoku/>
              <w:wordWrap w:val="0"/>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907" w:type="dxa"/>
            <w:gridSpan w:val="2"/>
            <w:tcBorders>
              <w:right w:val="nil"/>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10.2  招标控制价</w:t>
            </w:r>
          </w:p>
        </w:tc>
        <w:tc>
          <w:tcPr>
            <w:tcW w:w="6817" w:type="dxa"/>
            <w:tcBorders>
              <w:left w:val="nil"/>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p>
        </w:tc>
        <w:tc>
          <w:tcPr>
            <w:tcW w:w="1930" w:type="dxa"/>
            <w:tcBorders>
              <w:right w:val="single" w:color="auto" w:sz="4" w:space="0"/>
            </w:tcBorders>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招标控制价</w:t>
            </w:r>
          </w:p>
        </w:tc>
        <w:tc>
          <w:tcPr>
            <w:tcW w:w="6817" w:type="dxa"/>
            <w:tcBorders>
              <w:left w:val="single" w:color="auto" w:sz="4" w:space="0"/>
            </w:tcBorders>
            <w:noWrap w:val="0"/>
            <w:vAlign w:val="center"/>
          </w:tcPr>
          <w:p>
            <w:pPr>
              <w:pageBreakBefore w:val="0"/>
              <w:kinsoku/>
              <w:wordWrap w:val="0"/>
              <w:topLinePunct w:val="0"/>
              <w:bidi w:val="0"/>
              <w:spacing w:line="360" w:lineRule="auto"/>
              <w:rPr>
                <w:rFonts w:hint="eastAsia" w:ascii="宋体" w:hAnsi="宋体" w:eastAsia="宋体" w:cs="宋体"/>
                <w:b/>
                <w:bCs w:val="0"/>
                <w:color w:val="auto"/>
                <w:kern w:val="0"/>
                <w:szCs w:val="21"/>
                <w:highlight w:val="none"/>
                <w:lang w:val="en-US" w:eastAsia="zh-CN"/>
              </w:rPr>
            </w:pPr>
            <w:r>
              <w:rPr>
                <w:rFonts w:hint="eastAsia" w:ascii="宋体" w:hAnsi="宋体" w:eastAsia="宋体" w:cs="宋体"/>
                <w:b/>
                <w:bCs w:val="0"/>
                <w:color w:val="auto"/>
                <w:szCs w:val="21"/>
                <w:highlight w:val="none"/>
              </w:rPr>
              <w:t>1、本项目招标控制价</w:t>
            </w:r>
            <w:r>
              <w:rPr>
                <w:rFonts w:hint="eastAsia" w:ascii="宋体" w:hAnsi="宋体" w:eastAsia="宋体" w:cs="宋体"/>
                <w:b/>
                <w:bCs w:val="0"/>
                <w:color w:val="auto"/>
                <w:szCs w:val="21"/>
                <w:highlight w:val="none"/>
                <w:lang w:val="en-US" w:eastAsia="zh-CN"/>
              </w:rPr>
              <w:t>为</w:t>
            </w:r>
            <w:r>
              <w:rPr>
                <w:rFonts w:hint="eastAsia" w:ascii="宋体" w:hAnsi="宋体" w:eastAsia="宋体" w:cs="宋体"/>
                <w:b/>
                <w:bCs w:val="0"/>
                <w:color w:val="auto"/>
                <w:szCs w:val="21"/>
                <w:highlight w:val="none"/>
                <w:u w:val="single"/>
                <w:lang w:val="en-US" w:eastAsia="zh-CN"/>
              </w:rPr>
              <w:t>1433400.00元</w:t>
            </w:r>
            <w:r>
              <w:rPr>
                <w:rFonts w:hint="eastAsia" w:ascii="宋体" w:hAnsi="宋体" w:eastAsia="宋体" w:cs="宋体"/>
                <w:b/>
                <w:bCs w:val="0"/>
                <w:color w:val="auto"/>
                <w:szCs w:val="21"/>
                <w:highlight w:val="none"/>
                <w:u w:val="none"/>
                <w:lang w:eastAsia="zh-CN"/>
              </w:rPr>
              <w:t>。</w:t>
            </w:r>
          </w:p>
          <w:p>
            <w:pPr>
              <w:pageBreakBefore w:val="0"/>
              <w:widowControl/>
              <w:tabs>
                <w:tab w:val="left" w:pos="-408"/>
              </w:tabs>
              <w:kinsoku/>
              <w:wordWrap w:val="0"/>
              <w:topLinePunct w:val="0"/>
              <w:bidi w:val="0"/>
              <w:spacing w:line="360" w:lineRule="auto"/>
              <w:jc w:val="left"/>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2、招标控制价为本项目的最高投标限价，投标人的投标报价高于招标控制价的，其投标文件按无效标处理。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9724" w:type="dxa"/>
            <w:gridSpan w:val="3"/>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77" w:type="dxa"/>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p>
        </w:tc>
        <w:tc>
          <w:tcPr>
            <w:tcW w:w="1930" w:type="dxa"/>
            <w:noWrap w:val="0"/>
            <w:vAlign w:val="center"/>
          </w:tcPr>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施工组织设计是否采用“暗标”评审</w:t>
            </w:r>
          </w:p>
          <w:p>
            <w:pPr>
              <w:pageBreakBefore w:val="0"/>
              <w:kinsoku/>
              <w:wordWrap w:val="0"/>
              <w:topLinePunct w:val="0"/>
              <w:bidi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6817" w:type="dxa"/>
            <w:noWrap w:val="0"/>
            <w:vAlign w:val="center"/>
          </w:tcPr>
          <w:p>
            <w:pPr>
              <w:pageBreakBefore w:val="0"/>
              <w:kinsoku/>
              <w:wordWrap w:val="0"/>
              <w:topLinePunct w:val="0"/>
              <w:bidi w:val="0"/>
              <w:adjustRightInd w:val="0"/>
              <w:snapToGrid w:val="0"/>
              <w:ind w:firstLine="105" w:firstLineChars="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 xml:space="preserve"> 不采用</w:t>
            </w:r>
          </w:p>
          <w:p>
            <w:pPr>
              <w:pageBreakBefore w:val="0"/>
              <w:kinsoku/>
              <w:wordWrap w:val="0"/>
              <w:topLinePunct w:val="0"/>
              <w:bidi w:val="0"/>
              <w:adjustRightInd w:val="0"/>
              <w:snapToGrid w:val="0"/>
              <w:ind w:firstLine="105" w:firstLineChars="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4"/>
                <w:sz w:val="3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 xml:space="preserve"> 采用，投标人应严格按照第六章“投标文件格式”中“施工组织设计（技术暗标）编制的要求”，编制施工组织设计。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24" w:type="dxa"/>
            <w:gridSpan w:val="3"/>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10.4  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7" w:type="dxa"/>
            <w:tcBorders>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p>
        </w:tc>
        <w:tc>
          <w:tcPr>
            <w:tcW w:w="8747" w:type="dxa"/>
            <w:gridSpan w:val="2"/>
            <w:tcBorders>
              <w:top w:val="nil"/>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本项目采用不见面开标，投标人代表无须现场签到。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724" w:type="dxa"/>
            <w:gridSpan w:val="3"/>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10.5 中标候选人公示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7" w:type="dxa"/>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p>
        </w:tc>
        <w:tc>
          <w:tcPr>
            <w:tcW w:w="8747" w:type="dxa"/>
            <w:gridSpan w:val="2"/>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招标人收到评标委员会评标报告后3日内，应将中标候选人的情况在本招标项目招标公告（文件）发布的同一媒介予以公示，公示期</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lang w:val="en-US" w:eastAsia="zh-CN"/>
              </w:rPr>
              <w:t>个工作日</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24" w:type="dxa"/>
            <w:gridSpan w:val="3"/>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7" w:type="dxa"/>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p>
        </w:tc>
        <w:tc>
          <w:tcPr>
            <w:tcW w:w="8747" w:type="dxa"/>
            <w:gridSpan w:val="2"/>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构成本招标文件各个组成部分的文件，未经招标人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724" w:type="dxa"/>
            <w:gridSpan w:val="3"/>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10.7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77" w:type="dxa"/>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p>
        </w:tc>
        <w:tc>
          <w:tcPr>
            <w:tcW w:w="8747" w:type="dxa"/>
            <w:gridSpan w:val="2"/>
            <w:tcBorders>
              <w:top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724" w:type="dxa"/>
            <w:gridSpan w:val="3"/>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10.8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977" w:type="dxa"/>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jc w:val="center"/>
              <w:rPr>
                <w:rFonts w:hint="eastAsia" w:ascii="宋体" w:hAnsi="宋体" w:eastAsia="宋体" w:cs="宋体"/>
                <w:color w:val="auto"/>
                <w:kern w:val="0"/>
                <w:szCs w:val="21"/>
                <w:highlight w:val="none"/>
              </w:rPr>
            </w:pPr>
          </w:p>
        </w:tc>
        <w:tc>
          <w:tcPr>
            <w:tcW w:w="8747" w:type="dxa"/>
            <w:gridSpan w:val="2"/>
            <w:noWrap w:val="0"/>
            <w:vAlign w:val="center"/>
          </w:tcPr>
          <w:p>
            <w:pPr>
              <w:pageBreakBefore w:val="0"/>
              <w:kinsoku/>
              <w:wordWrap w:val="0"/>
              <w:topLinePunct w:val="0"/>
              <w:autoSpaceDE w:val="0"/>
              <w:autoSpaceDN w:val="0"/>
              <w:bidi w:val="0"/>
              <w:adjustRightInd w:val="0"/>
              <w:spacing w:line="360" w:lineRule="auto"/>
              <w:ind w:right="-34" w:rightChars="-16"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724" w:type="dxa"/>
            <w:gridSpan w:val="3"/>
            <w:tcBorders>
              <w:top w:val="single" w:color="auto" w:sz="4" w:space="0"/>
              <w:bottom w:val="single" w:color="auto" w:sz="4" w:space="0"/>
            </w:tcBorders>
            <w:noWrap w:val="0"/>
            <w:vAlign w:val="center"/>
          </w:tcPr>
          <w:p>
            <w:pPr>
              <w:pageBreakBefore w:val="0"/>
              <w:kinsoku/>
              <w:wordWrap w:val="0"/>
              <w:topLinePunct w:val="0"/>
              <w:autoSpaceDE w:val="0"/>
              <w:autoSpaceDN w:val="0"/>
              <w:bidi w:val="0"/>
              <w:adjustRightInd w:val="0"/>
              <w:spacing w:line="360" w:lineRule="auto"/>
              <w:ind w:right="-34" w:rightChars="-16"/>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10.9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7" w:type="dxa"/>
            <w:tcBorders>
              <w:top w:val="single" w:color="auto" w:sz="4" w:space="0"/>
            </w:tcBorders>
            <w:noWrap w:val="0"/>
            <w:vAlign w:val="center"/>
          </w:tcPr>
          <w:p>
            <w:pPr>
              <w:pageBreakBefore w:val="0"/>
              <w:kinsoku/>
              <w:wordWrap w:val="0"/>
              <w:topLinePunct w:val="0"/>
              <w:bidi w:val="0"/>
              <w:spacing w:line="360" w:lineRule="auto"/>
              <w:rPr>
                <w:rFonts w:hint="eastAsia" w:ascii="宋体" w:hAnsi="宋体" w:eastAsia="宋体" w:cs="宋体"/>
                <w:color w:val="auto"/>
                <w:szCs w:val="21"/>
                <w:highlight w:val="none"/>
              </w:rPr>
            </w:pPr>
          </w:p>
        </w:tc>
        <w:tc>
          <w:tcPr>
            <w:tcW w:w="8747" w:type="dxa"/>
            <w:gridSpan w:val="2"/>
            <w:noWrap w:val="0"/>
            <w:vAlign w:val="center"/>
          </w:tcPr>
          <w:p>
            <w:pPr>
              <w:pageBreakBefore w:val="0"/>
              <w:kinsoku/>
              <w:wordWrap w:val="0"/>
              <w:topLinePunct w:val="0"/>
              <w:autoSpaceDE w:val="0"/>
              <w:autoSpaceDN w:val="0"/>
              <w:bidi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bl>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ascii="黑体" w:hAnsi="新宋体" w:eastAsia="黑体"/>
          <w:color w:val="auto"/>
          <w:sz w:val="21"/>
          <w:szCs w:val="21"/>
          <w:highlight w:val="none"/>
        </w:rPr>
      </w:pPr>
      <w:bookmarkStart w:id="56" w:name="_Toc228589136"/>
      <w:bookmarkStart w:id="57" w:name="_Toc227657460"/>
      <w:bookmarkStart w:id="58" w:name="_Toc228591482"/>
      <w:bookmarkStart w:id="59" w:name="_Toc31335"/>
      <w:bookmarkStart w:id="60" w:name="_Toc214433860"/>
      <w:bookmarkStart w:id="61" w:name="_Toc8083"/>
      <w:bookmarkStart w:id="62" w:name="_Toc228881134"/>
      <w:bookmarkStart w:id="63" w:name="_Toc3802"/>
      <w:bookmarkStart w:id="64" w:name="_Toc228591630"/>
      <w:bookmarkStart w:id="65" w:name="_Toc13386"/>
      <w:bookmarkStart w:id="66" w:name="_Toc227492217"/>
      <w:bookmarkStart w:id="67" w:name="_Toc272772547"/>
      <w:bookmarkStart w:id="68" w:name="_Toc11449"/>
      <w:bookmarkStart w:id="69" w:name="_Toc228337071"/>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ascii="黑体" w:hAnsi="新宋体" w:eastAsia="黑体"/>
          <w:color w:val="auto"/>
          <w:sz w:val="21"/>
          <w:szCs w:val="21"/>
          <w:highlight w:val="none"/>
        </w:rPr>
      </w:pPr>
      <w:r>
        <w:rPr>
          <w:rFonts w:ascii="黑体" w:hAnsi="新宋体" w:eastAsia="黑体"/>
          <w:color w:val="auto"/>
          <w:sz w:val="21"/>
          <w:szCs w:val="21"/>
          <w:highlight w:val="none"/>
        </w:rPr>
        <w:t xml:space="preserve">1. </w:t>
      </w:r>
      <w:r>
        <w:rPr>
          <w:rFonts w:hint="eastAsia" w:ascii="黑体" w:hAnsi="新宋体" w:eastAsia="黑体"/>
          <w:color w:val="auto"/>
          <w:sz w:val="21"/>
          <w:szCs w:val="21"/>
          <w:highlight w:val="none"/>
        </w:rPr>
        <w:t>总则</w:t>
      </w:r>
      <w:bookmarkEnd w:id="56"/>
      <w:bookmarkEnd w:id="57"/>
      <w:bookmarkEnd w:id="58"/>
      <w:bookmarkEnd w:id="59"/>
      <w:bookmarkEnd w:id="60"/>
      <w:bookmarkEnd w:id="61"/>
      <w:bookmarkEnd w:id="62"/>
      <w:bookmarkEnd w:id="63"/>
      <w:bookmarkEnd w:id="64"/>
      <w:bookmarkEnd w:id="65"/>
      <w:bookmarkEnd w:id="66"/>
      <w:bookmarkEnd w:id="67"/>
      <w:bookmarkEnd w:id="68"/>
      <w:bookmarkEnd w:id="69"/>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宋体" w:eastAsia="黑体"/>
          <w:color w:val="auto"/>
          <w:kern w:val="0"/>
          <w:sz w:val="21"/>
          <w:szCs w:val="21"/>
          <w:highlight w:val="none"/>
        </w:rPr>
      </w:pPr>
      <w:bookmarkStart w:id="70" w:name="_Toc228591483"/>
      <w:bookmarkStart w:id="71" w:name="_Toc227657461"/>
      <w:bookmarkStart w:id="72" w:name="_Toc227492218"/>
      <w:bookmarkStart w:id="73" w:name="_Toc228881135"/>
      <w:bookmarkStart w:id="74" w:name="_Toc228591631"/>
      <w:bookmarkStart w:id="75" w:name="_Toc214433861"/>
      <w:bookmarkStart w:id="76" w:name="_Toc272772548"/>
      <w:bookmarkStart w:id="77" w:name="_Toc228337072"/>
      <w:bookmarkStart w:id="78" w:name="_Toc228589137"/>
      <w:r>
        <w:rPr>
          <w:rFonts w:hint="eastAsia" w:ascii="黑体" w:hAnsi="宋体" w:eastAsia="黑体"/>
          <w:color w:val="auto"/>
          <w:kern w:val="0"/>
          <w:sz w:val="21"/>
          <w:szCs w:val="21"/>
          <w:highlight w:val="none"/>
        </w:rPr>
        <w:t>1.1 项目概况</w:t>
      </w:r>
      <w:bookmarkEnd w:id="70"/>
      <w:bookmarkEnd w:id="71"/>
      <w:bookmarkEnd w:id="72"/>
      <w:bookmarkEnd w:id="73"/>
      <w:bookmarkEnd w:id="74"/>
      <w:bookmarkEnd w:id="75"/>
      <w:bookmarkEnd w:id="76"/>
      <w:bookmarkEnd w:id="77"/>
      <w:bookmarkEnd w:id="78"/>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1.1.1 </w:t>
      </w:r>
      <w:r>
        <w:rPr>
          <w:rFonts w:hint="eastAsia" w:ascii="宋体" w:hAnsi="宋体"/>
          <w:color w:val="auto"/>
          <w:kern w:val="0"/>
          <w:sz w:val="21"/>
          <w:szCs w:val="21"/>
          <w:highlight w:val="none"/>
        </w:rPr>
        <w:t xml:space="preserve">根据《中华人民共和国招标投标法》、《中华人民共和国招标投标法实施条例》等有关法律、法规和规章的规定，本招标项目已具备招标条件，现对本项目工程设计进行公开招标。      </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1.1.2 </w:t>
      </w:r>
      <w:r>
        <w:rPr>
          <w:rFonts w:hint="eastAsia" w:ascii="宋体" w:hAnsi="宋体"/>
          <w:color w:val="auto"/>
          <w:kern w:val="0"/>
          <w:sz w:val="21"/>
          <w:szCs w:val="21"/>
          <w:highlight w:val="none"/>
        </w:rPr>
        <w:t>本招标项目招标人：见投标人须知前附表。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1.1.3 </w:t>
      </w:r>
      <w:r>
        <w:rPr>
          <w:rFonts w:hint="eastAsia" w:ascii="宋体" w:hAnsi="宋体"/>
          <w:color w:val="auto"/>
          <w:kern w:val="0"/>
          <w:sz w:val="21"/>
          <w:szCs w:val="21"/>
          <w:highlight w:val="none"/>
        </w:rPr>
        <w:t>本项目招标代理机构：见投标人须知前附表。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1.1.4 </w:t>
      </w:r>
      <w:r>
        <w:rPr>
          <w:rFonts w:hint="eastAsia" w:ascii="宋体" w:hAnsi="宋体"/>
          <w:color w:val="auto"/>
          <w:kern w:val="0"/>
          <w:sz w:val="21"/>
          <w:szCs w:val="21"/>
          <w:highlight w:val="none"/>
        </w:rPr>
        <w:t>本招标工程名称：见投标人须知前附表。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 xml:space="preserve">1.1.5 </w:t>
      </w:r>
      <w:r>
        <w:rPr>
          <w:rFonts w:hint="eastAsia" w:ascii="宋体" w:hAnsi="宋体"/>
          <w:color w:val="auto"/>
          <w:kern w:val="0"/>
          <w:sz w:val="21"/>
          <w:szCs w:val="21"/>
          <w:highlight w:val="none"/>
        </w:rPr>
        <w:t>本项目建设地点：见投标人须知前附表。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1.1.6 本项目建设规模：见投标人须知前附表。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宋体" w:eastAsia="黑体"/>
          <w:color w:val="auto"/>
          <w:kern w:val="0"/>
          <w:sz w:val="21"/>
          <w:szCs w:val="21"/>
          <w:highlight w:val="none"/>
        </w:rPr>
      </w:pPr>
      <w:bookmarkStart w:id="79" w:name="_Toc228337073"/>
      <w:bookmarkStart w:id="80" w:name="_Toc228591484"/>
      <w:bookmarkStart w:id="81" w:name="_Toc228589138"/>
      <w:bookmarkStart w:id="82" w:name="_Toc272772549"/>
      <w:bookmarkStart w:id="83" w:name="_Toc228591632"/>
      <w:bookmarkStart w:id="84" w:name="_Toc227492219"/>
      <w:bookmarkStart w:id="85" w:name="_Toc214433862"/>
      <w:bookmarkStart w:id="86" w:name="_Toc228881136"/>
      <w:bookmarkStart w:id="87" w:name="_Toc227657462"/>
      <w:r>
        <w:rPr>
          <w:rFonts w:hint="eastAsia" w:ascii="黑体" w:hAnsi="宋体" w:eastAsia="黑体"/>
          <w:color w:val="auto"/>
          <w:kern w:val="0"/>
          <w:sz w:val="21"/>
          <w:szCs w:val="21"/>
          <w:highlight w:val="none"/>
        </w:rPr>
        <w:t>1.2 资金来源和落实情况</w:t>
      </w:r>
      <w:bookmarkEnd w:id="79"/>
      <w:bookmarkEnd w:id="80"/>
      <w:bookmarkEnd w:id="81"/>
      <w:bookmarkEnd w:id="82"/>
      <w:bookmarkEnd w:id="83"/>
      <w:bookmarkEnd w:id="84"/>
      <w:bookmarkEnd w:id="85"/>
      <w:bookmarkEnd w:id="86"/>
      <w:bookmarkEnd w:id="87"/>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1.2.1 </w:t>
      </w:r>
      <w:r>
        <w:rPr>
          <w:rFonts w:hint="eastAsia" w:ascii="宋体" w:hAnsi="宋体"/>
          <w:color w:val="auto"/>
          <w:kern w:val="0"/>
          <w:sz w:val="21"/>
          <w:szCs w:val="21"/>
          <w:highlight w:val="none"/>
        </w:rPr>
        <w:t>本招标项目的资金来源：见投标人须知前附表。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1.2.</w:t>
      </w:r>
      <w:r>
        <w:rPr>
          <w:rFonts w:hint="eastAsia" w:ascii="宋体" w:hAnsi="宋体"/>
          <w:color w:val="auto"/>
          <w:kern w:val="0"/>
          <w:sz w:val="21"/>
          <w:szCs w:val="21"/>
          <w:highlight w:val="none"/>
        </w:rPr>
        <w:t>2</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本招标项目的资金落实情况：见投标人须知前附表。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宋体" w:eastAsia="黑体"/>
          <w:color w:val="auto"/>
          <w:kern w:val="0"/>
          <w:sz w:val="21"/>
          <w:szCs w:val="21"/>
          <w:highlight w:val="none"/>
        </w:rPr>
      </w:pPr>
      <w:bookmarkStart w:id="88" w:name="_Toc214433863"/>
      <w:bookmarkStart w:id="89" w:name="_Toc228589139"/>
      <w:bookmarkStart w:id="90" w:name="_Toc227657463"/>
      <w:bookmarkStart w:id="91" w:name="_Toc228337074"/>
      <w:bookmarkStart w:id="92" w:name="_Toc228591633"/>
      <w:bookmarkStart w:id="93" w:name="_Toc272772550"/>
      <w:bookmarkStart w:id="94" w:name="_Toc228881137"/>
      <w:bookmarkStart w:id="95" w:name="_Toc228591485"/>
      <w:bookmarkStart w:id="96" w:name="_Toc227492220"/>
      <w:r>
        <w:rPr>
          <w:rFonts w:hint="eastAsia" w:ascii="黑体" w:hAnsi="宋体" w:eastAsia="黑体"/>
          <w:color w:val="auto"/>
          <w:kern w:val="0"/>
          <w:sz w:val="21"/>
          <w:szCs w:val="21"/>
          <w:highlight w:val="none"/>
        </w:rPr>
        <w:t>1.3 招标范围、计划工期和质量</w:t>
      </w:r>
      <w:bookmarkEnd w:id="88"/>
      <w:bookmarkEnd w:id="89"/>
      <w:bookmarkEnd w:id="90"/>
      <w:bookmarkEnd w:id="91"/>
      <w:bookmarkEnd w:id="92"/>
      <w:bookmarkEnd w:id="93"/>
      <w:bookmarkEnd w:id="94"/>
      <w:bookmarkEnd w:id="95"/>
      <w:bookmarkEnd w:id="96"/>
      <w:r>
        <w:rPr>
          <w:rFonts w:hint="eastAsia" w:ascii="黑体" w:hAnsi="宋体" w:eastAsia="黑体"/>
          <w:color w:val="auto"/>
          <w:kern w:val="0"/>
          <w:sz w:val="21"/>
          <w:szCs w:val="21"/>
          <w:highlight w:val="none"/>
        </w:rPr>
        <w:t>标准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1.3.1 </w:t>
      </w:r>
      <w:r>
        <w:rPr>
          <w:rFonts w:hint="eastAsia" w:ascii="宋体" w:hAnsi="宋体"/>
          <w:color w:val="auto"/>
          <w:kern w:val="0"/>
          <w:sz w:val="21"/>
          <w:szCs w:val="21"/>
          <w:highlight w:val="none"/>
        </w:rPr>
        <w:t>本次招标范围：见投标人须知前附表。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1.3.2 </w:t>
      </w:r>
      <w:r>
        <w:rPr>
          <w:rFonts w:hint="eastAsia" w:ascii="宋体" w:hAnsi="宋体"/>
          <w:color w:val="auto"/>
          <w:kern w:val="0"/>
          <w:sz w:val="21"/>
          <w:szCs w:val="21"/>
          <w:highlight w:val="none"/>
        </w:rPr>
        <w:t>本项目的服务周期：见投标人须知前附表。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 xml:space="preserve">1.3.3 </w:t>
      </w:r>
      <w:r>
        <w:rPr>
          <w:rFonts w:hint="eastAsia" w:ascii="宋体" w:hAnsi="宋体"/>
          <w:color w:val="auto"/>
          <w:kern w:val="0"/>
          <w:sz w:val="21"/>
          <w:szCs w:val="21"/>
          <w:highlight w:val="none"/>
        </w:rPr>
        <w:t>本项目的质量标准：见投标人须知前附表。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1.3.4  本项目标段划分：见投标人须知前附表。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黑体" w:eastAsia="黑体"/>
          <w:color w:val="auto"/>
          <w:kern w:val="0"/>
          <w:sz w:val="21"/>
          <w:szCs w:val="21"/>
          <w:highlight w:val="none"/>
        </w:rPr>
      </w:pPr>
      <w:bookmarkStart w:id="97" w:name="_Toc326853468"/>
      <w:bookmarkStart w:id="98" w:name="_Toc152045533"/>
      <w:bookmarkStart w:id="99" w:name="_Toc152042309"/>
      <w:bookmarkStart w:id="100" w:name="_Toc144974501"/>
      <w:r>
        <w:rPr>
          <w:rFonts w:hint="eastAsia" w:ascii="黑体" w:hAnsi="黑体" w:eastAsia="黑体"/>
          <w:color w:val="auto"/>
          <w:kern w:val="0"/>
          <w:sz w:val="21"/>
          <w:szCs w:val="21"/>
          <w:highlight w:val="none"/>
        </w:rPr>
        <w:t>1.4 投标人资格要求（适用于已进行资格预审的）</w:t>
      </w:r>
      <w:bookmarkEnd w:id="97"/>
      <w:bookmarkEnd w:id="98"/>
      <w:bookmarkEnd w:id="99"/>
      <w:bookmarkEnd w:id="100"/>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投标人应是收到招标人发出投标邀请书的单位。</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黑体" w:eastAsia="黑体"/>
          <w:color w:val="auto"/>
          <w:sz w:val="21"/>
          <w:szCs w:val="21"/>
          <w:highlight w:val="none"/>
        </w:rPr>
      </w:pPr>
      <w:bookmarkStart w:id="101" w:name="_Toc272772551"/>
      <w:r>
        <w:rPr>
          <w:rFonts w:hint="eastAsia" w:ascii="黑体" w:hAnsi="黑体" w:eastAsia="黑体"/>
          <w:color w:val="auto"/>
          <w:kern w:val="0"/>
          <w:sz w:val="21"/>
          <w:szCs w:val="21"/>
          <w:highlight w:val="none"/>
        </w:rPr>
        <w:t>1.4 投标人资格要求</w:t>
      </w:r>
      <w:bookmarkEnd w:id="101"/>
      <w:r>
        <w:rPr>
          <w:rFonts w:hint="eastAsia" w:ascii="黑体" w:hAnsi="黑体" w:eastAsia="黑体"/>
          <w:color w:val="auto"/>
          <w:sz w:val="21"/>
          <w:szCs w:val="21"/>
          <w:highlight w:val="none"/>
        </w:rPr>
        <w:t>（适用于未进行资格预审的）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宋体" w:hAnsi="宋体"/>
          <w:color w:val="auto"/>
          <w:kern w:val="0"/>
          <w:sz w:val="21"/>
          <w:szCs w:val="21"/>
          <w:highlight w:val="none"/>
        </w:rPr>
      </w:pPr>
      <w:bookmarkStart w:id="102" w:name="_Toc16157038"/>
      <w:bookmarkStart w:id="103" w:name="_Toc37746925"/>
      <w:bookmarkStart w:id="104" w:name="_Toc38738825"/>
      <w:bookmarkStart w:id="105" w:name="_Toc499891543"/>
      <w:bookmarkStart w:id="106" w:name="_Toc500865783"/>
      <w:bookmarkStart w:id="107" w:name="_Toc513740131"/>
      <w:bookmarkStart w:id="108" w:name="_Toc500577592"/>
      <w:bookmarkStart w:id="109" w:name="_Toc499892739"/>
      <w:bookmarkStart w:id="110" w:name="_Toc37422207"/>
      <w:r>
        <w:rPr>
          <w:rFonts w:ascii="宋体" w:hAnsi="宋体"/>
          <w:color w:val="auto"/>
          <w:kern w:val="0"/>
          <w:sz w:val="21"/>
          <w:szCs w:val="21"/>
          <w:highlight w:val="none"/>
        </w:rPr>
        <w:t xml:space="preserve">1.4.1 </w:t>
      </w:r>
      <w:r>
        <w:rPr>
          <w:rFonts w:hint="eastAsia" w:ascii="宋体" w:hAnsi="宋体"/>
          <w:color w:val="auto"/>
          <w:kern w:val="0"/>
          <w:sz w:val="21"/>
          <w:szCs w:val="21"/>
          <w:highlight w:val="none"/>
        </w:rPr>
        <w:t>投标人应具备承担本项目的资质条件、能力和信誉。</w:t>
      </w:r>
      <w:bookmarkEnd w:id="102"/>
      <w:bookmarkEnd w:id="103"/>
      <w:bookmarkEnd w:id="104"/>
      <w:bookmarkEnd w:id="105"/>
      <w:bookmarkEnd w:id="106"/>
      <w:bookmarkEnd w:id="107"/>
      <w:bookmarkEnd w:id="108"/>
      <w:bookmarkEnd w:id="109"/>
      <w:bookmarkEnd w:id="110"/>
    </w:p>
    <w:p>
      <w:pPr>
        <w:keepNext w:val="0"/>
        <w:keepLines w:val="0"/>
        <w:pageBreakBefore w:val="0"/>
        <w:widowControl w:val="0"/>
        <w:kinsoku/>
        <w:wordWrap w:val="0"/>
        <w:overflowPunct/>
        <w:topLinePunct w:val="0"/>
        <w:bidi w:val="0"/>
        <w:snapToGrid/>
        <w:spacing w:line="360" w:lineRule="auto"/>
        <w:ind w:right="-34" w:rightChars="-16" w:firstLine="525" w:firstLineChars="25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(l）企业资质要求：见投标人须知前附表；</w:t>
      </w:r>
    </w:p>
    <w:p>
      <w:pPr>
        <w:keepNext w:val="0"/>
        <w:keepLines w:val="0"/>
        <w:pageBreakBefore w:val="0"/>
        <w:widowControl w:val="0"/>
        <w:kinsoku/>
        <w:wordWrap w:val="0"/>
        <w:overflowPunct/>
        <w:topLinePunct w:val="0"/>
        <w:bidi w:val="0"/>
        <w:snapToGrid/>
        <w:spacing w:line="360" w:lineRule="auto"/>
        <w:ind w:right="-34" w:rightChars="-16" w:firstLine="525" w:firstLineChars="25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(2）项目</w:t>
      </w:r>
      <w:r>
        <w:rPr>
          <w:rFonts w:hint="eastAsia" w:ascii="宋体" w:hAnsi="宋体" w:eastAsia="宋体" w:cs="Times New Roman"/>
          <w:color w:val="auto"/>
          <w:sz w:val="21"/>
          <w:szCs w:val="21"/>
          <w:highlight w:val="none"/>
          <w:lang w:val="en-US" w:eastAsia="zh-CN"/>
        </w:rPr>
        <w:t>负责人</w:t>
      </w:r>
      <w:r>
        <w:rPr>
          <w:rFonts w:hint="eastAsia" w:ascii="宋体" w:hAnsi="宋体" w:eastAsia="宋体" w:cs="Times New Roman"/>
          <w:color w:val="auto"/>
          <w:sz w:val="21"/>
          <w:szCs w:val="21"/>
          <w:highlight w:val="none"/>
        </w:rPr>
        <w:t>要求：见投标人须知前附表；</w:t>
      </w:r>
    </w:p>
    <w:p>
      <w:pPr>
        <w:keepNext w:val="0"/>
        <w:keepLines w:val="0"/>
        <w:pageBreakBefore w:val="0"/>
        <w:widowControl w:val="0"/>
        <w:kinsoku/>
        <w:wordWrap w:val="0"/>
        <w:overflowPunct/>
        <w:topLinePunct w:val="0"/>
        <w:bidi w:val="0"/>
        <w:snapToGrid/>
        <w:spacing w:line="360" w:lineRule="auto"/>
        <w:ind w:right="-34" w:rightChars="-16" w:firstLine="525" w:firstLineChars="25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（3）主要执（从）业人员要求：见投标人须知前附表；</w:t>
      </w:r>
    </w:p>
    <w:p>
      <w:pPr>
        <w:keepNext w:val="0"/>
        <w:keepLines w:val="0"/>
        <w:pageBreakBefore w:val="0"/>
        <w:widowControl w:val="0"/>
        <w:kinsoku/>
        <w:wordWrap w:val="0"/>
        <w:overflowPunct/>
        <w:topLinePunct w:val="0"/>
        <w:bidi w:val="0"/>
        <w:snapToGrid/>
        <w:spacing w:line="360" w:lineRule="auto"/>
        <w:ind w:right="-34" w:rightChars="-16" w:firstLine="525" w:firstLineChars="25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(4）财务要求：见投标人须知前附表；</w:t>
      </w:r>
    </w:p>
    <w:p>
      <w:pPr>
        <w:keepNext w:val="0"/>
        <w:keepLines w:val="0"/>
        <w:pageBreakBefore w:val="0"/>
        <w:widowControl w:val="0"/>
        <w:kinsoku/>
        <w:wordWrap w:val="0"/>
        <w:overflowPunct/>
        <w:topLinePunct w:val="0"/>
        <w:bidi w:val="0"/>
        <w:snapToGrid/>
        <w:spacing w:line="360" w:lineRule="auto"/>
        <w:ind w:right="-34" w:rightChars="-16" w:firstLine="525" w:firstLineChars="25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(5）信誉要求：见投标人须知前附表。</w:t>
      </w:r>
    </w:p>
    <w:p>
      <w:pPr>
        <w:keepNext w:val="0"/>
        <w:keepLines w:val="0"/>
        <w:pageBreakBefore w:val="0"/>
        <w:widowControl w:val="0"/>
        <w:kinsoku/>
        <w:wordWrap w:val="0"/>
        <w:overflowPunct/>
        <w:topLinePunct w:val="0"/>
        <w:bidi w:val="0"/>
        <w:snapToGrid/>
        <w:spacing w:line="360" w:lineRule="auto"/>
        <w:ind w:right="-34" w:rightChars="-16" w:firstLine="525" w:firstLineChars="25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（6）其他要求：</w:t>
      </w:r>
      <w:r>
        <w:rPr>
          <w:rFonts w:hint="eastAsia" w:ascii="宋体" w:hAnsi="宋体" w:eastAsia="宋体" w:cs="Times New Roman"/>
          <w:color w:val="auto"/>
          <w:sz w:val="21"/>
          <w:szCs w:val="21"/>
          <w:highlight w:val="none"/>
        </w:rPr>
        <w:t>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1.4.2</w:t>
      </w:r>
      <w:r>
        <w:rPr>
          <w:rFonts w:hint="eastAsia" w:ascii="宋体" w:hAnsi="宋体"/>
          <w:color w:val="auto"/>
          <w:kern w:val="0"/>
          <w:sz w:val="21"/>
          <w:szCs w:val="21"/>
          <w:highlight w:val="none"/>
        </w:rPr>
        <w:t>是否接受联合体投标：见投标人须知前附表规定。</w:t>
      </w:r>
    </w:p>
    <w:p>
      <w:pPr>
        <w:keepNext w:val="0"/>
        <w:keepLines w:val="0"/>
        <w:pageBreakBefore w:val="0"/>
        <w:widowControl w:val="0"/>
        <w:kinsoku/>
        <w:wordWrap w:val="0"/>
        <w:overflowPunct/>
        <w:topLinePunct w:val="0"/>
        <w:bidi w:val="0"/>
        <w:snapToGrid/>
        <w:spacing w:line="360" w:lineRule="auto"/>
        <w:ind w:firstLine="630" w:firstLineChars="300"/>
        <w:textAlignment w:val="auto"/>
        <w:rPr>
          <w:rFonts w:hint="eastAsia"/>
          <w:color w:val="auto"/>
          <w:sz w:val="21"/>
          <w:szCs w:val="21"/>
          <w:highlight w:val="none"/>
        </w:rPr>
      </w:pPr>
      <w:r>
        <w:rPr>
          <w:rFonts w:hint="eastAsia"/>
          <w:color w:val="auto"/>
          <w:sz w:val="21"/>
          <w:szCs w:val="21"/>
          <w:highlight w:val="none"/>
        </w:rPr>
        <w:t xml:space="preserve">投标人须知前附表规定接受联合体投标的，除应符合本章第1.4.1项和投标人须知前附表的要求外，还应遵守以下规定： </w:t>
      </w:r>
    </w:p>
    <w:p>
      <w:pPr>
        <w:keepNext w:val="0"/>
        <w:keepLines w:val="0"/>
        <w:pageBreakBefore w:val="0"/>
        <w:widowControl w:val="0"/>
        <w:kinsoku/>
        <w:wordWrap w:val="0"/>
        <w:overflowPunct/>
        <w:topLinePunct w:val="0"/>
        <w:bidi w:val="0"/>
        <w:snapToGrid/>
        <w:spacing w:line="360" w:lineRule="auto"/>
        <w:ind w:firstLine="718" w:firstLineChars="342"/>
        <w:textAlignment w:val="auto"/>
        <w:rPr>
          <w:rFonts w:hint="eastAsia"/>
          <w:color w:val="auto"/>
          <w:sz w:val="21"/>
          <w:szCs w:val="21"/>
          <w:highlight w:val="none"/>
        </w:rPr>
      </w:pPr>
      <w:r>
        <w:rPr>
          <w:rFonts w:hint="eastAsia"/>
          <w:color w:val="auto"/>
          <w:sz w:val="21"/>
          <w:szCs w:val="21"/>
          <w:highlight w:val="none"/>
        </w:rPr>
        <w:t>（1）联合体各方应按招标文件提供的格式签订联合体协议书，明确联合体牵头人和各方权利义务；</w:t>
      </w:r>
    </w:p>
    <w:p>
      <w:pPr>
        <w:keepNext w:val="0"/>
        <w:keepLines w:val="0"/>
        <w:pageBreakBefore w:val="0"/>
        <w:widowControl w:val="0"/>
        <w:kinsoku/>
        <w:wordWrap w:val="0"/>
        <w:overflowPunct/>
        <w:topLinePunct w:val="0"/>
        <w:bidi w:val="0"/>
        <w:snapToGrid/>
        <w:spacing w:line="360" w:lineRule="auto"/>
        <w:ind w:firstLine="718" w:firstLineChars="342"/>
        <w:textAlignment w:val="auto"/>
        <w:rPr>
          <w:rFonts w:hint="eastAsia"/>
          <w:color w:val="auto"/>
          <w:sz w:val="21"/>
          <w:szCs w:val="21"/>
          <w:highlight w:val="none"/>
        </w:rPr>
      </w:pPr>
      <w:r>
        <w:rPr>
          <w:rFonts w:hint="eastAsia"/>
          <w:color w:val="auto"/>
          <w:sz w:val="21"/>
          <w:szCs w:val="21"/>
          <w:highlight w:val="none"/>
        </w:rPr>
        <w:t xml:space="preserve">（2）由同一专业的单位组成的联合体，按照资质等级较低的单位确定资质等级； </w:t>
      </w:r>
    </w:p>
    <w:p>
      <w:pPr>
        <w:keepNext w:val="0"/>
        <w:keepLines w:val="0"/>
        <w:pageBreakBefore w:val="0"/>
        <w:widowControl w:val="0"/>
        <w:kinsoku/>
        <w:wordWrap w:val="0"/>
        <w:overflowPunct/>
        <w:topLinePunct w:val="0"/>
        <w:bidi w:val="0"/>
        <w:snapToGrid/>
        <w:spacing w:line="360" w:lineRule="auto"/>
        <w:ind w:firstLine="718" w:firstLineChars="342"/>
        <w:textAlignment w:val="auto"/>
        <w:rPr>
          <w:rFonts w:hint="eastAsia"/>
          <w:color w:val="auto"/>
          <w:sz w:val="21"/>
          <w:szCs w:val="21"/>
          <w:highlight w:val="none"/>
        </w:rPr>
      </w:pPr>
      <w:r>
        <w:rPr>
          <w:rFonts w:hint="eastAsia"/>
          <w:color w:val="auto"/>
          <w:sz w:val="21"/>
          <w:szCs w:val="21"/>
          <w:highlight w:val="none"/>
        </w:rPr>
        <w:t>（3）联合体各方不得再以自己名义单独或参加其他联合体在同一标段中投标。</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1.4.3 </w:t>
      </w:r>
      <w:r>
        <w:rPr>
          <w:rFonts w:hint="eastAsia" w:ascii="宋体" w:hAnsi="宋体"/>
          <w:color w:val="auto"/>
          <w:kern w:val="0"/>
          <w:sz w:val="21"/>
          <w:szCs w:val="21"/>
          <w:highlight w:val="none"/>
        </w:rPr>
        <w:t>投标人不得存在下列情形之一：</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1</w:t>
      </w:r>
      <w:r>
        <w:rPr>
          <w:rFonts w:hint="eastAsia" w:ascii="宋体" w:hAnsi="宋体"/>
          <w:color w:val="auto"/>
          <w:kern w:val="0"/>
          <w:sz w:val="21"/>
          <w:szCs w:val="21"/>
          <w:highlight w:val="none"/>
        </w:rPr>
        <w:t>）为招标人不具有独立法人资格的附属机构（单位）；</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（2）与招标人存在利害关系且可能影响招标公正性；</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（3）与本招标项目的其他投标人为同一单位负责人；</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（4）与本招标项目的其他投标人存在控股、管理关系；</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5</w:t>
      </w:r>
      <w:r>
        <w:rPr>
          <w:rFonts w:hint="eastAsia" w:ascii="宋体" w:hAnsi="宋体"/>
          <w:color w:val="auto"/>
          <w:kern w:val="0"/>
          <w:sz w:val="21"/>
          <w:szCs w:val="21"/>
          <w:highlight w:val="none"/>
        </w:rPr>
        <w:t>）为本项目提供招标代理服务的；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6</w:t>
      </w:r>
      <w:r>
        <w:rPr>
          <w:rFonts w:hint="eastAsia" w:ascii="宋体" w:hAnsi="宋体"/>
          <w:color w:val="auto"/>
          <w:kern w:val="0"/>
          <w:sz w:val="21"/>
          <w:szCs w:val="21"/>
          <w:highlight w:val="none"/>
        </w:rPr>
        <w:t>）与本项目的招标代理机构同为一个法定代表人的；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7</w:t>
      </w:r>
      <w:r>
        <w:rPr>
          <w:rFonts w:hint="eastAsia" w:ascii="宋体" w:hAnsi="宋体"/>
          <w:color w:val="auto"/>
          <w:kern w:val="0"/>
          <w:sz w:val="21"/>
          <w:szCs w:val="21"/>
          <w:highlight w:val="none"/>
        </w:rPr>
        <w:t>）与本项目的招标代理机构相互控股或参股的；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rPr>
        <w:t>）与本项目的招标代理机构相互任职或工作的；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9</w:t>
      </w:r>
      <w:r>
        <w:rPr>
          <w:rFonts w:hint="eastAsia" w:ascii="宋体" w:hAnsi="宋体"/>
          <w:color w:val="auto"/>
          <w:kern w:val="0"/>
          <w:sz w:val="21"/>
          <w:szCs w:val="21"/>
          <w:highlight w:val="none"/>
        </w:rPr>
        <w:t>）被责令停业、暂扣或者吊销许可证、暂扣或者吊销营业执照的；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10</w:t>
      </w:r>
      <w:r>
        <w:rPr>
          <w:rFonts w:hint="eastAsia" w:ascii="宋体" w:hAnsi="宋体"/>
          <w:color w:val="auto"/>
          <w:kern w:val="0"/>
          <w:sz w:val="21"/>
          <w:szCs w:val="21"/>
          <w:highlight w:val="none"/>
        </w:rPr>
        <w:t>）被依法暂停或取消投标资格的；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11</w:t>
      </w:r>
      <w:r>
        <w:rPr>
          <w:rFonts w:hint="eastAsia" w:ascii="宋体" w:hAnsi="宋体"/>
          <w:color w:val="auto"/>
          <w:kern w:val="0"/>
          <w:sz w:val="21"/>
          <w:szCs w:val="21"/>
          <w:highlight w:val="none"/>
        </w:rPr>
        <w:t>）进入清算程序，或被宣告财产，或其他丧失履约能力的情形；</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12</w:t>
      </w:r>
      <w:r>
        <w:rPr>
          <w:rFonts w:hint="eastAsia" w:ascii="宋体" w:hAnsi="宋体"/>
          <w:color w:val="auto"/>
          <w:kern w:val="0"/>
          <w:sz w:val="21"/>
          <w:szCs w:val="21"/>
          <w:highlight w:val="none"/>
        </w:rPr>
        <w:t>）在最近三年内有骗取中标或严重违约或重大工程质量安全问题的。</w:t>
      </w:r>
    </w:p>
    <w:p>
      <w:pPr>
        <w:keepNext w:val="0"/>
        <w:keepLines w:val="0"/>
        <w:pageBreakBefore w:val="0"/>
        <w:widowControl w:val="0"/>
        <w:kinsoku/>
        <w:wordWrap w:val="0"/>
        <w:overflowPunct/>
        <w:topLinePunct w:val="0"/>
        <w:autoSpaceDE w:val="0"/>
        <w:autoSpaceDN w:val="0"/>
        <w:bidi w:val="0"/>
        <w:adjustRightInd w:val="0"/>
        <w:snapToGrid/>
        <w:spacing w:line="360" w:lineRule="auto"/>
        <w:ind w:left="141" w:leftChars="67" w:right="-34" w:rightChars="-16" w:firstLine="420" w:firstLineChars="20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13</w:t>
      </w:r>
      <w:r>
        <w:rPr>
          <w:rFonts w:hint="eastAsia" w:ascii="宋体" w:hAnsi="宋体"/>
          <w:color w:val="auto"/>
          <w:kern w:val="0"/>
          <w:sz w:val="21"/>
          <w:szCs w:val="21"/>
          <w:highlight w:val="none"/>
        </w:rPr>
        <w:t>）被最高人民法院在“信用中国”网站（www.creditchina.gov.cn）或各级信用信息共享平台中列入失信被执行人名单；</w:t>
      </w:r>
    </w:p>
    <w:p>
      <w:pPr>
        <w:keepNext w:val="0"/>
        <w:keepLines w:val="0"/>
        <w:pageBreakBefore w:val="0"/>
        <w:widowControl w:val="0"/>
        <w:kinsoku/>
        <w:wordWrap w:val="0"/>
        <w:overflowPunct/>
        <w:topLinePunct w:val="0"/>
        <w:autoSpaceDE w:val="0"/>
        <w:autoSpaceDN w:val="0"/>
        <w:bidi w:val="0"/>
        <w:adjustRightInd w:val="0"/>
        <w:snapToGrid/>
        <w:spacing w:line="360" w:lineRule="auto"/>
        <w:ind w:left="141" w:leftChars="67" w:right="-34" w:rightChars="-16" w:firstLine="315" w:firstLineChars="15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14</w:t>
      </w:r>
      <w:r>
        <w:rPr>
          <w:rFonts w:hint="eastAsia" w:ascii="宋体" w:hAnsi="宋体"/>
          <w:color w:val="auto"/>
          <w:kern w:val="0"/>
          <w:sz w:val="21"/>
          <w:szCs w:val="21"/>
          <w:highlight w:val="none"/>
        </w:rPr>
        <w:t>）法律法规或投标人须知前附表规定的其他情形。</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111" w:name="_Toc272772552"/>
      <w:bookmarkStart w:id="112" w:name="_Toc214433865"/>
      <w:bookmarkStart w:id="113" w:name="_Toc227657465"/>
      <w:bookmarkStart w:id="114" w:name="_Toc228591635"/>
      <w:bookmarkStart w:id="115" w:name="_Toc227492222"/>
      <w:bookmarkStart w:id="116" w:name="_Toc228881139"/>
      <w:bookmarkStart w:id="117" w:name="_Toc228591487"/>
      <w:bookmarkStart w:id="118" w:name="_Toc228589141"/>
      <w:bookmarkStart w:id="119" w:name="_Toc228337076"/>
      <w:r>
        <w:rPr>
          <w:rFonts w:ascii="黑体" w:hAnsi="新宋体" w:eastAsia="黑体"/>
          <w:color w:val="auto"/>
          <w:kern w:val="0"/>
          <w:sz w:val="21"/>
          <w:szCs w:val="21"/>
          <w:highlight w:val="none"/>
        </w:rPr>
        <w:t xml:space="preserve">1.5 </w:t>
      </w:r>
      <w:r>
        <w:rPr>
          <w:rFonts w:hint="eastAsia" w:ascii="黑体" w:hAnsi="新宋体" w:eastAsia="黑体"/>
          <w:color w:val="auto"/>
          <w:kern w:val="0"/>
          <w:sz w:val="21"/>
          <w:szCs w:val="21"/>
          <w:highlight w:val="none"/>
        </w:rPr>
        <w:t>费用承担</w:t>
      </w:r>
      <w:bookmarkEnd w:id="111"/>
      <w:bookmarkEnd w:id="112"/>
      <w:bookmarkEnd w:id="113"/>
      <w:bookmarkEnd w:id="114"/>
      <w:bookmarkEnd w:id="115"/>
      <w:bookmarkEnd w:id="116"/>
      <w:bookmarkEnd w:id="117"/>
      <w:bookmarkEnd w:id="118"/>
      <w:bookmarkEnd w:id="119"/>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投标人准备和参加投标活动发生的费用自理。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120" w:name="_Toc228591636"/>
      <w:bookmarkStart w:id="121" w:name="_Toc227492223"/>
      <w:bookmarkStart w:id="122" w:name="_Toc214433866"/>
      <w:bookmarkStart w:id="123" w:name="_Toc227657466"/>
      <w:bookmarkStart w:id="124" w:name="_Toc228591488"/>
      <w:bookmarkStart w:id="125" w:name="_Toc272772553"/>
      <w:bookmarkStart w:id="126" w:name="_Toc228881140"/>
      <w:bookmarkStart w:id="127" w:name="_Toc228589142"/>
      <w:bookmarkStart w:id="128" w:name="_Toc228337077"/>
      <w:r>
        <w:rPr>
          <w:rFonts w:ascii="黑体" w:hAnsi="新宋体" w:eastAsia="黑体"/>
          <w:color w:val="auto"/>
          <w:kern w:val="0"/>
          <w:sz w:val="21"/>
          <w:szCs w:val="21"/>
          <w:highlight w:val="none"/>
        </w:rPr>
        <w:t xml:space="preserve">1.6 </w:t>
      </w:r>
      <w:r>
        <w:rPr>
          <w:rFonts w:hint="eastAsia" w:ascii="黑体" w:hAnsi="新宋体" w:eastAsia="黑体"/>
          <w:color w:val="auto"/>
          <w:kern w:val="0"/>
          <w:sz w:val="21"/>
          <w:szCs w:val="21"/>
          <w:highlight w:val="none"/>
        </w:rPr>
        <w:t>保密</w:t>
      </w:r>
      <w:bookmarkEnd w:id="120"/>
      <w:bookmarkEnd w:id="121"/>
      <w:bookmarkEnd w:id="122"/>
      <w:bookmarkEnd w:id="123"/>
      <w:bookmarkEnd w:id="124"/>
      <w:bookmarkEnd w:id="125"/>
      <w:bookmarkEnd w:id="126"/>
      <w:bookmarkEnd w:id="127"/>
      <w:bookmarkEnd w:id="128"/>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参与招标投标活动的各方应对招标文件和投标文件中的商业和技术等秘密保密，违者应对由此造成的后果承担法律责任。</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129" w:name="_Toc214433867"/>
      <w:bookmarkStart w:id="130" w:name="_Toc227492224"/>
      <w:bookmarkStart w:id="131" w:name="_Toc228591637"/>
      <w:bookmarkStart w:id="132" w:name="_Toc228589143"/>
      <w:bookmarkStart w:id="133" w:name="_Toc272772554"/>
      <w:bookmarkStart w:id="134" w:name="_Toc227657467"/>
      <w:bookmarkStart w:id="135" w:name="_Toc228591489"/>
      <w:bookmarkStart w:id="136" w:name="_Toc228337078"/>
      <w:bookmarkStart w:id="137" w:name="_Toc228881141"/>
      <w:r>
        <w:rPr>
          <w:rFonts w:ascii="黑体" w:hAnsi="新宋体" w:eastAsia="黑体"/>
          <w:color w:val="auto"/>
          <w:kern w:val="0"/>
          <w:sz w:val="21"/>
          <w:szCs w:val="21"/>
          <w:highlight w:val="none"/>
        </w:rPr>
        <w:t xml:space="preserve">1.7 </w:t>
      </w:r>
      <w:r>
        <w:rPr>
          <w:rFonts w:hint="eastAsia" w:ascii="黑体" w:hAnsi="新宋体" w:eastAsia="黑体"/>
          <w:color w:val="auto"/>
          <w:kern w:val="0"/>
          <w:sz w:val="21"/>
          <w:szCs w:val="21"/>
          <w:highlight w:val="none"/>
        </w:rPr>
        <w:t>语言文字</w:t>
      </w:r>
      <w:bookmarkEnd w:id="129"/>
      <w:bookmarkEnd w:id="130"/>
      <w:bookmarkEnd w:id="131"/>
      <w:bookmarkEnd w:id="132"/>
      <w:bookmarkEnd w:id="133"/>
      <w:bookmarkEnd w:id="134"/>
      <w:bookmarkEnd w:id="135"/>
      <w:bookmarkEnd w:id="136"/>
      <w:bookmarkEnd w:id="137"/>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除专用术语外，与招标投标有关的语言均使用中文。必要时专用术语应附有中文注释。</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138" w:name="_Toc228591638"/>
      <w:bookmarkStart w:id="139" w:name="_Toc228337079"/>
      <w:bookmarkStart w:id="140" w:name="_Toc272772555"/>
      <w:bookmarkStart w:id="141" w:name="_Toc227492225"/>
      <w:bookmarkStart w:id="142" w:name="_Toc228589144"/>
      <w:bookmarkStart w:id="143" w:name="_Toc214433868"/>
      <w:bookmarkStart w:id="144" w:name="_Toc227657468"/>
      <w:bookmarkStart w:id="145" w:name="_Toc228591490"/>
      <w:bookmarkStart w:id="146" w:name="_Toc228881142"/>
      <w:r>
        <w:rPr>
          <w:rFonts w:ascii="黑体" w:hAnsi="新宋体" w:eastAsia="黑体"/>
          <w:color w:val="auto"/>
          <w:kern w:val="0"/>
          <w:sz w:val="21"/>
          <w:szCs w:val="21"/>
          <w:highlight w:val="none"/>
        </w:rPr>
        <w:t xml:space="preserve">1.8 </w:t>
      </w:r>
      <w:r>
        <w:rPr>
          <w:rFonts w:hint="eastAsia" w:ascii="黑体" w:hAnsi="新宋体" w:eastAsia="黑体"/>
          <w:color w:val="auto"/>
          <w:kern w:val="0"/>
          <w:sz w:val="21"/>
          <w:szCs w:val="21"/>
          <w:highlight w:val="none"/>
        </w:rPr>
        <w:t>计量单位</w:t>
      </w:r>
      <w:bookmarkEnd w:id="138"/>
      <w:bookmarkEnd w:id="139"/>
      <w:bookmarkEnd w:id="140"/>
      <w:bookmarkEnd w:id="141"/>
      <w:bookmarkEnd w:id="142"/>
      <w:bookmarkEnd w:id="143"/>
      <w:bookmarkEnd w:id="144"/>
      <w:bookmarkEnd w:id="145"/>
      <w:bookmarkEnd w:id="146"/>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所有计量均采用中华人民共和国法定计量单位。</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147" w:name="_Toc214433869"/>
      <w:bookmarkStart w:id="148" w:name="_Toc228589145"/>
      <w:bookmarkStart w:id="149" w:name="_Toc227657469"/>
      <w:bookmarkStart w:id="150" w:name="_Toc228591639"/>
      <w:bookmarkStart w:id="151" w:name="_Toc228591491"/>
      <w:bookmarkStart w:id="152" w:name="_Toc228337080"/>
      <w:bookmarkStart w:id="153" w:name="_Toc228881143"/>
      <w:bookmarkStart w:id="154" w:name="_Toc227492226"/>
      <w:bookmarkStart w:id="155" w:name="_Toc272772556"/>
      <w:r>
        <w:rPr>
          <w:rFonts w:ascii="黑体" w:hAnsi="新宋体" w:eastAsia="黑体"/>
          <w:color w:val="auto"/>
          <w:kern w:val="0"/>
          <w:sz w:val="21"/>
          <w:szCs w:val="21"/>
          <w:highlight w:val="none"/>
        </w:rPr>
        <w:t xml:space="preserve">1.9 </w:t>
      </w:r>
      <w:r>
        <w:rPr>
          <w:rFonts w:hint="eastAsia" w:ascii="黑体" w:hAnsi="新宋体" w:eastAsia="黑体"/>
          <w:color w:val="auto"/>
          <w:kern w:val="0"/>
          <w:sz w:val="21"/>
          <w:szCs w:val="21"/>
          <w:highlight w:val="none"/>
        </w:rPr>
        <w:t>踏勘现场</w:t>
      </w:r>
      <w:bookmarkEnd w:id="147"/>
      <w:bookmarkEnd w:id="148"/>
      <w:bookmarkEnd w:id="149"/>
      <w:bookmarkEnd w:id="150"/>
      <w:bookmarkEnd w:id="151"/>
      <w:bookmarkEnd w:id="152"/>
      <w:bookmarkEnd w:id="153"/>
      <w:bookmarkEnd w:id="154"/>
      <w:bookmarkEnd w:id="155"/>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1.9.1 </w:t>
      </w:r>
      <w:r>
        <w:rPr>
          <w:rFonts w:hint="eastAsia" w:ascii="宋体" w:hAnsi="宋体"/>
          <w:color w:val="auto"/>
          <w:kern w:val="0"/>
          <w:sz w:val="21"/>
          <w:szCs w:val="21"/>
          <w:highlight w:val="none"/>
        </w:rPr>
        <w:t>投标人须知前附表规定不组织踏勘现场。由投标人自行组织现场踏勘，发生费用自理。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1.9.2</w:t>
      </w:r>
      <w:r>
        <w:rPr>
          <w:rFonts w:hint="eastAsia" w:ascii="宋体" w:hAnsi="宋体"/>
          <w:color w:val="auto"/>
          <w:kern w:val="0"/>
          <w:sz w:val="21"/>
          <w:szCs w:val="21"/>
          <w:highlight w:val="none"/>
        </w:rPr>
        <w:t xml:space="preserve"> 投标人踏勘现场发生的费用自理。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1.9.3 </w:t>
      </w:r>
      <w:r>
        <w:rPr>
          <w:rFonts w:hint="eastAsia" w:ascii="宋体" w:hAnsi="宋体"/>
          <w:color w:val="auto"/>
          <w:kern w:val="0"/>
          <w:sz w:val="21"/>
          <w:szCs w:val="21"/>
          <w:highlight w:val="none"/>
        </w:rPr>
        <w:t>除招标人的原因外，投标人自行负责在踏勘现场中所发生的人员伤亡和财产损失。</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1.9.4 </w:t>
      </w:r>
      <w:r>
        <w:rPr>
          <w:rFonts w:hint="eastAsia" w:ascii="宋体" w:hAnsi="宋体"/>
          <w:color w:val="auto"/>
          <w:kern w:val="0"/>
          <w:sz w:val="21"/>
          <w:szCs w:val="21"/>
          <w:highlight w:val="none"/>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156" w:name="_Toc214433870"/>
      <w:bookmarkStart w:id="157" w:name="_Toc228881144"/>
      <w:bookmarkStart w:id="158" w:name="_Toc227492227"/>
      <w:bookmarkStart w:id="159" w:name="_Toc228337081"/>
      <w:bookmarkStart w:id="160" w:name="_Toc272772557"/>
      <w:bookmarkStart w:id="161" w:name="_Toc228589146"/>
      <w:bookmarkStart w:id="162" w:name="_Toc228591640"/>
      <w:bookmarkStart w:id="163" w:name="_Toc227657470"/>
      <w:bookmarkStart w:id="164" w:name="_Toc228591492"/>
      <w:r>
        <w:rPr>
          <w:rFonts w:ascii="黑体" w:hAnsi="新宋体" w:eastAsia="黑体"/>
          <w:color w:val="auto"/>
          <w:kern w:val="0"/>
          <w:sz w:val="21"/>
          <w:szCs w:val="21"/>
          <w:highlight w:val="none"/>
        </w:rPr>
        <w:t xml:space="preserve">1.10 </w:t>
      </w:r>
      <w:r>
        <w:rPr>
          <w:rFonts w:hint="eastAsia" w:ascii="黑体" w:hAnsi="新宋体" w:eastAsia="黑体"/>
          <w:color w:val="auto"/>
          <w:kern w:val="0"/>
          <w:sz w:val="21"/>
          <w:szCs w:val="21"/>
          <w:highlight w:val="none"/>
        </w:rPr>
        <w:t>投标预备会</w:t>
      </w:r>
      <w:bookmarkEnd w:id="156"/>
      <w:bookmarkEnd w:id="157"/>
      <w:bookmarkEnd w:id="158"/>
      <w:bookmarkEnd w:id="159"/>
      <w:bookmarkEnd w:id="160"/>
      <w:bookmarkEnd w:id="161"/>
      <w:bookmarkEnd w:id="162"/>
      <w:bookmarkEnd w:id="163"/>
      <w:bookmarkEnd w:id="164"/>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 xml:space="preserve">1.10.1 </w:t>
      </w:r>
      <w:r>
        <w:rPr>
          <w:rFonts w:hint="eastAsia" w:ascii="宋体" w:hAnsi="宋体"/>
          <w:color w:val="auto"/>
          <w:kern w:val="0"/>
          <w:sz w:val="21"/>
          <w:szCs w:val="21"/>
          <w:highlight w:val="none"/>
        </w:rPr>
        <w:t>投标人是否召开投标预备会：见投标人须知前附表规定。</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s="仿宋_GB2312"/>
          <w:color w:val="auto"/>
          <w:kern w:val="0"/>
          <w:sz w:val="21"/>
          <w:szCs w:val="21"/>
          <w:highlight w:val="none"/>
        </w:rPr>
      </w:pPr>
      <w:r>
        <w:rPr>
          <w:rFonts w:hint="eastAsia" w:ascii="宋体" w:hAnsi="宋体"/>
          <w:color w:val="auto"/>
          <w:kern w:val="0"/>
          <w:sz w:val="21"/>
          <w:szCs w:val="21"/>
          <w:highlight w:val="none"/>
        </w:rPr>
        <w:t>投标单位在收到招标文件三日内，如有疑问以书面形式通知招标单位和招标代理机构，招标单位及招标代理机构审查后认为如有必要答疑，</w:t>
      </w:r>
      <w:r>
        <w:rPr>
          <w:rFonts w:hint="eastAsia" w:ascii="宋体" w:hAnsi="宋体" w:cs="仿宋_GB2312"/>
          <w:color w:val="auto"/>
          <w:kern w:val="0"/>
          <w:sz w:val="21"/>
          <w:szCs w:val="21"/>
          <w:highlight w:val="none"/>
        </w:rPr>
        <w:t>会将答疑纪要在招标公告（文件）发布网站公布。</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新宋体" w:eastAsia="黑体"/>
          <w:color w:val="auto"/>
          <w:kern w:val="0"/>
          <w:sz w:val="21"/>
          <w:szCs w:val="21"/>
          <w:highlight w:val="none"/>
        </w:rPr>
      </w:pPr>
      <w:bookmarkStart w:id="165" w:name="_Toc228881145"/>
      <w:bookmarkStart w:id="166" w:name="_Toc228591641"/>
      <w:bookmarkStart w:id="167" w:name="_Toc214433871"/>
      <w:bookmarkStart w:id="168" w:name="_Toc228589147"/>
      <w:bookmarkStart w:id="169" w:name="_Toc228591493"/>
      <w:bookmarkStart w:id="170" w:name="_Toc272772558"/>
      <w:bookmarkStart w:id="171" w:name="_Toc228337082"/>
      <w:bookmarkStart w:id="172" w:name="_Toc227492228"/>
      <w:bookmarkStart w:id="173" w:name="_Toc227657471"/>
      <w:r>
        <w:rPr>
          <w:rFonts w:ascii="黑体" w:hAnsi="新宋体" w:eastAsia="黑体"/>
          <w:color w:val="auto"/>
          <w:kern w:val="0"/>
          <w:sz w:val="21"/>
          <w:szCs w:val="21"/>
          <w:highlight w:val="none"/>
        </w:rPr>
        <w:t xml:space="preserve">1.11 </w:t>
      </w:r>
      <w:r>
        <w:rPr>
          <w:rFonts w:hint="eastAsia" w:ascii="黑体" w:hAnsi="新宋体" w:eastAsia="黑体"/>
          <w:color w:val="auto"/>
          <w:kern w:val="0"/>
          <w:sz w:val="21"/>
          <w:szCs w:val="21"/>
          <w:highlight w:val="none"/>
        </w:rPr>
        <w:t>分包</w:t>
      </w:r>
      <w:bookmarkEnd w:id="165"/>
      <w:bookmarkEnd w:id="166"/>
      <w:bookmarkEnd w:id="167"/>
      <w:bookmarkEnd w:id="168"/>
      <w:bookmarkEnd w:id="169"/>
      <w:bookmarkEnd w:id="170"/>
      <w:bookmarkEnd w:id="171"/>
      <w:bookmarkEnd w:id="172"/>
      <w:bookmarkEnd w:id="173"/>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hint="eastAsia" w:ascii="宋体" w:hAnsi="宋体"/>
          <w:color w:val="auto"/>
          <w:kern w:val="0"/>
          <w:sz w:val="21"/>
          <w:szCs w:val="21"/>
          <w:highlight w:val="none"/>
        </w:rPr>
      </w:pPr>
      <w:bookmarkStart w:id="174" w:name="_Toc418520737"/>
      <w:bookmarkStart w:id="175" w:name="_Toc499892747"/>
      <w:bookmarkStart w:id="176" w:name="_Toc500865791"/>
      <w:bookmarkStart w:id="177" w:name="_Toc454031527"/>
      <w:bookmarkStart w:id="178" w:name="_Toc16157046"/>
      <w:bookmarkStart w:id="179" w:name="_Toc368902779"/>
      <w:bookmarkStart w:id="180" w:name="_Toc37422215"/>
      <w:bookmarkStart w:id="181" w:name="_Toc453573264"/>
      <w:bookmarkStart w:id="182" w:name="_Toc37746933"/>
      <w:bookmarkStart w:id="183" w:name="_Toc369620533"/>
      <w:bookmarkStart w:id="184" w:name="_Toc513740139"/>
      <w:bookmarkStart w:id="185" w:name="_Toc463776533"/>
      <w:bookmarkStart w:id="186" w:name="_Toc10664"/>
      <w:bookmarkStart w:id="187" w:name="_Toc38738833"/>
      <w:bookmarkStart w:id="188" w:name="_Toc436583848"/>
      <w:bookmarkStart w:id="189" w:name="_Toc372286490"/>
      <w:bookmarkStart w:id="190" w:name="_Toc227492229"/>
      <w:bookmarkStart w:id="191" w:name="_Toc228591642"/>
      <w:bookmarkStart w:id="192" w:name="_Toc227657472"/>
      <w:bookmarkStart w:id="193" w:name="_Toc228337083"/>
      <w:bookmarkStart w:id="194" w:name="_Toc228591494"/>
      <w:bookmarkStart w:id="195" w:name="_Toc228589148"/>
      <w:bookmarkStart w:id="196" w:name="_Toc272772559"/>
      <w:bookmarkStart w:id="197" w:name="_Toc214433872"/>
      <w:bookmarkStart w:id="198" w:name="_Toc228881146"/>
      <w:r>
        <w:rPr>
          <w:rFonts w:hint="eastAsia" w:ascii="宋体" w:hAnsi="宋体"/>
          <w:color w:val="auto"/>
          <w:kern w:val="0"/>
          <w:sz w:val="21"/>
          <w:szCs w:val="21"/>
          <w:highlight w:val="none"/>
        </w:rPr>
        <w:t>本项目是否允许分包及允许分包的具体要求：见投标人须知前附表。</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keepNext w:val="0"/>
        <w:keepLines w:val="0"/>
        <w:pageBreakBefore w:val="0"/>
        <w:widowControl w:val="0"/>
        <w:kinsoku/>
        <w:wordWrap w:val="0"/>
        <w:overflowPunct/>
        <w:topLinePunct w:val="0"/>
        <w:bidi w:val="0"/>
        <w:snapToGrid/>
        <w:spacing w:line="360" w:lineRule="auto"/>
        <w:ind w:firstLine="567" w:firstLineChars="270"/>
        <w:textAlignment w:val="auto"/>
        <w:rPr>
          <w:rFonts w:hint="eastAsia"/>
          <w:color w:val="auto"/>
          <w:sz w:val="21"/>
          <w:szCs w:val="21"/>
          <w:highlight w:val="none"/>
        </w:rPr>
      </w:pPr>
      <w:r>
        <w:rPr>
          <w:rFonts w:hint="eastAsia"/>
          <w:color w:val="auto"/>
          <w:sz w:val="21"/>
          <w:szCs w:val="21"/>
          <w:highlight w:val="none"/>
        </w:rPr>
        <w:t>招标人允许分包的，投标人拟在中标后将中标项目的部分非主体、非关键性工作进行分包的，应符合投标人须知前附表规定的分包内容、分包金额和接受分包的第三人资质要求等限制性条件。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r>
        <w:rPr>
          <w:rFonts w:ascii="黑体" w:hAnsi="新宋体" w:eastAsia="黑体"/>
          <w:color w:val="auto"/>
          <w:kern w:val="0"/>
          <w:sz w:val="21"/>
          <w:szCs w:val="21"/>
          <w:highlight w:val="none"/>
        </w:rPr>
        <w:t xml:space="preserve">1.12 </w:t>
      </w:r>
      <w:r>
        <w:rPr>
          <w:rFonts w:hint="eastAsia" w:ascii="黑体" w:hAnsi="新宋体" w:eastAsia="黑体"/>
          <w:color w:val="auto"/>
          <w:kern w:val="0"/>
          <w:sz w:val="21"/>
          <w:szCs w:val="21"/>
          <w:highlight w:val="none"/>
        </w:rPr>
        <w:t>偏离</w:t>
      </w:r>
      <w:bookmarkEnd w:id="190"/>
      <w:bookmarkEnd w:id="191"/>
      <w:bookmarkEnd w:id="192"/>
      <w:bookmarkEnd w:id="193"/>
      <w:bookmarkEnd w:id="194"/>
      <w:bookmarkEnd w:id="195"/>
      <w:bookmarkEnd w:id="196"/>
      <w:bookmarkEnd w:id="197"/>
      <w:bookmarkEnd w:id="198"/>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本项目是否允许偏离及允许偏离的具体要求：见投标人须知前附表。</w:t>
      </w:r>
    </w:p>
    <w:p>
      <w:pPr>
        <w:keepNext w:val="0"/>
        <w:keepLines w:val="0"/>
        <w:pageBreakBefore w:val="0"/>
        <w:widowControl w:val="0"/>
        <w:kinsoku/>
        <w:wordWrap w:val="0"/>
        <w:overflowPunct/>
        <w:topLinePunct w:val="0"/>
        <w:bidi w:val="0"/>
        <w:snapToGrid/>
        <w:spacing w:line="360" w:lineRule="auto"/>
        <w:ind w:firstLine="567" w:firstLineChars="270"/>
        <w:textAlignment w:val="auto"/>
        <w:rPr>
          <w:rFonts w:hint="eastAsia"/>
          <w:color w:val="auto"/>
          <w:sz w:val="21"/>
          <w:szCs w:val="21"/>
          <w:highlight w:val="none"/>
        </w:rPr>
      </w:pPr>
      <w:r>
        <w:rPr>
          <w:rFonts w:hint="eastAsia"/>
          <w:color w:val="auto"/>
          <w:sz w:val="21"/>
          <w:szCs w:val="21"/>
          <w:highlight w:val="none"/>
        </w:rPr>
        <w:t>投标人须知前附表允许投标文件偏离招标文件某些要求的，偏离应当符合招标文件规定的偏离范围和幅度。</w:t>
      </w:r>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ascii="黑体" w:hAnsi="新宋体" w:eastAsia="黑体"/>
          <w:color w:val="auto"/>
          <w:sz w:val="21"/>
          <w:szCs w:val="21"/>
          <w:highlight w:val="none"/>
        </w:rPr>
      </w:pPr>
      <w:bookmarkStart w:id="199" w:name="_Toc25275"/>
      <w:bookmarkStart w:id="200" w:name="_Toc228337084"/>
      <w:bookmarkStart w:id="201" w:name="_Toc214433873"/>
      <w:bookmarkStart w:id="202" w:name="_Toc228881147"/>
      <w:bookmarkStart w:id="203" w:name="_Toc227492230"/>
      <w:bookmarkStart w:id="204" w:name="_Toc228591643"/>
      <w:bookmarkStart w:id="205" w:name="_Toc228589149"/>
      <w:bookmarkStart w:id="206" w:name="_Toc10151"/>
      <w:bookmarkStart w:id="207" w:name="_Toc227657473"/>
      <w:bookmarkStart w:id="208" w:name="_Toc24826"/>
      <w:bookmarkStart w:id="209" w:name="_Toc27685"/>
      <w:bookmarkStart w:id="210" w:name="_Toc272772560"/>
      <w:bookmarkStart w:id="211" w:name="_Toc228591495"/>
      <w:bookmarkStart w:id="212" w:name="_Toc9730"/>
      <w:r>
        <w:rPr>
          <w:rFonts w:ascii="黑体" w:hAnsi="新宋体" w:eastAsia="黑体"/>
          <w:color w:val="auto"/>
          <w:sz w:val="21"/>
          <w:szCs w:val="21"/>
          <w:highlight w:val="none"/>
        </w:rPr>
        <w:t xml:space="preserve">2. </w:t>
      </w:r>
      <w:r>
        <w:rPr>
          <w:rFonts w:hint="eastAsia" w:ascii="黑体" w:hAnsi="新宋体" w:eastAsia="黑体"/>
          <w:color w:val="auto"/>
          <w:sz w:val="21"/>
          <w:szCs w:val="21"/>
          <w:highlight w:val="none"/>
        </w:rPr>
        <w:t>招标文件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213" w:name="_Toc214433874"/>
      <w:bookmarkStart w:id="214" w:name="_Toc227657474"/>
      <w:bookmarkStart w:id="215" w:name="_Toc228591644"/>
      <w:bookmarkStart w:id="216" w:name="_Toc227492231"/>
      <w:bookmarkStart w:id="217" w:name="_Toc228337085"/>
      <w:bookmarkStart w:id="218" w:name="_Toc272772561"/>
      <w:bookmarkStart w:id="219" w:name="_Toc228589150"/>
      <w:bookmarkStart w:id="220" w:name="_Toc228591496"/>
      <w:bookmarkStart w:id="221" w:name="_Toc228881148"/>
      <w:r>
        <w:rPr>
          <w:rFonts w:ascii="黑体" w:hAnsi="新宋体" w:eastAsia="黑体"/>
          <w:color w:val="auto"/>
          <w:kern w:val="0"/>
          <w:sz w:val="21"/>
          <w:szCs w:val="21"/>
          <w:highlight w:val="none"/>
        </w:rPr>
        <w:t xml:space="preserve">2.1 </w:t>
      </w:r>
      <w:r>
        <w:rPr>
          <w:rFonts w:hint="eastAsia" w:ascii="黑体" w:hAnsi="新宋体" w:eastAsia="黑体"/>
          <w:color w:val="auto"/>
          <w:kern w:val="0"/>
          <w:sz w:val="21"/>
          <w:szCs w:val="21"/>
          <w:highlight w:val="none"/>
        </w:rPr>
        <w:t>招标文件的组成</w:t>
      </w:r>
      <w:bookmarkEnd w:id="213"/>
      <w:bookmarkEnd w:id="214"/>
      <w:bookmarkEnd w:id="215"/>
      <w:bookmarkEnd w:id="216"/>
      <w:bookmarkEnd w:id="217"/>
      <w:bookmarkEnd w:id="218"/>
      <w:bookmarkEnd w:id="219"/>
      <w:bookmarkEnd w:id="220"/>
      <w:bookmarkEnd w:id="221"/>
    </w:p>
    <w:p>
      <w:pPr>
        <w:keepNext w:val="0"/>
        <w:keepLines w:val="0"/>
        <w:pageBreakBefore w:val="0"/>
        <w:widowControl w:val="0"/>
        <w:tabs>
          <w:tab w:val="left" w:pos="1260"/>
        </w:tabs>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本招标文件包括：</w:t>
      </w:r>
    </w:p>
    <w:p>
      <w:pPr>
        <w:keepNext w:val="0"/>
        <w:keepLines w:val="0"/>
        <w:pageBreakBefore w:val="0"/>
        <w:widowControl w:val="0"/>
        <w:tabs>
          <w:tab w:val="left" w:pos="1260"/>
        </w:tabs>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1</w:t>
      </w:r>
      <w:r>
        <w:rPr>
          <w:rFonts w:hint="eastAsia" w:ascii="宋体" w:hAnsi="宋体"/>
          <w:color w:val="auto"/>
          <w:kern w:val="0"/>
          <w:sz w:val="21"/>
          <w:szCs w:val="21"/>
          <w:highlight w:val="none"/>
        </w:rPr>
        <w:t>）招标公告；</w:t>
      </w:r>
    </w:p>
    <w:p>
      <w:pPr>
        <w:keepNext w:val="0"/>
        <w:keepLines w:val="0"/>
        <w:pageBreakBefore w:val="0"/>
        <w:widowControl w:val="0"/>
        <w:tabs>
          <w:tab w:val="left" w:pos="1260"/>
        </w:tabs>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2</w:t>
      </w:r>
      <w:r>
        <w:rPr>
          <w:rFonts w:hint="eastAsia" w:ascii="宋体" w:hAnsi="宋体"/>
          <w:color w:val="auto"/>
          <w:kern w:val="0"/>
          <w:sz w:val="21"/>
          <w:szCs w:val="21"/>
          <w:highlight w:val="none"/>
        </w:rPr>
        <w:t>）投标人须知；</w:t>
      </w:r>
    </w:p>
    <w:p>
      <w:pPr>
        <w:keepNext w:val="0"/>
        <w:keepLines w:val="0"/>
        <w:pageBreakBefore w:val="0"/>
        <w:widowControl w:val="0"/>
        <w:tabs>
          <w:tab w:val="left" w:pos="1260"/>
        </w:tabs>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3</w:t>
      </w:r>
      <w:r>
        <w:rPr>
          <w:rFonts w:hint="eastAsia" w:ascii="宋体" w:hAnsi="宋体"/>
          <w:color w:val="auto"/>
          <w:kern w:val="0"/>
          <w:sz w:val="21"/>
          <w:szCs w:val="21"/>
          <w:highlight w:val="none"/>
        </w:rPr>
        <w:t>）评标办法；</w:t>
      </w:r>
    </w:p>
    <w:p>
      <w:pPr>
        <w:keepNext w:val="0"/>
        <w:keepLines w:val="0"/>
        <w:pageBreakBefore w:val="0"/>
        <w:widowControl w:val="0"/>
        <w:tabs>
          <w:tab w:val="left" w:pos="1260"/>
        </w:tabs>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4</w:t>
      </w:r>
      <w:r>
        <w:rPr>
          <w:rFonts w:hint="eastAsia" w:ascii="宋体" w:hAnsi="宋体"/>
          <w:color w:val="auto"/>
          <w:kern w:val="0"/>
          <w:sz w:val="21"/>
          <w:szCs w:val="21"/>
          <w:highlight w:val="none"/>
        </w:rPr>
        <w:t>）合同条款及格式；</w:t>
      </w:r>
    </w:p>
    <w:p>
      <w:pPr>
        <w:keepNext w:val="0"/>
        <w:keepLines w:val="0"/>
        <w:pageBreakBefore w:val="0"/>
        <w:widowControl w:val="0"/>
        <w:tabs>
          <w:tab w:val="left" w:pos="1260"/>
        </w:tabs>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5</w:t>
      </w:r>
      <w:r>
        <w:rPr>
          <w:rFonts w:hint="eastAsia" w:ascii="宋体" w:hAnsi="宋体"/>
          <w:color w:val="auto"/>
          <w:kern w:val="0"/>
          <w:sz w:val="21"/>
          <w:szCs w:val="21"/>
          <w:highlight w:val="none"/>
        </w:rPr>
        <w:t>）技术标准和要求；</w:t>
      </w:r>
    </w:p>
    <w:p>
      <w:pPr>
        <w:keepNext w:val="0"/>
        <w:keepLines w:val="0"/>
        <w:pageBreakBefore w:val="0"/>
        <w:widowControl w:val="0"/>
        <w:tabs>
          <w:tab w:val="left" w:pos="1260"/>
        </w:tabs>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（6）投标文件格式；</w:t>
      </w:r>
    </w:p>
    <w:p>
      <w:pPr>
        <w:keepNext w:val="0"/>
        <w:keepLines w:val="0"/>
        <w:pageBreakBefore w:val="0"/>
        <w:widowControl w:val="0"/>
        <w:tabs>
          <w:tab w:val="left" w:pos="1260"/>
        </w:tabs>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根据本章第</w:t>
      </w:r>
      <w:r>
        <w:rPr>
          <w:rFonts w:ascii="宋体" w:hAnsi="宋体"/>
          <w:color w:val="auto"/>
          <w:kern w:val="0"/>
          <w:sz w:val="21"/>
          <w:szCs w:val="21"/>
          <w:highlight w:val="none"/>
        </w:rPr>
        <w:t xml:space="preserve">1.10 </w:t>
      </w:r>
      <w:r>
        <w:rPr>
          <w:rFonts w:hint="eastAsia" w:ascii="宋体" w:hAnsi="宋体"/>
          <w:color w:val="auto"/>
          <w:kern w:val="0"/>
          <w:sz w:val="21"/>
          <w:szCs w:val="21"/>
          <w:highlight w:val="none"/>
        </w:rPr>
        <w:t>款、第</w:t>
      </w:r>
      <w:r>
        <w:rPr>
          <w:rFonts w:ascii="宋体" w:hAnsi="宋体"/>
          <w:color w:val="auto"/>
          <w:kern w:val="0"/>
          <w:sz w:val="21"/>
          <w:szCs w:val="21"/>
          <w:highlight w:val="none"/>
        </w:rPr>
        <w:t xml:space="preserve">2.2 </w:t>
      </w:r>
      <w:r>
        <w:rPr>
          <w:rFonts w:hint="eastAsia" w:ascii="宋体" w:hAnsi="宋体"/>
          <w:color w:val="auto"/>
          <w:kern w:val="0"/>
          <w:sz w:val="21"/>
          <w:szCs w:val="21"/>
          <w:highlight w:val="none"/>
        </w:rPr>
        <w:t>款和第</w:t>
      </w:r>
      <w:r>
        <w:rPr>
          <w:rFonts w:ascii="宋体" w:hAnsi="宋体"/>
          <w:color w:val="auto"/>
          <w:kern w:val="0"/>
          <w:sz w:val="21"/>
          <w:szCs w:val="21"/>
          <w:highlight w:val="none"/>
        </w:rPr>
        <w:t xml:space="preserve">2.3 </w:t>
      </w:r>
      <w:r>
        <w:rPr>
          <w:rFonts w:hint="eastAsia" w:ascii="宋体" w:hAnsi="宋体"/>
          <w:color w:val="auto"/>
          <w:kern w:val="0"/>
          <w:sz w:val="21"/>
          <w:szCs w:val="21"/>
          <w:highlight w:val="none"/>
        </w:rPr>
        <w:t>款对招标文件所作的澄清、修改，构成招标文件的组成部分。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222" w:name="_Toc228589151"/>
      <w:bookmarkStart w:id="223" w:name="_Toc272772562"/>
      <w:bookmarkStart w:id="224" w:name="_Toc228881149"/>
      <w:bookmarkStart w:id="225" w:name="_Toc227492232"/>
      <w:bookmarkStart w:id="226" w:name="_Toc228591645"/>
      <w:bookmarkStart w:id="227" w:name="_Toc214433875"/>
      <w:bookmarkStart w:id="228" w:name="_Toc227657475"/>
      <w:bookmarkStart w:id="229" w:name="_Toc228591497"/>
      <w:bookmarkStart w:id="230" w:name="_Toc228337086"/>
      <w:r>
        <w:rPr>
          <w:rFonts w:ascii="黑体" w:hAnsi="新宋体" w:eastAsia="黑体"/>
          <w:color w:val="auto"/>
          <w:kern w:val="0"/>
          <w:sz w:val="21"/>
          <w:szCs w:val="21"/>
          <w:highlight w:val="none"/>
        </w:rPr>
        <w:t xml:space="preserve">2.2 </w:t>
      </w:r>
      <w:r>
        <w:rPr>
          <w:rFonts w:hint="eastAsia" w:ascii="黑体" w:hAnsi="新宋体" w:eastAsia="黑体"/>
          <w:color w:val="auto"/>
          <w:kern w:val="0"/>
          <w:sz w:val="21"/>
          <w:szCs w:val="21"/>
          <w:highlight w:val="none"/>
        </w:rPr>
        <w:t>招标文件的澄清</w:t>
      </w:r>
      <w:bookmarkEnd w:id="222"/>
      <w:bookmarkEnd w:id="223"/>
      <w:bookmarkEnd w:id="224"/>
      <w:bookmarkEnd w:id="225"/>
      <w:bookmarkEnd w:id="226"/>
      <w:bookmarkEnd w:id="227"/>
      <w:bookmarkEnd w:id="228"/>
      <w:bookmarkEnd w:id="229"/>
      <w:bookmarkEnd w:id="230"/>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bookmarkStart w:id="231" w:name="_Toc228589152"/>
      <w:bookmarkStart w:id="232" w:name="_Toc227492233"/>
      <w:bookmarkStart w:id="233" w:name="_Toc228591498"/>
      <w:bookmarkStart w:id="234" w:name="_Toc228881150"/>
      <w:bookmarkStart w:id="235" w:name="_Toc214433876"/>
      <w:bookmarkStart w:id="236" w:name="_Toc228591646"/>
      <w:bookmarkStart w:id="237" w:name="_Toc272772563"/>
      <w:bookmarkStart w:id="238" w:name="_Toc227657476"/>
      <w:bookmarkStart w:id="239" w:name="_Toc228337087"/>
      <w:r>
        <w:rPr>
          <w:rFonts w:hint="eastAsia"/>
          <w:color w:val="auto"/>
          <w:sz w:val="21"/>
          <w:szCs w:val="21"/>
          <w:highlight w:val="none"/>
        </w:rPr>
        <w:t>2.2.1投标人应仔细阅读和检查招标文件的全部内容。</w:t>
      </w:r>
      <w:r>
        <w:rPr>
          <w:rFonts w:hint="eastAsia" w:ascii="宋体" w:hAnsi="宋体"/>
          <w:color w:val="auto"/>
          <w:sz w:val="21"/>
          <w:szCs w:val="21"/>
          <w:highlight w:val="none"/>
        </w:rPr>
        <w:t>如发现缺页或附件不全，应及时向招标人提出，以便补齐。</w:t>
      </w:r>
      <w:r>
        <w:rPr>
          <w:rFonts w:hint="eastAsia"/>
          <w:color w:val="auto"/>
          <w:sz w:val="21"/>
          <w:szCs w:val="21"/>
          <w:highlight w:val="none"/>
        </w:rPr>
        <w:t>如有疑问，应在投标人须知前附表规定的时间前在驻马店市</w:t>
      </w:r>
      <w:r>
        <w:rPr>
          <w:color w:val="auto"/>
          <w:sz w:val="21"/>
          <w:szCs w:val="21"/>
          <w:highlight w:val="none"/>
        </w:rPr>
        <w:t>公共资源</w:t>
      </w:r>
      <w:r>
        <w:rPr>
          <w:rFonts w:hint="eastAsia"/>
          <w:color w:val="auto"/>
          <w:sz w:val="21"/>
          <w:szCs w:val="21"/>
          <w:highlight w:val="none"/>
        </w:rPr>
        <w:t>电子交易平台上进行提问，要求招标人对招标文件予以澄清。</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2.2.2 招标文件的澄清将在投标人须知前附表规定的投标截止时间15日前在交易平台上发给所有获取招标文件的投标人，但不指明澄清问题的来源。如果澄清发出的时间距投标截止时间不足15天，相应延长投标截止时间。</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2.2.3 投标人在收到澄清后，应在投标人须知前附表规定的时间内在交易平台上回复确认已收到该澄清。</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2.2.4除非招标人认为确有必要答复，否则，招标人有权拒绝回复投标人在投标须知前附表第2.2.1项规定的时间后的任何澄清要求。</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r>
        <w:rPr>
          <w:rFonts w:ascii="黑体" w:hAnsi="新宋体" w:eastAsia="黑体"/>
          <w:color w:val="auto"/>
          <w:kern w:val="0"/>
          <w:sz w:val="21"/>
          <w:szCs w:val="21"/>
          <w:highlight w:val="none"/>
        </w:rPr>
        <w:t xml:space="preserve">2.3 </w:t>
      </w:r>
      <w:r>
        <w:rPr>
          <w:rFonts w:hint="eastAsia" w:ascii="黑体" w:hAnsi="新宋体" w:eastAsia="黑体"/>
          <w:color w:val="auto"/>
          <w:kern w:val="0"/>
          <w:sz w:val="21"/>
          <w:szCs w:val="21"/>
          <w:highlight w:val="none"/>
        </w:rPr>
        <w:t>招标文件的修改</w:t>
      </w:r>
      <w:bookmarkEnd w:id="231"/>
      <w:bookmarkEnd w:id="232"/>
      <w:bookmarkEnd w:id="233"/>
      <w:bookmarkEnd w:id="234"/>
      <w:bookmarkEnd w:id="235"/>
      <w:bookmarkEnd w:id="236"/>
      <w:bookmarkEnd w:id="237"/>
      <w:bookmarkEnd w:id="238"/>
      <w:bookmarkEnd w:id="239"/>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bookmarkStart w:id="240" w:name="_Toc272772564"/>
      <w:bookmarkStart w:id="241" w:name="_Toc227657477"/>
      <w:bookmarkStart w:id="242" w:name="_Toc214433877"/>
      <w:bookmarkStart w:id="243" w:name="_Toc227492234"/>
      <w:bookmarkStart w:id="244" w:name="_Toc228881151"/>
      <w:bookmarkStart w:id="245" w:name="_Toc228589153"/>
      <w:bookmarkStart w:id="246" w:name="_Toc228591499"/>
      <w:bookmarkStart w:id="247" w:name="_Toc228591647"/>
      <w:bookmarkStart w:id="248" w:name="_Toc228337088"/>
      <w:r>
        <w:rPr>
          <w:rFonts w:hint="eastAsia"/>
          <w:color w:val="auto"/>
          <w:sz w:val="21"/>
          <w:szCs w:val="21"/>
          <w:highlight w:val="none"/>
        </w:rPr>
        <w:t xml:space="preserve">2.3.1 在投标截止时间15天前，招标人可以修改招标文件。如有修改，应在交易平台上发给所有获取招标文件的投标人。如果修改招标文件的时间距投标截止时间不足15天，相应延长投标截止时间。 </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2.3.2 投标人收到修改内容后，应在投标人须知前附表规定的时间内在交易平台上回复确认已收到该修改。</w:t>
      </w:r>
    </w:p>
    <w:p>
      <w:pPr>
        <w:keepNext w:val="0"/>
        <w:keepLines w:val="0"/>
        <w:pageBreakBefore w:val="0"/>
        <w:widowControl w:val="0"/>
        <w:kinsoku/>
        <w:wordWrap w:val="0"/>
        <w:overflowPunct/>
        <w:topLinePunct w:val="0"/>
        <w:bidi w:val="0"/>
        <w:snapToGrid/>
        <w:spacing w:line="360" w:lineRule="auto"/>
        <w:textAlignment w:val="auto"/>
        <w:rPr>
          <w:rFonts w:hint="eastAsia" w:ascii="黑体" w:hAnsi="黑体" w:eastAsia="黑体"/>
          <w:color w:val="auto"/>
          <w:sz w:val="21"/>
          <w:szCs w:val="21"/>
          <w:highlight w:val="none"/>
        </w:rPr>
      </w:pPr>
      <w:r>
        <w:rPr>
          <w:rFonts w:hint="eastAsia" w:ascii="黑体" w:hAnsi="黑体" w:eastAsia="黑体"/>
          <w:color w:val="auto"/>
          <w:sz w:val="21"/>
          <w:szCs w:val="21"/>
          <w:highlight w:val="none"/>
        </w:rPr>
        <w:t>2.4招标文件的异议</w:t>
      </w:r>
    </w:p>
    <w:p>
      <w:pPr>
        <w:keepNext w:val="0"/>
        <w:keepLines w:val="0"/>
        <w:pageBreakBefore w:val="0"/>
        <w:widowControl w:val="0"/>
        <w:kinsoku/>
        <w:wordWrap w:val="0"/>
        <w:overflowPunct/>
        <w:topLinePunct w:val="0"/>
        <w:bidi w:val="0"/>
        <w:snapToGrid/>
        <w:spacing w:line="360" w:lineRule="auto"/>
        <w:textAlignment w:val="auto"/>
        <w:rPr>
          <w:rFonts w:hint="eastAsia"/>
          <w:color w:val="auto"/>
          <w:sz w:val="21"/>
          <w:szCs w:val="21"/>
          <w:highlight w:val="none"/>
        </w:rPr>
      </w:pPr>
      <w:r>
        <w:rPr>
          <w:rFonts w:hint="eastAsia"/>
          <w:color w:val="auto"/>
          <w:sz w:val="21"/>
          <w:szCs w:val="21"/>
          <w:highlight w:val="none"/>
        </w:rPr>
        <w:t xml:space="preserve">  投标人或者其他利害关系人对招标文件有异议的，应当在投标截止时间10日前以书面形式提出，逾期为未提，视为对招标文件无异议。招标人将在收到异议之日起3日内作出答复；作出答复前，将暂停招标投标活动。</w:t>
      </w:r>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ascii="黑体" w:hAnsi="新宋体" w:eastAsia="黑体"/>
          <w:color w:val="auto"/>
          <w:sz w:val="21"/>
          <w:szCs w:val="21"/>
          <w:highlight w:val="none"/>
        </w:rPr>
      </w:pPr>
      <w:bookmarkStart w:id="249" w:name="_Toc30652"/>
      <w:bookmarkStart w:id="250" w:name="_Toc45"/>
      <w:bookmarkStart w:id="251" w:name="_Toc7719"/>
      <w:bookmarkStart w:id="252" w:name="_Toc22108"/>
      <w:bookmarkStart w:id="253" w:name="_Toc13582"/>
      <w:r>
        <w:rPr>
          <w:rFonts w:ascii="黑体" w:hAnsi="新宋体" w:eastAsia="黑体"/>
          <w:color w:val="auto"/>
          <w:sz w:val="21"/>
          <w:szCs w:val="21"/>
          <w:highlight w:val="none"/>
        </w:rPr>
        <w:t xml:space="preserve">3. </w:t>
      </w:r>
      <w:r>
        <w:rPr>
          <w:rFonts w:hint="eastAsia" w:ascii="黑体" w:hAnsi="新宋体" w:eastAsia="黑体"/>
          <w:color w:val="auto"/>
          <w:sz w:val="21"/>
          <w:szCs w:val="21"/>
          <w:highlight w:val="none"/>
        </w:rPr>
        <w:t>投标文件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254" w:name="_Toc228589154"/>
      <w:bookmarkStart w:id="255" w:name="_Toc228591648"/>
      <w:bookmarkStart w:id="256" w:name="_Toc214433878"/>
      <w:bookmarkStart w:id="257" w:name="_Toc227492235"/>
      <w:bookmarkStart w:id="258" w:name="_Toc272772565"/>
      <w:bookmarkStart w:id="259" w:name="_Toc228881152"/>
      <w:bookmarkStart w:id="260" w:name="_Toc228591500"/>
      <w:bookmarkStart w:id="261" w:name="_Toc228337089"/>
      <w:bookmarkStart w:id="262" w:name="_Toc227657478"/>
      <w:r>
        <w:rPr>
          <w:rFonts w:ascii="黑体" w:hAnsi="新宋体" w:eastAsia="黑体"/>
          <w:color w:val="auto"/>
          <w:kern w:val="0"/>
          <w:sz w:val="21"/>
          <w:szCs w:val="21"/>
          <w:highlight w:val="none"/>
        </w:rPr>
        <w:t xml:space="preserve">3.1 </w:t>
      </w:r>
      <w:r>
        <w:rPr>
          <w:rFonts w:hint="eastAsia" w:ascii="黑体" w:hAnsi="新宋体" w:eastAsia="黑体"/>
          <w:color w:val="auto"/>
          <w:kern w:val="0"/>
          <w:sz w:val="21"/>
          <w:szCs w:val="21"/>
          <w:highlight w:val="none"/>
        </w:rPr>
        <w:t>投标文件的组成</w:t>
      </w:r>
      <w:bookmarkEnd w:id="254"/>
      <w:bookmarkEnd w:id="255"/>
      <w:bookmarkEnd w:id="256"/>
      <w:bookmarkEnd w:id="257"/>
      <w:bookmarkEnd w:id="258"/>
      <w:bookmarkEnd w:id="259"/>
      <w:bookmarkEnd w:id="260"/>
      <w:bookmarkEnd w:id="261"/>
      <w:bookmarkEnd w:id="262"/>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 xml:space="preserve">3.1.1 </w:t>
      </w:r>
      <w:r>
        <w:rPr>
          <w:rFonts w:hint="eastAsia" w:ascii="宋体" w:hAnsi="宋体"/>
          <w:color w:val="auto"/>
          <w:kern w:val="0"/>
          <w:sz w:val="21"/>
          <w:szCs w:val="21"/>
          <w:highlight w:val="none"/>
        </w:rPr>
        <w:t>投标文件应包括下列内容：</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367" w:firstLineChars="175"/>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1</w:t>
      </w:r>
      <w:r>
        <w:rPr>
          <w:rFonts w:hint="eastAsia" w:ascii="宋体" w:hAnsi="宋体"/>
          <w:color w:val="auto"/>
          <w:kern w:val="0"/>
          <w:sz w:val="21"/>
          <w:szCs w:val="21"/>
          <w:highlight w:val="none"/>
        </w:rPr>
        <w:t>）投标函及投标函附录；</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367" w:firstLineChars="175"/>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（2）法定代表人身份证明；</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367" w:firstLineChars="175"/>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（3）附有法定代表人身份证明的授权委托书；</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367" w:firstLineChars="175"/>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）投标保证金交纳证明；</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367" w:firstLineChars="175"/>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5</w:t>
      </w:r>
      <w:r>
        <w:rPr>
          <w:rFonts w:hint="eastAsia" w:ascii="宋体" w:hAnsi="宋体"/>
          <w:color w:val="auto"/>
          <w:kern w:val="0"/>
          <w:sz w:val="21"/>
          <w:szCs w:val="21"/>
          <w:highlight w:val="none"/>
        </w:rPr>
        <w:t>）技术标；</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367" w:firstLineChars="175"/>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6</w:t>
      </w:r>
      <w:r>
        <w:rPr>
          <w:rFonts w:hint="eastAsia" w:ascii="宋体" w:hAnsi="宋体"/>
          <w:color w:val="auto"/>
          <w:kern w:val="0"/>
          <w:sz w:val="21"/>
          <w:szCs w:val="21"/>
          <w:highlight w:val="none"/>
        </w:rPr>
        <w:t>）项目管理机构；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367" w:firstLineChars="175"/>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7</w:t>
      </w:r>
      <w:r>
        <w:rPr>
          <w:rFonts w:hint="eastAsia" w:ascii="宋体" w:hAnsi="宋体"/>
          <w:color w:val="auto"/>
          <w:kern w:val="0"/>
          <w:sz w:val="21"/>
          <w:szCs w:val="21"/>
          <w:highlight w:val="none"/>
        </w:rPr>
        <w:t>）资格审查资料；</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367" w:firstLineChars="175"/>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rPr>
        <w:t>）其他材料。</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投标人在评标过程中作出的符合法律法规和招标文件规定的澄清确认，构成投标文件的组成部分。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宋体" w:hAnsi="宋体" w:cs="宋体"/>
          <w:color w:val="auto"/>
          <w:kern w:val="0"/>
          <w:sz w:val="21"/>
          <w:szCs w:val="21"/>
          <w:highlight w:val="none"/>
        </w:rPr>
      </w:pPr>
      <w:bookmarkStart w:id="263" w:name="_Toc272772566"/>
      <w:bookmarkStart w:id="264" w:name="_Toc227492236"/>
      <w:bookmarkStart w:id="265" w:name="_Toc214433879"/>
      <w:bookmarkStart w:id="266" w:name="_Toc227657479"/>
      <w:bookmarkStart w:id="267" w:name="_Toc228591501"/>
      <w:bookmarkStart w:id="268" w:name="_Toc228337090"/>
      <w:bookmarkStart w:id="269" w:name="_Toc228881153"/>
      <w:bookmarkStart w:id="270" w:name="_Toc228591649"/>
      <w:bookmarkStart w:id="271" w:name="_Toc228589155"/>
      <w:bookmarkStart w:id="272" w:name="_Toc227492237"/>
      <w:bookmarkStart w:id="273" w:name="_Toc214433880"/>
      <w:bookmarkStart w:id="274" w:name="_Toc228591502"/>
      <w:bookmarkStart w:id="275" w:name="_Toc227657480"/>
      <w:bookmarkStart w:id="276" w:name="_Toc228881154"/>
      <w:bookmarkStart w:id="277" w:name="_Toc228337091"/>
      <w:bookmarkStart w:id="278" w:name="_Toc228589156"/>
      <w:bookmarkStart w:id="279" w:name="_Toc228591650"/>
      <w:bookmarkStart w:id="280" w:name="_Toc272772567"/>
      <w:r>
        <w:rPr>
          <w:rFonts w:hint="eastAsia" w:ascii="宋体" w:hAnsi="宋体" w:cs="宋体"/>
          <w:color w:val="auto"/>
          <w:kern w:val="0"/>
          <w:sz w:val="21"/>
          <w:szCs w:val="21"/>
          <w:highlight w:val="none"/>
        </w:rPr>
        <w:t>3.2 投标报价</w:t>
      </w:r>
      <w:bookmarkEnd w:id="263"/>
      <w:bookmarkEnd w:id="264"/>
      <w:bookmarkEnd w:id="265"/>
      <w:bookmarkEnd w:id="266"/>
      <w:bookmarkEnd w:id="267"/>
      <w:bookmarkEnd w:id="268"/>
      <w:bookmarkEnd w:id="269"/>
      <w:bookmarkEnd w:id="270"/>
      <w:bookmarkEnd w:id="271"/>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3.2.1投标报价应包括投标人完成本工程招标范围内的所有工作量和提供全套施工图设计文件、配合业主施工招标（包括提交施工技术规范、相应图纸）</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现场设代</w:t>
      </w:r>
      <w:r>
        <w:rPr>
          <w:rFonts w:hint="eastAsia" w:ascii="宋体" w:hAnsi="宋体"/>
          <w:color w:val="auto"/>
          <w:sz w:val="21"/>
          <w:szCs w:val="21"/>
          <w:highlight w:val="none"/>
        </w:rPr>
        <w:t>及后续服务全部费用</w:t>
      </w:r>
      <w:r>
        <w:rPr>
          <w:rFonts w:hint="eastAsia" w:ascii="宋体" w:hAnsi="宋体"/>
          <w:color w:val="auto"/>
          <w:sz w:val="21"/>
          <w:szCs w:val="21"/>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r>
        <w:rPr>
          <w:rFonts w:ascii="黑体" w:hAnsi="新宋体" w:eastAsia="黑体"/>
          <w:color w:val="auto"/>
          <w:kern w:val="0"/>
          <w:sz w:val="21"/>
          <w:szCs w:val="21"/>
          <w:highlight w:val="none"/>
        </w:rPr>
        <w:t xml:space="preserve">3.3 </w:t>
      </w:r>
      <w:r>
        <w:rPr>
          <w:rFonts w:hint="eastAsia" w:ascii="黑体" w:hAnsi="新宋体" w:eastAsia="黑体"/>
          <w:color w:val="auto"/>
          <w:kern w:val="0"/>
          <w:sz w:val="21"/>
          <w:szCs w:val="21"/>
          <w:highlight w:val="none"/>
        </w:rPr>
        <w:t>投标有效期</w:t>
      </w:r>
      <w:bookmarkEnd w:id="272"/>
      <w:bookmarkEnd w:id="273"/>
      <w:bookmarkEnd w:id="274"/>
      <w:bookmarkEnd w:id="275"/>
      <w:bookmarkEnd w:id="276"/>
      <w:bookmarkEnd w:id="277"/>
      <w:bookmarkEnd w:id="278"/>
      <w:bookmarkEnd w:id="279"/>
      <w:bookmarkEnd w:id="280"/>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3.3.1 </w:t>
      </w:r>
      <w:r>
        <w:rPr>
          <w:rFonts w:hint="eastAsia" w:ascii="宋体" w:hAnsi="宋体"/>
          <w:color w:val="auto"/>
          <w:kern w:val="0"/>
          <w:sz w:val="21"/>
          <w:szCs w:val="21"/>
          <w:highlight w:val="none"/>
        </w:rPr>
        <w:t>在投标人须知前附表规定的投标有效期内，投标人不得要求撤销或修改其投标文件。除投标人须知前附表另有规定外，投标有效期为60天。</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3.3.2 </w:t>
      </w:r>
      <w:r>
        <w:rPr>
          <w:rFonts w:hint="eastAsia" w:ascii="宋体" w:hAnsi="宋体"/>
          <w:color w:val="auto"/>
          <w:kern w:val="0"/>
          <w:sz w:val="21"/>
          <w:szCs w:val="21"/>
          <w:highlight w:val="none"/>
        </w:rPr>
        <w:t>出现特殊情况需要延长投标有效期的，招标人应在公共资源交易平台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281" w:name="_Toc228591503"/>
      <w:bookmarkStart w:id="282" w:name="_Toc228337092"/>
      <w:bookmarkStart w:id="283" w:name="_Toc227492238"/>
      <w:bookmarkStart w:id="284" w:name="_Toc228589157"/>
      <w:bookmarkStart w:id="285" w:name="_Toc228591651"/>
      <w:bookmarkStart w:id="286" w:name="_Toc228881155"/>
      <w:bookmarkStart w:id="287" w:name="_Toc227657481"/>
      <w:bookmarkStart w:id="288" w:name="_Toc214433881"/>
      <w:bookmarkStart w:id="289" w:name="_Toc272772568"/>
      <w:r>
        <w:rPr>
          <w:rFonts w:ascii="黑体" w:hAnsi="新宋体" w:eastAsia="黑体"/>
          <w:color w:val="auto"/>
          <w:kern w:val="0"/>
          <w:sz w:val="21"/>
          <w:szCs w:val="21"/>
          <w:highlight w:val="none"/>
        </w:rPr>
        <w:t xml:space="preserve">3.4 </w:t>
      </w:r>
      <w:r>
        <w:rPr>
          <w:rFonts w:hint="eastAsia" w:ascii="黑体" w:hAnsi="新宋体" w:eastAsia="黑体"/>
          <w:color w:val="auto"/>
          <w:kern w:val="0"/>
          <w:sz w:val="21"/>
          <w:szCs w:val="21"/>
          <w:highlight w:val="none"/>
        </w:rPr>
        <w:t>投标保证金</w:t>
      </w:r>
      <w:bookmarkEnd w:id="281"/>
      <w:bookmarkEnd w:id="282"/>
      <w:bookmarkEnd w:id="283"/>
      <w:bookmarkEnd w:id="284"/>
      <w:bookmarkEnd w:id="285"/>
      <w:bookmarkEnd w:id="286"/>
      <w:bookmarkEnd w:id="287"/>
      <w:bookmarkEnd w:id="288"/>
      <w:bookmarkEnd w:id="289"/>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 xml:space="preserve">3.4.1 </w:t>
      </w:r>
      <w:r>
        <w:rPr>
          <w:rFonts w:hint="eastAsia" w:ascii="宋体" w:hAnsi="宋体"/>
          <w:color w:val="auto"/>
          <w:sz w:val="21"/>
          <w:szCs w:val="21"/>
          <w:highlight w:val="none"/>
        </w:rPr>
        <w:t>投标人须知前附表规定递交投标保证金的，</w:t>
      </w:r>
      <w:r>
        <w:rPr>
          <w:rFonts w:hint="eastAsia" w:ascii="宋体" w:hAnsi="宋体"/>
          <w:color w:val="auto"/>
          <w:kern w:val="0"/>
          <w:sz w:val="21"/>
          <w:szCs w:val="21"/>
          <w:highlight w:val="none"/>
        </w:rPr>
        <w:t>投标人在递交投标文件的同时，应按投标人须知前附表规定的金额、递交形式和第六章“投标文件格式”规定的投标保证金格式递交投标保证金，并作为其投标文件的组成部分。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联合体投标的，其投标保证金由牵头人递交，并应符合投标人须知前附表的规定。</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3.4.2 </w:t>
      </w:r>
      <w:r>
        <w:rPr>
          <w:rFonts w:hint="eastAsia" w:ascii="宋体" w:hAnsi="宋体"/>
          <w:color w:val="auto"/>
          <w:kern w:val="0"/>
          <w:sz w:val="21"/>
          <w:szCs w:val="21"/>
          <w:highlight w:val="none"/>
        </w:rPr>
        <w:t>投标人不按本章第</w:t>
      </w:r>
      <w:r>
        <w:rPr>
          <w:rFonts w:ascii="宋体" w:hAnsi="宋体"/>
          <w:color w:val="auto"/>
          <w:kern w:val="0"/>
          <w:sz w:val="21"/>
          <w:szCs w:val="21"/>
          <w:highlight w:val="none"/>
        </w:rPr>
        <w:t xml:space="preserve">3.4.1 </w:t>
      </w:r>
      <w:r>
        <w:rPr>
          <w:rFonts w:hint="eastAsia" w:ascii="宋体" w:hAnsi="宋体"/>
          <w:color w:val="auto"/>
          <w:kern w:val="0"/>
          <w:sz w:val="21"/>
          <w:szCs w:val="21"/>
          <w:highlight w:val="none"/>
        </w:rPr>
        <w:t>项要求提交投标保证金的，其投标文件作无效标处理。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3.4.3 </w:t>
      </w:r>
      <w:r>
        <w:rPr>
          <w:rFonts w:hint="eastAsia" w:ascii="宋体" w:hAnsi="宋体"/>
          <w:color w:val="auto"/>
          <w:kern w:val="0"/>
          <w:sz w:val="21"/>
          <w:szCs w:val="21"/>
          <w:highlight w:val="none"/>
        </w:rPr>
        <w:t>招标人与中标人签订合同后</w:t>
      </w:r>
      <w:r>
        <w:rPr>
          <w:rFonts w:ascii="宋体" w:hAnsi="宋体"/>
          <w:color w:val="auto"/>
          <w:kern w:val="0"/>
          <w:sz w:val="21"/>
          <w:szCs w:val="21"/>
          <w:highlight w:val="none"/>
        </w:rPr>
        <w:t>5</w:t>
      </w:r>
      <w:r>
        <w:rPr>
          <w:rFonts w:hint="eastAsia" w:ascii="宋体" w:hAnsi="宋体"/>
          <w:color w:val="auto"/>
          <w:kern w:val="0"/>
          <w:sz w:val="21"/>
          <w:szCs w:val="21"/>
          <w:highlight w:val="none"/>
        </w:rPr>
        <w:t>日内，按有关规定向中标人和未中标人退还投标保证金。</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3.4.4 </w:t>
      </w:r>
      <w:r>
        <w:rPr>
          <w:rFonts w:hint="eastAsia" w:ascii="宋体" w:hAnsi="宋体"/>
          <w:color w:val="auto"/>
          <w:kern w:val="0"/>
          <w:sz w:val="21"/>
          <w:szCs w:val="21"/>
          <w:highlight w:val="none"/>
        </w:rPr>
        <w:t>有下列情形之一的，投标保证金将不予退还：</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1</w:t>
      </w:r>
      <w:r>
        <w:rPr>
          <w:rFonts w:hint="eastAsia" w:ascii="宋体" w:hAnsi="宋体"/>
          <w:color w:val="auto"/>
          <w:kern w:val="0"/>
          <w:sz w:val="21"/>
          <w:szCs w:val="21"/>
          <w:highlight w:val="none"/>
        </w:rPr>
        <w:t>）投标人在规定的投标有效期内撤销或修改其投标文件；</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（2）招标人发放中标通知书前，排名第一的中标候选人除因被查实存在违法违规行为取消第一中标候选人资格和不可抗力放弃中标外，排名第一的中标候选人放弃中标的，其递交的投标保证金招标人不予退还；</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（3）中标人在收到中标通知书后无正当理由拒签合同协议书或未按招标文件规定提交履约保证金；</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（4</w:t>
      </w:r>
      <w:r>
        <w:rPr>
          <w:rFonts w:ascii="宋体" w:hAnsi="宋体"/>
          <w:color w:val="auto"/>
          <w:kern w:val="0"/>
          <w:sz w:val="21"/>
          <w:szCs w:val="21"/>
          <w:highlight w:val="none"/>
        </w:rPr>
        <w:t>）</w:t>
      </w:r>
      <w:r>
        <w:rPr>
          <w:rFonts w:hint="eastAsia" w:ascii="宋体" w:hAnsi="宋体"/>
          <w:color w:val="auto"/>
          <w:kern w:val="0"/>
          <w:sz w:val="21"/>
          <w:szCs w:val="21"/>
          <w:highlight w:val="none"/>
        </w:rPr>
        <w:t>有串标、围标、弄虚作假等违规情况的。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290" w:name="_Toc228337093"/>
      <w:bookmarkStart w:id="291" w:name="_Toc228881156"/>
      <w:bookmarkStart w:id="292" w:name="_Toc228591504"/>
      <w:bookmarkStart w:id="293" w:name="_Toc228591652"/>
      <w:bookmarkStart w:id="294" w:name="_Toc227657482"/>
      <w:bookmarkStart w:id="295" w:name="_Toc214433882"/>
      <w:bookmarkStart w:id="296" w:name="_Toc272772569"/>
      <w:bookmarkStart w:id="297" w:name="_Toc228589158"/>
      <w:bookmarkStart w:id="298" w:name="_Toc227492239"/>
      <w:r>
        <w:rPr>
          <w:rFonts w:ascii="黑体" w:hAnsi="新宋体" w:eastAsia="黑体"/>
          <w:color w:val="auto"/>
          <w:kern w:val="0"/>
          <w:sz w:val="21"/>
          <w:szCs w:val="21"/>
          <w:highlight w:val="none"/>
        </w:rPr>
        <w:t>3.5</w:t>
      </w:r>
      <w:r>
        <w:rPr>
          <w:rFonts w:hint="eastAsia" w:ascii="黑体" w:hAnsi="新宋体" w:eastAsia="黑体"/>
          <w:color w:val="auto"/>
          <w:kern w:val="0"/>
          <w:sz w:val="21"/>
          <w:szCs w:val="21"/>
          <w:highlight w:val="none"/>
        </w:rPr>
        <w:t>资格审查资料</w:t>
      </w:r>
      <w:bookmarkEnd w:id="290"/>
      <w:bookmarkEnd w:id="291"/>
      <w:bookmarkEnd w:id="292"/>
      <w:bookmarkEnd w:id="293"/>
      <w:bookmarkEnd w:id="294"/>
      <w:bookmarkEnd w:id="295"/>
      <w:bookmarkEnd w:id="296"/>
      <w:bookmarkEnd w:id="297"/>
      <w:bookmarkEnd w:id="298"/>
      <w:r>
        <w:rPr>
          <w:rFonts w:hint="eastAsia" w:ascii="黑体" w:hAnsi="新宋体" w:eastAsia="黑体"/>
          <w:color w:val="auto"/>
          <w:kern w:val="0"/>
          <w:sz w:val="21"/>
          <w:szCs w:val="21"/>
          <w:highlight w:val="none"/>
        </w:rPr>
        <w:t>（适用于未进行资格预审的）</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b/>
          <w:color w:val="auto"/>
          <w:sz w:val="21"/>
          <w:szCs w:val="21"/>
          <w:highlight w:val="none"/>
        </w:rPr>
      </w:pPr>
      <w:bookmarkStart w:id="299" w:name="_Toc214433883"/>
      <w:bookmarkStart w:id="300" w:name="_Toc228591653"/>
      <w:bookmarkStart w:id="301" w:name="_Toc227657483"/>
      <w:bookmarkStart w:id="302" w:name="_Toc228589159"/>
      <w:bookmarkStart w:id="303" w:name="_Toc228591505"/>
      <w:bookmarkStart w:id="304" w:name="_Toc227492240"/>
      <w:bookmarkStart w:id="305" w:name="_Toc228337094"/>
      <w:bookmarkStart w:id="306" w:name="_Toc272772570"/>
      <w:bookmarkStart w:id="307" w:name="_Toc228881157"/>
      <w:r>
        <w:rPr>
          <w:rFonts w:hint="eastAsia" w:ascii="宋体" w:hAnsi="宋体"/>
          <w:color w:val="auto"/>
          <w:kern w:val="0"/>
          <w:sz w:val="21"/>
          <w:szCs w:val="21"/>
          <w:highlight w:val="none"/>
        </w:rPr>
        <w:t>投标人在编制投标文件时，应按招标文件资格审查要求提供相关资料并将所有复印件或扫描件附于标书内，以证实其各项资格条件能满足要求，具备承担本项目施工的资质条件、能力和信誉。</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r>
        <w:rPr>
          <w:rFonts w:ascii="黑体" w:hAnsi="新宋体" w:eastAsia="黑体"/>
          <w:color w:val="auto"/>
          <w:kern w:val="0"/>
          <w:sz w:val="21"/>
          <w:szCs w:val="21"/>
          <w:highlight w:val="none"/>
        </w:rPr>
        <w:t xml:space="preserve">3.6 </w:t>
      </w:r>
      <w:r>
        <w:rPr>
          <w:rFonts w:hint="eastAsia" w:ascii="黑体" w:hAnsi="新宋体" w:eastAsia="黑体"/>
          <w:color w:val="auto"/>
          <w:kern w:val="0"/>
          <w:sz w:val="21"/>
          <w:szCs w:val="21"/>
          <w:highlight w:val="none"/>
        </w:rPr>
        <w:t>备选投标方案</w:t>
      </w:r>
      <w:bookmarkEnd w:id="299"/>
      <w:bookmarkEnd w:id="300"/>
      <w:bookmarkEnd w:id="301"/>
      <w:bookmarkEnd w:id="302"/>
      <w:bookmarkEnd w:id="303"/>
      <w:bookmarkEnd w:id="304"/>
      <w:bookmarkEnd w:id="305"/>
      <w:bookmarkEnd w:id="306"/>
      <w:bookmarkEnd w:id="307"/>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bookmarkStart w:id="308" w:name="_Toc228591506"/>
      <w:bookmarkStart w:id="309" w:name="_Toc214433884"/>
      <w:bookmarkStart w:id="310" w:name="_Toc228591654"/>
      <w:bookmarkStart w:id="311" w:name="_Toc272772571"/>
      <w:bookmarkStart w:id="312" w:name="_Toc228589160"/>
      <w:bookmarkStart w:id="313" w:name="_Toc227492241"/>
      <w:bookmarkStart w:id="314" w:name="_Toc228881158"/>
      <w:bookmarkStart w:id="315" w:name="_Toc227657484"/>
      <w:bookmarkStart w:id="316" w:name="_Toc228337095"/>
      <w:r>
        <w:rPr>
          <w:rFonts w:hint="eastAsia"/>
          <w:color w:val="auto"/>
          <w:sz w:val="21"/>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bookmarkEnd w:id="308"/>
    <w:bookmarkEnd w:id="309"/>
    <w:bookmarkEnd w:id="310"/>
    <w:bookmarkEnd w:id="311"/>
    <w:bookmarkEnd w:id="312"/>
    <w:bookmarkEnd w:id="313"/>
    <w:bookmarkEnd w:id="314"/>
    <w:bookmarkEnd w:id="315"/>
    <w:bookmarkEnd w:id="316"/>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新宋体" w:eastAsia="黑体"/>
          <w:color w:val="auto"/>
          <w:kern w:val="0"/>
          <w:sz w:val="21"/>
          <w:szCs w:val="21"/>
          <w:highlight w:val="none"/>
        </w:rPr>
      </w:pPr>
      <w:bookmarkStart w:id="317" w:name="_Toc500865808"/>
      <w:r>
        <w:rPr>
          <w:rFonts w:ascii="黑体" w:hAnsi="新宋体" w:eastAsia="黑体"/>
          <w:color w:val="auto"/>
          <w:kern w:val="0"/>
          <w:sz w:val="21"/>
          <w:szCs w:val="21"/>
          <w:highlight w:val="none"/>
        </w:rPr>
        <w:t xml:space="preserve">3.7 </w:t>
      </w:r>
      <w:r>
        <w:rPr>
          <w:rFonts w:hint="eastAsia" w:ascii="黑体" w:hAnsi="新宋体" w:eastAsia="黑体"/>
          <w:color w:val="auto"/>
          <w:kern w:val="0"/>
          <w:sz w:val="21"/>
          <w:szCs w:val="21"/>
          <w:highlight w:val="none"/>
        </w:rPr>
        <w:t>投标文件的编制</w:t>
      </w:r>
      <w:bookmarkEnd w:id="317"/>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3.7.1投标文件应按第六章“投标文件格式”使用驻马店市公共资源交易系统投标文件制作专用工具软件编制。其中，投标函附录在满足招标文件实质性要求的基础上，可以提出比招标文件要求更有利于招标人的承诺。</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3.7.2 投标文件应当对招标文件</w:t>
      </w:r>
      <w:r>
        <w:rPr>
          <w:rFonts w:hint="eastAsia" w:ascii="宋体" w:hAnsi="宋体" w:cs="宋体"/>
          <w:bCs/>
          <w:color w:val="auto"/>
          <w:sz w:val="21"/>
          <w:szCs w:val="21"/>
          <w:highlight w:val="none"/>
        </w:rPr>
        <w:t>服务周期</w:t>
      </w:r>
      <w:r>
        <w:rPr>
          <w:rFonts w:hint="eastAsia"/>
          <w:color w:val="auto"/>
          <w:sz w:val="21"/>
          <w:szCs w:val="21"/>
          <w:highlight w:val="none"/>
        </w:rPr>
        <w:t>、投标有效期、质量标准、技术标准和要求、招标范围等实质性内容作出响应。</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3.7.3</w:t>
      </w:r>
      <w:r>
        <w:rPr>
          <w:rFonts w:hint="eastAsia" w:ascii="宋体" w:hAnsi="宋体"/>
          <w:color w:val="auto"/>
          <w:kern w:val="0"/>
          <w:sz w:val="21"/>
          <w:szCs w:val="21"/>
          <w:highlight w:val="none"/>
        </w:rPr>
        <w:t>因投标人原因未及时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3.7.4</w:t>
      </w:r>
      <w:r>
        <w:rPr>
          <w:rFonts w:hint="eastAsia" w:ascii="宋体" w:hAnsi="宋体"/>
          <w:color w:val="auto"/>
          <w:kern w:val="0"/>
          <w:sz w:val="21"/>
          <w:szCs w:val="21"/>
          <w:highlight w:val="none"/>
        </w:rPr>
        <w:t xml:space="preserve"> </w:t>
      </w:r>
      <w:r>
        <w:rPr>
          <w:rFonts w:hint="eastAsia"/>
          <w:color w:val="auto"/>
          <w:sz w:val="21"/>
          <w:szCs w:val="21"/>
          <w:highlight w:val="none"/>
        </w:rPr>
        <w:t>纸质投标文件份数见投标人须知前附表。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3.7.5 </w:t>
      </w:r>
      <w:r>
        <w:rPr>
          <w:rFonts w:hint="eastAsia" w:ascii="宋体" w:hAnsi="宋体"/>
          <w:color w:val="auto"/>
          <w:kern w:val="0"/>
          <w:sz w:val="21"/>
          <w:szCs w:val="21"/>
          <w:highlight w:val="none"/>
        </w:rPr>
        <w:t>投标文件的正本与副本应分别装订成册，并编制目录，具体装订要求见投标人须知前附表规定。</w:t>
      </w:r>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ascii="黑体" w:hAnsi="新宋体" w:eastAsia="黑体"/>
          <w:color w:val="auto"/>
          <w:sz w:val="21"/>
          <w:szCs w:val="21"/>
          <w:highlight w:val="none"/>
        </w:rPr>
      </w:pPr>
      <w:bookmarkStart w:id="318" w:name="_Toc272772572"/>
      <w:bookmarkStart w:id="319" w:name="_Toc214433885"/>
      <w:bookmarkStart w:id="320" w:name="_Toc227657485"/>
      <w:bookmarkStart w:id="321" w:name="_Toc228589161"/>
      <w:bookmarkStart w:id="322" w:name="_Toc227492242"/>
      <w:bookmarkStart w:id="323" w:name="_Toc228591655"/>
      <w:bookmarkStart w:id="324" w:name="_Toc11065"/>
      <w:bookmarkStart w:id="325" w:name="_Toc23147"/>
      <w:bookmarkStart w:id="326" w:name="_Toc228591507"/>
      <w:bookmarkStart w:id="327" w:name="_Toc228881159"/>
      <w:bookmarkStart w:id="328" w:name="_Toc228337096"/>
      <w:bookmarkStart w:id="329" w:name="_Toc500865809"/>
      <w:bookmarkStart w:id="330" w:name="_Toc10759"/>
      <w:bookmarkStart w:id="331" w:name="_Toc17090"/>
      <w:bookmarkStart w:id="332" w:name="_Toc6448"/>
      <w:r>
        <w:rPr>
          <w:rFonts w:ascii="黑体" w:hAnsi="新宋体" w:eastAsia="黑体"/>
          <w:color w:val="auto"/>
          <w:sz w:val="21"/>
          <w:szCs w:val="21"/>
          <w:highlight w:val="none"/>
        </w:rPr>
        <w:t xml:space="preserve">4. </w:t>
      </w:r>
      <w:r>
        <w:rPr>
          <w:rFonts w:hint="eastAsia" w:ascii="黑体" w:hAnsi="新宋体" w:eastAsia="黑体"/>
          <w:color w:val="auto"/>
          <w:sz w:val="21"/>
          <w:szCs w:val="21"/>
          <w:highlight w:val="none"/>
        </w:rPr>
        <w:t>投标</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新宋体" w:eastAsia="黑体"/>
          <w:color w:val="auto"/>
          <w:kern w:val="0"/>
          <w:sz w:val="21"/>
          <w:szCs w:val="21"/>
          <w:highlight w:val="none"/>
        </w:rPr>
      </w:pPr>
      <w:bookmarkStart w:id="333" w:name="_Toc228589162"/>
      <w:bookmarkStart w:id="334" w:name="_Toc227657486"/>
      <w:bookmarkStart w:id="335" w:name="_Toc228337097"/>
      <w:bookmarkStart w:id="336" w:name="_Toc272772573"/>
      <w:bookmarkStart w:id="337" w:name="_Toc228591656"/>
      <w:bookmarkStart w:id="338" w:name="_Toc228591508"/>
      <w:bookmarkStart w:id="339" w:name="_Toc214433886"/>
      <w:bookmarkStart w:id="340" w:name="_Toc227492243"/>
      <w:bookmarkStart w:id="341" w:name="_Toc500865810"/>
      <w:bookmarkStart w:id="342" w:name="_Toc228881160"/>
      <w:r>
        <w:rPr>
          <w:rFonts w:ascii="黑体" w:hAnsi="新宋体" w:eastAsia="黑体"/>
          <w:color w:val="auto"/>
          <w:kern w:val="0"/>
          <w:sz w:val="21"/>
          <w:szCs w:val="21"/>
          <w:highlight w:val="none"/>
        </w:rPr>
        <w:t xml:space="preserve">4.1 </w:t>
      </w:r>
      <w:r>
        <w:rPr>
          <w:rFonts w:hint="eastAsia" w:ascii="黑体" w:hAnsi="新宋体" w:eastAsia="黑体"/>
          <w:color w:val="auto"/>
          <w:kern w:val="0"/>
          <w:sz w:val="21"/>
          <w:szCs w:val="21"/>
          <w:highlight w:val="none"/>
        </w:rPr>
        <w:t>投标文件的密封和标记</w:t>
      </w:r>
      <w:bookmarkEnd w:id="333"/>
      <w:bookmarkEnd w:id="334"/>
      <w:bookmarkEnd w:id="335"/>
      <w:bookmarkEnd w:id="336"/>
      <w:bookmarkEnd w:id="337"/>
      <w:bookmarkEnd w:id="338"/>
      <w:bookmarkEnd w:id="339"/>
      <w:bookmarkEnd w:id="340"/>
      <w:bookmarkEnd w:id="341"/>
      <w:bookmarkEnd w:id="342"/>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4.1.1 网上上传的电子投标文件应使用数字证书认证并加密；如网上上传的投标文件未按本章第3.7.3、3.7.4项要求加密和数字证书认证的投标文件，招标人将不予受理。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343" w:name="_Toc227492244"/>
      <w:bookmarkStart w:id="344" w:name="_Toc272772574"/>
      <w:bookmarkStart w:id="345" w:name="_Toc228337098"/>
      <w:bookmarkStart w:id="346" w:name="_Toc227657487"/>
      <w:bookmarkStart w:id="347" w:name="_Toc228591657"/>
      <w:bookmarkStart w:id="348" w:name="_Toc27377980"/>
      <w:bookmarkStart w:id="349" w:name="_Toc214433887"/>
      <w:bookmarkStart w:id="350" w:name="_Toc228589163"/>
      <w:bookmarkStart w:id="351" w:name="_Toc228591509"/>
      <w:bookmarkStart w:id="352" w:name="_Toc228881161"/>
      <w:r>
        <w:rPr>
          <w:rFonts w:ascii="黑体" w:hAnsi="新宋体" w:eastAsia="黑体"/>
          <w:color w:val="auto"/>
          <w:kern w:val="0"/>
          <w:sz w:val="21"/>
          <w:szCs w:val="21"/>
          <w:highlight w:val="none"/>
        </w:rPr>
        <w:t xml:space="preserve">4.2 </w:t>
      </w:r>
      <w:r>
        <w:rPr>
          <w:rFonts w:hint="eastAsia" w:ascii="黑体" w:hAnsi="新宋体" w:eastAsia="黑体"/>
          <w:color w:val="auto"/>
          <w:kern w:val="0"/>
          <w:sz w:val="21"/>
          <w:szCs w:val="21"/>
          <w:highlight w:val="none"/>
        </w:rPr>
        <w:t>投标文件的递交</w:t>
      </w:r>
      <w:bookmarkEnd w:id="343"/>
      <w:bookmarkEnd w:id="344"/>
      <w:bookmarkEnd w:id="345"/>
      <w:bookmarkEnd w:id="346"/>
      <w:bookmarkEnd w:id="347"/>
      <w:bookmarkEnd w:id="348"/>
      <w:bookmarkEnd w:id="349"/>
      <w:bookmarkEnd w:id="350"/>
      <w:bookmarkEnd w:id="351"/>
      <w:bookmarkEnd w:id="352"/>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4.2.1 </w:t>
      </w:r>
      <w:r>
        <w:rPr>
          <w:rFonts w:hint="eastAsia" w:ascii="宋体" w:hAnsi="宋体"/>
          <w:color w:val="auto"/>
          <w:kern w:val="0"/>
          <w:sz w:val="21"/>
          <w:szCs w:val="21"/>
          <w:highlight w:val="none"/>
        </w:rPr>
        <w:t>投标人应在投标人须知前附表规定的投标截止时间前递交投标文件。</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 xml:space="preserve">4.2.2 </w:t>
      </w:r>
      <w:r>
        <w:rPr>
          <w:rFonts w:hint="eastAsia" w:ascii="宋体" w:hAnsi="宋体"/>
          <w:color w:val="auto"/>
          <w:kern w:val="0"/>
          <w:sz w:val="21"/>
          <w:szCs w:val="21"/>
          <w:highlight w:val="none"/>
        </w:rPr>
        <w:t>投标人递交投标文件的地点：见投标人须知前附表。</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b w:val="0"/>
          <w:bCs w:val="0"/>
          <w:color w:val="auto"/>
          <w:kern w:val="0"/>
          <w:sz w:val="21"/>
          <w:szCs w:val="21"/>
          <w:highlight w:val="none"/>
        </w:rPr>
      </w:pPr>
      <w:r>
        <w:rPr>
          <w:rFonts w:hint="eastAsia" w:ascii="宋体" w:hAnsi="宋体"/>
          <w:color w:val="auto"/>
          <w:kern w:val="0"/>
          <w:sz w:val="21"/>
          <w:szCs w:val="21"/>
          <w:highlight w:val="none"/>
        </w:rPr>
        <w:t>4.2.3本项目采用不见面开标，投标人无需递交纸质投标文件及原件，投标企业应在项目开标前，将涉及的资格审查、业绩、荣誉、财务等投标所需材料扫描件，上传至驻马店市公共资源电子交易平台诚信库中，并且在“资格审查材料（不见面开标）”菜单下按标段挑选该标段投标所用资格审查材料和评标办法中要求提供的相关资料。</w:t>
      </w:r>
      <w:r>
        <w:rPr>
          <w:rFonts w:hint="eastAsia" w:ascii="宋体" w:hAnsi="宋体"/>
          <w:b w:val="0"/>
          <w:bCs w:val="0"/>
          <w:color w:val="auto"/>
          <w:kern w:val="0"/>
          <w:sz w:val="21"/>
          <w:szCs w:val="21"/>
          <w:highlight w:val="none"/>
        </w:rPr>
        <w:t>评标时评委以“资格审查材料（不见面开标）”对应标段挑选材料及投标文件内容为准。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4.2.</w:t>
      </w:r>
      <w:r>
        <w:rPr>
          <w:rFonts w:hint="eastAsia" w:ascii="宋体" w:hAnsi="宋体"/>
          <w:color w:val="auto"/>
          <w:kern w:val="0"/>
          <w:sz w:val="21"/>
          <w:szCs w:val="21"/>
          <w:highlight w:val="none"/>
        </w:rPr>
        <w:t>4</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除投标人须知前附表另有规定外，投标人所递交的投标文件不予退还。</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4.2.</w:t>
      </w:r>
      <w:r>
        <w:rPr>
          <w:rFonts w:hint="eastAsia" w:ascii="宋体" w:hAnsi="宋体"/>
          <w:color w:val="auto"/>
          <w:kern w:val="0"/>
          <w:sz w:val="21"/>
          <w:szCs w:val="21"/>
          <w:highlight w:val="none"/>
        </w:rPr>
        <w:t>5</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逾期送达的或者未送达指定地点的投标文件，招标人不予受理。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353" w:name="_Toc214433888"/>
      <w:bookmarkStart w:id="354" w:name="_Toc228337099"/>
      <w:bookmarkStart w:id="355" w:name="_Toc227657488"/>
      <w:bookmarkStart w:id="356" w:name="_Toc27377981"/>
      <w:bookmarkStart w:id="357" w:name="_Toc228591658"/>
      <w:bookmarkStart w:id="358" w:name="_Toc228591510"/>
      <w:bookmarkStart w:id="359" w:name="_Toc228589164"/>
      <w:bookmarkStart w:id="360" w:name="_Toc228881162"/>
      <w:bookmarkStart w:id="361" w:name="_Toc227492245"/>
      <w:bookmarkStart w:id="362" w:name="_Toc272772575"/>
      <w:r>
        <w:rPr>
          <w:rFonts w:ascii="黑体" w:hAnsi="新宋体" w:eastAsia="黑体"/>
          <w:color w:val="auto"/>
          <w:kern w:val="0"/>
          <w:sz w:val="21"/>
          <w:szCs w:val="21"/>
          <w:highlight w:val="none"/>
        </w:rPr>
        <w:t xml:space="preserve">4.3 </w:t>
      </w:r>
      <w:r>
        <w:rPr>
          <w:rFonts w:hint="eastAsia" w:ascii="黑体" w:hAnsi="新宋体" w:eastAsia="黑体"/>
          <w:color w:val="auto"/>
          <w:kern w:val="0"/>
          <w:sz w:val="21"/>
          <w:szCs w:val="21"/>
          <w:highlight w:val="none"/>
        </w:rPr>
        <w:t>投标文件的修改与撤回</w:t>
      </w:r>
      <w:bookmarkEnd w:id="353"/>
      <w:bookmarkEnd w:id="354"/>
      <w:bookmarkEnd w:id="355"/>
      <w:bookmarkEnd w:id="356"/>
      <w:bookmarkEnd w:id="357"/>
      <w:bookmarkEnd w:id="358"/>
      <w:bookmarkEnd w:id="359"/>
      <w:bookmarkEnd w:id="360"/>
      <w:bookmarkEnd w:id="361"/>
      <w:bookmarkEnd w:id="362"/>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ascii="宋体" w:hAnsi="宋体"/>
          <w:color w:val="auto"/>
          <w:kern w:val="0"/>
          <w:sz w:val="21"/>
          <w:szCs w:val="21"/>
          <w:highlight w:val="none"/>
        </w:rPr>
        <w:t xml:space="preserve">4.3.1 </w:t>
      </w:r>
      <w:r>
        <w:rPr>
          <w:rFonts w:hint="eastAsia" w:ascii="宋体" w:hAnsi="宋体"/>
          <w:color w:val="auto"/>
          <w:kern w:val="0"/>
          <w:sz w:val="21"/>
          <w:szCs w:val="21"/>
          <w:highlight w:val="none"/>
        </w:rPr>
        <w:t>在</w:t>
      </w:r>
      <w:r>
        <w:rPr>
          <w:rFonts w:hint="eastAsia" w:ascii="宋体" w:hAnsi="宋体"/>
          <w:color w:val="auto"/>
          <w:sz w:val="21"/>
          <w:szCs w:val="21"/>
          <w:highlight w:val="none"/>
        </w:rPr>
        <w:t>投标人须知前附表</w:t>
      </w:r>
      <w:r>
        <w:rPr>
          <w:rFonts w:hint="eastAsia"/>
          <w:color w:val="auto"/>
          <w:sz w:val="21"/>
          <w:szCs w:val="21"/>
          <w:highlight w:val="none"/>
        </w:rPr>
        <w:t>4.2.1项</w:t>
      </w:r>
      <w:r>
        <w:rPr>
          <w:rFonts w:hint="eastAsia" w:ascii="宋体" w:hAnsi="宋体"/>
          <w:color w:val="auto"/>
          <w:sz w:val="21"/>
          <w:szCs w:val="21"/>
          <w:highlight w:val="none"/>
        </w:rPr>
        <w:t>规定</w:t>
      </w:r>
      <w:r>
        <w:rPr>
          <w:rFonts w:hint="eastAsia" w:ascii="宋体" w:hAnsi="宋体"/>
          <w:color w:val="auto"/>
          <w:kern w:val="0"/>
          <w:sz w:val="21"/>
          <w:szCs w:val="21"/>
          <w:highlight w:val="none"/>
        </w:rPr>
        <w:t>的投标截止时间前，</w:t>
      </w:r>
      <w:r>
        <w:rPr>
          <w:rFonts w:hint="eastAsia"/>
          <w:color w:val="auto"/>
          <w:sz w:val="21"/>
          <w:szCs w:val="21"/>
          <w:highlight w:val="none"/>
        </w:rPr>
        <w:t>投标人可以多次修改或撤回已递交的投标文件，最终投标文件以投标截止时间前完成上传至驻马店市公共资源交易中心交易系统最后一份投标文件为准。</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ascii="宋体" w:hAnsi="宋体"/>
          <w:color w:val="auto"/>
          <w:kern w:val="0"/>
          <w:sz w:val="21"/>
          <w:szCs w:val="21"/>
          <w:highlight w:val="none"/>
        </w:rPr>
        <w:t xml:space="preserve">4.3.2 </w:t>
      </w:r>
      <w:r>
        <w:rPr>
          <w:rFonts w:hint="eastAsia" w:ascii="宋体" w:hAnsi="宋体"/>
          <w:color w:val="auto"/>
          <w:kern w:val="0"/>
          <w:sz w:val="21"/>
          <w:szCs w:val="21"/>
          <w:highlight w:val="none"/>
        </w:rPr>
        <w:t>投标人修改或撤回已递交投标文件的书面通知应按照本章第</w:t>
      </w:r>
      <w:r>
        <w:rPr>
          <w:rFonts w:ascii="宋体" w:hAnsi="宋体"/>
          <w:color w:val="auto"/>
          <w:kern w:val="0"/>
          <w:sz w:val="21"/>
          <w:szCs w:val="21"/>
          <w:highlight w:val="none"/>
        </w:rPr>
        <w:t xml:space="preserve">3.7.3 </w:t>
      </w:r>
      <w:r>
        <w:rPr>
          <w:rFonts w:hint="eastAsia" w:ascii="宋体" w:hAnsi="宋体"/>
          <w:color w:val="auto"/>
          <w:kern w:val="0"/>
          <w:sz w:val="21"/>
          <w:szCs w:val="21"/>
          <w:highlight w:val="none"/>
        </w:rPr>
        <w:t>项的要求签字或盖章。</w:t>
      </w:r>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hint="eastAsia" w:ascii="黑体" w:hAnsi="新宋体" w:eastAsia="黑体"/>
          <w:color w:val="auto"/>
          <w:sz w:val="21"/>
          <w:szCs w:val="21"/>
          <w:highlight w:val="none"/>
        </w:rPr>
      </w:pPr>
      <w:bookmarkStart w:id="363" w:name="_Toc227657489"/>
      <w:bookmarkStart w:id="364" w:name="_Toc29740"/>
      <w:bookmarkStart w:id="365" w:name="_Toc228337100"/>
      <w:bookmarkStart w:id="366" w:name="_Toc227492246"/>
      <w:bookmarkStart w:id="367" w:name="_Toc8820"/>
      <w:bookmarkStart w:id="368" w:name="_Toc27377982"/>
      <w:bookmarkStart w:id="369" w:name="_Toc29394"/>
      <w:bookmarkStart w:id="370" w:name="_Toc228589165"/>
      <w:bookmarkStart w:id="371" w:name="_Toc2887"/>
      <w:bookmarkStart w:id="372" w:name="_Toc214433889"/>
      <w:bookmarkStart w:id="373" w:name="_Toc272772576"/>
      <w:bookmarkStart w:id="374" w:name="_Toc228881163"/>
      <w:bookmarkStart w:id="375" w:name="_Toc32147"/>
      <w:bookmarkStart w:id="376" w:name="_Toc228591511"/>
      <w:bookmarkStart w:id="377" w:name="_Toc228591659"/>
      <w:r>
        <w:rPr>
          <w:rFonts w:ascii="黑体" w:hAnsi="新宋体" w:eastAsia="黑体"/>
          <w:color w:val="auto"/>
          <w:sz w:val="21"/>
          <w:szCs w:val="21"/>
          <w:highlight w:val="none"/>
        </w:rPr>
        <w:t xml:space="preserve">5. </w:t>
      </w:r>
      <w:r>
        <w:rPr>
          <w:rFonts w:hint="eastAsia" w:ascii="黑体" w:hAnsi="新宋体" w:eastAsia="黑体"/>
          <w:color w:val="auto"/>
          <w:sz w:val="21"/>
          <w:szCs w:val="21"/>
          <w:highlight w:val="none"/>
        </w:rPr>
        <w:t>开标</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pStyle w:val="92"/>
        <w:keepNext w:val="0"/>
        <w:keepLines w:val="0"/>
        <w:pageBreakBefore w:val="0"/>
        <w:widowControl w:val="0"/>
        <w:kinsoku/>
        <w:wordWrap w:val="0"/>
        <w:overflowPunct/>
        <w:topLinePunct w:val="0"/>
        <w:bidi w:val="0"/>
        <w:snapToGrid/>
        <w:spacing w:line="360" w:lineRule="auto"/>
        <w:ind w:right="-34" w:rightChars="-16"/>
        <w:textAlignment w:val="auto"/>
        <w:rPr>
          <w:rFonts w:hint="eastAsia" w:ascii="黑体" w:hAnsi="新宋体" w:eastAsia="黑体"/>
          <w:color w:val="auto"/>
          <w:sz w:val="21"/>
          <w:szCs w:val="21"/>
          <w:highlight w:val="none"/>
        </w:rPr>
      </w:pPr>
      <w:bookmarkStart w:id="378" w:name="_Toc27377983"/>
      <w:r>
        <w:rPr>
          <w:rFonts w:hint="eastAsia" w:ascii="黑体" w:hAnsi="新宋体" w:eastAsia="黑体"/>
          <w:color w:val="auto"/>
          <w:sz w:val="21"/>
          <w:szCs w:val="21"/>
          <w:highlight w:val="none"/>
        </w:rPr>
        <w:t>5.1开标的时间、地点和要求</w:t>
      </w:r>
      <w:bookmarkEnd w:id="378"/>
    </w:p>
    <w:p>
      <w:pPr>
        <w:keepNext w:val="0"/>
        <w:keepLines w:val="0"/>
        <w:pageBreakBefore w:val="0"/>
        <w:widowControl w:val="0"/>
        <w:kinsoku/>
        <w:wordWrap w:val="0"/>
        <w:overflowPunct/>
        <w:topLinePunct w:val="0"/>
        <w:bidi w:val="0"/>
        <w:snapToGrid/>
        <w:spacing w:line="360" w:lineRule="auto"/>
        <w:ind w:firstLine="315" w:firstLineChars="150"/>
        <w:textAlignment w:val="auto"/>
        <w:rPr>
          <w:rFonts w:hint="eastAsia"/>
          <w:color w:val="auto"/>
          <w:sz w:val="21"/>
          <w:szCs w:val="21"/>
          <w:highlight w:val="none"/>
        </w:rPr>
      </w:pPr>
      <w:r>
        <w:rPr>
          <w:rFonts w:hint="eastAsia"/>
          <w:color w:val="auto"/>
          <w:sz w:val="21"/>
          <w:szCs w:val="21"/>
          <w:highlight w:val="none"/>
        </w:rPr>
        <w:t>5.1.1招标人在本章第 4.2.1项规定的投标截止时间（开标时间）和投标人须知前附表规定的地点开标。</w:t>
      </w:r>
    </w:p>
    <w:p>
      <w:pPr>
        <w:keepNext w:val="0"/>
        <w:keepLines w:val="0"/>
        <w:pageBreakBefore w:val="0"/>
        <w:widowControl w:val="0"/>
        <w:kinsoku/>
        <w:wordWrap w:val="0"/>
        <w:overflowPunct/>
        <w:topLinePunct w:val="0"/>
        <w:bidi w:val="0"/>
        <w:snapToGrid/>
        <w:spacing w:line="360" w:lineRule="auto"/>
        <w:ind w:firstLine="315" w:firstLineChars="150"/>
        <w:textAlignment w:val="auto"/>
        <w:rPr>
          <w:rFonts w:hint="eastAsia"/>
          <w:color w:val="auto"/>
          <w:sz w:val="21"/>
          <w:szCs w:val="21"/>
          <w:highlight w:val="none"/>
        </w:rPr>
      </w:pPr>
      <w:r>
        <w:rPr>
          <w:rFonts w:hint="eastAsia"/>
          <w:color w:val="auto"/>
          <w:sz w:val="21"/>
          <w:szCs w:val="21"/>
          <w:highlight w:val="none"/>
        </w:rPr>
        <w:t>本项目采用远程不见面交易的模式。开标当日，投标人无需到达开标现场，仅需在任意地点通过驻马店不见面开标系统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及时签到、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5.1.2远程开标前，投标人务必在驻马店市公共资源交易电子交易平台投标文件上传模块中使用“模拟解密”功能，验证本机远程自助解密环境。</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5.1.3逾期上传/送达的或者未上传/未送达指定地点的投标文件，招标人不予受理。投标人须在投标人须知前附表规定的时间内完成解密。</w:t>
      </w:r>
    </w:p>
    <w:p>
      <w:pPr>
        <w:keepNext w:val="0"/>
        <w:keepLines w:val="0"/>
        <w:pageBreakBefore w:val="0"/>
        <w:widowControl w:val="0"/>
        <w:kinsoku/>
        <w:wordWrap w:val="0"/>
        <w:overflowPunct/>
        <w:topLinePunct w:val="0"/>
        <w:bidi w:val="0"/>
        <w:snapToGrid/>
        <w:spacing w:line="360" w:lineRule="auto"/>
        <w:ind w:firstLine="422" w:firstLineChars="200"/>
        <w:jc w:val="left"/>
        <w:textAlignment w:val="auto"/>
        <w:rPr>
          <w:rFonts w:hint="eastAsia"/>
          <w:b/>
          <w:bCs/>
          <w:color w:val="auto"/>
          <w:sz w:val="21"/>
          <w:szCs w:val="21"/>
          <w:highlight w:val="none"/>
        </w:rPr>
      </w:pPr>
      <w:r>
        <w:rPr>
          <w:rFonts w:hint="eastAsia"/>
          <w:b/>
          <w:bCs/>
          <w:color w:val="auto"/>
          <w:sz w:val="21"/>
          <w:szCs w:val="21"/>
          <w:highlight w:val="none"/>
        </w:rPr>
        <w:t>5.2开标程序</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315" w:firstLineChars="150"/>
        <w:jc w:val="left"/>
        <w:textAlignment w:val="auto"/>
        <w:rPr>
          <w:rFonts w:hint="eastAsia"/>
          <w:color w:val="auto"/>
          <w:sz w:val="21"/>
          <w:szCs w:val="21"/>
          <w:highlight w:val="none"/>
        </w:rPr>
      </w:pPr>
      <w:r>
        <w:rPr>
          <w:rFonts w:hint="eastAsia"/>
          <w:color w:val="auto"/>
          <w:sz w:val="21"/>
          <w:szCs w:val="21"/>
          <w:highlight w:val="none"/>
        </w:rPr>
        <w:t>5.2.1本工程采用电子开标。投标截止时间到达后，各投标人按不见面开标系统提示程序进行开标。</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315" w:firstLineChars="150"/>
        <w:jc w:val="left"/>
        <w:textAlignment w:val="auto"/>
        <w:rPr>
          <w:rFonts w:hint="eastAsia"/>
          <w:color w:val="auto"/>
          <w:sz w:val="21"/>
          <w:szCs w:val="21"/>
          <w:highlight w:val="none"/>
        </w:rPr>
      </w:pPr>
      <w:r>
        <w:rPr>
          <w:rFonts w:hint="eastAsia"/>
          <w:color w:val="auto"/>
          <w:sz w:val="21"/>
          <w:szCs w:val="21"/>
          <w:highlight w:val="none"/>
        </w:rPr>
        <w:t>5.2.2若因招标人原因或网上招投标平台发生故障，导致无法按时完成投标文件解密或开、评标工作无法进行的，可根据实际情况相应延迟解密时间或调整开、评标时间。</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315" w:firstLineChars="150"/>
        <w:jc w:val="left"/>
        <w:textAlignment w:val="auto"/>
        <w:rPr>
          <w:rFonts w:hint="eastAsia"/>
          <w:color w:val="auto"/>
          <w:sz w:val="21"/>
          <w:szCs w:val="21"/>
          <w:highlight w:val="none"/>
        </w:rPr>
      </w:pPr>
      <w:r>
        <w:rPr>
          <w:rFonts w:hint="eastAsia"/>
          <w:color w:val="auto"/>
          <w:sz w:val="21"/>
          <w:szCs w:val="21"/>
          <w:highlight w:val="none"/>
        </w:rPr>
        <w:t>5.2.3开标时出现下列情况的，招标人将拒绝其投标文件。</w:t>
      </w:r>
    </w:p>
    <w:p>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rPr>
          <w:rFonts w:hint="eastAsia"/>
          <w:color w:val="auto"/>
          <w:sz w:val="21"/>
          <w:szCs w:val="21"/>
          <w:highlight w:val="none"/>
        </w:rPr>
      </w:pPr>
      <w:r>
        <w:rPr>
          <w:rFonts w:hint="eastAsia"/>
          <w:color w:val="auto"/>
          <w:sz w:val="21"/>
          <w:szCs w:val="21"/>
          <w:highlight w:val="none"/>
        </w:rPr>
        <w:t>（1）经检查数字证书无效的投标文件；</w:t>
      </w:r>
    </w:p>
    <w:p>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rPr>
          <w:rFonts w:hint="eastAsia"/>
          <w:color w:val="auto"/>
          <w:sz w:val="21"/>
          <w:szCs w:val="21"/>
          <w:highlight w:val="none"/>
        </w:rPr>
      </w:pPr>
      <w:r>
        <w:rPr>
          <w:rFonts w:hint="eastAsia"/>
          <w:color w:val="auto"/>
          <w:sz w:val="21"/>
          <w:szCs w:val="21"/>
          <w:highlight w:val="none"/>
        </w:rPr>
        <w:t>（2）投标人未按投标人须知表 5.1项规定的时间内因投标人自身原因，导致电子投标文件上传件出现问题无法正常解密、解密失败或解密超时的；</w:t>
      </w:r>
    </w:p>
    <w:p>
      <w:pPr>
        <w:keepNext w:val="0"/>
        <w:keepLines w:val="0"/>
        <w:pageBreakBefore w:val="0"/>
        <w:widowControl w:val="0"/>
        <w:kinsoku/>
        <w:wordWrap w:val="0"/>
        <w:overflowPunct/>
        <w:topLinePunct w:val="0"/>
        <w:bidi w:val="0"/>
        <w:snapToGrid/>
        <w:spacing w:line="360" w:lineRule="auto"/>
        <w:ind w:firstLine="315" w:firstLineChars="150"/>
        <w:jc w:val="left"/>
        <w:textAlignment w:val="auto"/>
        <w:rPr>
          <w:rFonts w:hint="eastAsia"/>
          <w:color w:val="auto"/>
          <w:sz w:val="21"/>
          <w:szCs w:val="21"/>
          <w:highlight w:val="none"/>
        </w:rPr>
      </w:pPr>
      <w:r>
        <w:rPr>
          <w:rFonts w:hint="eastAsia"/>
          <w:color w:val="auto"/>
          <w:sz w:val="21"/>
          <w:szCs w:val="21"/>
          <w:highlight w:val="none"/>
        </w:rPr>
        <w:t>5.2.4纸质开标（本项目不适用）</w:t>
      </w:r>
    </w:p>
    <w:p>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rPr>
          <w:rFonts w:hint="eastAsia" w:ascii="黑体" w:eastAsia="黑体"/>
          <w:bCs/>
          <w:color w:val="auto"/>
          <w:kern w:val="0"/>
          <w:sz w:val="21"/>
          <w:szCs w:val="21"/>
          <w:highlight w:val="none"/>
        </w:rPr>
      </w:pPr>
      <w:bookmarkStart w:id="379" w:name="_Toc214433892"/>
      <w:bookmarkStart w:id="380" w:name="_Toc227657492"/>
      <w:bookmarkStart w:id="381" w:name="_Toc272772579"/>
      <w:bookmarkStart w:id="382" w:name="_Toc228337103"/>
      <w:bookmarkStart w:id="383" w:name="_Toc228591662"/>
      <w:bookmarkStart w:id="384" w:name="_Toc228881166"/>
      <w:bookmarkStart w:id="385" w:name="_Toc227492249"/>
      <w:bookmarkStart w:id="386" w:name="_Toc228591514"/>
      <w:bookmarkStart w:id="387" w:name="_Toc228589168"/>
      <w:r>
        <w:rPr>
          <w:rFonts w:hint="eastAsia" w:ascii="黑体" w:eastAsia="黑体"/>
          <w:bCs/>
          <w:color w:val="auto"/>
          <w:kern w:val="0"/>
          <w:sz w:val="21"/>
          <w:szCs w:val="21"/>
          <w:highlight w:val="none"/>
        </w:rPr>
        <w:t>5.3 开标异议</w:t>
      </w:r>
    </w:p>
    <w:p>
      <w:pPr>
        <w:keepNext w:val="0"/>
        <w:keepLines w:val="0"/>
        <w:pageBreakBefore w:val="0"/>
        <w:widowControl w:val="0"/>
        <w:kinsoku/>
        <w:wordWrap w:val="0"/>
        <w:overflowPunct/>
        <w:topLinePunct w:val="0"/>
        <w:bidi w:val="0"/>
        <w:snapToGrid/>
        <w:spacing w:line="360" w:lineRule="auto"/>
        <w:ind w:firstLine="359" w:firstLineChars="171"/>
        <w:textAlignment w:val="auto"/>
        <w:rPr>
          <w:rFonts w:hint="eastAsia"/>
          <w:color w:val="auto"/>
          <w:sz w:val="21"/>
          <w:szCs w:val="21"/>
          <w:highlight w:val="none"/>
        </w:rPr>
      </w:pPr>
      <w:r>
        <w:rPr>
          <w:rFonts w:hint="eastAsia"/>
          <w:color w:val="auto"/>
          <w:sz w:val="21"/>
          <w:szCs w:val="21"/>
          <w:highlight w:val="none"/>
        </w:rPr>
        <w:t>投标人对开标有异议的，应当在开标现场提出，招标人当场作出答复，并制作记录。</w:t>
      </w:r>
    </w:p>
    <w:p>
      <w:pPr>
        <w:pStyle w:val="92"/>
        <w:keepNext w:val="0"/>
        <w:keepLines w:val="0"/>
        <w:pageBreakBefore w:val="0"/>
        <w:widowControl w:val="0"/>
        <w:kinsoku/>
        <w:wordWrap w:val="0"/>
        <w:overflowPunct/>
        <w:topLinePunct w:val="0"/>
        <w:bidi w:val="0"/>
        <w:snapToGrid/>
        <w:spacing w:line="360" w:lineRule="auto"/>
        <w:ind w:right="-34" w:rightChars="-16"/>
        <w:textAlignment w:val="auto"/>
        <w:outlineLvl w:val="1"/>
        <w:rPr>
          <w:rFonts w:ascii="黑体" w:hAnsi="新宋体" w:eastAsia="黑体"/>
          <w:color w:val="auto"/>
          <w:sz w:val="21"/>
          <w:szCs w:val="21"/>
          <w:highlight w:val="none"/>
        </w:rPr>
      </w:pPr>
      <w:bookmarkStart w:id="388" w:name="_Toc2013"/>
      <w:bookmarkStart w:id="389" w:name="_Toc31246"/>
      <w:bookmarkStart w:id="390" w:name="_Toc18581"/>
      <w:bookmarkStart w:id="391" w:name="_Toc14540"/>
      <w:bookmarkStart w:id="392" w:name="_Toc500865815"/>
      <w:bookmarkStart w:id="393" w:name="_Toc5662"/>
      <w:r>
        <w:rPr>
          <w:rFonts w:ascii="黑体" w:hAnsi="新宋体" w:eastAsia="黑体"/>
          <w:color w:val="auto"/>
          <w:sz w:val="21"/>
          <w:szCs w:val="21"/>
          <w:highlight w:val="none"/>
        </w:rPr>
        <w:t xml:space="preserve">6. </w:t>
      </w:r>
      <w:r>
        <w:rPr>
          <w:rFonts w:hint="eastAsia" w:ascii="黑体" w:hAnsi="新宋体" w:eastAsia="黑体"/>
          <w:color w:val="auto"/>
          <w:sz w:val="21"/>
          <w:szCs w:val="21"/>
          <w:highlight w:val="none"/>
        </w:rPr>
        <w:t>评标</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394" w:name="_Toc228589169"/>
      <w:bookmarkStart w:id="395" w:name="_Toc500865816"/>
      <w:bookmarkStart w:id="396" w:name="_Toc228591663"/>
      <w:bookmarkStart w:id="397" w:name="_Toc272772580"/>
      <w:bookmarkStart w:id="398" w:name="_Toc228881167"/>
      <w:bookmarkStart w:id="399" w:name="_Toc228591515"/>
      <w:bookmarkStart w:id="400" w:name="_Toc228337104"/>
      <w:bookmarkStart w:id="401" w:name="_Toc214433893"/>
      <w:bookmarkStart w:id="402" w:name="_Toc227492250"/>
      <w:bookmarkStart w:id="403" w:name="_Toc227657493"/>
      <w:r>
        <w:rPr>
          <w:rFonts w:ascii="黑体" w:hAnsi="新宋体" w:eastAsia="黑体"/>
          <w:color w:val="auto"/>
          <w:kern w:val="0"/>
          <w:sz w:val="21"/>
          <w:szCs w:val="21"/>
          <w:highlight w:val="none"/>
        </w:rPr>
        <w:t xml:space="preserve">6.1 </w:t>
      </w:r>
      <w:r>
        <w:rPr>
          <w:rFonts w:hint="eastAsia" w:ascii="黑体" w:hAnsi="新宋体" w:eastAsia="黑体"/>
          <w:color w:val="auto"/>
          <w:kern w:val="0"/>
          <w:sz w:val="21"/>
          <w:szCs w:val="21"/>
          <w:highlight w:val="none"/>
        </w:rPr>
        <w:t>评标委员会</w:t>
      </w:r>
      <w:bookmarkEnd w:id="394"/>
      <w:bookmarkEnd w:id="395"/>
      <w:bookmarkEnd w:id="396"/>
      <w:bookmarkEnd w:id="397"/>
      <w:bookmarkEnd w:id="398"/>
      <w:bookmarkEnd w:id="399"/>
      <w:bookmarkEnd w:id="400"/>
      <w:bookmarkEnd w:id="401"/>
      <w:bookmarkEnd w:id="402"/>
      <w:bookmarkEnd w:id="403"/>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ascii="宋体" w:hAnsi="宋体"/>
          <w:color w:val="auto"/>
          <w:kern w:val="0"/>
          <w:sz w:val="21"/>
          <w:szCs w:val="21"/>
          <w:highlight w:val="none"/>
        </w:rPr>
        <w:t>6.1.1</w:t>
      </w:r>
      <w:r>
        <w:rPr>
          <w:rFonts w:hint="eastAsia"/>
          <w:color w:val="auto"/>
          <w:sz w:val="21"/>
          <w:szCs w:val="21"/>
          <w:highlight w:val="none"/>
        </w:rPr>
        <w:t>评标由招标人依法组建的评标委员会负责。评标委员会由有关技术、经济等方面的专家组成。评标委员会成员人数以及技术、经济等方面专家的确定方式见投标人须知前附表。</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ascii="宋体" w:hAnsi="宋体"/>
          <w:color w:val="auto"/>
          <w:kern w:val="0"/>
          <w:sz w:val="21"/>
          <w:szCs w:val="21"/>
          <w:highlight w:val="none"/>
        </w:rPr>
      </w:pPr>
      <w:r>
        <w:rPr>
          <w:rFonts w:ascii="宋体" w:hAnsi="宋体"/>
          <w:color w:val="auto"/>
          <w:kern w:val="0"/>
          <w:sz w:val="21"/>
          <w:szCs w:val="21"/>
          <w:highlight w:val="none"/>
        </w:rPr>
        <w:t xml:space="preserve">6.1.2 </w:t>
      </w:r>
      <w:r>
        <w:rPr>
          <w:rFonts w:hint="eastAsia" w:ascii="宋体" w:hAnsi="宋体"/>
          <w:color w:val="auto"/>
          <w:kern w:val="0"/>
          <w:sz w:val="21"/>
          <w:szCs w:val="21"/>
          <w:highlight w:val="none"/>
        </w:rPr>
        <w:t>评标委员会成员有下列情形之一的，应当回避：</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62" w:firstLineChars="22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1</w:t>
      </w:r>
      <w:r>
        <w:rPr>
          <w:rFonts w:hint="eastAsia" w:ascii="宋体" w:hAnsi="宋体"/>
          <w:color w:val="auto"/>
          <w:kern w:val="0"/>
          <w:sz w:val="21"/>
          <w:szCs w:val="21"/>
          <w:highlight w:val="none"/>
        </w:rPr>
        <w:t>）投标人的主要负责人的近亲属；</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62" w:firstLineChars="22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2</w:t>
      </w:r>
      <w:r>
        <w:rPr>
          <w:rFonts w:hint="eastAsia" w:ascii="宋体" w:hAnsi="宋体"/>
          <w:color w:val="auto"/>
          <w:kern w:val="0"/>
          <w:sz w:val="21"/>
          <w:szCs w:val="21"/>
          <w:highlight w:val="none"/>
        </w:rPr>
        <w:t>）项目主管部门或者行政监督部门的人员；</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62" w:firstLineChars="22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3</w:t>
      </w:r>
      <w:r>
        <w:rPr>
          <w:rFonts w:hint="eastAsia" w:ascii="宋体" w:hAnsi="宋体"/>
          <w:color w:val="auto"/>
          <w:kern w:val="0"/>
          <w:sz w:val="21"/>
          <w:szCs w:val="21"/>
          <w:highlight w:val="none"/>
        </w:rPr>
        <w:t>）与投标人有经济利益关系，可能影响对投标公正评审的；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62" w:firstLineChars="22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（4）曾因在招标、评标以及其他与招标投标有关活动中从事违法行为而受过行政处罚或刑事处罚的。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62" w:firstLineChars="220"/>
        <w:jc w:val="left"/>
        <w:textAlignment w:val="auto"/>
        <w:rPr>
          <w:rFonts w:hint="eastAsia" w:ascii="宋体" w:hAnsi="宋体"/>
          <w:color w:val="auto"/>
          <w:kern w:val="0"/>
          <w:sz w:val="21"/>
          <w:szCs w:val="21"/>
          <w:highlight w:val="none"/>
        </w:rPr>
      </w:pPr>
      <w:r>
        <w:rPr>
          <w:rFonts w:hint="eastAsia"/>
          <w:color w:val="auto"/>
          <w:sz w:val="21"/>
          <w:szCs w:val="21"/>
          <w:highlight w:val="none"/>
        </w:rPr>
        <w:t>（5</w:t>
      </w:r>
      <w:r>
        <w:rPr>
          <w:color w:val="auto"/>
          <w:sz w:val="21"/>
          <w:szCs w:val="21"/>
          <w:highlight w:val="none"/>
        </w:rPr>
        <w:t>）</w:t>
      </w:r>
      <w:r>
        <w:rPr>
          <w:rFonts w:hint="eastAsia"/>
          <w:color w:val="auto"/>
          <w:sz w:val="21"/>
          <w:szCs w:val="21"/>
          <w:highlight w:val="none"/>
        </w:rPr>
        <w:t>“信用</w:t>
      </w:r>
      <w:r>
        <w:rPr>
          <w:color w:val="auto"/>
          <w:sz w:val="21"/>
          <w:szCs w:val="21"/>
          <w:highlight w:val="none"/>
        </w:rPr>
        <w:t>中</w:t>
      </w:r>
      <w:r>
        <w:rPr>
          <w:rFonts w:hint="eastAsia"/>
          <w:color w:val="auto"/>
          <w:sz w:val="21"/>
          <w:szCs w:val="21"/>
          <w:highlight w:val="none"/>
        </w:rPr>
        <w:t>国”网站</w:t>
      </w:r>
      <w:r>
        <w:rPr>
          <w:color w:val="auto"/>
          <w:sz w:val="21"/>
          <w:szCs w:val="21"/>
          <w:highlight w:val="none"/>
        </w:rPr>
        <w:t>（www.creditchina,gov,cn）</w:t>
      </w:r>
      <w:r>
        <w:rPr>
          <w:rFonts w:hint="eastAsia"/>
          <w:color w:val="auto"/>
          <w:sz w:val="21"/>
          <w:szCs w:val="21"/>
          <w:highlight w:val="none"/>
        </w:rPr>
        <w:t>记录</w:t>
      </w:r>
      <w:r>
        <w:rPr>
          <w:color w:val="auto"/>
          <w:sz w:val="21"/>
          <w:szCs w:val="21"/>
          <w:highlight w:val="none"/>
        </w:rPr>
        <w:t>为失信被执行人的。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404" w:name="_Toc228589170"/>
      <w:bookmarkStart w:id="405" w:name="_Toc214433894"/>
      <w:bookmarkStart w:id="406" w:name="_Toc228881168"/>
      <w:bookmarkStart w:id="407" w:name="_Toc228591516"/>
      <w:bookmarkStart w:id="408" w:name="_Toc227657494"/>
      <w:bookmarkStart w:id="409" w:name="_Toc500865817"/>
      <w:bookmarkStart w:id="410" w:name="_Toc227492251"/>
      <w:bookmarkStart w:id="411" w:name="_Toc228591664"/>
      <w:bookmarkStart w:id="412" w:name="_Toc272772581"/>
      <w:bookmarkStart w:id="413" w:name="_Toc228337105"/>
      <w:r>
        <w:rPr>
          <w:rFonts w:ascii="黑体" w:hAnsi="新宋体" w:eastAsia="黑体"/>
          <w:color w:val="auto"/>
          <w:kern w:val="0"/>
          <w:sz w:val="21"/>
          <w:szCs w:val="21"/>
          <w:highlight w:val="none"/>
        </w:rPr>
        <w:t xml:space="preserve">6.2 </w:t>
      </w:r>
      <w:r>
        <w:rPr>
          <w:rFonts w:hint="eastAsia" w:ascii="黑体" w:hAnsi="新宋体" w:eastAsia="黑体"/>
          <w:color w:val="auto"/>
          <w:kern w:val="0"/>
          <w:sz w:val="21"/>
          <w:szCs w:val="21"/>
          <w:highlight w:val="none"/>
        </w:rPr>
        <w:t>评标原则</w:t>
      </w:r>
      <w:bookmarkEnd w:id="404"/>
      <w:bookmarkEnd w:id="405"/>
      <w:bookmarkEnd w:id="406"/>
      <w:bookmarkEnd w:id="407"/>
      <w:bookmarkEnd w:id="408"/>
      <w:bookmarkEnd w:id="409"/>
      <w:bookmarkEnd w:id="410"/>
      <w:bookmarkEnd w:id="411"/>
      <w:bookmarkEnd w:id="412"/>
      <w:bookmarkEnd w:id="413"/>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评标活动遵循公平、公正、科学和择优的原则。</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宋体" w:eastAsia="黑体"/>
          <w:color w:val="auto"/>
          <w:kern w:val="0"/>
          <w:sz w:val="21"/>
          <w:szCs w:val="21"/>
          <w:highlight w:val="none"/>
        </w:rPr>
      </w:pPr>
      <w:bookmarkStart w:id="414" w:name="_Toc227657495"/>
      <w:bookmarkStart w:id="415" w:name="_Toc214433895"/>
      <w:bookmarkStart w:id="416" w:name="_Toc228337106"/>
      <w:bookmarkStart w:id="417" w:name="_Toc15631432"/>
      <w:bookmarkStart w:id="418" w:name="_Toc228881169"/>
      <w:bookmarkStart w:id="419" w:name="_Toc272772582"/>
      <w:bookmarkStart w:id="420" w:name="_Toc228591517"/>
      <w:bookmarkStart w:id="421" w:name="_Toc227492252"/>
      <w:bookmarkStart w:id="422" w:name="_Toc228589171"/>
      <w:bookmarkStart w:id="423" w:name="_Toc228591665"/>
      <w:r>
        <w:rPr>
          <w:rFonts w:hint="eastAsia" w:ascii="黑体" w:hAnsi="宋体" w:eastAsia="黑体"/>
          <w:color w:val="auto"/>
          <w:kern w:val="0"/>
          <w:sz w:val="21"/>
          <w:szCs w:val="21"/>
          <w:highlight w:val="none"/>
        </w:rPr>
        <w:t>6.3 评标</w:t>
      </w:r>
      <w:bookmarkEnd w:id="414"/>
      <w:bookmarkEnd w:id="415"/>
      <w:bookmarkEnd w:id="416"/>
      <w:bookmarkEnd w:id="417"/>
      <w:bookmarkEnd w:id="418"/>
      <w:bookmarkEnd w:id="419"/>
      <w:bookmarkEnd w:id="420"/>
      <w:bookmarkEnd w:id="421"/>
      <w:bookmarkEnd w:id="422"/>
      <w:bookmarkEnd w:id="423"/>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25" w:firstLineChars="25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评标委员会按照第三章“评标办法”规定的方法、评审因素、标准和程序对投标文件进行评审。第三章“评标办法”没有规定的方法、评审因素和标准，不作为评标依据。评标方法和评标方式见前附表6.3.4及6.3.5。</w:t>
      </w:r>
    </w:p>
    <w:p>
      <w:pPr>
        <w:pStyle w:val="92"/>
        <w:keepNext w:val="0"/>
        <w:keepLines w:val="0"/>
        <w:pageBreakBefore w:val="0"/>
        <w:widowControl w:val="0"/>
        <w:kinsoku/>
        <w:wordWrap w:val="0"/>
        <w:overflowPunct/>
        <w:topLinePunct w:val="0"/>
        <w:bidi w:val="0"/>
        <w:snapToGrid/>
        <w:spacing w:line="360" w:lineRule="auto"/>
        <w:ind w:right="-34" w:rightChars="-16" w:firstLine="420" w:firstLineChars="200"/>
        <w:textAlignment w:val="auto"/>
        <w:rPr>
          <w:rFonts w:hint="eastAsia" w:ascii="Times New Roman"/>
          <w:color w:val="auto"/>
          <w:kern w:val="2"/>
          <w:sz w:val="21"/>
          <w:szCs w:val="21"/>
          <w:highlight w:val="none"/>
        </w:rPr>
      </w:pPr>
      <w:bookmarkStart w:id="424" w:name="_Toc27377988"/>
      <w:bookmarkStart w:id="425" w:name="_Toc37422239"/>
      <w:bookmarkStart w:id="426" w:name="_Toc38738857"/>
      <w:bookmarkStart w:id="427" w:name="_Toc37746957"/>
      <w:r>
        <w:rPr>
          <w:rFonts w:hint="eastAsia" w:ascii="Times New Roman"/>
          <w:color w:val="auto"/>
          <w:kern w:val="2"/>
          <w:sz w:val="21"/>
          <w:szCs w:val="21"/>
          <w:highlight w:val="none"/>
        </w:rPr>
        <w:t>电子过程中当出现以下情况时，导致系统无法正常运行，根据实际情况延迟评标或调整评标时间：</w:t>
      </w:r>
      <w:bookmarkEnd w:id="424"/>
      <w:bookmarkEnd w:id="425"/>
      <w:bookmarkEnd w:id="426"/>
      <w:bookmarkEnd w:id="427"/>
    </w:p>
    <w:p>
      <w:pPr>
        <w:pStyle w:val="92"/>
        <w:keepNext w:val="0"/>
        <w:keepLines w:val="0"/>
        <w:pageBreakBefore w:val="0"/>
        <w:widowControl w:val="0"/>
        <w:kinsoku/>
        <w:wordWrap w:val="0"/>
        <w:overflowPunct/>
        <w:topLinePunct w:val="0"/>
        <w:bidi w:val="0"/>
        <w:snapToGrid/>
        <w:spacing w:line="360" w:lineRule="auto"/>
        <w:ind w:right="-34" w:rightChars="-16"/>
        <w:textAlignment w:val="auto"/>
        <w:rPr>
          <w:rFonts w:hint="eastAsia" w:ascii="Times New Roman"/>
          <w:color w:val="auto"/>
          <w:kern w:val="2"/>
          <w:sz w:val="21"/>
          <w:szCs w:val="21"/>
          <w:highlight w:val="none"/>
        </w:rPr>
      </w:pPr>
      <w:bookmarkStart w:id="428" w:name="_Toc37422240"/>
      <w:bookmarkStart w:id="429" w:name="_Toc27377989"/>
      <w:bookmarkStart w:id="430" w:name="_Toc37746958"/>
      <w:bookmarkStart w:id="431" w:name="_Toc38738858"/>
      <w:r>
        <w:rPr>
          <w:rFonts w:hint="eastAsia" w:ascii="Times New Roman"/>
          <w:color w:val="auto"/>
          <w:kern w:val="2"/>
          <w:sz w:val="21"/>
          <w:szCs w:val="21"/>
          <w:highlight w:val="none"/>
        </w:rPr>
        <w:t>（1）系统服务器发生故障，无法访问或无法使用系统；</w:t>
      </w:r>
      <w:bookmarkEnd w:id="428"/>
      <w:bookmarkEnd w:id="429"/>
      <w:bookmarkEnd w:id="430"/>
      <w:bookmarkEnd w:id="431"/>
    </w:p>
    <w:p>
      <w:pPr>
        <w:pStyle w:val="92"/>
        <w:keepNext w:val="0"/>
        <w:keepLines w:val="0"/>
        <w:pageBreakBefore w:val="0"/>
        <w:widowControl w:val="0"/>
        <w:kinsoku/>
        <w:wordWrap w:val="0"/>
        <w:overflowPunct/>
        <w:topLinePunct w:val="0"/>
        <w:bidi w:val="0"/>
        <w:snapToGrid/>
        <w:spacing w:line="360" w:lineRule="auto"/>
        <w:ind w:right="-34" w:rightChars="-16"/>
        <w:textAlignment w:val="auto"/>
        <w:rPr>
          <w:rFonts w:hint="eastAsia" w:ascii="Times New Roman"/>
          <w:color w:val="auto"/>
          <w:kern w:val="2"/>
          <w:sz w:val="21"/>
          <w:szCs w:val="21"/>
          <w:highlight w:val="none"/>
        </w:rPr>
      </w:pPr>
      <w:bookmarkStart w:id="432" w:name="_Toc37422241"/>
      <w:bookmarkStart w:id="433" w:name="_Toc38738859"/>
      <w:bookmarkStart w:id="434" w:name="_Toc27377990"/>
      <w:bookmarkStart w:id="435" w:name="_Toc37746959"/>
      <w:r>
        <w:rPr>
          <w:rFonts w:hint="eastAsia" w:ascii="Times New Roman"/>
          <w:color w:val="auto"/>
          <w:kern w:val="2"/>
          <w:sz w:val="21"/>
          <w:szCs w:val="21"/>
          <w:highlight w:val="none"/>
        </w:rPr>
        <w:t>（2）系统的软件或数据库出现错误，不能进行正常操作；</w:t>
      </w:r>
      <w:bookmarkEnd w:id="432"/>
      <w:bookmarkEnd w:id="433"/>
      <w:bookmarkEnd w:id="434"/>
      <w:bookmarkEnd w:id="435"/>
    </w:p>
    <w:p>
      <w:pPr>
        <w:pStyle w:val="92"/>
        <w:keepNext w:val="0"/>
        <w:keepLines w:val="0"/>
        <w:pageBreakBefore w:val="0"/>
        <w:widowControl w:val="0"/>
        <w:kinsoku/>
        <w:wordWrap w:val="0"/>
        <w:overflowPunct/>
        <w:topLinePunct w:val="0"/>
        <w:bidi w:val="0"/>
        <w:snapToGrid/>
        <w:spacing w:line="360" w:lineRule="auto"/>
        <w:ind w:right="-34" w:rightChars="-16"/>
        <w:textAlignment w:val="auto"/>
        <w:rPr>
          <w:rFonts w:hint="eastAsia" w:ascii="Times New Roman"/>
          <w:color w:val="auto"/>
          <w:kern w:val="2"/>
          <w:sz w:val="21"/>
          <w:szCs w:val="21"/>
          <w:highlight w:val="none"/>
        </w:rPr>
      </w:pPr>
      <w:bookmarkStart w:id="436" w:name="_Toc37422242"/>
      <w:bookmarkStart w:id="437" w:name="_Toc38738860"/>
      <w:bookmarkStart w:id="438" w:name="_Toc27377991"/>
      <w:bookmarkStart w:id="439" w:name="_Toc37746960"/>
      <w:r>
        <w:rPr>
          <w:rFonts w:hint="eastAsia" w:ascii="Times New Roman"/>
          <w:color w:val="auto"/>
          <w:kern w:val="2"/>
          <w:sz w:val="21"/>
          <w:szCs w:val="21"/>
          <w:highlight w:val="none"/>
        </w:rPr>
        <w:t>（3）系统发现有安全漏洞，有潜在的泄密危险；</w:t>
      </w:r>
      <w:bookmarkEnd w:id="436"/>
      <w:bookmarkEnd w:id="437"/>
      <w:bookmarkEnd w:id="438"/>
      <w:bookmarkEnd w:id="439"/>
    </w:p>
    <w:p>
      <w:pPr>
        <w:pStyle w:val="92"/>
        <w:keepNext w:val="0"/>
        <w:keepLines w:val="0"/>
        <w:pageBreakBefore w:val="0"/>
        <w:widowControl w:val="0"/>
        <w:kinsoku/>
        <w:wordWrap w:val="0"/>
        <w:overflowPunct/>
        <w:topLinePunct w:val="0"/>
        <w:bidi w:val="0"/>
        <w:snapToGrid/>
        <w:spacing w:line="360" w:lineRule="auto"/>
        <w:ind w:right="-34" w:rightChars="-16"/>
        <w:textAlignment w:val="auto"/>
        <w:rPr>
          <w:rFonts w:hint="eastAsia" w:ascii="Times New Roman"/>
          <w:color w:val="auto"/>
          <w:kern w:val="2"/>
          <w:sz w:val="21"/>
          <w:szCs w:val="21"/>
          <w:highlight w:val="none"/>
        </w:rPr>
      </w:pPr>
      <w:bookmarkStart w:id="440" w:name="_Toc37422243"/>
      <w:bookmarkStart w:id="441" w:name="_Toc27377992"/>
      <w:bookmarkStart w:id="442" w:name="_Toc38738861"/>
      <w:bookmarkStart w:id="443" w:name="_Toc37746961"/>
      <w:r>
        <w:rPr>
          <w:rFonts w:hint="eastAsia" w:ascii="Times New Roman"/>
          <w:color w:val="auto"/>
          <w:kern w:val="2"/>
          <w:sz w:val="21"/>
          <w:szCs w:val="21"/>
          <w:highlight w:val="none"/>
        </w:rPr>
        <w:t>（4）出现断电事故；</w:t>
      </w:r>
      <w:bookmarkEnd w:id="440"/>
      <w:bookmarkEnd w:id="441"/>
      <w:bookmarkEnd w:id="442"/>
      <w:bookmarkEnd w:id="443"/>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rPr>
          <w:rFonts w:hint="eastAsia" w:ascii="Times New Roman"/>
          <w:color w:val="auto"/>
          <w:kern w:val="2"/>
          <w:sz w:val="21"/>
          <w:szCs w:val="21"/>
          <w:highlight w:val="none"/>
        </w:rPr>
      </w:pPr>
      <w:bookmarkStart w:id="444" w:name="_Toc37746962"/>
      <w:bookmarkStart w:id="445" w:name="_Toc27377993"/>
      <w:bookmarkStart w:id="446" w:name="_Toc38738862"/>
      <w:bookmarkStart w:id="447" w:name="_Toc37422244"/>
      <w:r>
        <w:rPr>
          <w:rFonts w:hint="eastAsia" w:ascii="Times New Roman"/>
          <w:color w:val="auto"/>
          <w:kern w:val="2"/>
          <w:sz w:val="21"/>
          <w:szCs w:val="21"/>
          <w:highlight w:val="none"/>
        </w:rPr>
        <w:t>（5）其他无法保证招投标过程正常进行的情形。</w:t>
      </w:r>
      <w:bookmarkEnd w:id="444"/>
      <w:bookmarkEnd w:id="445"/>
      <w:bookmarkEnd w:id="446"/>
      <w:bookmarkEnd w:id="447"/>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hint="eastAsia" w:ascii="黑体" w:hAnsi="新宋体" w:eastAsia="黑体"/>
          <w:color w:val="auto"/>
          <w:sz w:val="21"/>
          <w:szCs w:val="21"/>
          <w:highlight w:val="none"/>
        </w:rPr>
      </w:pPr>
      <w:bookmarkStart w:id="448" w:name="_Toc24517"/>
      <w:bookmarkStart w:id="449" w:name="_Toc228589172"/>
      <w:bookmarkStart w:id="450" w:name="_Toc228337107"/>
      <w:bookmarkStart w:id="451" w:name="_Toc228881170"/>
      <w:bookmarkStart w:id="452" w:name="_Toc228591518"/>
      <w:bookmarkStart w:id="453" w:name="_Toc227492253"/>
      <w:bookmarkStart w:id="454" w:name="_Toc228591666"/>
      <w:bookmarkStart w:id="455" w:name="_Toc30410"/>
      <w:bookmarkStart w:id="456" w:name="_Toc272772583"/>
      <w:bookmarkStart w:id="457" w:name="_Toc30021"/>
      <w:bookmarkStart w:id="458" w:name="_Toc11219"/>
      <w:bookmarkStart w:id="459" w:name="_Toc227657496"/>
      <w:bookmarkStart w:id="460" w:name="_Toc214433896"/>
      <w:bookmarkStart w:id="461" w:name="_Toc15261"/>
      <w:r>
        <w:rPr>
          <w:rFonts w:ascii="黑体" w:hAnsi="新宋体" w:eastAsia="黑体"/>
          <w:color w:val="auto"/>
          <w:sz w:val="21"/>
          <w:szCs w:val="21"/>
          <w:highlight w:val="none"/>
        </w:rPr>
        <w:t xml:space="preserve">7. </w:t>
      </w:r>
      <w:r>
        <w:rPr>
          <w:rFonts w:hint="eastAsia" w:ascii="黑体" w:hAnsi="新宋体" w:eastAsia="黑体"/>
          <w:color w:val="auto"/>
          <w:sz w:val="21"/>
          <w:szCs w:val="21"/>
          <w:highlight w:val="none"/>
        </w:rPr>
        <w:t>合同授予</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keepNext w:val="0"/>
        <w:keepLines w:val="0"/>
        <w:pageBreakBefore w:val="0"/>
        <w:widowControl w:val="0"/>
        <w:tabs>
          <w:tab w:val="left" w:pos="540"/>
        </w:tabs>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新宋体" w:eastAsia="黑体"/>
          <w:color w:val="auto"/>
          <w:sz w:val="21"/>
          <w:szCs w:val="21"/>
          <w:highlight w:val="none"/>
        </w:rPr>
      </w:pPr>
      <w:r>
        <w:rPr>
          <w:rFonts w:hint="eastAsia" w:ascii="黑体" w:hAnsi="新宋体" w:eastAsia="黑体"/>
          <w:color w:val="auto"/>
          <w:sz w:val="21"/>
          <w:szCs w:val="21"/>
          <w:highlight w:val="none"/>
        </w:rPr>
        <w:t>7.1 推荐中标候选人（直接确定中标人）</w:t>
      </w:r>
    </w:p>
    <w:p>
      <w:pPr>
        <w:keepNext w:val="0"/>
        <w:keepLines w:val="0"/>
        <w:pageBreakBefore w:val="0"/>
        <w:widowControl w:val="0"/>
        <w:tabs>
          <w:tab w:val="left" w:pos="540"/>
        </w:tabs>
        <w:kinsoku/>
        <w:wordWrap w:val="0"/>
        <w:overflowPunct/>
        <w:topLinePunct w:val="0"/>
        <w:autoSpaceDE w:val="0"/>
        <w:autoSpaceDN w:val="0"/>
        <w:bidi w:val="0"/>
        <w:adjustRightInd w:val="0"/>
        <w:snapToGrid/>
        <w:spacing w:line="360" w:lineRule="auto"/>
        <w:ind w:right="-34" w:rightChars="-16" w:firstLine="303" w:firstLineChars="150"/>
        <w:jc w:val="left"/>
        <w:textAlignment w:val="auto"/>
        <w:rPr>
          <w:rFonts w:ascii="宋体" w:hAnsi="宋体"/>
          <w:color w:val="auto"/>
          <w:spacing w:val="-4"/>
          <w:kern w:val="0"/>
          <w:sz w:val="21"/>
          <w:szCs w:val="21"/>
          <w:highlight w:val="none"/>
        </w:rPr>
      </w:pPr>
      <w:bookmarkStart w:id="462" w:name="_Toc37422247"/>
      <w:bookmarkStart w:id="463" w:name="_Toc16157072"/>
      <w:bookmarkStart w:id="464" w:name="_Toc499891581"/>
      <w:bookmarkStart w:id="465" w:name="_Toc499892777"/>
      <w:bookmarkStart w:id="466" w:name="_Toc37746965"/>
      <w:bookmarkStart w:id="467" w:name="_Toc15631120"/>
      <w:bookmarkStart w:id="468" w:name="_Toc38738865"/>
      <w:bookmarkStart w:id="469" w:name="_Toc513740165"/>
      <w:bookmarkStart w:id="470" w:name="_Toc500577630"/>
      <w:bookmarkStart w:id="471" w:name="_Toc500865821"/>
      <w:r>
        <w:rPr>
          <w:rFonts w:hint="eastAsia" w:ascii="宋体" w:hAnsi="宋体"/>
          <w:color w:val="auto"/>
          <w:spacing w:val="-4"/>
          <w:kern w:val="0"/>
          <w:sz w:val="21"/>
          <w:szCs w:val="21"/>
          <w:highlight w:val="none"/>
        </w:rPr>
        <w:t>除投标人须知前附表规定评标委员会直接确定中标人外，招标人依据评标委员会推</w:t>
      </w:r>
      <w:r>
        <w:rPr>
          <w:rFonts w:hint="eastAsia" w:ascii="宋体" w:hAnsi="宋体"/>
          <w:color w:val="auto"/>
          <w:kern w:val="0"/>
          <w:sz w:val="21"/>
          <w:szCs w:val="21"/>
          <w:highlight w:val="none"/>
        </w:rPr>
        <w:t>荐的中标候选人确定中标人，评标委员会推荐中标候选人的人数见投标人须知前附表。</w:t>
      </w:r>
      <w:bookmarkEnd w:id="462"/>
      <w:bookmarkEnd w:id="463"/>
      <w:bookmarkEnd w:id="464"/>
      <w:bookmarkEnd w:id="465"/>
      <w:bookmarkEnd w:id="466"/>
      <w:bookmarkEnd w:id="467"/>
      <w:bookmarkEnd w:id="468"/>
      <w:bookmarkEnd w:id="469"/>
      <w:bookmarkEnd w:id="470"/>
      <w:bookmarkEnd w:id="471"/>
    </w:p>
    <w:p>
      <w:pPr>
        <w:keepNext w:val="0"/>
        <w:keepLines w:val="0"/>
        <w:pageBreakBefore w:val="0"/>
        <w:widowControl w:val="0"/>
        <w:tabs>
          <w:tab w:val="left" w:pos="540"/>
        </w:tabs>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新宋体" w:eastAsia="黑体"/>
          <w:color w:val="auto"/>
          <w:kern w:val="0"/>
          <w:sz w:val="21"/>
          <w:szCs w:val="21"/>
          <w:highlight w:val="none"/>
        </w:rPr>
      </w:pPr>
      <w:bookmarkStart w:id="472" w:name="_Toc227492254"/>
      <w:bookmarkStart w:id="473" w:name="_Toc228589173"/>
      <w:bookmarkStart w:id="474" w:name="_Toc272772584"/>
      <w:bookmarkStart w:id="475" w:name="_Toc228591519"/>
      <w:bookmarkStart w:id="476" w:name="_Toc228337108"/>
      <w:bookmarkStart w:id="477" w:name="_Toc228881171"/>
      <w:bookmarkStart w:id="478" w:name="_Toc228591667"/>
      <w:bookmarkStart w:id="479" w:name="_Toc214433897"/>
      <w:bookmarkStart w:id="480" w:name="_Toc227657497"/>
      <w:r>
        <w:rPr>
          <w:rFonts w:ascii="黑体" w:hAnsi="新宋体" w:eastAsia="黑体"/>
          <w:color w:val="auto"/>
          <w:kern w:val="0"/>
          <w:sz w:val="21"/>
          <w:szCs w:val="21"/>
          <w:highlight w:val="none"/>
        </w:rPr>
        <w:t>7.</w:t>
      </w:r>
      <w:r>
        <w:rPr>
          <w:rFonts w:hint="eastAsia" w:ascii="黑体" w:hAnsi="新宋体" w:eastAsia="黑体"/>
          <w:color w:val="auto"/>
          <w:kern w:val="0"/>
          <w:sz w:val="21"/>
          <w:szCs w:val="21"/>
          <w:highlight w:val="none"/>
        </w:rPr>
        <w:t>2中标候选人公示和现场考察</w:t>
      </w:r>
    </w:p>
    <w:p>
      <w:pPr>
        <w:pStyle w:val="17"/>
        <w:keepNext w:val="0"/>
        <w:keepLines w:val="0"/>
        <w:pageBreakBefore w:val="0"/>
        <w:widowControl w:val="0"/>
        <w:kinsoku/>
        <w:wordWrap w:val="0"/>
        <w:overflowPunct/>
        <w:topLinePunct w:val="0"/>
        <w:bidi w:val="0"/>
        <w:snapToGrid/>
        <w:spacing w:after="0" w:line="360" w:lineRule="auto"/>
        <w:ind w:right="-34" w:rightChars="-16" w:firstLine="315" w:firstLineChars="15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招标人在收到评标报告3日内，按照投标人须知前附表10.5款规定的公示媒介和期限公示中标候选人，公示期3</w:t>
      </w:r>
      <w:r>
        <w:rPr>
          <w:rFonts w:hint="eastAsia" w:ascii="宋体" w:hAnsi="宋体"/>
          <w:color w:val="auto"/>
          <w:kern w:val="0"/>
          <w:sz w:val="21"/>
          <w:szCs w:val="21"/>
          <w:highlight w:val="none"/>
          <w:lang w:val="en-US" w:eastAsia="zh-CN"/>
        </w:rPr>
        <w:t>个工作</w:t>
      </w:r>
      <w:r>
        <w:rPr>
          <w:rFonts w:hint="eastAsia" w:ascii="宋体" w:hAnsi="宋体"/>
          <w:color w:val="auto"/>
          <w:kern w:val="0"/>
          <w:sz w:val="21"/>
          <w:szCs w:val="21"/>
          <w:highlight w:val="none"/>
        </w:rPr>
        <w:t>日。中标公示期间，招标人有权对中标候选人进行现场考察，如发现在投标时第一中标候选人有弄虚作假情况的，取消其中标资格，递补第二中标候选人为中标人，以此类推。如所有中标候选人均不合格时由招标人重新组织招标。</w:t>
      </w:r>
    </w:p>
    <w:p>
      <w:pPr>
        <w:keepNext w:val="0"/>
        <w:keepLines w:val="0"/>
        <w:pageBreakBefore w:val="0"/>
        <w:widowControl w:val="0"/>
        <w:tabs>
          <w:tab w:val="left" w:pos="540"/>
        </w:tabs>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新宋体" w:eastAsia="黑体"/>
          <w:color w:val="auto"/>
          <w:kern w:val="0"/>
          <w:sz w:val="21"/>
          <w:szCs w:val="21"/>
          <w:highlight w:val="none"/>
        </w:rPr>
      </w:pPr>
      <w:r>
        <w:rPr>
          <w:rFonts w:hint="eastAsia" w:ascii="黑体" w:hAnsi="新宋体" w:eastAsia="黑体"/>
          <w:color w:val="auto"/>
          <w:kern w:val="0"/>
          <w:sz w:val="21"/>
          <w:szCs w:val="21"/>
          <w:highlight w:val="none"/>
        </w:rPr>
        <w:t>7.3评标结果异议</w:t>
      </w:r>
    </w:p>
    <w:p>
      <w:pPr>
        <w:keepNext w:val="0"/>
        <w:keepLines w:val="0"/>
        <w:pageBreakBefore w:val="0"/>
        <w:widowControl w:val="0"/>
        <w:tabs>
          <w:tab w:val="left" w:pos="540"/>
        </w:tabs>
        <w:kinsoku/>
        <w:wordWrap w:val="0"/>
        <w:overflowPunct/>
        <w:topLinePunct w:val="0"/>
        <w:autoSpaceDE w:val="0"/>
        <w:autoSpaceDN w:val="0"/>
        <w:bidi w:val="0"/>
        <w:adjustRightInd w:val="0"/>
        <w:snapToGrid/>
        <w:spacing w:line="360" w:lineRule="auto"/>
        <w:ind w:right="-34" w:rightChars="-16"/>
        <w:jc w:val="left"/>
        <w:textAlignment w:val="auto"/>
        <w:rPr>
          <w:rFonts w:hint="eastAsia" w:ascii="宋体" w:hAnsi="宋体"/>
          <w:color w:val="auto"/>
          <w:kern w:val="0"/>
          <w:sz w:val="21"/>
          <w:szCs w:val="21"/>
          <w:highlight w:val="none"/>
        </w:rPr>
      </w:pPr>
      <w:r>
        <w:rPr>
          <w:rFonts w:hint="eastAsia" w:ascii="黑体" w:hAnsi="新宋体" w:eastAsia="黑体"/>
          <w:color w:val="auto"/>
          <w:kern w:val="0"/>
          <w:sz w:val="21"/>
          <w:szCs w:val="21"/>
          <w:highlight w:val="none"/>
        </w:rPr>
        <w:t xml:space="preserve">  </w:t>
      </w:r>
      <w:r>
        <w:rPr>
          <w:rFonts w:hint="eastAsia" w:ascii="宋体" w:hAnsi="宋体"/>
          <w:color w:val="auto"/>
          <w:kern w:val="0"/>
          <w:sz w:val="21"/>
          <w:szCs w:val="21"/>
          <w:highlight w:val="none"/>
        </w:rPr>
        <w:t xml:space="preserve"> </w:t>
      </w:r>
      <w:bookmarkStart w:id="481" w:name="_Toc37746968"/>
      <w:bookmarkStart w:id="482" w:name="_Toc513740168"/>
      <w:bookmarkStart w:id="483" w:name="_Toc37422250"/>
      <w:bookmarkStart w:id="484" w:name="_Toc38738868"/>
      <w:bookmarkStart w:id="485" w:name="_Toc15631123"/>
      <w:bookmarkStart w:id="486" w:name="_Toc500577633"/>
      <w:bookmarkStart w:id="487" w:name="_Toc500865824"/>
      <w:bookmarkStart w:id="488" w:name="_Toc499891584"/>
      <w:bookmarkStart w:id="489" w:name="_Toc499892780"/>
      <w:bookmarkStart w:id="490" w:name="_Toc16157075"/>
      <w:r>
        <w:rPr>
          <w:rFonts w:hint="eastAsia" w:ascii="宋体" w:hAnsi="宋体"/>
          <w:color w:val="auto"/>
          <w:kern w:val="0"/>
          <w:sz w:val="21"/>
          <w:szCs w:val="21"/>
          <w:highlight w:val="none"/>
        </w:rPr>
        <w:t>投标人或者其他利害关系人对评标结果有异议的，应当在中标候选人公示期间提出，招标人将在收到异议之日起3日内作出答复，作出答复前，将暂停招投标活动。</w:t>
      </w:r>
      <w:bookmarkEnd w:id="481"/>
      <w:bookmarkEnd w:id="482"/>
      <w:bookmarkEnd w:id="483"/>
      <w:bookmarkEnd w:id="484"/>
      <w:bookmarkEnd w:id="485"/>
      <w:bookmarkEnd w:id="486"/>
      <w:bookmarkEnd w:id="487"/>
      <w:bookmarkEnd w:id="488"/>
      <w:bookmarkEnd w:id="489"/>
      <w:bookmarkEnd w:id="490"/>
    </w:p>
    <w:p>
      <w:pPr>
        <w:keepNext w:val="0"/>
        <w:keepLines w:val="0"/>
        <w:pageBreakBefore w:val="0"/>
        <w:widowControl w:val="0"/>
        <w:tabs>
          <w:tab w:val="left" w:pos="540"/>
        </w:tabs>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新宋体" w:eastAsia="黑体"/>
          <w:color w:val="auto"/>
          <w:kern w:val="0"/>
          <w:sz w:val="21"/>
          <w:szCs w:val="21"/>
          <w:highlight w:val="none"/>
        </w:rPr>
      </w:pPr>
      <w:r>
        <w:rPr>
          <w:rFonts w:hint="eastAsia" w:ascii="黑体" w:hAnsi="新宋体" w:eastAsia="黑体"/>
          <w:color w:val="auto"/>
          <w:kern w:val="0"/>
          <w:sz w:val="21"/>
          <w:szCs w:val="21"/>
          <w:highlight w:val="none"/>
        </w:rPr>
        <w:t>7.4中标候选人履约能力审查</w:t>
      </w:r>
    </w:p>
    <w:p>
      <w:pPr>
        <w:pStyle w:val="17"/>
        <w:keepNext w:val="0"/>
        <w:keepLines w:val="0"/>
        <w:pageBreakBefore w:val="0"/>
        <w:widowControl w:val="0"/>
        <w:kinsoku/>
        <w:wordWrap w:val="0"/>
        <w:overflowPunct/>
        <w:topLinePunct w:val="0"/>
        <w:bidi w:val="0"/>
        <w:snapToGrid/>
        <w:spacing w:after="0" w:line="360" w:lineRule="auto"/>
        <w:ind w:right="-34" w:rightChars="-16"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17"/>
        <w:keepNext w:val="0"/>
        <w:keepLines w:val="0"/>
        <w:pageBreakBefore w:val="0"/>
        <w:widowControl w:val="0"/>
        <w:kinsoku/>
        <w:wordWrap w:val="0"/>
        <w:overflowPunct/>
        <w:topLinePunct w:val="0"/>
        <w:bidi w:val="0"/>
        <w:snapToGrid/>
        <w:spacing w:after="0" w:line="360" w:lineRule="auto"/>
        <w:ind w:right="-34" w:rightChars="-16" w:firstLine="525" w:firstLineChars="25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招标人发放中标通知书前，排名第一的中标候选人除因被查实存在违法违规行为取消第一中标候选人资格和不可抗力放弃中标外，排名第一的中标候选人放弃中标的，其递交的投标保证金招标人不予退还，并计入不良行为记录。</w:t>
      </w:r>
    </w:p>
    <w:bookmarkEnd w:id="472"/>
    <w:bookmarkEnd w:id="473"/>
    <w:bookmarkEnd w:id="474"/>
    <w:bookmarkEnd w:id="475"/>
    <w:bookmarkEnd w:id="476"/>
    <w:bookmarkEnd w:id="477"/>
    <w:bookmarkEnd w:id="478"/>
    <w:bookmarkEnd w:id="479"/>
    <w:bookmarkEnd w:id="480"/>
    <w:p>
      <w:pPr>
        <w:keepNext w:val="0"/>
        <w:keepLines w:val="0"/>
        <w:pageBreakBefore w:val="0"/>
        <w:widowControl w:val="0"/>
        <w:tabs>
          <w:tab w:val="left" w:pos="540"/>
        </w:tabs>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491" w:name="_Toc214433898"/>
      <w:bookmarkStart w:id="492" w:name="_Toc227657498"/>
      <w:bookmarkStart w:id="493" w:name="_Toc228337109"/>
      <w:bookmarkStart w:id="494" w:name="_Toc272772585"/>
      <w:bookmarkStart w:id="495" w:name="_Toc227492255"/>
      <w:bookmarkStart w:id="496" w:name="_Toc228591520"/>
      <w:bookmarkStart w:id="497" w:name="_Toc228591668"/>
      <w:bookmarkStart w:id="498" w:name="_Toc228589174"/>
      <w:bookmarkStart w:id="499" w:name="_Toc228881172"/>
      <w:r>
        <w:rPr>
          <w:rFonts w:ascii="黑体" w:hAnsi="新宋体" w:eastAsia="黑体"/>
          <w:color w:val="auto"/>
          <w:kern w:val="0"/>
          <w:sz w:val="21"/>
          <w:szCs w:val="21"/>
          <w:highlight w:val="none"/>
        </w:rPr>
        <w:t>7.</w:t>
      </w:r>
      <w:r>
        <w:rPr>
          <w:rFonts w:hint="eastAsia" w:ascii="黑体" w:hAnsi="新宋体" w:eastAsia="黑体"/>
          <w:color w:val="auto"/>
          <w:kern w:val="0"/>
          <w:sz w:val="21"/>
          <w:szCs w:val="21"/>
          <w:highlight w:val="none"/>
        </w:rPr>
        <w:t>5</w:t>
      </w:r>
      <w:r>
        <w:rPr>
          <w:rFonts w:ascii="黑体" w:hAnsi="新宋体" w:eastAsia="黑体"/>
          <w:color w:val="auto"/>
          <w:kern w:val="0"/>
          <w:sz w:val="21"/>
          <w:szCs w:val="21"/>
          <w:highlight w:val="none"/>
        </w:rPr>
        <w:t xml:space="preserve"> </w:t>
      </w:r>
      <w:r>
        <w:rPr>
          <w:rFonts w:hint="eastAsia" w:ascii="黑体" w:hAnsi="新宋体" w:eastAsia="黑体"/>
          <w:color w:val="auto"/>
          <w:kern w:val="0"/>
          <w:sz w:val="21"/>
          <w:szCs w:val="21"/>
          <w:highlight w:val="none"/>
        </w:rPr>
        <w:t>中标通知</w:t>
      </w:r>
      <w:bookmarkEnd w:id="491"/>
      <w:bookmarkEnd w:id="492"/>
      <w:bookmarkEnd w:id="493"/>
      <w:bookmarkEnd w:id="494"/>
      <w:bookmarkEnd w:id="495"/>
      <w:bookmarkEnd w:id="496"/>
      <w:bookmarkEnd w:id="497"/>
      <w:bookmarkEnd w:id="498"/>
      <w:bookmarkEnd w:id="499"/>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在本章第</w:t>
      </w:r>
      <w:r>
        <w:rPr>
          <w:rFonts w:ascii="宋体" w:hAnsi="宋体"/>
          <w:color w:val="auto"/>
          <w:kern w:val="0"/>
          <w:sz w:val="21"/>
          <w:szCs w:val="21"/>
          <w:highlight w:val="none"/>
        </w:rPr>
        <w:t>3.3</w:t>
      </w:r>
      <w:r>
        <w:rPr>
          <w:rFonts w:hint="eastAsia" w:ascii="宋体" w:hAnsi="宋体"/>
          <w:color w:val="auto"/>
          <w:kern w:val="0"/>
          <w:sz w:val="21"/>
          <w:szCs w:val="21"/>
          <w:highlight w:val="none"/>
        </w:rPr>
        <w:t>.1款规定的投标有效期内，招标人以书面形式向中标人发出中标通知书，同时将中标结果通知未中标的投标人。</w:t>
      </w:r>
    </w:p>
    <w:p>
      <w:pPr>
        <w:keepNext w:val="0"/>
        <w:keepLines w:val="0"/>
        <w:pageBreakBefore w:val="0"/>
        <w:widowControl w:val="0"/>
        <w:tabs>
          <w:tab w:val="left" w:pos="540"/>
        </w:tabs>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新宋体" w:eastAsia="黑体"/>
          <w:color w:val="auto"/>
          <w:kern w:val="0"/>
          <w:sz w:val="21"/>
          <w:szCs w:val="21"/>
          <w:highlight w:val="none"/>
        </w:rPr>
      </w:pPr>
      <w:r>
        <w:rPr>
          <w:rFonts w:hint="eastAsia" w:ascii="黑体" w:hAnsi="新宋体" w:eastAsia="黑体"/>
          <w:color w:val="auto"/>
          <w:kern w:val="0"/>
          <w:sz w:val="21"/>
          <w:szCs w:val="21"/>
          <w:highlight w:val="none"/>
        </w:rPr>
        <w:t>7.6 履约保证金</w:t>
      </w:r>
    </w:p>
    <w:p>
      <w:pPr>
        <w:pStyle w:val="44"/>
        <w:keepNext w:val="0"/>
        <w:keepLines w:val="0"/>
        <w:pageBreakBefore w:val="0"/>
        <w:widowControl w:val="0"/>
        <w:kinsoku/>
        <w:wordWrap w:val="0"/>
        <w:overflowPunct/>
        <w:topLinePunct w:val="0"/>
        <w:bidi w:val="0"/>
        <w:snapToGrid/>
        <w:spacing w:line="360" w:lineRule="auto"/>
        <w:ind w:left="0" w:leftChars="0" w:firstLine="367" w:firstLineChars="175"/>
        <w:textAlignment w:val="auto"/>
        <w:rPr>
          <w:rFonts w:hint="eastAsia" w:ascii="宋体" w:hAnsi="宋体"/>
          <w:color w:val="auto"/>
          <w:sz w:val="21"/>
          <w:szCs w:val="21"/>
          <w:highlight w:val="none"/>
        </w:rPr>
      </w:pPr>
      <w:r>
        <w:rPr>
          <w:rFonts w:hint="eastAsia" w:ascii="宋体" w:hAnsi="宋体"/>
          <w:color w:val="auto"/>
          <w:sz w:val="21"/>
          <w:szCs w:val="21"/>
          <w:highlight w:val="none"/>
        </w:rPr>
        <w:t>7.6.1在签订合同前，中标人应按投标人须知前附表规定的金额、担保形式向招标人提交履约担保。联合体中标的，其履约担保由牵头人递交，并应符合投标人须知前附表规定的金额、担保形式和招标文件第四章“合同条款及格式”规定的履约担保格式要求。</w:t>
      </w:r>
    </w:p>
    <w:p>
      <w:pPr>
        <w:pStyle w:val="44"/>
        <w:keepNext w:val="0"/>
        <w:keepLines w:val="0"/>
        <w:pageBreakBefore w:val="0"/>
        <w:widowControl w:val="0"/>
        <w:kinsoku/>
        <w:wordWrap w:val="0"/>
        <w:overflowPunct/>
        <w:topLinePunct w:val="0"/>
        <w:bidi w:val="0"/>
        <w:snapToGrid/>
        <w:spacing w:line="360" w:lineRule="auto"/>
        <w:ind w:left="0" w:leftChars="0" w:firstLine="480"/>
        <w:textAlignment w:val="auto"/>
        <w:rPr>
          <w:rFonts w:ascii="宋体" w:hAnsi="宋体"/>
          <w:color w:val="auto"/>
          <w:sz w:val="21"/>
          <w:szCs w:val="21"/>
          <w:highlight w:val="none"/>
        </w:rPr>
      </w:pPr>
      <w:r>
        <w:rPr>
          <w:rFonts w:hint="eastAsia" w:ascii="宋体" w:hAnsi="宋体"/>
          <w:color w:val="auto"/>
          <w:sz w:val="21"/>
          <w:szCs w:val="21"/>
          <w:highlight w:val="none"/>
        </w:rPr>
        <w:t>7.6.2 中标人不能按本章第7.6.1 项要求提交履约保证金的，视为放弃中标，其投标保证金不予退还，给招标人造成的损失超过投标保证金数额的，中标人还应当对超过部分予以赔偿。</w:t>
      </w:r>
    </w:p>
    <w:p>
      <w:pPr>
        <w:keepNext w:val="0"/>
        <w:keepLines w:val="0"/>
        <w:pageBreakBefore w:val="0"/>
        <w:widowControl w:val="0"/>
        <w:tabs>
          <w:tab w:val="left" w:pos="540"/>
        </w:tabs>
        <w:kinsoku/>
        <w:wordWrap w:val="0"/>
        <w:overflowPunct/>
        <w:topLinePunct w:val="0"/>
        <w:autoSpaceDE w:val="0"/>
        <w:autoSpaceDN w:val="0"/>
        <w:bidi w:val="0"/>
        <w:adjustRightInd w:val="0"/>
        <w:snapToGrid/>
        <w:spacing w:line="360" w:lineRule="auto"/>
        <w:ind w:right="-34" w:rightChars="-16"/>
        <w:jc w:val="left"/>
        <w:textAlignment w:val="auto"/>
        <w:rPr>
          <w:rFonts w:hint="eastAsia" w:ascii="黑体" w:hAnsi="新宋体" w:eastAsia="黑体"/>
          <w:color w:val="auto"/>
          <w:kern w:val="0"/>
          <w:sz w:val="21"/>
          <w:szCs w:val="21"/>
          <w:highlight w:val="none"/>
        </w:rPr>
      </w:pPr>
      <w:bookmarkStart w:id="500" w:name="_Toc228337111"/>
      <w:bookmarkStart w:id="501" w:name="_Toc227492257"/>
      <w:bookmarkStart w:id="502" w:name="_Toc228589176"/>
      <w:bookmarkStart w:id="503" w:name="_Toc228591670"/>
      <w:bookmarkStart w:id="504" w:name="_Toc227657500"/>
      <w:bookmarkStart w:id="505" w:name="_Toc228591522"/>
      <w:bookmarkStart w:id="506" w:name="_Toc228881174"/>
      <w:bookmarkStart w:id="507" w:name="_Toc214433900"/>
      <w:bookmarkStart w:id="508" w:name="_Toc272772587"/>
      <w:r>
        <w:rPr>
          <w:rFonts w:hint="eastAsia" w:ascii="黑体" w:hAnsi="新宋体" w:eastAsia="黑体"/>
          <w:color w:val="auto"/>
          <w:kern w:val="0"/>
          <w:sz w:val="21"/>
          <w:szCs w:val="21"/>
          <w:highlight w:val="none"/>
        </w:rPr>
        <w:t>7.7 签订合同</w:t>
      </w:r>
      <w:bookmarkEnd w:id="500"/>
      <w:bookmarkEnd w:id="501"/>
      <w:bookmarkEnd w:id="502"/>
      <w:bookmarkEnd w:id="503"/>
      <w:bookmarkEnd w:id="504"/>
      <w:bookmarkEnd w:id="505"/>
      <w:bookmarkEnd w:id="506"/>
      <w:bookmarkEnd w:id="507"/>
      <w:bookmarkEnd w:id="508"/>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7.</w:t>
      </w:r>
      <w:r>
        <w:rPr>
          <w:rFonts w:hint="eastAsia" w:ascii="宋体" w:hAnsi="宋体"/>
          <w:color w:val="auto"/>
          <w:kern w:val="0"/>
          <w:sz w:val="21"/>
          <w:szCs w:val="21"/>
          <w:highlight w:val="none"/>
        </w:rPr>
        <w:t>7</w:t>
      </w:r>
      <w:r>
        <w:rPr>
          <w:rFonts w:ascii="宋体" w:hAnsi="宋体"/>
          <w:color w:val="auto"/>
          <w:kern w:val="0"/>
          <w:sz w:val="21"/>
          <w:szCs w:val="21"/>
          <w:highlight w:val="none"/>
        </w:rPr>
        <w:t xml:space="preserve">.1 </w:t>
      </w:r>
      <w:r>
        <w:rPr>
          <w:rFonts w:hint="eastAsia" w:ascii="宋体" w:hAnsi="宋体"/>
          <w:color w:val="auto"/>
          <w:kern w:val="0"/>
          <w:sz w:val="21"/>
          <w:szCs w:val="21"/>
          <w:highlight w:val="none"/>
        </w:rPr>
        <w:t>招标人和中标人应当自中标通知书发出之日起</w:t>
      </w:r>
      <w:r>
        <w:rPr>
          <w:rFonts w:ascii="宋体" w:hAnsi="宋体"/>
          <w:color w:val="auto"/>
          <w:kern w:val="0"/>
          <w:sz w:val="21"/>
          <w:szCs w:val="21"/>
          <w:highlight w:val="none"/>
        </w:rPr>
        <w:t>30</w:t>
      </w:r>
      <w:r>
        <w:rPr>
          <w:rFonts w:hint="eastAsia" w:ascii="宋体" w:hAnsi="宋体"/>
          <w:color w:val="auto"/>
          <w:kern w:val="0"/>
          <w:sz w:val="21"/>
          <w:szCs w:val="21"/>
          <w:highlight w:val="none"/>
        </w:rPr>
        <w:t>天内，根据招标文件和中标人的投标文件订立书面合同。具体合同与招标人签订。中标人无正当理由拒签合同的，招标人取消其中标资格，其投标保证金不予退还；给招标人造成的损失超过投标保证金数额的，中标人还应当对超过部分予以赔偿。</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hint="eastAsia" w:ascii="宋体" w:hAnsi="宋体"/>
          <w:color w:val="auto"/>
          <w:kern w:val="0"/>
          <w:sz w:val="21"/>
          <w:szCs w:val="21"/>
          <w:highlight w:val="none"/>
        </w:rPr>
      </w:pPr>
      <w:bookmarkStart w:id="509" w:name="_Toc231783606"/>
      <w:bookmarkStart w:id="510" w:name="_Toc233775487"/>
      <w:bookmarkStart w:id="511" w:name="_Toc231031247"/>
      <w:r>
        <w:rPr>
          <w:rFonts w:ascii="宋体" w:hAnsi="宋体"/>
          <w:color w:val="auto"/>
          <w:kern w:val="0"/>
          <w:sz w:val="21"/>
          <w:szCs w:val="21"/>
          <w:highlight w:val="none"/>
        </w:rPr>
        <w:t>7.</w:t>
      </w:r>
      <w:r>
        <w:rPr>
          <w:rFonts w:hint="eastAsia" w:ascii="宋体" w:hAnsi="宋体"/>
          <w:color w:val="auto"/>
          <w:kern w:val="0"/>
          <w:sz w:val="21"/>
          <w:szCs w:val="21"/>
          <w:highlight w:val="none"/>
        </w:rPr>
        <w:t>7</w:t>
      </w:r>
      <w:r>
        <w:rPr>
          <w:rFonts w:ascii="宋体" w:hAnsi="宋体"/>
          <w:color w:val="auto"/>
          <w:kern w:val="0"/>
          <w:sz w:val="21"/>
          <w:szCs w:val="21"/>
          <w:highlight w:val="none"/>
        </w:rPr>
        <w:t xml:space="preserve">.2 </w:t>
      </w:r>
      <w:r>
        <w:rPr>
          <w:rFonts w:hint="eastAsia" w:ascii="宋体" w:hAnsi="宋体"/>
          <w:color w:val="auto"/>
          <w:kern w:val="0"/>
          <w:sz w:val="21"/>
          <w:szCs w:val="21"/>
          <w:highlight w:val="none"/>
        </w:rPr>
        <w:t>发出中标通知书后，招标人无正当理由拒签合同的，招标人向中标人退还投标保证金；给中标人造成损失的，还应当赔偿损失。</w:t>
      </w:r>
      <w:bookmarkEnd w:id="509"/>
      <w:bookmarkEnd w:id="510"/>
      <w:bookmarkEnd w:id="511"/>
      <w:bookmarkStart w:id="512" w:name="_Toc228591523"/>
      <w:bookmarkStart w:id="513" w:name="_Toc227657501"/>
      <w:bookmarkStart w:id="514" w:name="_Toc214433901"/>
      <w:bookmarkStart w:id="515" w:name="_Toc228589177"/>
      <w:bookmarkStart w:id="516" w:name="_Toc228881175"/>
      <w:bookmarkStart w:id="517" w:name="_Toc228337112"/>
      <w:bookmarkStart w:id="518" w:name="_Toc228591671"/>
      <w:bookmarkStart w:id="519" w:name="_Toc272772588"/>
      <w:bookmarkStart w:id="520" w:name="_Toc227492258"/>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ascii="黑体" w:hAnsi="新宋体" w:eastAsia="黑体"/>
          <w:color w:val="auto"/>
          <w:sz w:val="21"/>
          <w:szCs w:val="21"/>
          <w:highlight w:val="none"/>
        </w:rPr>
      </w:pPr>
      <w:bookmarkStart w:id="521" w:name="_Toc9266"/>
      <w:bookmarkStart w:id="522" w:name="_Toc2892"/>
      <w:bookmarkStart w:id="523" w:name="_Toc17083"/>
      <w:bookmarkStart w:id="524" w:name="_Toc28175"/>
      <w:bookmarkStart w:id="525" w:name="_Toc13751"/>
      <w:r>
        <w:rPr>
          <w:rFonts w:ascii="黑体" w:hAnsi="新宋体" w:eastAsia="黑体"/>
          <w:color w:val="auto"/>
          <w:sz w:val="21"/>
          <w:szCs w:val="21"/>
          <w:highlight w:val="none"/>
        </w:rPr>
        <w:t xml:space="preserve">8. </w:t>
      </w:r>
      <w:r>
        <w:rPr>
          <w:rFonts w:hint="eastAsia" w:ascii="黑体" w:hAnsi="新宋体" w:eastAsia="黑体"/>
          <w:color w:val="auto"/>
          <w:sz w:val="21"/>
          <w:szCs w:val="21"/>
          <w:highlight w:val="none"/>
        </w:rPr>
        <w:t>重新招标和不再招标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526" w:name="_Toc227492259"/>
      <w:bookmarkStart w:id="527" w:name="_Toc228881176"/>
      <w:bookmarkStart w:id="528" w:name="_Toc228591672"/>
      <w:bookmarkStart w:id="529" w:name="_Toc228591524"/>
      <w:bookmarkStart w:id="530" w:name="_Toc214433902"/>
      <w:bookmarkStart w:id="531" w:name="_Toc228337113"/>
      <w:bookmarkStart w:id="532" w:name="_Toc272772589"/>
      <w:bookmarkStart w:id="533" w:name="_Toc227657502"/>
      <w:bookmarkStart w:id="534" w:name="_Toc228589178"/>
      <w:r>
        <w:rPr>
          <w:rFonts w:ascii="黑体" w:hAnsi="新宋体" w:eastAsia="黑体"/>
          <w:color w:val="auto"/>
          <w:kern w:val="0"/>
          <w:sz w:val="21"/>
          <w:szCs w:val="21"/>
          <w:highlight w:val="none"/>
        </w:rPr>
        <w:t xml:space="preserve">8.1 </w:t>
      </w:r>
      <w:r>
        <w:rPr>
          <w:rFonts w:hint="eastAsia" w:ascii="黑体" w:hAnsi="新宋体" w:eastAsia="黑体"/>
          <w:color w:val="auto"/>
          <w:kern w:val="0"/>
          <w:sz w:val="21"/>
          <w:szCs w:val="21"/>
          <w:highlight w:val="none"/>
        </w:rPr>
        <w:t>重新招标</w:t>
      </w:r>
      <w:bookmarkEnd w:id="526"/>
      <w:bookmarkEnd w:id="527"/>
      <w:bookmarkEnd w:id="528"/>
      <w:bookmarkEnd w:id="529"/>
      <w:bookmarkEnd w:id="530"/>
      <w:bookmarkEnd w:id="531"/>
      <w:bookmarkEnd w:id="532"/>
      <w:bookmarkEnd w:id="533"/>
      <w:bookmarkEnd w:id="534"/>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有下列情形之一的，招标人将重新招标：</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39" w:firstLineChars="257"/>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1</w:t>
      </w:r>
      <w:r>
        <w:rPr>
          <w:rFonts w:hint="eastAsia" w:ascii="宋体" w:hAnsi="宋体"/>
          <w:color w:val="auto"/>
          <w:kern w:val="0"/>
          <w:sz w:val="21"/>
          <w:szCs w:val="21"/>
          <w:highlight w:val="none"/>
        </w:rPr>
        <w:t>）投标截止时间止，投标人少于</w:t>
      </w:r>
      <w:r>
        <w:rPr>
          <w:rFonts w:ascii="宋体" w:hAnsi="宋体"/>
          <w:color w:val="auto"/>
          <w:kern w:val="0"/>
          <w:sz w:val="21"/>
          <w:szCs w:val="21"/>
          <w:highlight w:val="none"/>
        </w:rPr>
        <w:t>3</w:t>
      </w:r>
      <w:r>
        <w:rPr>
          <w:rFonts w:hint="eastAsia" w:ascii="宋体" w:hAnsi="宋体"/>
          <w:color w:val="auto"/>
          <w:kern w:val="0"/>
          <w:sz w:val="21"/>
          <w:szCs w:val="21"/>
          <w:highlight w:val="none"/>
        </w:rPr>
        <w:t>个的；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539" w:firstLineChars="257"/>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w:t>
      </w:r>
      <w:r>
        <w:rPr>
          <w:rFonts w:ascii="宋体" w:hAnsi="宋体"/>
          <w:color w:val="auto"/>
          <w:kern w:val="0"/>
          <w:sz w:val="21"/>
          <w:szCs w:val="21"/>
          <w:highlight w:val="none"/>
        </w:rPr>
        <w:t>2</w:t>
      </w:r>
      <w:r>
        <w:rPr>
          <w:rFonts w:hint="eastAsia" w:ascii="宋体" w:hAnsi="宋体"/>
          <w:color w:val="auto"/>
          <w:kern w:val="0"/>
          <w:sz w:val="21"/>
          <w:szCs w:val="21"/>
          <w:highlight w:val="none"/>
        </w:rPr>
        <w:t>）经评标委员会评审后否决所有投标的。</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535" w:name="_Toc228589179"/>
      <w:bookmarkStart w:id="536" w:name="_Toc228591673"/>
      <w:bookmarkStart w:id="537" w:name="_Toc228337114"/>
      <w:bookmarkStart w:id="538" w:name="_Toc227492260"/>
      <w:bookmarkStart w:id="539" w:name="_Toc272772590"/>
      <w:bookmarkStart w:id="540" w:name="_Toc227657503"/>
      <w:bookmarkStart w:id="541" w:name="_Toc228881177"/>
      <w:bookmarkStart w:id="542" w:name="_Toc228591525"/>
      <w:bookmarkStart w:id="543" w:name="_Toc214433903"/>
      <w:r>
        <w:rPr>
          <w:rFonts w:ascii="黑体" w:hAnsi="新宋体" w:eastAsia="黑体"/>
          <w:color w:val="auto"/>
          <w:kern w:val="0"/>
          <w:sz w:val="21"/>
          <w:szCs w:val="21"/>
          <w:highlight w:val="none"/>
        </w:rPr>
        <w:t xml:space="preserve">8.2 </w:t>
      </w:r>
      <w:r>
        <w:rPr>
          <w:rFonts w:hint="eastAsia" w:ascii="黑体" w:hAnsi="新宋体" w:eastAsia="黑体"/>
          <w:color w:val="auto"/>
          <w:kern w:val="0"/>
          <w:sz w:val="21"/>
          <w:szCs w:val="21"/>
          <w:highlight w:val="none"/>
        </w:rPr>
        <w:t>不再招标</w:t>
      </w:r>
      <w:bookmarkEnd w:id="535"/>
      <w:bookmarkEnd w:id="536"/>
      <w:bookmarkEnd w:id="537"/>
      <w:bookmarkEnd w:id="538"/>
      <w:bookmarkEnd w:id="539"/>
      <w:bookmarkEnd w:id="540"/>
      <w:bookmarkEnd w:id="541"/>
      <w:bookmarkEnd w:id="542"/>
      <w:bookmarkEnd w:id="543"/>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重新招标后投标人仍少于</w:t>
      </w:r>
      <w:r>
        <w:rPr>
          <w:rFonts w:ascii="宋体" w:hAnsi="宋体"/>
          <w:color w:val="auto"/>
          <w:kern w:val="0"/>
          <w:sz w:val="21"/>
          <w:szCs w:val="21"/>
          <w:highlight w:val="none"/>
        </w:rPr>
        <w:t>3</w:t>
      </w:r>
      <w:r>
        <w:rPr>
          <w:rFonts w:hint="eastAsia" w:ascii="宋体" w:hAnsi="宋体"/>
          <w:color w:val="auto"/>
          <w:kern w:val="0"/>
          <w:sz w:val="21"/>
          <w:szCs w:val="21"/>
          <w:highlight w:val="none"/>
        </w:rPr>
        <w:t>个或者所有投标被否决的，属于必须审批或核准的工程建设项目，经原审批或核准部门批准后不再进行招标。</w:t>
      </w:r>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ascii="黑体" w:hAnsi="新宋体" w:eastAsia="黑体"/>
          <w:color w:val="auto"/>
          <w:sz w:val="21"/>
          <w:szCs w:val="21"/>
          <w:highlight w:val="none"/>
        </w:rPr>
      </w:pPr>
      <w:bookmarkStart w:id="544" w:name="_Toc228337115"/>
      <w:bookmarkStart w:id="545" w:name="_Toc228591674"/>
      <w:bookmarkStart w:id="546" w:name="_Toc15324"/>
      <w:bookmarkStart w:id="547" w:name="_Toc228881178"/>
      <w:bookmarkStart w:id="548" w:name="_Toc214433904"/>
      <w:bookmarkStart w:id="549" w:name="_Toc1246"/>
      <w:bookmarkStart w:id="550" w:name="_Toc228589180"/>
      <w:bookmarkStart w:id="551" w:name="_Toc272772591"/>
      <w:bookmarkStart w:id="552" w:name="_Toc7883"/>
      <w:bookmarkStart w:id="553" w:name="_Toc227492261"/>
      <w:bookmarkStart w:id="554" w:name="_Toc16566"/>
      <w:bookmarkStart w:id="555" w:name="_Toc227657504"/>
      <w:bookmarkStart w:id="556" w:name="_Toc228591526"/>
      <w:bookmarkStart w:id="557" w:name="_Toc17123"/>
      <w:r>
        <w:rPr>
          <w:rFonts w:ascii="黑体" w:hAnsi="新宋体" w:eastAsia="黑体"/>
          <w:color w:val="auto"/>
          <w:sz w:val="21"/>
          <w:szCs w:val="21"/>
          <w:highlight w:val="none"/>
        </w:rPr>
        <w:t xml:space="preserve">9. </w:t>
      </w:r>
      <w:r>
        <w:rPr>
          <w:rFonts w:hint="eastAsia" w:ascii="黑体" w:hAnsi="新宋体" w:eastAsia="黑体"/>
          <w:color w:val="auto"/>
          <w:sz w:val="21"/>
          <w:szCs w:val="21"/>
          <w:highlight w:val="none"/>
        </w:rPr>
        <w:t>纪律和监督</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558" w:name="_Toc228337116"/>
      <w:bookmarkStart w:id="559" w:name="_Toc228589181"/>
      <w:bookmarkStart w:id="560" w:name="_Toc227657505"/>
      <w:bookmarkStart w:id="561" w:name="_Toc228591527"/>
      <w:bookmarkStart w:id="562" w:name="_Toc228881179"/>
      <w:bookmarkStart w:id="563" w:name="_Toc227492262"/>
      <w:bookmarkStart w:id="564" w:name="_Toc272772592"/>
      <w:bookmarkStart w:id="565" w:name="_Toc214433905"/>
      <w:bookmarkStart w:id="566" w:name="_Toc228591675"/>
      <w:r>
        <w:rPr>
          <w:rFonts w:ascii="黑体" w:hAnsi="新宋体" w:eastAsia="黑体"/>
          <w:color w:val="auto"/>
          <w:kern w:val="0"/>
          <w:sz w:val="21"/>
          <w:szCs w:val="21"/>
          <w:highlight w:val="none"/>
        </w:rPr>
        <w:t xml:space="preserve">9.1 </w:t>
      </w:r>
      <w:r>
        <w:rPr>
          <w:rFonts w:hint="eastAsia" w:ascii="黑体" w:hAnsi="新宋体" w:eastAsia="黑体"/>
          <w:color w:val="auto"/>
          <w:kern w:val="0"/>
          <w:sz w:val="21"/>
          <w:szCs w:val="21"/>
          <w:highlight w:val="none"/>
        </w:rPr>
        <w:t>对招标人的纪律要求</w:t>
      </w:r>
      <w:bookmarkEnd w:id="558"/>
      <w:bookmarkEnd w:id="559"/>
      <w:bookmarkEnd w:id="560"/>
      <w:bookmarkEnd w:id="561"/>
      <w:bookmarkEnd w:id="562"/>
      <w:bookmarkEnd w:id="563"/>
      <w:bookmarkEnd w:id="564"/>
      <w:bookmarkEnd w:id="565"/>
      <w:bookmarkEnd w:id="566"/>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招标人不得泄漏招标投标活动中应当保密的情况和资料，不得与投标人串通损害国家利益、社会公共利益或者他人合法权益。</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567" w:name="_Toc228591528"/>
      <w:bookmarkStart w:id="568" w:name="_Toc214433906"/>
      <w:bookmarkStart w:id="569" w:name="_Toc228881180"/>
      <w:bookmarkStart w:id="570" w:name="_Toc272772593"/>
      <w:bookmarkStart w:id="571" w:name="_Toc227657506"/>
      <w:bookmarkStart w:id="572" w:name="_Toc227492263"/>
      <w:bookmarkStart w:id="573" w:name="_Toc228337117"/>
      <w:bookmarkStart w:id="574" w:name="_Toc228591676"/>
      <w:bookmarkStart w:id="575" w:name="_Toc228589182"/>
      <w:r>
        <w:rPr>
          <w:rFonts w:ascii="黑体" w:hAnsi="新宋体" w:eastAsia="黑体"/>
          <w:color w:val="auto"/>
          <w:kern w:val="0"/>
          <w:sz w:val="21"/>
          <w:szCs w:val="21"/>
          <w:highlight w:val="none"/>
        </w:rPr>
        <w:t xml:space="preserve">9.2 </w:t>
      </w:r>
      <w:r>
        <w:rPr>
          <w:rFonts w:hint="eastAsia" w:ascii="黑体" w:hAnsi="新宋体" w:eastAsia="黑体"/>
          <w:color w:val="auto"/>
          <w:kern w:val="0"/>
          <w:sz w:val="21"/>
          <w:szCs w:val="21"/>
          <w:highlight w:val="none"/>
        </w:rPr>
        <w:t>对投标人的纪律要求</w:t>
      </w:r>
      <w:bookmarkEnd w:id="567"/>
      <w:bookmarkEnd w:id="568"/>
      <w:bookmarkEnd w:id="569"/>
      <w:bookmarkEnd w:id="570"/>
      <w:bookmarkEnd w:id="571"/>
      <w:bookmarkEnd w:id="572"/>
      <w:bookmarkEnd w:id="573"/>
      <w:bookmarkEnd w:id="574"/>
      <w:bookmarkEnd w:id="575"/>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576" w:name="_Toc214433907"/>
      <w:bookmarkStart w:id="577" w:name="_Toc228591677"/>
      <w:bookmarkStart w:id="578" w:name="_Toc228591529"/>
      <w:bookmarkStart w:id="579" w:name="_Toc228881181"/>
      <w:bookmarkStart w:id="580" w:name="_Toc228337118"/>
      <w:bookmarkStart w:id="581" w:name="_Toc227657507"/>
      <w:bookmarkStart w:id="582" w:name="_Toc272772594"/>
      <w:bookmarkStart w:id="583" w:name="_Toc228589183"/>
      <w:bookmarkStart w:id="584" w:name="_Toc227492264"/>
      <w:r>
        <w:rPr>
          <w:rFonts w:ascii="黑体" w:hAnsi="新宋体" w:eastAsia="黑体"/>
          <w:color w:val="auto"/>
          <w:kern w:val="0"/>
          <w:sz w:val="21"/>
          <w:szCs w:val="21"/>
          <w:highlight w:val="none"/>
        </w:rPr>
        <w:t xml:space="preserve">9.3 </w:t>
      </w:r>
      <w:r>
        <w:rPr>
          <w:rFonts w:hint="eastAsia" w:ascii="黑体" w:hAnsi="新宋体" w:eastAsia="黑体"/>
          <w:color w:val="auto"/>
          <w:kern w:val="0"/>
          <w:sz w:val="21"/>
          <w:szCs w:val="21"/>
          <w:highlight w:val="none"/>
        </w:rPr>
        <w:t>对评标委员会成员的纪律要求</w:t>
      </w:r>
      <w:bookmarkEnd w:id="576"/>
      <w:bookmarkEnd w:id="577"/>
      <w:bookmarkEnd w:id="578"/>
      <w:bookmarkEnd w:id="579"/>
      <w:bookmarkEnd w:id="580"/>
      <w:bookmarkEnd w:id="581"/>
      <w:bookmarkEnd w:id="582"/>
      <w:bookmarkEnd w:id="583"/>
      <w:bookmarkEnd w:id="584"/>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585" w:name="_Toc228881182"/>
      <w:bookmarkStart w:id="586" w:name="_Toc272772595"/>
      <w:bookmarkStart w:id="587" w:name="_Toc228591530"/>
      <w:bookmarkStart w:id="588" w:name="_Toc214433908"/>
      <w:bookmarkStart w:id="589" w:name="_Toc227492265"/>
      <w:bookmarkStart w:id="590" w:name="_Toc228337119"/>
      <w:bookmarkStart w:id="591" w:name="_Toc227657508"/>
      <w:bookmarkStart w:id="592" w:name="_Toc228591678"/>
      <w:bookmarkStart w:id="593" w:name="_Toc228589184"/>
      <w:r>
        <w:rPr>
          <w:rFonts w:ascii="黑体" w:hAnsi="新宋体" w:eastAsia="黑体"/>
          <w:color w:val="auto"/>
          <w:kern w:val="0"/>
          <w:sz w:val="21"/>
          <w:szCs w:val="21"/>
          <w:highlight w:val="none"/>
        </w:rPr>
        <w:t xml:space="preserve">9.4 </w:t>
      </w:r>
      <w:r>
        <w:rPr>
          <w:rFonts w:hint="eastAsia" w:ascii="黑体" w:hAnsi="新宋体" w:eastAsia="黑体"/>
          <w:color w:val="auto"/>
          <w:kern w:val="0"/>
          <w:sz w:val="21"/>
          <w:szCs w:val="21"/>
          <w:highlight w:val="none"/>
        </w:rPr>
        <w:t>对与评标活动有关的工作人员的纪律要求</w:t>
      </w:r>
      <w:bookmarkEnd w:id="585"/>
      <w:bookmarkEnd w:id="586"/>
      <w:bookmarkEnd w:id="587"/>
      <w:bookmarkEnd w:id="588"/>
      <w:bookmarkEnd w:id="589"/>
      <w:bookmarkEnd w:id="590"/>
      <w:bookmarkEnd w:id="591"/>
      <w:bookmarkEnd w:id="592"/>
      <w:bookmarkEnd w:id="593"/>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jc w:val="left"/>
        <w:textAlignment w:val="auto"/>
        <w:rPr>
          <w:rFonts w:ascii="黑体" w:hAnsi="新宋体" w:eastAsia="黑体"/>
          <w:color w:val="auto"/>
          <w:kern w:val="0"/>
          <w:sz w:val="21"/>
          <w:szCs w:val="21"/>
          <w:highlight w:val="none"/>
        </w:rPr>
      </w:pPr>
      <w:bookmarkStart w:id="594" w:name="_Toc228337120"/>
      <w:bookmarkStart w:id="595" w:name="_Toc228881183"/>
      <w:bookmarkStart w:id="596" w:name="_Toc272772596"/>
      <w:bookmarkStart w:id="597" w:name="_Toc227657509"/>
      <w:bookmarkStart w:id="598" w:name="_Toc228591531"/>
      <w:bookmarkStart w:id="599" w:name="_Toc214433909"/>
      <w:bookmarkStart w:id="600" w:name="_Toc227492266"/>
      <w:bookmarkStart w:id="601" w:name="_Toc228591679"/>
      <w:bookmarkStart w:id="602" w:name="_Toc228589185"/>
      <w:r>
        <w:rPr>
          <w:rFonts w:ascii="黑体" w:hAnsi="新宋体" w:eastAsia="黑体"/>
          <w:color w:val="auto"/>
          <w:kern w:val="0"/>
          <w:sz w:val="21"/>
          <w:szCs w:val="21"/>
          <w:highlight w:val="none"/>
        </w:rPr>
        <w:t xml:space="preserve">9.5 </w:t>
      </w:r>
      <w:r>
        <w:rPr>
          <w:rFonts w:hint="eastAsia" w:ascii="黑体" w:hAnsi="新宋体" w:eastAsia="黑体"/>
          <w:color w:val="auto"/>
          <w:kern w:val="0"/>
          <w:sz w:val="21"/>
          <w:szCs w:val="21"/>
          <w:highlight w:val="none"/>
        </w:rPr>
        <w:t>投诉</w:t>
      </w:r>
      <w:bookmarkEnd w:id="594"/>
      <w:bookmarkEnd w:id="595"/>
      <w:bookmarkEnd w:id="596"/>
      <w:bookmarkEnd w:id="597"/>
      <w:bookmarkEnd w:id="598"/>
      <w:bookmarkEnd w:id="599"/>
      <w:bookmarkEnd w:id="600"/>
      <w:bookmarkEnd w:id="601"/>
      <w:bookmarkEnd w:id="602"/>
    </w:p>
    <w:p>
      <w:pPr>
        <w:keepNext w:val="0"/>
        <w:keepLines w:val="0"/>
        <w:pageBreakBefore w:val="0"/>
        <w:widowControl w:val="0"/>
        <w:kinsoku/>
        <w:wordWrap w:val="0"/>
        <w:overflowPunct/>
        <w:topLinePunct w:val="0"/>
        <w:autoSpaceDE w:val="0"/>
        <w:autoSpaceDN w:val="0"/>
        <w:bidi w:val="0"/>
        <w:adjustRightInd w:val="0"/>
        <w:snapToGrid/>
        <w:spacing w:line="360" w:lineRule="auto"/>
        <w:ind w:right="-34" w:rightChars="-16" w:firstLine="404" w:firstLineChars="200"/>
        <w:jc w:val="left"/>
        <w:textAlignment w:val="auto"/>
        <w:rPr>
          <w:rFonts w:ascii="宋体" w:hAnsi="宋体"/>
          <w:color w:val="auto"/>
          <w:spacing w:val="-4"/>
          <w:kern w:val="0"/>
          <w:sz w:val="21"/>
          <w:szCs w:val="21"/>
          <w:highlight w:val="none"/>
        </w:rPr>
      </w:pPr>
      <w:r>
        <w:rPr>
          <w:rFonts w:hint="eastAsia" w:ascii="宋体" w:hAnsi="宋体"/>
          <w:color w:val="auto"/>
          <w:spacing w:val="-4"/>
          <w:kern w:val="0"/>
          <w:sz w:val="21"/>
          <w:szCs w:val="21"/>
          <w:highlight w:val="none"/>
        </w:rPr>
        <w:t>投标人和其他利害关系人认为本次招标活动违反法律、法规和规章规定的，有权向有关行政监督部门投诉。</w:t>
      </w:r>
    </w:p>
    <w:p>
      <w:pPr>
        <w:pStyle w:val="92"/>
        <w:keepNext w:val="0"/>
        <w:keepLines w:val="0"/>
        <w:pageBreakBefore w:val="0"/>
        <w:widowControl w:val="0"/>
        <w:kinsoku/>
        <w:wordWrap w:val="0"/>
        <w:overflowPunct/>
        <w:topLinePunct w:val="0"/>
        <w:bidi w:val="0"/>
        <w:snapToGrid/>
        <w:spacing w:line="360" w:lineRule="auto"/>
        <w:ind w:right="-34" w:rightChars="-16"/>
        <w:jc w:val="both"/>
        <w:textAlignment w:val="auto"/>
        <w:outlineLvl w:val="1"/>
        <w:rPr>
          <w:rFonts w:hint="eastAsia" w:ascii="黑体" w:hAnsi="新宋体" w:eastAsia="黑体"/>
          <w:color w:val="auto"/>
          <w:sz w:val="21"/>
          <w:szCs w:val="21"/>
          <w:highlight w:val="none"/>
        </w:rPr>
      </w:pPr>
      <w:bookmarkStart w:id="603" w:name="_Toc228589186"/>
      <w:bookmarkStart w:id="604" w:name="_Toc228881184"/>
      <w:bookmarkStart w:id="605" w:name="_Toc228591532"/>
      <w:bookmarkStart w:id="606" w:name="_Toc25058"/>
      <w:bookmarkStart w:id="607" w:name="_Toc31423"/>
      <w:bookmarkStart w:id="608" w:name="_Toc272772597"/>
      <w:bookmarkStart w:id="609" w:name="_Toc227657510"/>
      <w:bookmarkStart w:id="610" w:name="_Toc214433910"/>
      <w:bookmarkStart w:id="611" w:name="_Toc228591680"/>
      <w:bookmarkStart w:id="612" w:name="_Toc15630"/>
      <w:bookmarkStart w:id="613" w:name="_Toc28082"/>
      <w:bookmarkStart w:id="614" w:name="_Toc227492267"/>
      <w:bookmarkStart w:id="615" w:name="_Toc16877"/>
      <w:bookmarkStart w:id="616" w:name="_Toc228337121"/>
      <w:r>
        <w:rPr>
          <w:rFonts w:ascii="黑体" w:hAnsi="新宋体" w:eastAsia="黑体"/>
          <w:color w:val="auto"/>
          <w:sz w:val="21"/>
          <w:szCs w:val="21"/>
          <w:highlight w:val="none"/>
        </w:rPr>
        <w:t xml:space="preserve">10. </w:t>
      </w:r>
      <w:r>
        <w:rPr>
          <w:rFonts w:hint="eastAsia" w:ascii="黑体" w:hAnsi="新宋体" w:eastAsia="黑体"/>
          <w:color w:val="auto"/>
          <w:sz w:val="21"/>
          <w:szCs w:val="21"/>
          <w:highlight w:val="none"/>
        </w:rPr>
        <w:t>需要补充的其他内容</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bookmarkStart w:id="617" w:name="_Toc436038196"/>
      <w:bookmarkStart w:id="618" w:name="_Toc228589231"/>
      <w:bookmarkStart w:id="619" w:name="_Toc228591577"/>
      <w:bookmarkStart w:id="620" w:name="_Toc228591689"/>
      <w:bookmarkStart w:id="621" w:name="_Toc228591541"/>
      <w:bookmarkStart w:id="622" w:name="_Toc228881193"/>
      <w:bookmarkStart w:id="623" w:name="_Toc228881229"/>
      <w:bookmarkStart w:id="624" w:name="_Toc228337130"/>
      <w:bookmarkStart w:id="625" w:name="_Toc214433955"/>
      <w:bookmarkStart w:id="626" w:name="_Toc227657519"/>
      <w:bookmarkStart w:id="627" w:name="_Toc186913852"/>
      <w:bookmarkStart w:id="628" w:name="_Toc184635092"/>
      <w:bookmarkStart w:id="629" w:name="_Toc272772615"/>
      <w:bookmarkStart w:id="630" w:name="_Toc299439351"/>
      <w:bookmarkStart w:id="631" w:name="_Toc228591725"/>
      <w:bookmarkStart w:id="632" w:name="_Toc352146050"/>
      <w:bookmarkStart w:id="633" w:name="_Toc227657555"/>
      <w:bookmarkStart w:id="634" w:name="_Toc227492312"/>
      <w:bookmarkStart w:id="635" w:name="_Toc228589195"/>
      <w:bookmarkStart w:id="636" w:name="_Toc228337166"/>
      <w:bookmarkStart w:id="637" w:name="_Toc214433919"/>
      <w:bookmarkStart w:id="638" w:name="_Toc227492276"/>
      <w:bookmarkStart w:id="639" w:name="_Toc272772606"/>
      <w:r>
        <w:rPr>
          <w:rFonts w:hint="eastAsia"/>
          <w:color w:val="auto"/>
          <w:sz w:val="21"/>
          <w:szCs w:val="21"/>
          <w:highlight w:val="none"/>
        </w:rPr>
        <w:t>10.1需要补充的其他内容：见投标人须知前附表。</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10.2招标控制价是招标人控制招标工程的最高限价。</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10.3本项目采用电子辅助评标，为保障电子标书按期递交，请各投标人至少提前2个工作日开始电子标书制作。</w:t>
      </w:r>
    </w:p>
    <w:p>
      <w:pPr>
        <w:keepNext w:val="0"/>
        <w:keepLines w:val="0"/>
        <w:pageBreakBefore w:val="0"/>
        <w:widowControl w:val="0"/>
        <w:kinsoku/>
        <w:wordWrap w:val="0"/>
        <w:overflowPunct/>
        <w:topLinePunct w:val="0"/>
        <w:bidi w:val="0"/>
        <w:snapToGrid/>
        <w:spacing w:line="360" w:lineRule="auto"/>
        <w:ind w:firstLine="420" w:firstLineChars="200"/>
        <w:textAlignment w:val="auto"/>
        <w:rPr>
          <w:rFonts w:ascii="黑体" w:hAnsi="新宋体" w:eastAsia="黑体"/>
          <w:color w:val="auto"/>
          <w:sz w:val="21"/>
          <w:szCs w:val="21"/>
          <w:highlight w:val="none"/>
        </w:rPr>
        <w:sectPr>
          <w:footerReference r:id="rId6" w:type="default"/>
          <w:pgSz w:w="11906" w:h="16838"/>
          <w:pgMar w:top="1418" w:right="1418" w:bottom="1418" w:left="1418" w:header="720" w:footer="720" w:gutter="0"/>
          <w:pgNumType w:start="1"/>
          <w:cols w:space="720" w:num="1"/>
          <w:docGrid w:linePitch="287" w:charSpace="0"/>
        </w:sectPr>
      </w:pPr>
      <w:r>
        <w:rPr>
          <w:rFonts w:hint="eastAsia"/>
          <w:color w:val="auto"/>
          <w:sz w:val="21"/>
          <w:szCs w:val="21"/>
          <w:highlight w:val="none"/>
        </w:rPr>
        <w:t>10.4本招标文件解释权归招标人所有。</w:t>
      </w:r>
    </w:p>
    <w:bookmarkEnd w:id="617"/>
    <w:p>
      <w:pPr>
        <w:pStyle w:val="92"/>
        <w:pageBreakBefore w:val="0"/>
        <w:kinsoku/>
        <w:wordWrap w:val="0"/>
        <w:topLinePunct w:val="0"/>
        <w:bidi w:val="0"/>
        <w:spacing w:line="400" w:lineRule="exact"/>
        <w:ind w:right="-34" w:rightChars="-16"/>
        <w:outlineLvl w:val="1"/>
        <w:rPr>
          <w:rFonts w:hint="eastAsia" w:hAnsi="宋体" w:cs="宋体"/>
          <w:b/>
          <w:bCs/>
          <w:color w:val="auto"/>
          <w:sz w:val="28"/>
          <w:szCs w:val="28"/>
          <w:highlight w:val="none"/>
        </w:rPr>
      </w:pPr>
      <w:bookmarkStart w:id="640" w:name="_Toc18397"/>
      <w:bookmarkStart w:id="641" w:name="_Toc494"/>
      <w:bookmarkStart w:id="642" w:name="_Toc500865839"/>
      <w:bookmarkStart w:id="643" w:name="_Toc38738882"/>
      <w:bookmarkStart w:id="644" w:name="_Toc32535"/>
      <w:bookmarkStart w:id="645" w:name="_Toc24749"/>
      <w:bookmarkStart w:id="646" w:name="_Toc6763"/>
      <w:bookmarkStart w:id="647" w:name="_Toc9944"/>
      <w:bookmarkStart w:id="648" w:name="_Toc16878"/>
      <w:r>
        <w:rPr>
          <w:rFonts w:hint="eastAsia" w:hAnsi="宋体" w:cs="宋体"/>
          <w:b/>
          <w:bCs/>
          <w:color w:val="auto"/>
          <w:sz w:val="28"/>
          <w:szCs w:val="28"/>
          <w:highlight w:val="none"/>
        </w:rPr>
        <w:t>附表一：开标记录表</w:t>
      </w:r>
      <w:bookmarkEnd w:id="640"/>
      <w:bookmarkEnd w:id="641"/>
      <w:bookmarkEnd w:id="642"/>
      <w:bookmarkEnd w:id="643"/>
      <w:bookmarkEnd w:id="644"/>
      <w:bookmarkEnd w:id="645"/>
      <w:bookmarkEnd w:id="646"/>
      <w:bookmarkEnd w:id="647"/>
      <w:bookmarkEnd w:id="648"/>
    </w:p>
    <w:p>
      <w:pPr>
        <w:pageBreakBefore w:val="0"/>
        <w:kinsoku/>
        <w:wordWrap w:val="0"/>
        <w:topLinePunct w:val="0"/>
        <w:bidi w:val="0"/>
        <w:ind w:right="-34" w:rightChars="-16" w:firstLine="562" w:firstLineChars="200"/>
        <w:jc w:val="center"/>
        <w:rPr>
          <w:rFonts w:hint="eastAsia"/>
          <w:b/>
          <w:color w:val="auto"/>
          <w:sz w:val="28"/>
          <w:szCs w:val="28"/>
          <w:highlight w:val="none"/>
        </w:rPr>
      </w:pPr>
      <w:r>
        <w:rPr>
          <w:rFonts w:hint="eastAsia"/>
          <w:b/>
          <w:color w:val="auto"/>
          <w:sz w:val="28"/>
          <w:szCs w:val="28"/>
          <w:highlight w:val="none"/>
        </w:rPr>
        <w:t>开标记录表</w:t>
      </w:r>
    </w:p>
    <w:p>
      <w:pPr>
        <w:pageBreakBefore w:val="0"/>
        <w:kinsoku/>
        <w:wordWrap w:val="0"/>
        <w:topLinePunct w:val="0"/>
        <w:bidi w:val="0"/>
        <w:ind w:right="-34" w:rightChars="-16" w:firstLine="562" w:firstLineChars="200"/>
        <w:jc w:val="left"/>
        <w:rPr>
          <w:rFonts w:hint="eastAsia"/>
          <w:b/>
          <w:color w:val="auto"/>
          <w:sz w:val="28"/>
          <w:szCs w:val="28"/>
          <w:highlight w:val="none"/>
        </w:rPr>
      </w:pPr>
      <w:r>
        <w:rPr>
          <w:rFonts w:hint="eastAsia"/>
          <w:b/>
          <w:color w:val="auto"/>
          <w:sz w:val="28"/>
          <w:szCs w:val="28"/>
          <w:highlight w:val="none"/>
        </w:rPr>
        <w:t>标段编号：</w:t>
      </w:r>
    </w:p>
    <w:p>
      <w:pPr>
        <w:pageBreakBefore w:val="0"/>
        <w:kinsoku/>
        <w:wordWrap w:val="0"/>
        <w:topLinePunct w:val="0"/>
        <w:bidi w:val="0"/>
        <w:ind w:right="-34" w:rightChars="-16" w:firstLine="562" w:firstLineChars="200"/>
        <w:jc w:val="left"/>
        <w:rPr>
          <w:rFonts w:hint="eastAsia"/>
          <w:b/>
          <w:color w:val="auto"/>
          <w:sz w:val="28"/>
          <w:szCs w:val="28"/>
          <w:highlight w:val="none"/>
        </w:rPr>
      </w:pPr>
      <w:r>
        <w:rPr>
          <w:rFonts w:hint="eastAsia"/>
          <w:b/>
          <w:color w:val="auto"/>
          <w:sz w:val="28"/>
          <w:szCs w:val="28"/>
          <w:highlight w:val="none"/>
        </w:rPr>
        <w:t>标段名称：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29"/>
        <w:gridCol w:w="1459"/>
        <w:gridCol w:w="1305"/>
        <w:gridCol w:w="1215"/>
        <w:gridCol w:w="1170"/>
        <w:gridCol w:w="1245"/>
        <w:gridCol w:w="902"/>
        <w:gridCol w:w="125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5" w:type="dxa"/>
            <w:noWrap w:val="0"/>
            <w:vAlign w:val="center"/>
          </w:tcPr>
          <w:p>
            <w:pPr>
              <w:pageBreakBefore w:val="0"/>
              <w:kinsoku/>
              <w:wordWrap w:val="0"/>
              <w:topLinePunct w:val="0"/>
              <w:bidi w:val="0"/>
              <w:ind w:right="-34" w:rightChars="-16"/>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序号</w:t>
            </w:r>
          </w:p>
        </w:tc>
        <w:tc>
          <w:tcPr>
            <w:tcW w:w="1629" w:type="dxa"/>
            <w:noWrap w:val="0"/>
            <w:vAlign w:val="center"/>
          </w:tcPr>
          <w:p>
            <w:pPr>
              <w:pageBreakBefore w:val="0"/>
              <w:kinsoku/>
              <w:wordWrap w:val="0"/>
              <w:topLinePunct w:val="0"/>
              <w:bidi w:val="0"/>
              <w:ind w:right="-34" w:rightChars="-16"/>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w:t>
            </w:r>
          </w:p>
        </w:tc>
        <w:tc>
          <w:tcPr>
            <w:tcW w:w="1459" w:type="dxa"/>
            <w:noWrap w:val="0"/>
            <w:vAlign w:val="center"/>
          </w:tcPr>
          <w:p>
            <w:pPr>
              <w:pageBreakBefore w:val="0"/>
              <w:kinsoku/>
              <w:wordWrap w:val="0"/>
              <w:topLinePunct w:val="0"/>
              <w:bidi w:val="0"/>
              <w:ind w:left="210" w:right="-34" w:rightChars="-16" w:hanging="210" w:hangingChars="10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投标报价（元）</w:t>
            </w:r>
          </w:p>
        </w:tc>
        <w:tc>
          <w:tcPr>
            <w:tcW w:w="1305" w:type="dxa"/>
            <w:noWrap w:val="0"/>
            <w:vAlign w:val="center"/>
          </w:tcPr>
          <w:p>
            <w:pPr>
              <w:pageBreakBefore w:val="0"/>
              <w:kinsoku/>
              <w:wordWrap w:val="0"/>
              <w:topLinePunct w:val="0"/>
              <w:bidi w:val="0"/>
              <w:ind w:left="210" w:right="-34" w:rightChars="-16" w:hanging="210" w:hangingChars="100"/>
              <w:jc w:val="center"/>
              <w:rPr>
                <w:rFonts w:hint="eastAsia" w:ascii="Times New Roman" w:hAnsi="Times New Roman" w:eastAsia="宋体" w:cs="Times New Roman"/>
                <w:color w:val="auto"/>
                <w:szCs w:val="21"/>
                <w:highlight w:val="none"/>
              </w:rPr>
            </w:pPr>
            <w:r>
              <w:rPr>
                <w:rFonts w:hint="eastAsia" w:ascii="宋体" w:hAnsi="宋体" w:eastAsia="宋体" w:cs="宋体"/>
                <w:color w:val="auto"/>
                <w:kern w:val="0"/>
                <w:szCs w:val="21"/>
                <w:highlight w:val="none"/>
              </w:rPr>
              <w:t>服务周期</w:t>
            </w:r>
          </w:p>
        </w:tc>
        <w:tc>
          <w:tcPr>
            <w:tcW w:w="1215" w:type="dxa"/>
            <w:noWrap w:val="0"/>
            <w:vAlign w:val="center"/>
          </w:tcPr>
          <w:p>
            <w:pPr>
              <w:pageBreakBefore w:val="0"/>
              <w:kinsoku/>
              <w:wordWrap w:val="0"/>
              <w:topLinePunct w:val="0"/>
              <w:bidi w:val="0"/>
              <w:ind w:right="-34" w:rightChars="-16"/>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质量标准</w:t>
            </w:r>
          </w:p>
        </w:tc>
        <w:tc>
          <w:tcPr>
            <w:tcW w:w="1170" w:type="dxa"/>
            <w:noWrap w:val="0"/>
            <w:vAlign w:val="center"/>
          </w:tcPr>
          <w:p>
            <w:pPr>
              <w:pageBreakBefore w:val="0"/>
              <w:kinsoku/>
              <w:wordWrap w:val="0"/>
              <w:topLinePunct w:val="0"/>
              <w:bidi w:val="0"/>
              <w:ind w:right="-34" w:rightChars="-16"/>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资质等级</w:t>
            </w:r>
          </w:p>
        </w:tc>
        <w:tc>
          <w:tcPr>
            <w:tcW w:w="1245" w:type="dxa"/>
            <w:noWrap w:val="0"/>
            <w:vAlign w:val="center"/>
          </w:tcPr>
          <w:p>
            <w:pPr>
              <w:pageBreakBefore w:val="0"/>
              <w:kinsoku/>
              <w:wordWrap w:val="0"/>
              <w:topLinePunct w:val="0"/>
              <w:bidi w:val="0"/>
              <w:ind w:right="-34" w:rightChars="-16"/>
              <w:jc w:val="center"/>
              <w:rPr>
                <w:rFonts w:hint="eastAsia" w:ascii="Times New Roman" w:hAnsi="Times New Roman" w:eastAsia="宋体" w:cs="Times New Roman"/>
                <w:color w:val="auto"/>
                <w:szCs w:val="21"/>
                <w:highlight w:val="none"/>
              </w:rPr>
            </w:pPr>
            <w:r>
              <w:rPr>
                <w:rFonts w:hint="eastAsia" w:ascii="宋体" w:hAnsi="宋体" w:eastAsia="宋体" w:cs="宋体"/>
                <w:color w:val="auto"/>
                <w:szCs w:val="21"/>
                <w:highlight w:val="none"/>
              </w:rPr>
              <w:t>项目负责人</w:t>
            </w:r>
          </w:p>
        </w:tc>
        <w:tc>
          <w:tcPr>
            <w:tcW w:w="902" w:type="dxa"/>
            <w:noWrap w:val="0"/>
            <w:vAlign w:val="center"/>
          </w:tcPr>
          <w:p>
            <w:pPr>
              <w:pageBreakBefore w:val="0"/>
              <w:kinsoku/>
              <w:wordWrap w:val="0"/>
              <w:topLinePunct w:val="0"/>
              <w:bidi w:val="0"/>
              <w:ind w:right="-34" w:rightChars="-16"/>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级别</w:t>
            </w:r>
          </w:p>
        </w:tc>
        <w:tc>
          <w:tcPr>
            <w:tcW w:w="1257" w:type="dxa"/>
            <w:noWrap w:val="0"/>
            <w:vAlign w:val="center"/>
          </w:tcPr>
          <w:p>
            <w:pPr>
              <w:pageBreakBefore w:val="0"/>
              <w:kinsoku/>
              <w:wordWrap w:val="0"/>
              <w:topLinePunct w:val="0"/>
              <w:bidi w:val="0"/>
              <w:ind w:right="-34" w:rightChars="-16"/>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委托代理人签字</w:t>
            </w:r>
          </w:p>
        </w:tc>
        <w:tc>
          <w:tcPr>
            <w:tcW w:w="1233" w:type="dxa"/>
            <w:noWrap w:val="0"/>
            <w:vAlign w:val="center"/>
          </w:tcPr>
          <w:p>
            <w:pPr>
              <w:pageBreakBefore w:val="0"/>
              <w:kinsoku/>
              <w:wordWrap w:val="0"/>
              <w:topLinePunct w:val="0"/>
              <w:bidi w:val="0"/>
              <w:ind w:right="-34" w:rightChars="-16"/>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6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62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45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30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1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170"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4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902"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57"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33"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62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45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30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1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170"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4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902"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57"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33"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62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45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30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1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170"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4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902"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57"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33"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62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45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30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1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170"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4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902"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57"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33"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62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45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30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1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170"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4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902"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57"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33"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62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459"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30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1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170"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45"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902"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57"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c>
          <w:tcPr>
            <w:tcW w:w="1233" w:type="dxa"/>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58" w:type="dxa"/>
            <w:gridSpan w:val="4"/>
            <w:noWrap w:val="0"/>
            <w:vAlign w:val="center"/>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招标人编制的招标控制价</w:t>
            </w:r>
          </w:p>
        </w:tc>
        <w:tc>
          <w:tcPr>
            <w:tcW w:w="7022" w:type="dxa"/>
            <w:gridSpan w:val="6"/>
            <w:noWrap w:val="0"/>
            <w:vAlign w:val="top"/>
          </w:tcPr>
          <w:p>
            <w:pPr>
              <w:pageBreakBefore w:val="0"/>
              <w:kinsoku/>
              <w:wordWrap w:val="0"/>
              <w:topLinePunct w:val="0"/>
              <w:bidi w:val="0"/>
              <w:ind w:right="-34" w:rightChars="-16"/>
              <w:jc w:val="center"/>
              <w:rPr>
                <w:rFonts w:hint="eastAsia" w:ascii="Times New Roman" w:hAnsi="Times New Roman" w:eastAsia="宋体" w:cs="Times New Roman"/>
                <w:color w:val="auto"/>
                <w:highlight w:val="none"/>
              </w:rPr>
            </w:pPr>
          </w:p>
        </w:tc>
      </w:tr>
    </w:tbl>
    <w:p>
      <w:pPr>
        <w:pageBreakBefore w:val="0"/>
        <w:kinsoku/>
        <w:wordWrap w:val="0"/>
        <w:topLinePunct w:val="0"/>
        <w:bidi w:val="0"/>
        <w:ind w:right="-34" w:rightChars="-16"/>
        <w:jc w:val="center"/>
        <w:rPr>
          <w:rFonts w:hint="eastAsia"/>
          <w:color w:val="auto"/>
          <w:highlight w:val="none"/>
        </w:rPr>
      </w:pPr>
    </w:p>
    <w:p>
      <w:pPr>
        <w:pageBreakBefore w:val="0"/>
        <w:kinsoku/>
        <w:wordWrap w:val="0"/>
        <w:topLinePunct w:val="0"/>
        <w:bidi w:val="0"/>
        <w:ind w:right="-34" w:rightChars="-16" w:firstLine="1155" w:firstLineChars="550"/>
        <w:rPr>
          <w:rFonts w:hint="eastAsia"/>
          <w:color w:val="auto"/>
          <w:szCs w:val="21"/>
          <w:highlight w:val="none"/>
          <w:u w:val="single"/>
        </w:rPr>
      </w:pPr>
      <w:r>
        <w:rPr>
          <w:rFonts w:hint="eastAsia"/>
          <w:color w:val="auto"/>
          <w:szCs w:val="21"/>
          <w:highlight w:val="none"/>
        </w:rPr>
        <w:t>招标人代表：</w:t>
      </w:r>
      <w:r>
        <w:rPr>
          <w:rFonts w:hint="eastAsia"/>
          <w:color w:val="auto"/>
          <w:szCs w:val="21"/>
          <w:highlight w:val="none"/>
          <w:u w:val="single"/>
        </w:rPr>
        <w:t xml:space="preserve">                          </w:t>
      </w:r>
      <w:r>
        <w:rPr>
          <w:rFonts w:hint="eastAsia"/>
          <w:color w:val="auto"/>
          <w:szCs w:val="21"/>
          <w:highlight w:val="none"/>
        </w:rPr>
        <w:t xml:space="preserve">            监督部门：</w:t>
      </w:r>
      <w:r>
        <w:rPr>
          <w:rFonts w:hint="eastAsia"/>
          <w:color w:val="auto"/>
          <w:szCs w:val="21"/>
          <w:highlight w:val="none"/>
          <w:u w:val="single"/>
        </w:rPr>
        <w:t xml:space="preserve">                                    </w:t>
      </w:r>
    </w:p>
    <w:p>
      <w:pPr>
        <w:pageBreakBefore w:val="0"/>
        <w:kinsoku/>
        <w:wordWrap w:val="0"/>
        <w:topLinePunct w:val="0"/>
        <w:bidi w:val="0"/>
        <w:ind w:right="-34" w:rightChars="-16"/>
        <w:jc w:val="center"/>
        <w:rPr>
          <w:rFonts w:hint="eastAsia"/>
          <w:color w:val="auto"/>
          <w:szCs w:val="21"/>
          <w:highlight w:val="none"/>
        </w:rPr>
      </w:pPr>
    </w:p>
    <w:p>
      <w:pPr>
        <w:pageBreakBefore w:val="0"/>
        <w:kinsoku/>
        <w:wordWrap w:val="0"/>
        <w:topLinePunct w:val="0"/>
        <w:bidi w:val="0"/>
        <w:ind w:right="-34" w:rightChars="-16"/>
        <w:jc w:val="center"/>
        <w:rPr>
          <w:rFonts w:hint="eastAsia"/>
          <w:color w:val="auto"/>
          <w:szCs w:val="21"/>
          <w:highlight w:val="none"/>
        </w:rPr>
      </w:pPr>
    </w:p>
    <w:p>
      <w:pPr>
        <w:pageBreakBefore w:val="0"/>
        <w:kinsoku/>
        <w:wordWrap w:val="0"/>
        <w:topLinePunct w:val="0"/>
        <w:bidi w:val="0"/>
        <w:ind w:right="-34" w:rightChars="-16"/>
        <w:jc w:val="center"/>
        <w:rPr>
          <w:color w:val="auto"/>
          <w:highlight w:val="none"/>
        </w:rPr>
        <w:sectPr>
          <w:footerReference r:id="rId7" w:type="default"/>
          <w:pgSz w:w="16838" w:h="11906" w:orient="landscape"/>
          <w:pgMar w:top="1588" w:right="2098" w:bottom="1588" w:left="2098" w:header="720" w:footer="720" w:gutter="0"/>
          <w:cols w:space="720" w:num="1"/>
          <w:docGrid w:linePitch="287" w:charSpace="0"/>
        </w:sectPr>
      </w:pPr>
      <w:r>
        <w:rPr>
          <w:rFonts w:hint="eastAsia"/>
          <w:color w:val="auto"/>
          <w:szCs w:val="21"/>
          <w:highlight w:val="none"/>
        </w:rPr>
        <w:t xml:space="preserve">                                                                       </w:t>
      </w:r>
      <w:r>
        <w:rPr>
          <w:rFonts w:hint="eastAsia"/>
          <w:color w:val="auto"/>
          <w:highlight w:val="none"/>
        </w:rPr>
        <w:t>开标时间：</w:t>
      </w:r>
      <w:r>
        <w:rPr>
          <w:rFonts w:hint="eastAsia"/>
          <w:color w:val="auto"/>
          <w:highlight w:val="none"/>
          <w:u w:val="single"/>
        </w:rPr>
        <w:t>年     月     日  时    分</w:t>
      </w:r>
    </w:p>
    <w:p>
      <w:pPr>
        <w:pStyle w:val="92"/>
        <w:pageBreakBefore w:val="0"/>
        <w:kinsoku/>
        <w:wordWrap w:val="0"/>
        <w:topLinePunct w:val="0"/>
        <w:bidi w:val="0"/>
        <w:spacing w:line="400" w:lineRule="exact"/>
        <w:ind w:right="-34" w:rightChars="-16"/>
        <w:outlineLvl w:val="1"/>
        <w:rPr>
          <w:rFonts w:hint="eastAsia" w:hAnsi="宋体" w:cs="宋体"/>
          <w:b/>
          <w:bCs/>
          <w:color w:val="auto"/>
          <w:sz w:val="28"/>
          <w:szCs w:val="28"/>
          <w:highlight w:val="none"/>
        </w:rPr>
      </w:pPr>
      <w:bookmarkStart w:id="649" w:name="_Toc500865840"/>
      <w:bookmarkStart w:id="650" w:name="_Toc979"/>
      <w:bookmarkStart w:id="651" w:name="_Toc10742"/>
      <w:bookmarkStart w:id="652" w:name="_Toc29771"/>
      <w:bookmarkStart w:id="653" w:name="_Toc862"/>
      <w:bookmarkStart w:id="654" w:name="_Toc436038197"/>
      <w:bookmarkStart w:id="655" w:name="_Toc5787"/>
      <w:bookmarkStart w:id="656" w:name="_Toc38738883"/>
      <w:r>
        <w:rPr>
          <w:rFonts w:hint="eastAsia" w:hAnsi="宋体" w:cs="宋体"/>
          <w:b/>
          <w:bCs/>
          <w:color w:val="auto"/>
          <w:sz w:val="28"/>
          <w:szCs w:val="28"/>
          <w:highlight w:val="none"/>
        </w:rPr>
        <w:t>附表二：问题澄清通知</w:t>
      </w:r>
      <w:bookmarkEnd w:id="649"/>
      <w:bookmarkEnd w:id="650"/>
      <w:bookmarkEnd w:id="651"/>
      <w:bookmarkEnd w:id="652"/>
      <w:bookmarkEnd w:id="653"/>
      <w:bookmarkEnd w:id="654"/>
      <w:bookmarkEnd w:id="655"/>
      <w:bookmarkEnd w:id="656"/>
    </w:p>
    <w:p>
      <w:pPr>
        <w:pStyle w:val="92"/>
        <w:pageBreakBefore w:val="0"/>
        <w:kinsoku/>
        <w:wordWrap w:val="0"/>
        <w:topLinePunct w:val="0"/>
        <w:bidi w:val="0"/>
        <w:spacing w:line="420" w:lineRule="exact"/>
        <w:ind w:right="-34" w:rightChars="-16"/>
        <w:jc w:val="center"/>
        <w:rPr>
          <w:rFonts w:ascii="黑体" w:hAnsi="新宋体" w:eastAsia="黑体"/>
          <w:color w:val="auto"/>
          <w:sz w:val="28"/>
          <w:highlight w:val="none"/>
        </w:rPr>
      </w:pPr>
      <w:r>
        <w:rPr>
          <w:rFonts w:hint="eastAsia" w:ascii="黑体" w:hAnsi="新宋体" w:eastAsia="黑体"/>
          <w:color w:val="auto"/>
          <w:sz w:val="28"/>
          <w:highlight w:val="none"/>
        </w:rPr>
        <w:t>问题澄清通知</w:t>
      </w:r>
    </w:p>
    <w:p>
      <w:pPr>
        <w:pageBreakBefore w:val="0"/>
        <w:kinsoku/>
        <w:wordWrap w:val="0"/>
        <w:topLinePunct w:val="0"/>
        <w:autoSpaceDE w:val="0"/>
        <w:autoSpaceDN w:val="0"/>
        <w:bidi w:val="0"/>
        <w:adjustRightInd w:val="0"/>
        <w:spacing w:line="420" w:lineRule="exact"/>
        <w:ind w:right="-34" w:rightChars="-16" w:firstLine="3780" w:firstLineChars="1800"/>
        <w:rPr>
          <w:rFonts w:hint="eastAsia" w:ascii="宋体" w:hAnsi="宋体"/>
          <w:color w:val="auto"/>
          <w:kern w:val="0"/>
          <w:highlight w:val="none"/>
        </w:rPr>
      </w:pPr>
      <w:r>
        <w:rPr>
          <w:rFonts w:hint="eastAsia" w:ascii="宋体" w:hAnsi="宋体"/>
          <w:color w:val="auto"/>
          <w:kern w:val="0"/>
          <w:highlight w:val="none"/>
        </w:rPr>
        <w:t>编号：</w:t>
      </w:r>
    </w:p>
    <w:p>
      <w:pPr>
        <w:pageBreakBefore w:val="0"/>
        <w:kinsoku/>
        <w:wordWrap w:val="0"/>
        <w:topLinePunct w:val="0"/>
        <w:autoSpaceDE w:val="0"/>
        <w:autoSpaceDN w:val="0"/>
        <w:bidi w:val="0"/>
        <w:adjustRightInd w:val="0"/>
        <w:spacing w:line="420" w:lineRule="exact"/>
        <w:ind w:right="-34" w:rightChars="-16"/>
        <w:jc w:val="left"/>
        <w:rPr>
          <w:rFonts w:hint="eastAsia" w:ascii="宋体" w:hAnsi="宋体"/>
          <w:color w:val="auto"/>
          <w:kern w:val="0"/>
          <w:highlight w:val="none"/>
        </w:rPr>
      </w:pPr>
      <w:r>
        <w:rPr>
          <w:rFonts w:hint="eastAsia" w:ascii="宋体" w:hAnsi="宋体"/>
          <w:color w:val="auto"/>
          <w:kern w:val="0"/>
          <w:sz w:val="28"/>
          <w:highlight w:val="none"/>
          <w:u w:val="single"/>
        </w:rPr>
        <w:t xml:space="preserve">               </w:t>
      </w:r>
      <w:r>
        <w:rPr>
          <w:rFonts w:hint="eastAsia" w:ascii="宋体" w:hAnsi="宋体"/>
          <w:color w:val="auto"/>
          <w:kern w:val="0"/>
          <w:highlight w:val="none"/>
        </w:rPr>
        <w:t>（投标人名称）：</w:t>
      </w:r>
    </w:p>
    <w:p>
      <w:pPr>
        <w:pageBreakBefore w:val="0"/>
        <w:kinsoku/>
        <w:wordWrap w:val="0"/>
        <w:topLinePunct w:val="0"/>
        <w:autoSpaceDE w:val="0"/>
        <w:autoSpaceDN w:val="0"/>
        <w:bidi w:val="0"/>
        <w:adjustRightInd w:val="0"/>
        <w:spacing w:line="420" w:lineRule="exact"/>
        <w:ind w:right="-34" w:rightChars="-16" w:firstLine="560" w:firstLineChars="200"/>
        <w:jc w:val="left"/>
        <w:rPr>
          <w:rFonts w:hint="eastAsia" w:ascii="宋体" w:hAnsi="宋体"/>
          <w:color w:val="auto"/>
          <w:kern w:val="0"/>
          <w:highlight w:val="none"/>
        </w:rPr>
      </w:pPr>
      <w:r>
        <w:rPr>
          <w:rFonts w:hint="eastAsia" w:ascii="宋体" w:hAnsi="宋体"/>
          <w:color w:val="auto"/>
          <w:kern w:val="0"/>
          <w:sz w:val="28"/>
          <w:highlight w:val="none"/>
          <w:u w:val="single"/>
        </w:rPr>
        <w:t xml:space="preserve">            </w:t>
      </w:r>
      <w:r>
        <w:rPr>
          <w:rFonts w:hint="eastAsia" w:ascii="宋体" w:hAnsi="宋体"/>
          <w:color w:val="auto"/>
          <w:kern w:val="0"/>
          <w:highlight w:val="none"/>
        </w:rPr>
        <w:t>（项目名称）招标的评标委员会，对你方的投标文件进行了仔细的审查，现需你方对下列问题以书面形式予以澄清：</w:t>
      </w:r>
    </w:p>
    <w:p>
      <w:pPr>
        <w:pageBreakBefore w:val="0"/>
        <w:kinsoku/>
        <w:wordWrap w:val="0"/>
        <w:topLinePunct w:val="0"/>
        <w:autoSpaceDE w:val="0"/>
        <w:autoSpaceDN w:val="0"/>
        <w:bidi w:val="0"/>
        <w:adjustRightInd w:val="0"/>
        <w:spacing w:line="420" w:lineRule="exact"/>
        <w:ind w:right="-34" w:rightChars="-16"/>
        <w:jc w:val="left"/>
        <w:rPr>
          <w:rFonts w:ascii="宋体" w:hAnsi="宋体"/>
          <w:color w:val="auto"/>
          <w:kern w:val="0"/>
          <w:highlight w:val="none"/>
        </w:rPr>
      </w:pPr>
      <w:r>
        <w:rPr>
          <w:rFonts w:ascii="宋体" w:hAnsi="宋体"/>
          <w:color w:val="auto"/>
          <w:kern w:val="0"/>
          <w:highlight w:val="none"/>
        </w:rPr>
        <w:t>1.</w:t>
      </w:r>
    </w:p>
    <w:p>
      <w:pPr>
        <w:pageBreakBefore w:val="0"/>
        <w:kinsoku/>
        <w:wordWrap w:val="0"/>
        <w:topLinePunct w:val="0"/>
        <w:autoSpaceDE w:val="0"/>
        <w:autoSpaceDN w:val="0"/>
        <w:bidi w:val="0"/>
        <w:adjustRightInd w:val="0"/>
        <w:spacing w:line="420" w:lineRule="exact"/>
        <w:ind w:right="-34" w:rightChars="-16"/>
        <w:jc w:val="left"/>
        <w:rPr>
          <w:rFonts w:hint="eastAsia" w:ascii="宋体" w:hAnsi="宋体"/>
          <w:color w:val="auto"/>
          <w:kern w:val="0"/>
          <w:highlight w:val="none"/>
        </w:rPr>
      </w:pPr>
      <w:r>
        <w:rPr>
          <w:rFonts w:ascii="宋体" w:hAnsi="宋体"/>
          <w:color w:val="auto"/>
          <w:kern w:val="0"/>
          <w:highlight w:val="none"/>
        </w:rPr>
        <w:t>2.</w:t>
      </w:r>
    </w:p>
    <w:p>
      <w:pPr>
        <w:pageBreakBefore w:val="0"/>
        <w:kinsoku/>
        <w:wordWrap w:val="0"/>
        <w:topLinePunct w:val="0"/>
        <w:autoSpaceDE w:val="0"/>
        <w:autoSpaceDN w:val="0"/>
        <w:bidi w:val="0"/>
        <w:adjustRightInd w:val="0"/>
        <w:spacing w:line="420" w:lineRule="exact"/>
        <w:ind w:right="-34" w:rightChars="-16" w:firstLine="420" w:firstLineChars="200"/>
        <w:jc w:val="left"/>
        <w:rPr>
          <w:rFonts w:hint="eastAsia" w:ascii="宋体" w:hAnsi="宋体"/>
          <w:color w:val="auto"/>
          <w:kern w:val="0"/>
          <w:highlight w:val="none"/>
        </w:rPr>
      </w:pPr>
      <w:r>
        <w:rPr>
          <w:rFonts w:hint="eastAsia" w:ascii="宋体" w:hAnsi="宋体"/>
          <w:color w:val="auto"/>
          <w:kern w:val="0"/>
          <w:highlight w:val="none"/>
        </w:rPr>
        <w:t>请将上述问题的澄清于</w:t>
      </w:r>
      <w:r>
        <w:rPr>
          <w:rFonts w:hint="eastAsia" w:ascii="宋体" w:hAnsi="宋体"/>
          <w:color w:val="auto"/>
          <w:kern w:val="0"/>
          <w:sz w:val="28"/>
          <w:highlight w:val="none"/>
          <w:u w:val="single"/>
        </w:rPr>
        <w:t xml:space="preserve">     </w:t>
      </w:r>
      <w:r>
        <w:rPr>
          <w:rFonts w:hint="eastAsia" w:ascii="宋体" w:hAnsi="宋体"/>
          <w:color w:val="auto"/>
          <w:kern w:val="0"/>
          <w:highlight w:val="none"/>
        </w:rPr>
        <w:t>年</w:t>
      </w:r>
      <w:r>
        <w:rPr>
          <w:rFonts w:hint="eastAsia" w:ascii="宋体" w:hAnsi="宋体"/>
          <w:color w:val="auto"/>
          <w:kern w:val="0"/>
          <w:sz w:val="28"/>
          <w:highlight w:val="none"/>
          <w:u w:val="single"/>
        </w:rPr>
        <w:t xml:space="preserve">     </w:t>
      </w:r>
      <w:r>
        <w:rPr>
          <w:rFonts w:hint="eastAsia" w:ascii="宋体" w:hAnsi="宋体"/>
          <w:color w:val="auto"/>
          <w:kern w:val="0"/>
          <w:highlight w:val="none"/>
        </w:rPr>
        <w:t>月</w:t>
      </w:r>
      <w:r>
        <w:rPr>
          <w:rFonts w:hint="eastAsia" w:ascii="宋体" w:hAnsi="宋体"/>
          <w:color w:val="auto"/>
          <w:kern w:val="0"/>
          <w:sz w:val="28"/>
          <w:highlight w:val="none"/>
          <w:u w:val="single"/>
        </w:rPr>
        <w:t xml:space="preserve">     </w:t>
      </w:r>
      <w:r>
        <w:rPr>
          <w:rFonts w:hint="eastAsia" w:ascii="宋体" w:hAnsi="宋体"/>
          <w:color w:val="auto"/>
          <w:kern w:val="0"/>
          <w:highlight w:val="none"/>
        </w:rPr>
        <w:t>日</w:t>
      </w:r>
      <w:r>
        <w:rPr>
          <w:rFonts w:hint="eastAsia" w:ascii="宋体" w:hAnsi="宋体"/>
          <w:color w:val="auto"/>
          <w:kern w:val="0"/>
          <w:sz w:val="28"/>
          <w:highlight w:val="none"/>
          <w:u w:val="single"/>
        </w:rPr>
        <w:t xml:space="preserve">     </w:t>
      </w:r>
      <w:r>
        <w:rPr>
          <w:rFonts w:hint="eastAsia" w:ascii="宋体" w:hAnsi="宋体"/>
          <w:color w:val="auto"/>
          <w:kern w:val="0"/>
          <w:highlight w:val="none"/>
        </w:rPr>
        <w:t>时前递交至</w:t>
      </w:r>
      <w:r>
        <w:rPr>
          <w:rFonts w:hint="eastAsia" w:ascii="宋体" w:hAnsi="宋体"/>
          <w:color w:val="auto"/>
          <w:kern w:val="0"/>
          <w:sz w:val="28"/>
          <w:highlight w:val="none"/>
          <w:u w:val="single"/>
        </w:rPr>
        <w:t xml:space="preserve">              </w:t>
      </w:r>
      <w:r>
        <w:rPr>
          <w:rFonts w:hint="eastAsia" w:ascii="宋体" w:hAnsi="宋体"/>
          <w:color w:val="auto"/>
          <w:kern w:val="0"/>
          <w:highlight w:val="none"/>
        </w:rPr>
        <w:t>（详细地址）或传真至</w:t>
      </w:r>
      <w:r>
        <w:rPr>
          <w:rFonts w:hint="eastAsia" w:ascii="宋体" w:hAnsi="宋体"/>
          <w:color w:val="auto"/>
          <w:kern w:val="0"/>
          <w:sz w:val="28"/>
          <w:highlight w:val="none"/>
          <w:u w:val="single"/>
        </w:rPr>
        <w:t xml:space="preserve">            </w:t>
      </w:r>
      <w:r>
        <w:rPr>
          <w:rFonts w:hint="eastAsia" w:ascii="宋体" w:hAnsi="宋体"/>
          <w:color w:val="auto"/>
          <w:kern w:val="0"/>
          <w:highlight w:val="none"/>
        </w:rPr>
        <w:t>（传真号码）。采用传真方式的，应在</w:t>
      </w:r>
      <w:r>
        <w:rPr>
          <w:rFonts w:hint="eastAsia" w:ascii="宋体" w:hAnsi="宋体"/>
          <w:color w:val="auto"/>
          <w:kern w:val="0"/>
          <w:sz w:val="28"/>
          <w:highlight w:val="none"/>
          <w:u w:val="single"/>
        </w:rPr>
        <w:t xml:space="preserve">     </w:t>
      </w:r>
      <w:r>
        <w:rPr>
          <w:rFonts w:hint="eastAsia" w:ascii="宋体" w:hAnsi="宋体"/>
          <w:color w:val="auto"/>
          <w:kern w:val="0"/>
          <w:highlight w:val="none"/>
        </w:rPr>
        <w:t>年</w:t>
      </w:r>
      <w:r>
        <w:rPr>
          <w:rFonts w:hint="eastAsia" w:ascii="宋体" w:hAnsi="宋体"/>
          <w:color w:val="auto"/>
          <w:kern w:val="0"/>
          <w:sz w:val="28"/>
          <w:highlight w:val="none"/>
          <w:u w:val="single"/>
        </w:rPr>
        <w:t xml:space="preserve">     </w:t>
      </w:r>
      <w:r>
        <w:rPr>
          <w:rFonts w:hint="eastAsia" w:ascii="宋体" w:hAnsi="宋体"/>
          <w:color w:val="auto"/>
          <w:kern w:val="0"/>
          <w:highlight w:val="none"/>
        </w:rPr>
        <w:t>月</w:t>
      </w:r>
      <w:r>
        <w:rPr>
          <w:rFonts w:hint="eastAsia" w:ascii="宋体" w:hAnsi="宋体"/>
          <w:color w:val="auto"/>
          <w:kern w:val="0"/>
          <w:sz w:val="28"/>
          <w:highlight w:val="none"/>
          <w:u w:val="single"/>
        </w:rPr>
        <w:t xml:space="preserve">     </w:t>
      </w:r>
      <w:r>
        <w:rPr>
          <w:rFonts w:hint="eastAsia" w:ascii="宋体" w:hAnsi="宋体"/>
          <w:color w:val="auto"/>
          <w:kern w:val="0"/>
          <w:highlight w:val="none"/>
        </w:rPr>
        <w:t>日</w:t>
      </w:r>
      <w:r>
        <w:rPr>
          <w:rFonts w:hint="eastAsia" w:ascii="宋体" w:hAnsi="宋体"/>
          <w:color w:val="auto"/>
          <w:kern w:val="0"/>
          <w:sz w:val="28"/>
          <w:highlight w:val="none"/>
          <w:u w:val="single"/>
        </w:rPr>
        <w:t xml:space="preserve">     </w:t>
      </w:r>
      <w:r>
        <w:rPr>
          <w:rFonts w:hint="eastAsia" w:ascii="宋体" w:hAnsi="宋体"/>
          <w:color w:val="auto"/>
          <w:kern w:val="0"/>
          <w:highlight w:val="none"/>
        </w:rPr>
        <w:t>时前将原件递交至</w:t>
      </w:r>
      <w:r>
        <w:rPr>
          <w:rFonts w:hint="eastAsia" w:ascii="宋体" w:hAnsi="宋体"/>
          <w:color w:val="auto"/>
          <w:kern w:val="0"/>
          <w:sz w:val="28"/>
          <w:highlight w:val="none"/>
          <w:u w:val="single"/>
        </w:rPr>
        <w:t xml:space="preserve">                </w:t>
      </w:r>
      <w:r>
        <w:rPr>
          <w:rFonts w:hint="eastAsia" w:ascii="宋体" w:hAnsi="宋体"/>
          <w:color w:val="auto"/>
          <w:kern w:val="0"/>
          <w:highlight w:val="none"/>
        </w:rPr>
        <w:t>（详细地址）。</w:t>
      </w:r>
    </w:p>
    <w:p>
      <w:pPr>
        <w:pageBreakBefore w:val="0"/>
        <w:kinsoku/>
        <w:wordWrap w:val="0"/>
        <w:topLinePunct w:val="0"/>
        <w:autoSpaceDE w:val="0"/>
        <w:autoSpaceDN w:val="0"/>
        <w:bidi w:val="0"/>
        <w:adjustRightInd w:val="0"/>
        <w:spacing w:line="420" w:lineRule="exact"/>
        <w:ind w:right="-34" w:rightChars="-16" w:firstLine="3570" w:firstLineChars="1700"/>
        <w:jc w:val="left"/>
        <w:rPr>
          <w:rFonts w:hint="eastAsia" w:ascii="宋体" w:hAnsi="宋体"/>
          <w:color w:val="auto"/>
          <w:kern w:val="0"/>
          <w:highlight w:val="none"/>
        </w:rPr>
      </w:pPr>
      <w:r>
        <w:rPr>
          <w:rFonts w:hint="eastAsia" w:ascii="宋体" w:hAnsi="宋体"/>
          <w:color w:val="auto"/>
          <w:kern w:val="0"/>
          <w:highlight w:val="none"/>
        </w:rPr>
        <w:t>评标工作组负责人：</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（签字）</w:t>
      </w:r>
    </w:p>
    <w:p>
      <w:pPr>
        <w:pageBreakBefore w:val="0"/>
        <w:kinsoku/>
        <w:wordWrap w:val="0"/>
        <w:topLinePunct w:val="0"/>
        <w:autoSpaceDE w:val="0"/>
        <w:autoSpaceDN w:val="0"/>
        <w:bidi w:val="0"/>
        <w:adjustRightInd w:val="0"/>
        <w:spacing w:line="420" w:lineRule="exact"/>
        <w:ind w:right="-34" w:rightChars="-16" w:firstLine="4480" w:firstLineChars="1600"/>
        <w:jc w:val="left"/>
        <w:rPr>
          <w:rFonts w:hint="eastAsia" w:ascii="宋体" w:hAnsi="宋体"/>
          <w:color w:val="auto"/>
          <w:kern w:val="0"/>
          <w:highlight w:val="none"/>
        </w:rPr>
      </w:pPr>
      <w:r>
        <w:rPr>
          <w:rFonts w:hint="eastAsia" w:ascii="宋体" w:hAnsi="宋体"/>
          <w:color w:val="auto"/>
          <w:kern w:val="0"/>
          <w:sz w:val="28"/>
          <w:highlight w:val="none"/>
          <w:u w:val="single"/>
        </w:rPr>
        <w:t xml:space="preserve">      </w:t>
      </w:r>
      <w:r>
        <w:rPr>
          <w:rFonts w:hint="eastAsia" w:ascii="宋体" w:hAnsi="宋体"/>
          <w:color w:val="auto"/>
          <w:kern w:val="0"/>
          <w:highlight w:val="none"/>
        </w:rPr>
        <w:t>年</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月</w:t>
      </w:r>
      <w:r>
        <w:rPr>
          <w:rFonts w:hint="eastAsia" w:ascii="宋体" w:hAnsi="宋体"/>
          <w:color w:val="auto"/>
          <w:kern w:val="0"/>
          <w:sz w:val="28"/>
          <w:highlight w:val="none"/>
          <w:u w:val="single"/>
        </w:rPr>
        <w:t xml:space="preserve">     </w:t>
      </w:r>
      <w:r>
        <w:rPr>
          <w:rFonts w:hint="eastAsia" w:ascii="宋体" w:hAnsi="宋体"/>
          <w:color w:val="auto"/>
          <w:kern w:val="0"/>
          <w:highlight w:val="none"/>
        </w:rPr>
        <w:t>日</w:t>
      </w:r>
    </w:p>
    <w:p>
      <w:pPr>
        <w:pStyle w:val="92"/>
        <w:pageBreakBefore w:val="0"/>
        <w:kinsoku/>
        <w:wordWrap w:val="0"/>
        <w:topLinePunct w:val="0"/>
        <w:bidi w:val="0"/>
        <w:spacing w:line="420" w:lineRule="exact"/>
        <w:ind w:right="-34" w:rightChars="-16"/>
        <w:jc w:val="both"/>
        <w:rPr>
          <w:rFonts w:hint="eastAsia" w:ascii="黑体" w:hAnsi="新宋体" w:eastAsia="黑体"/>
          <w:color w:val="auto"/>
          <w:sz w:val="32"/>
          <w:highlight w:val="none"/>
        </w:rPr>
      </w:pPr>
      <w:bookmarkStart w:id="657" w:name="_Toc228589189"/>
      <w:bookmarkStart w:id="658" w:name="_Toc228337124"/>
      <w:bookmarkStart w:id="659" w:name="_Toc436038198"/>
      <w:bookmarkStart w:id="660" w:name="_Toc272772600"/>
      <w:bookmarkStart w:id="661" w:name="_Toc227492270"/>
      <w:bookmarkStart w:id="662" w:name="_Toc228881187"/>
      <w:bookmarkStart w:id="663" w:name="_Toc214433913"/>
      <w:bookmarkStart w:id="664" w:name="_Toc228591683"/>
      <w:bookmarkStart w:id="665" w:name="_Toc227657513"/>
      <w:bookmarkStart w:id="666" w:name="_Toc228591535"/>
    </w:p>
    <w:p>
      <w:pPr>
        <w:pStyle w:val="92"/>
        <w:pageBreakBefore w:val="0"/>
        <w:kinsoku/>
        <w:wordWrap w:val="0"/>
        <w:topLinePunct w:val="0"/>
        <w:bidi w:val="0"/>
        <w:spacing w:line="420" w:lineRule="exact"/>
        <w:ind w:right="-34" w:rightChars="-16"/>
        <w:jc w:val="both"/>
        <w:rPr>
          <w:rFonts w:hint="eastAsia" w:ascii="黑体" w:hAnsi="新宋体" w:eastAsia="黑体"/>
          <w:color w:val="auto"/>
          <w:sz w:val="32"/>
          <w:highlight w:val="none"/>
        </w:rPr>
      </w:pPr>
    </w:p>
    <w:p>
      <w:pPr>
        <w:pStyle w:val="92"/>
        <w:pageBreakBefore w:val="0"/>
        <w:kinsoku/>
        <w:wordWrap w:val="0"/>
        <w:topLinePunct w:val="0"/>
        <w:bidi w:val="0"/>
        <w:spacing w:line="420" w:lineRule="exact"/>
        <w:ind w:right="-34" w:rightChars="-16"/>
        <w:jc w:val="both"/>
        <w:rPr>
          <w:rFonts w:hint="eastAsia" w:ascii="黑体" w:hAnsi="新宋体" w:eastAsia="黑体"/>
          <w:color w:val="auto"/>
          <w:sz w:val="32"/>
          <w:highlight w:val="none"/>
        </w:rPr>
      </w:pPr>
    </w:p>
    <w:p>
      <w:pPr>
        <w:pStyle w:val="92"/>
        <w:pageBreakBefore w:val="0"/>
        <w:kinsoku/>
        <w:wordWrap w:val="0"/>
        <w:topLinePunct w:val="0"/>
        <w:bidi w:val="0"/>
        <w:spacing w:line="420" w:lineRule="exact"/>
        <w:ind w:right="-34" w:rightChars="-16"/>
        <w:jc w:val="both"/>
        <w:rPr>
          <w:rFonts w:hint="eastAsia" w:ascii="黑体" w:hAnsi="新宋体" w:eastAsia="黑体"/>
          <w:color w:val="auto"/>
          <w:sz w:val="32"/>
          <w:highlight w:val="none"/>
        </w:rPr>
      </w:pPr>
    </w:p>
    <w:p>
      <w:pPr>
        <w:pStyle w:val="92"/>
        <w:pageBreakBefore w:val="0"/>
        <w:kinsoku/>
        <w:wordWrap w:val="0"/>
        <w:topLinePunct w:val="0"/>
        <w:bidi w:val="0"/>
        <w:spacing w:line="420" w:lineRule="exact"/>
        <w:ind w:right="-34" w:rightChars="-16"/>
        <w:jc w:val="both"/>
        <w:rPr>
          <w:rFonts w:hint="eastAsia" w:ascii="黑体" w:hAnsi="新宋体" w:eastAsia="黑体"/>
          <w:color w:val="auto"/>
          <w:sz w:val="28"/>
          <w:szCs w:val="28"/>
          <w:highlight w:val="none"/>
        </w:rPr>
      </w:pPr>
    </w:p>
    <w:p>
      <w:pPr>
        <w:pStyle w:val="92"/>
        <w:pageBreakBefore w:val="0"/>
        <w:kinsoku/>
        <w:wordWrap w:val="0"/>
        <w:topLinePunct w:val="0"/>
        <w:bidi w:val="0"/>
        <w:spacing w:line="400" w:lineRule="exact"/>
        <w:ind w:right="-34" w:rightChars="-16"/>
        <w:outlineLvl w:val="1"/>
        <w:rPr>
          <w:rFonts w:hint="eastAsia" w:hAnsi="宋体" w:cs="宋体"/>
          <w:b/>
          <w:bCs/>
          <w:color w:val="auto"/>
          <w:sz w:val="28"/>
          <w:szCs w:val="28"/>
          <w:highlight w:val="none"/>
        </w:rPr>
      </w:pPr>
      <w:bookmarkStart w:id="667" w:name="_Toc30297"/>
      <w:bookmarkStart w:id="668" w:name="_Toc15875"/>
      <w:bookmarkStart w:id="669" w:name="_Toc38738884"/>
      <w:bookmarkStart w:id="670" w:name="_Toc4686"/>
      <w:bookmarkStart w:id="671" w:name="_Toc15625"/>
      <w:bookmarkStart w:id="672" w:name="_Toc500865841"/>
      <w:bookmarkStart w:id="673" w:name="_Toc10130"/>
      <w:r>
        <w:rPr>
          <w:rFonts w:hint="eastAsia" w:hAnsi="宋体" w:cs="宋体"/>
          <w:b/>
          <w:bCs/>
          <w:color w:val="auto"/>
          <w:sz w:val="28"/>
          <w:szCs w:val="28"/>
          <w:highlight w:val="none"/>
        </w:rPr>
        <w:t>附表三：问题的澄清</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pStyle w:val="92"/>
        <w:pageBreakBefore w:val="0"/>
        <w:kinsoku/>
        <w:wordWrap w:val="0"/>
        <w:topLinePunct w:val="0"/>
        <w:bidi w:val="0"/>
        <w:spacing w:line="420" w:lineRule="exact"/>
        <w:ind w:right="-34" w:rightChars="-16"/>
        <w:jc w:val="center"/>
        <w:rPr>
          <w:rFonts w:ascii="黑体" w:hAnsi="新宋体" w:eastAsia="黑体"/>
          <w:color w:val="auto"/>
          <w:sz w:val="28"/>
          <w:highlight w:val="none"/>
        </w:rPr>
      </w:pPr>
      <w:r>
        <w:rPr>
          <w:rFonts w:hint="eastAsia" w:ascii="黑体" w:hAnsi="新宋体" w:eastAsia="黑体"/>
          <w:color w:val="auto"/>
          <w:sz w:val="28"/>
          <w:highlight w:val="none"/>
        </w:rPr>
        <w:t>问题的澄清</w:t>
      </w:r>
    </w:p>
    <w:p>
      <w:pPr>
        <w:pageBreakBefore w:val="0"/>
        <w:kinsoku/>
        <w:wordWrap w:val="0"/>
        <w:topLinePunct w:val="0"/>
        <w:autoSpaceDE w:val="0"/>
        <w:autoSpaceDN w:val="0"/>
        <w:bidi w:val="0"/>
        <w:adjustRightInd w:val="0"/>
        <w:spacing w:line="420" w:lineRule="exact"/>
        <w:ind w:right="-34" w:rightChars="-16" w:firstLine="3990" w:firstLineChars="1900"/>
        <w:jc w:val="left"/>
        <w:rPr>
          <w:rFonts w:hint="eastAsia" w:ascii="宋体" w:hAnsi="宋体"/>
          <w:color w:val="auto"/>
          <w:kern w:val="0"/>
          <w:highlight w:val="none"/>
        </w:rPr>
      </w:pPr>
      <w:r>
        <w:rPr>
          <w:rFonts w:hint="eastAsia" w:ascii="宋体" w:hAnsi="宋体"/>
          <w:color w:val="auto"/>
          <w:kern w:val="0"/>
          <w:highlight w:val="none"/>
        </w:rPr>
        <w:t>编号：</w:t>
      </w:r>
    </w:p>
    <w:p>
      <w:pPr>
        <w:pageBreakBefore w:val="0"/>
        <w:kinsoku/>
        <w:wordWrap w:val="0"/>
        <w:topLinePunct w:val="0"/>
        <w:autoSpaceDE w:val="0"/>
        <w:autoSpaceDN w:val="0"/>
        <w:bidi w:val="0"/>
        <w:adjustRightInd w:val="0"/>
        <w:spacing w:line="420" w:lineRule="exact"/>
        <w:ind w:right="-34" w:rightChars="-16"/>
        <w:jc w:val="left"/>
        <w:rPr>
          <w:rFonts w:hint="eastAsia" w:ascii="宋体" w:hAnsi="宋体"/>
          <w:color w:val="auto"/>
          <w:kern w:val="0"/>
          <w:highlight w:val="none"/>
        </w:rPr>
      </w:pPr>
      <w:r>
        <w:rPr>
          <w:rFonts w:hint="eastAsia" w:ascii="宋体" w:hAnsi="宋体"/>
          <w:color w:val="auto"/>
          <w:kern w:val="0"/>
          <w:sz w:val="28"/>
          <w:highlight w:val="none"/>
          <w:u w:val="single"/>
        </w:rPr>
        <w:t xml:space="preserve">              </w:t>
      </w:r>
      <w:r>
        <w:rPr>
          <w:rFonts w:hint="eastAsia" w:ascii="宋体" w:hAnsi="宋体"/>
          <w:color w:val="auto"/>
          <w:kern w:val="0"/>
          <w:highlight w:val="none"/>
        </w:rPr>
        <w:t>（项目名称）招标评标委员会：</w:t>
      </w:r>
    </w:p>
    <w:p>
      <w:pPr>
        <w:pageBreakBefore w:val="0"/>
        <w:kinsoku/>
        <w:wordWrap w:val="0"/>
        <w:topLinePunct w:val="0"/>
        <w:autoSpaceDE w:val="0"/>
        <w:autoSpaceDN w:val="0"/>
        <w:bidi w:val="0"/>
        <w:adjustRightInd w:val="0"/>
        <w:spacing w:line="420" w:lineRule="exact"/>
        <w:ind w:right="-34" w:rightChars="-16"/>
        <w:jc w:val="left"/>
        <w:rPr>
          <w:rFonts w:ascii="宋体" w:hAnsi="宋体"/>
          <w:color w:val="auto"/>
          <w:kern w:val="0"/>
          <w:highlight w:val="none"/>
        </w:rPr>
      </w:pPr>
    </w:p>
    <w:p>
      <w:pPr>
        <w:pageBreakBefore w:val="0"/>
        <w:kinsoku/>
        <w:wordWrap w:val="0"/>
        <w:topLinePunct w:val="0"/>
        <w:autoSpaceDE w:val="0"/>
        <w:autoSpaceDN w:val="0"/>
        <w:bidi w:val="0"/>
        <w:adjustRightInd w:val="0"/>
        <w:spacing w:line="420" w:lineRule="exact"/>
        <w:ind w:right="-34" w:rightChars="-16" w:firstLine="420" w:firstLineChars="200"/>
        <w:jc w:val="left"/>
        <w:rPr>
          <w:rFonts w:hint="eastAsia" w:ascii="宋体" w:hAnsi="宋体"/>
          <w:color w:val="auto"/>
          <w:kern w:val="0"/>
          <w:highlight w:val="none"/>
        </w:rPr>
      </w:pPr>
      <w:r>
        <w:rPr>
          <w:rFonts w:hint="eastAsia" w:ascii="宋体" w:hAnsi="宋体"/>
          <w:color w:val="auto"/>
          <w:kern w:val="0"/>
          <w:highlight w:val="none"/>
        </w:rPr>
        <w:t>问题澄清通知（编号：</w:t>
      </w:r>
      <w:r>
        <w:rPr>
          <w:rFonts w:hint="eastAsia" w:ascii="宋体" w:hAnsi="宋体"/>
          <w:color w:val="auto"/>
          <w:kern w:val="0"/>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）已收悉，现澄清如下：</w:t>
      </w:r>
    </w:p>
    <w:p>
      <w:pPr>
        <w:pageBreakBefore w:val="0"/>
        <w:kinsoku/>
        <w:wordWrap w:val="0"/>
        <w:topLinePunct w:val="0"/>
        <w:autoSpaceDE w:val="0"/>
        <w:autoSpaceDN w:val="0"/>
        <w:bidi w:val="0"/>
        <w:adjustRightInd w:val="0"/>
        <w:spacing w:line="420" w:lineRule="exact"/>
        <w:ind w:right="-34" w:rightChars="-16"/>
        <w:jc w:val="left"/>
        <w:rPr>
          <w:rFonts w:ascii="宋体" w:hAnsi="宋体"/>
          <w:color w:val="auto"/>
          <w:kern w:val="0"/>
          <w:highlight w:val="none"/>
        </w:rPr>
      </w:pPr>
      <w:r>
        <w:rPr>
          <w:rFonts w:ascii="宋体" w:hAnsi="宋体"/>
          <w:color w:val="auto"/>
          <w:kern w:val="0"/>
          <w:highlight w:val="none"/>
        </w:rPr>
        <w:t>1.</w:t>
      </w:r>
    </w:p>
    <w:p>
      <w:pPr>
        <w:pageBreakBefore w:val="0"/>
        <w:kinsoku/>
        <w:wordWrap w:val="0"/>
        <w:topLinePunct w:val="0"/>
        <w:autoSpaceDE w:val="0"/>
        <w:autoSpaceDN w:val="0"/>
        <w:bidi w:val="0"/>
        <w:adjustRightInd w:val="0"/>
        <w:spacing w:line="420" w:lineRule="exact"/>
        <w:ind w:right="-34" w:rightChars="-16"/>
        <w:jc w:val="left"/>
        <w:rPr>
          <w:rFonts w:hint="eastAsia" w:ascii="宋体" w:hAnsi="宋体"/>
          <w:color w:val="auto"/>
          <w:kern w:val="0"/>
          <w:highlight w:val="none"/>
        </w:rPr>
      </w:pPr>
      <w:r>
        <w:rPr>
          <w:rFonts w:ascii="宋体" w:hAnsi="宋体"/>
          <w:color w:val="auto"/>
          <w:kern w:val="0"/>
          <w:highlight w:val="none"/>
        </w:rPr>
        <w:t>2.</w:t>
      </w:r>
    </w:p>
    <w:p>
      <w:pPr>
        <w:pageBreakBefore w:val="0"/>
        <w:kinsoku/>
        <w:wordWrap w:val="0"/>
        <w:topLinePunct w:val="0"/>
        <w:autoSpaceDE w:val="0"/>
        <w:autoSpaceDN w:val="0"/>
        <w:bidi w:val="0"/>
        <w:adjustRightInd w:val="0"/>
        <w:spacing w:line="420" w:lineRule="exact"/>
        <w:ind w:right="-34" w:rightChars="-16" w:firstLine="3418" w:firstLineChars="1628"/>
        <w:jc w:val="left"/>
        <w:rPr>
          <w:rFonts w:hint="eastAsia" w:ascii="宋体" w:hAnsi="宋体"/>
          <w:color w:val="auto"/>
          <w:kern w:val="0"/>
          <w:highlight w:val="none"/>
        </w:rPr>
      </w:pPr>
      <w:r>
        <w:rPr>
          <w:rFonts w:hint="eastAsia" w:ascii="宋体" w:hAnsi="宋体"/>
          <w:color w:val="auto"/>
          <w:kern w:val="0"/>
          <w:highlight w:val="none"/>
        </w:rPr>
        <w:t>投标人：</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（盖单位章）</w:t>
      </w:r>
    </w:p>
    <w:p>
      <w:pPr>
        <w:pageBreakBefore w:val="0"/>
        <w:kinsoku/>
        <w:wordWrap w:val="0"/>
        <w:topLinePunct w:val="0"/>
        <w:autoSpaceDE w:val="0"/>
        <w:autoSpaceDN w:val="0"/>
        <w:bidi w:val="0"/>
        <w:adjustRightInd w:val="0"/>
        <w:spacing w:line="420" w:lineRule="exact"/>
        <w:ind w:right="-34" w:rightChars="-16" w:firstLine="3418" w:firstLineChars="1628"/>
        <w:jc w:val="left"/>
        <w:rPr>
          <w:rFonts w:hint="eastAsia" w:ascii="宋体" w:hAnsi="宋体"/>
          <w:color w:val="auto"/>
          <w:kern w:val="0"/>
          <w:highlight w:val="none"/>
        </w:rPr>
      </w:pPr>
      <w:r>
        <w:rPr>
          <w:rFonts w:hint="eastAsia" w:ascii="宋体" w:hAnsi="宋体"/>
          <w:color w:val="auto"/>
          <w:kern w:val="0"/>
          <w:highlight w:val="none"/>
        </w:rPr>
        <w:t>法定代表人或其委托代理人：</w:t>
      </w:r>
      <w:r>
        <w:rPr>
          <w:rFonts w:hint="eastAsia" w:ascii="宋体" w:hAnsi="宋体"/>
          <w:color w:val="auto"/>
          <w:kern w:val="0"/>
          <w:sz w:val="28"/>
          <w:highlight w:val="none"/>
          <w:u w:val="single"/>
        </w:rPr>
        <w:t xml:space="preserve">        </w:t>
      </w:r>
      <w:r>
        <w:rPr>
          <w:rFonts w:hint="eastAsia" w:ascii="宋体" w:hAnsi="宋体"/>
          <w:color w:val="auto"/>
          <w:kern w:val="0"/>
          <w:highlight w:val="none"/>
        </w:rPr>
        <w:t>（签字）</w:t>
      </w:r>
    </w:p>
    <w:p>
      <w:pPr>
        <w:pageBreakBefore w:val="0"/>
        <w:kinsoku/>
        <w:wordWrap w:val="0"/>
        <w:topLinePunct w:val="0"/>
        <w:autoSpaceDE w:val="0"/>
        <w:autoSpaceDN w:val="0"/>
        <w:bidi w:val="0"/>
        <w:adjustRightInd w:val="0"/>
        <w:spacing w:line="420" w:lineRule="exact"/>
        <w:ind w:right="-34" w:rightChars="-16" w:firstLine="3418" w:firstLineChars="1628"/>
        <w:jc w:val="left"/>
        <w:rPr>
          <w:rFonts w:ascii="宋体" w:hAnsi="宋体"/>
          <w:color w:val="auto"/>
          <w:kern w:val="0"/>
          <w:highlight w:val="none"/>
        </w:rPr>
      </w:pPr>
    </w:p>
    <w:p>
      <w:pPr>
        <w:pageBreakBefore w:val="0"/>
        <w:kinsoku/>
        <w:wordWrap w:val="0"/>
        <w:topLinePunct w:val="0"/>
        <w:autoSpaceDE w:val="0"/>
        <w:autoSpaceDN w:val="0"/>
        <w:bidi w:val="0"/>
        <w:adjustRightInd w:val="0"/>
        <w:spacing w:line="420" w:lineRule="exact"/>
        <w:ind w:right="-34" w:rightChars="-16" w:firstLine="3418" w:firstLineChars="1628"/>
        <w:jc w:val="left"/>
        <w:rPr>
          <w:rFonts w:hint="eastAsia" w:ascii="宋体" w:hAnsi="宋体"/>
          <w:color w:val="auto"/>
          <w:kern w:val="0"/>
          <w:highlight w:val="none"/>
        </w:rPr>
      </w:pPr>
      <w:r>
        <w:rPr>
          <w:rFonts w:hint="eastAsia"/>
          <w:color w:val="auto"/>
          <w:kern w:val="0"/>
          <w:highlight w:val="none"/>
        </w:rPr>
        <w:t xml:space="preserve">    年    </w:t>
      </w:r>
      <w:r>
        <w:rPr>
          <w:color w:val="auto"/>
          <w:kern w:val="0"/>
          <w:highlight w:val="none"/>
        </w:rPr>
        <w:t xml:space="preserve"> </w:t>
      </w:r>
      <w:r>
        <w:rPr>
          <w:rFonts w:hint="eastAsia"/>
          <w:color w:val="auto"/>
          <w:kern w:val="0"/>
          <w:highlight w:val="none"/>
        </w:rPr>
        <w:t>月    日</w:t>
      </w:r>
      <w:bookmarkStart w:id="674" w:name="_Toc227657514"/>
      <w:bookmarkStart w:id="675" w:name="_Toc227492271"/>
      <w:bookmarkStart w:id="676" w:name="_Toc272772601"/>
      <w:bookmarkStart w:id="677" w:name="_Toc228337125"/>
      <w:bookmarkStart w:id="678" w:name="_Toc214433914"/>
      <w:bookmarkStart w:id="679" w:name="_Toc228591684"/>
      <w:bookmarkStart w:id="680" w:name="_Toc228589190"/>
      <w:bookmarkStart w:id="681" w:name="_Toc228591536"/>
      <w:bookmarkStart w:id="682" w:name="_Toc228881188"/>
      <w:bookmarkStart w:id="683" w:name="_Toc436038199"/>
    </w:p>
    <w:p>
      <w:pPr>
        <w:pStyle w:val="92"/>
        <w:pageBreakBefore w:val="0"/>
        <w:kinsoku/>
        <w:wordWrap w:val="0"/>
        <w:topLinePunct w:val="0"/>
        <w:bidi w:val="0"/>
        <w:spacing w:line="420" w:lineRule="exact"/>
        <w:ind w:right="-34" w:rightChars="-16"/>
        <w:jc w:val="both"/>
        <w:outlineLvl w:val="1"/>
        <w:rPr>
          <w:rFonts w:ascii="黑体" w:hAnsi="新宋体" w:eastAsia="黑体"/>
          <w:color w:val="auto"/>
          <w:sz w:val="32"/>
          <w:highlight w:val="none"/>
        </w:rPr>
      </w:pPr>
      <w:bookmarkStart w:id="684" w:name="_Toc500865842"/>
      <w:r>
        <w:rPr>
          <w:rFonts w:ascii="黑体" w:hAnsi="新宋体" w:eastAsia="黑体"/>
          <w:color w:val="auto"/>
          <w:sz w:val="32"/>
          <w:highlight w:val="none"/>
        </w:rPr>
        <w:br w:type="page"/>
      </w:r>
      <w:bookmarkStart w:id="685" w:name="_Toc25348"/>
      <w:bookmarkStart w:id="686" w:name="_Toc38738885"/>
      <w:bookmarkStart w:id="687" w:name="_Toc3391"/>
      <w:bookmarkStart w:id="688" w:name="_Toc29774"/>
      <w:bookmarkStart w:id="689" w:name="_Toc26304"/>
      <w:bookmarkStart w:id="690" w:name="_Toc7369"/>
      <w:r>
        <w:rPr>
          <w:rFonts w:hint="eastAsia" w:hAnsi="宋体" w:cs="宋体"/>
          <w:b/>
          <w:bCs/>
          <w:color w:val="auto"/>
          <w:sz w:val="28"/>
          <w:szCs w:val="28"/>
          <w:highlight w:val="none"/>
        </w:rPr>
        <w:t>附表四：中标通知书</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pageBreakBefore w:val="0"/>
        <w:kinsoku/>
        <w:wordWrap w:val="0"/>
        <w:topLinePunct w:val="0"/>
        <w:bidi w:val="0"/>
        <w:ind w:firstLine="2600" w:firstLineChars="500"/>
        <w:rPr>
          <w:rFonts w:hint="eastAsia" w:ascii="楷体_GB2312" w:hAnsi="宋体" w:eastAsia="楷体_GB2312"/>
          <w:color w:val="auto"/>
          <w:sz w:val="52"/>
          <w:szCs w:val="52"/>
          <w:highlight w:val="none"/>
        </w:rPr>
      </w:pPr>
      <w:r>
        <w:rPr>
          <w:rFonts w:hint="eastAsia" w:ascii="楷体_GB2312" w:hAnsi="宋体" w:eastAsia="楷体_GB2312"/>
          <w:color w:val="auto"/>
          <w:sz w:val="52"/>
          <w:szCs w:val="52"/>
          <w:highlight w:val="none"/>
        </w:rPr>
        <w:t>中 标 通 知 书</w:t>
      </w:r>
    </w:p>
    <w:p>
      <w:pPr>
        <w:pageBreakBefore w:val="0"/>
        <w:kinsoku/>
        <w:wordWrap w:val="0"/>
        <w:topLinePunct w:val="0"/>
        <w:bidi w:val="0"/>
        <w:ind w:firstLine="2080" w:firstLineChars="400"/>
        <w:rPr>
          <w:rFonts w:hint="eastAsia" w:ascii="仿宋_GB2312" w:eastAsia="仿宋_GB2312"/>
          <w:color w:val="auto"/>
          <w:sz w:val="30"/>
          <w:szCs w:val="30"/>
          <w:highlight w:val="none"/>
        </w:rPr>
      </w:pPr>
      <w:r>
        <w:rPr>
          <w:rFonts w:hint="eastAsia" w:ascii="仿宋_GB2312" w:eastAsia="仿宋_GB2312"/>
          <w:color w:val="auto"/>
          <w:sz w:val="52"/>
          <w:szCs w:val="52"/>
          <w:highlight w:val="none"/>
        </w:rPr>
        <w:t xml:space="preserve">                  </w:t>
      </w:r>
      <w:r>
        <w:rPr>
          <w:rFonts w:hint="eastAsia" w:ascii="宋体" w:hAnsi="宋体"/>
          <w:color w:val="auto"/>
          <w:sz w:val="24"/>
          <w:highlight w:val="none"/>
        </w:rPr>
        <w:t>编号</w:t>
      </w:r>
      <w:r>
        <w:rPr>
          <w:rFonts w:hint="eastAsia" w:ascii="仿宋_GB2312" w:eastAsia="仿宋_GB2312"/>
          <w:color w:val="auto"/>
          <w:sz w:val="30"/>
          <w:szCs w:val="30"/>
          <w:highlight w:val="none"/>
        </w:rPr>
        <w:t>：</w:t>
      </w:r>
    </w:p>
    <w:p>
      <w:pPr>
        <w:pageBreakBefore w:val="0"/>
        <w:kinsoku/>
        <w:wordWrap w:val="0"/>
        <w:topLinePunct w:val="0"/>
        <w:bidi w:val="0"/>
        <w:spacing w:line="50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val="0"/>
        <w:topLinePunct w:val="0"/>
        <w:bidi w:val="0"/>
        <w:spacing w:line="500" w:lineRule="exact"/>
        <w:rPr>
          <w:rFonts w:hint="eastAsia" w:ascii="宋体" w:hAnsi="宋体"/>
          <w:color w:val="auto"/>
          <w:szCs w:val="21"/>
          <w:highlight w:val="none"/>
        </w:rPr>
      </w:pPr>
    </w:p>
    <w:p>
      <w:pPr>
        <w:pageBreakBefore w:val="0"/>
        <w:kinsoku/>
        <w:wordWrap w:val="0"/>
        <w:topLinePunct w:val="0"/>
        <w:bidi w:val="0"/>
        <w:spacing w:line="500" w:lineRule="exact"/>
        <w:rPr>
          <w:rFonts w:hint="eastAsia" w:ascii="宋体" w:hAnsi="宋体"/>
          <w:color w:val="auto"/>
          <w:szCs w:val="21"/>
          <w:highlight w:val="none"/>
        </w:rPr>
      </w:pPr>
      <w:r>
        <w:rPr>
          <w:rFonts w:hint="eastAsia" w:ascii="宋体" w:hAnsi="宋体"/>
          <w:color w:val="auto"/>
          <w:szCs w:val="21"/>
          <w:highlight w:val="none"/>
        </w:rPr>
        <w:t xml:space="preserve">     根据</w:t>
      </w:r>
      <w:r>
        <w:rPr>
          <w:rFonts w:hint="eastAsia" w:ascii="宋体" w:hAnsi="宋体"/>
          <w:color w:val="auto"/>
          <w:szCs w:val="21"/>
          <w:highlight w:val="none"/>
          <w:u w:val="single"/>
        </w:rPr>
        <w:t xml:space="preserve">                                    </w:t>
      </w:r>
      <w:r>
        <w:rPr>
          <w:rFonts w:hint="eastAsia" w:ascii="宋体" w:hAnsi="宋体"/>
          <w:color w:val="auto"/>
          <w:szCs w:val="21"/>
          <w:highlight w:val="none"/>
        </w:rPr>
        <w:t>工程</w:t>
      </w:r>
      <w:r>
        <w:rPr>
          <w:rFonts w:hint="eastAsia" w:ascii="宋体" w:hAnsi="宋体"/>
          <w:color w:val="auto"/>
          <w:szCs w:val="21"/>
          <w:highlight w:val="none"/>
          <w:u w:val="single"/>
        </w:rPr>
        <w:t xml:space="preserve">        </w:t>
      </w:r>
      <w:r>
        <w:rPr>
          <w:rFonts w:hint="eastAsia" w:ascii="宋体" w:hAnsi="宋体"/>
          <w:color w:val="auto"/>
          <w:szCs w:val="21"/>
          <w:highlight w:val="none"/>
        </w:rPr>
        <w:t>招标文件和你公司于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pageBreakBefore w:val="0"/>
        <w:kinsoku/>
        <w:wordWrap w:val="0"/>
        <w:topLinePunct w:val="0"/>
        <w:bidi w:val="0"/>
        <w:spacing w:line="500" w:lineRule="exact"/>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日递交的投标文件，经评标委员会按照《中华人民共和国招标投标法》及招标文件确定的评标标准和方法，已完成评审、中标候选人公示等工作，确定你公司中标，中标内容及条件如下：</w:t>
      </w:r>
    </w:p>
    <w:p>
      <w:pPr>
        <w:pageBreakBefore w:val="0"/>
        <w:kinsoku/>
        <w:wordWrap w:val="0"/>
        <w:topLinePunct w:val="0"/>
        <w:bidi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中标价：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   </w:t>
      </w:r>
    </w:p>
    <w:p>
      <w:pPr>
        <w:pageBreakBefore w:val="0"/>
        <w:kinsoku/>
        <w:wordWrap w:val="0"/>
        <w:topLinePunct w:val="0"/>
        <w:bidi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服务周期：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w:t>
      </w:r>
    </w:p>
    <w:p>
      <w:pPr>
        <w:pageBreakBefore w:val="0"/>
        <w:kinsoku/>
        <w:wordWrap w:val="0"/>
        <w:topLinePunct w:val="0"/>
        <w:bidi w:val="0"/>
        <w:spacing w:line="500" w:lineRule="exact"/>
        <w:rPr>
          <w:rFonts w:hint="eastAsia" w:ascii="宋体" w:hAnsi="宋体"/>
          <w:color w:val="auto"/>
          <w:szCs w:val="21"/>
          <w:highlight w:val="none"/>
        </w:rPr>
      </w:pPr>
      <w:r>
        <w:rPr>
          <w:rFonts w:hint="eastAsia" w:ascii="宋体" w:hAnsi="宋体"/>
          <w:color w:val="auto"/>
          <w:szCs w:val="21"/>
          <w:highlight w:val="none"/>
        </w:rPr>
        <w:t xml:space="preserve">    质量标准：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val="0"/>
        <w:topLinePunct w:val="0"/>
        <w:bidi w:val="0"/>
        <w:spacing w:line="500" w:lineRule="exact"/>
        <w:ind w:firstLine="480"/>
        <w:rPr>
          <w:rFonts w:hint="eastAsia" w:ascii="宋体" w:hAnsi="宋体"/>
          <w:color w:val="auto"/>
          <w:szCs w:val="21"/>
          <w:highlight w:val="none"/>
        </w:rPr>
      </w:pPr>
      <w:r>
        <w:rPr>
          <w:rFonts w:hint="eastAsia" w:ascii="宋体" w:hAnsi="宋体"/>
          <w:color w:val="auto"/>
          <w:szCs w:val="21"/>
          <w:highlight w:val="none"/>
        </w:rPr>
        <w:t>项目负责人：</w:t>
      </w:r>
      <w:r>
        <w:rPr>
          <w:rFonts w:hint="eastAsia" w:ascii="宋体" w:hAnsi="宋体"/>
          <w:color w:val="auto"/>
          <w:szCs w:val="21"/>
          <w:highlight w:val="none"/>
          <w:u w:val="single"/>
        </w:rPr>
        <w:t xml:space="preserve">             </w:t>
      </w:r>
      <w:r>
        <w:rPr>
          <w:rFonts w:hint="eastAsia" w:ascii="宋体" w:hAnsi="宋体"/>
          <w:color w:val="auto"/>
          <w:szCs w:val="21"/>
          <w:highlight w:val="none"/>
        </w:rPr>
        <w:t>，职称：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val="0"/>
        <w:topLinePunct w:val="0"/>
        <w:bidi w:val="0"/>
        <w:spacing w:line="500" w:lineRule="exact"/>
        <w:rPr>
          <w:rFonts w:hint="eastAsia" w:ascii="宋体" w:hAnsi="宋体"/>
          <w:color w:val="auto"/>
          <w:szCs w:val="21"/>
          <w:highlight w:val="none"/>
          <w:u w:val="single"/>
        </w:rPr>
      </w:pPr>
      <w:r>
        <w:rPr>
          <w:rFonts w:hint="eastAsia" w:ascii="宋体" w:hAnsi="宋体"/>
          <w:color w:val="auto"/>
          <w:szCs w:val="21"/>
          <w:highlight w:val="none"/>
        </w:rPr>
        <w:t xml:space="preserve">    请收到本通知书后，及时到我单位签订</w:t>
      </w:r>
      <w:r>
        <w:rPr>
          <w:rFonts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合同，并在合同签订后7日内，到建设行政主管部门进行合同备案。</w:t>
      </w:r>
    </w:p>
    <w:p>
      <w:pPr>
        <w:pageBreakBefore w:val="0"/>
        <w:kinsoku/>
        <w:wordWrap w:val="0"/>
        <w:topLinePunct w:val="0"/>
        <w:bidi w:val="0"/>
        <w:spacing w:line="480" w:lineRule="auto"/>
        <w:ind w:left="3776" w:leftChars="1798" w:firstLine="3"/>
        <w:rPr>
          <w:rFonts w:hint="eastAsia" w:ascii="宋体" w:hAnsi="宋体"/>
          <w:color w:val="auto"/>
          <w:szCs w:val="21"/>
          <w:highlight w:val="none"/>
        </w:rPr>
      </w:pPr>
      <w:r>
        <w:rPr>
          <w:rFonts w:hint="eastAsia" w:ascii="宋体" w:hAnsi="宋体"/>
          <w:color w:val="auto"/>
          <w:szCs w:val="21"/>
          <w:highlight w:val="none"/>
        </w:rPr>
        <w:t>招  标 人：</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pageBreakBefore w:val="0"/>
        <w:kinsoku/>
        <w:wordWrap w:val="0"/>
        <w:topLinePunct w:val="0"/>
        <w:bidi w:val="0"/>
        <w:spacing w:line="480" w:lineRule="auto"/>
        <w:ind w:left="3780" w:leftChars="18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pageBreakBefore w:val="0"/>
        <w:kinsoku/>
        <w:wordWrap w:val="0"/>
        <w:topLinePunct w:val="0"/>
        <w:bidi w:val="0"/>
        <w:spacing w:line="480" w:lineRule="auto"/>
        <w:ind w:left="3780" w:leftChars="1800"/>
        <w:rPr>
          <w:rFonts w:hint="eastAsia" w:ascii="宋体" w:hAnsi="宋体"/>
          <w:color w:val="auto"/>
          <w:szCs w:val="21"/>
          <w:highlight w:val="none"/>
          <w:u w:val="single"/>
        </w:rPr>
      </w:pPr>
      <w:r>
        <w:rPr>
          <w:rFonts w:hint="eastAsia" w:ascii="宋体" w:hAnsi="宋体"/>
          <w:color w:val="auto"/>
          <w:szCs w:val="21"/>
          <w:highlight w:val="none"/>
        </w:rPr>
        <w:t>招标代理机构：</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pageBreakBefore w:val="0"/>
        <w:kinsoku/>
        <w:wordWrap w:val="0"/>
        <w:topLinePunct w:val="0"/>
        <w:bidi w:val="0"/>
        <w:spacing w:line="480" w:lineRule="auto"/>
        <w:ind w:left="3780" w:leftChars="18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pageBreakBefore w:val="0"/>
        <w:kinsoku/>
        <w:wordWrap w:val="0"/>
        <w:topLinePunct w:val="0"/>
        <w:bidi w:val="0"/>
        <w:spacing w:line="480" w:lineRule="auto"/>
        <w:rPr>
          <w:rFonts w:ascii="宋体" w:hAnsi="宋体"/>
          <w:color w:val="auto"/>
          <w:szCs w:val="21"/>
          <w:highlight w:val="none"/>
        </w:rPr>
      </w:pPr>
      <w:r>
        <w:rPr>
          <w:rFonts w:hint="eastAsia" w:ascii="宋体" w:hAnsi="宋体"/>
          <w:color w:val="auto"/>
          <w:szCs w:val="21"/>
          <w:highlight w:val="none"/>
        </w:rPr>
        <w:t xml:space="preserve">                                     日  期：       年     月    日</w:t>
      </w:r>
    </w:p>
    <w:p>
      <w:pPr>
        <w:pageBreakBefore w:val="0"/>
        <w:kinsoku/>
        <w:wordWrap w:val="0"/>
        <w:topLinePunct w:val="0"/>
        <w:bidi w:val="0"/>
        <w:spacing w:line="500" w:lineRule="exact"/>
        <w:rPr>
          <w:rFonts w:hint="eastAsia" w:hAnsi="宋体" w:cs="宋体"/>
          <w:b/>
          <w:bCs/>
          <w:color w:val="auto"/>
          <w:sz w:val="28"/>
          <w:szCs w:val="28"/>
          <w:highlight w:val="none"/>
        </w:rPr>
      </w:pPr>
      <w:r>
        <w:rPr>
          <w:rFonts w:ascii="宋体" w:hAnsi="宋体"/>
          <w:color w:val="auto"/>
          <w:sz w:val="24"/>
          <w:highlight w:val="none"/>
        </w:rPr>
        <w:br w:type="page"/>
      </w:r>
      <w:bookmarkStart w:id="691" w:name="_Toc7529"/>
      <w:bookmarkStart w:id="692" w:name="_Toc228337126"/>
      <w:bookmarkStart w:id="693" w:name="_Toc228591685"/>
      <w:bookmarkStart w:id="694" w:name="_Toc4556"/>
      <w:bookmarkStart w:id="695" w:name="_Toc228591537"/>
      <w:bookmarkStart w:id="696" w:name="_Toc38738886"/>
      <w:bookmarkStart w:id="697" w:name="_Toc272772602"/>
      <w:bookmarkStart w:id="698" w:name="_Toc228589191"/>
      <w:bookmarkStart w:id="699" w:name="_Toc500865843"/>
      <w:bookmarkStart w:id="700" w:name="_Toc228881189"/>
      <w:bookmarkStart w:id="701" w:name="_Toc29096"/>
      <w:bookmarkStart w:id="702" w:name="_Toc227492272"/>
      <w:bookmarkStart w:id="703" w:name="_Toc214433915"/>
      <w:bookmarkStart w:id="704" w:name="_Toc27611"/>
      <w:bookmarkStart w:id="705" w:name="_Toc227657515"/>
      <w:bookmarkStart w:id="706" w:name="_Toc9260"/>
      <w:bookmarkStart w:id="707" w:name="_Toc436038200"/>
      <w:r>
        <w:rPr>
          <w:rFonts w:hint="eastAsia" w:hAnsi="宋体" w:cs="宋体"/>
          <w:b/>
          <w:bCs/>
          <w:color w:val="auto"/>
          <w:sz w:val="28"/>
          <w:szCs w:val="28"/>
          <w:highlight w:val="none"/>
        </w:rPr>
        <w:t>附表五：中标结果通知书</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ageBreakBefore w:val="0"/>
        <w:kinsoku/>
        <w:wordWrap w:val="0"/>
        <w:topLinePunct w:val="0"/>
        <w:autoSpaceDE w:val="0"/>
        <w:autoSpaceDN w:val="0"/>
        <w:bidi w:val="0"/>
        <w:adjustRightInd w:val="0"/>
        <w:spacing w:line="420" w:lineRule="exact"/>
        <w:ind w:right="-34" w:rightChars="-16"/>
        <w:jc w:val="left"/>
        <w:rPr>
          <w:rFonts w:ascii="宋体" w:hAnsi="宋体"/>
          <w:color w:val="auto"/>
          <w:kern w:val="0"/>
          <w:sz w:val="24"/>
          <w:highlight w:val="none"/>
        </w:rPr>
      </w:pPr>
    </w:p>
    <w:p>
      <w:pPr>
        <w:pageBreakBefore w:val="0"/>
        <w:kinsoku/>
        <w:wordWrap w:val="0"/>
        <w:topLinePunct w:val="0"/>
        <w:autoSpaceDE w:val="0"/>
        <w:autoSpaceDN w:val="0"/>
        <w:bidi w:val="0"/>
        <w:adjustRightInd w:val="0"/>
        <w:spacing w:line="420" w:lineRule="exact"/>
        <w:ind w:right="-34" w:rightChars="-16"/>
        <w:jc w:val="center"/>
        <w:rPr>
          <w:rFonts w:hint="eastAsia" w:ascii="黑体" w:hAnsi="新宋体" w:eastAsia="黑体"/>
          <w:color w:val="auto"/>
          <w:kern w:val="0"/>
          <w:sz w:val="28"/>
          <w:highlight w:val="none"/>
        </w:rPr>
      </w:pPr>
      <w:r>
        <w:rPr>
          <w:rFonts w:hint="eastAsia" w:ascii="黑体" w:hAnsi="新宋体" w:eastAsia="黑体"/>
          <w:color w:val="auto"/>
          <w:kern w:val="0"/>
          <w:sz w:val="28"/>
          <w:highlight w:val="none"/>
        </w:rPr>
        <w:t>中标结果通知书</w:t>
      </w:r>
    </w:p>
    <w:p>
      <w:pPr>
        <w:pageBreakBefore w:val="0"/>
        <w:kinsoku/>
        <w:wordWrap w:val="0"/>
        <w:topLinePunct w:val="0"/>
        <w:autoSpaceDE w:val="0"/>
        <w:autoSpaceDN w:val="0"/>
        <w:bidi w:val="0"/>
        <w:adjustRightInd w:val="0"/>
        <w:spacing w:line="420" w:lineRule="exact"/>
        <w:ind w:right="-34" w:rightChars="-16"/>
        <w:jc w:val="left"/>
        <w:rPr>
          <w:rFonts w:hint="eastAsia" w:ascii="宋体" w:hAnsi="宋体"/>
          <w:color w:val="auto"/>
          <w:kern w:val="0"/>
          <w:highlight w:val="none"/>
        </w:rPr>
      </w:pPr>
      <w:r>
        <w:rPr>
          <w:rFonts w:hint="eastAsia" w:ascii="宋体" w:hAnsi="宋体"/>
          <w:color w:val="auto"/>
          <w:kern w:val="0"/>
          <w:sz w:val="28"/>
          <w:highlight w:val="none"/>
          <w:u w:val="single"/>
        </w:rPr>
        <w:t xml:space="preserve">           </w:t>
      </w:r>
      <w:r>
        <w:rPr>
          <w:rFonts w:hint="eastAsia" w:ascii="宋体" w:hAnsi="宋体"/>
          <w:color w:val="auto"/>
          <w:kern w:val="0"/>
          <w:highlight w:val="none"/>
        </w:rPr>
        <w:t>（未中标人名称）：</w:t>
      </w:r>
    </w:p>
    <w:p>
      <w:pPr>
        <w:pageBreakBefore w:val="0"/>
        <w:kinsoku/>
        <w:wordWrap w:val="0"/>
        <w:topLinePunct w:val="0"/>
        <w:autoSpaceDE w:val="0"/>
        <w:autoSpaceDN w:val="0"/>
        <w:bidi w:val="0"/>
        <w:adjustRightInd w:val="0"/>
        <w:spacing w:line="420" w:lineRule="exact"/>
        <w:ind w:right="-34" w:rightChars="-16" w:firstLine="420" w:firstLineChars="200"/>
        <w:jc w:val="left"/>
        <w:rPr>
          <w:rFonts w:ascii="宋体" w:hAnsi="宋体"/>
          <w:color w:val="auto"/>
          <w:kern w:val="0"/>
          <w:highlight w:val="none"/>
        </w:rPr>
      </w:pPr>
      <w:r>
        <w:rPr>
          <w:rFonts w:hint="eastAsia" w:ascii="宋体" w:hAnsi="宋体"/>
          <w:color w:val="auto"/>
          <w:kern w:val="0"/>
          <w:highlight w:val="none"/>
        </w:rPr>
        <w:t>我方已接受</w:t>
      </w:r>
      <w:r>
        <w:rPr>
          <w:rFonts w:hint="eastAsia" w:ascii="宋体" w:hAnsi="宋体"/>
          <w:color w:val="auto"/>
          <w:kern w:val="0"/>
          <w:sz w:val="28"/>
          <w:highlight w:val="none"/>
          <w:u w:val="single"/>
        </w:rPr>
        <w:t xml:space="preserve">                   </w:t>
      </w:r>
      <w:r>
        <w:rPr>
          <w:rFonts w:hint="eastAsia" w:ascii="宋体" w:hAnsi="宋体"/>
          <w:color w:val="auto"/>
          <w:kern w:val="0"/>
          <w:highlight w:val="none"/>
        </w:rPr>
        <w:t>（中标人名称）于</w:t>
      </w:r>
      <w:r>
        <w:rPr>
          <w:rFonts w:hint="eastAsia" w:ascii="宋体" w:hAnsi="宋体"/>
          <w:color w:val="auto"/>
          <w:kern w:val="0"/>
          <w:sz w:val="28"/>
          <w:highlight w:val="none"/>
          <w:u w:val="single"/>
        </w:rPr>
        <w:t xml:space="preserve">              </w:t>
      </w:r>
      <w:r>
        <w:rPr>
          <w:rFonts w:hint="eastAsia" w:ascii="宋体" w:hAnsi="宋体"/>
          <w:color w:val="auto"/>
          <w:kern w:val="0"/>
          <w:highlight w:val="none"/>
        </w:rPr>
        <w:t>（投标日期）所递交的</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（项目名称）投标文件，确定</w:t>
      </w:r>
      <w:r>
        <w:rPr>
          <w:rFonts w:hint="eastAsia" w:ascii="宋体" w:hAnsi="宋体"/>
          <w:color w:val="auto"/>
          <w:kern w:val="0"/>
          <w:sz w:val="28"/>
          <w:highlight w:val="none"/>
          <w:u w:val="single"/>
        </w:rPr>
        <w:t xml:space="preserve">                    </w:t>
      </w:r>
      <w:r>
        <w:rPr>
          <w:rFonts w:hint="eastAsia" w:ascii="宋体" w:hAnsi="宋体"/>
          <w:color w:val="auto"/>
          <w:kern w:val="0"/>
          <w:highlight w:val="none"/>
        </w:rPr>
        <w:t>（中标人名称）为中标人。</w:t>
      </w:r>
    </w:p>
    <w:p>
      <w:pPr>
        <w:pageBreakBefore w:val="0"/>
        <w:kinsoku/>
        <w:wordWrap w:val="0"/>
        <w:topLinePunct w:val="0"/>
        <w:autoSpaceDE w:val="0"/>
        <w:autoSpaceDN w:val="0"/>
        <w:bidi w:val="0"/>
        <w:adjustRightInd w:val="0"/>
        <w:spacing w:line="420" w:lineRule="exact"/>
        <w:ind w:right="-34" w:rightChars="-16" w:firstLine="420" w:firstLineChars="200"/>
        <w:jc w:val="left"/>
        <w:rPr>
          <w:rFonts w:hint="eastAsia" w:ascii="宋体" w:hAnsi="宋体"/>
          <w:color w:val="auto"/>
          <w:kern w:val="0"/>
          <w:highlight w:val="none"/>
        </w:rPr>
      </w:pPr>
      <w:r>
        <w:rPr>
          <w:rFonts w:hint="eastAsia" w:ascii="宋体" w:hAnsi="宋体"/>
          <w:color w:val="auto"/>
          <w:kern w:val="0"/>
          <w:highlight w:val="none"/>
        </w:rPr>
        <w:t>感谢你单位对我们工作的大力支持！</w:t>
      </w:r>
    </w:p>
    <w:p>
      <w:pPr>
        <w:pageBreakBefore w:val="0"/>
        <w:kinsoku/>
        <w:wordWrap w:val="0"/>
        <w:topLinePunct w:val="0"/>
        <w:autoSpaceDE w:val="0"/>
        <w:autoSpaceDN w:val="0"/>
        <w:bidi w:val="0"/>
        <w:adjustRightInd w:val="0"/>
        <w:spacing w:line="420" w:lineRule="exact"/>
        <w:ind w:right="-34" w:rightChars="-16" w:firstLine="4678" w:firstLineChars="2228"/>
        <w:jc w:val="left"/>
        <w:rPr>
          <w:rFonts w:ascii="宋体" w:hAnsi="宋体"/>
          <w:color w:val="auto"/>
          <w:kern w:val="0"/>
          <w:highlight w:val="none"/>
        </w:rPr>
      </w:pPr>
      <w:r>
        <w:rPr>
          <w:rFonts w:hint="eastAsia" w:ascii="宋体" w:hAnsi="宋体"/>
          <w:color w:val="auto"/>
          <w:kern w:val="0"/>
          <w:highlight w:val="none"/>
        </w:rPr>
        <w:t>招标人：</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（盖单位章）</w:t>
      </w:r>
    </w:p>
    <w:p>
      <w:pPr>
        <w:pageBreakBefore w:val="0"/>
        <w:kinsoku/>
        <w:wordWrap w:val="0"/>
        <w:topLinePunct w:val="0"/>
        <w:autoSpaceDE w:val="0"/>
        <w:autoSpaceDN w:val="0"/>
        <w:bidi w:val="0"/>
        <w:adjustRightInd w:val="0"/>
        <w:spacing w:line="420" w:lineRule="exact"/>
        <w:ind w:right="-34" w:rightChars="-16" w:firstLine="4678" w:firstLineChars="2228"/>
        <w:jc w:val="left"/>
        <w:rPr>
          <w:rFonts w:ascii="宋体" w:hAnsi="宋体"/>
          <w:color w:val="auto"/>
          <w:kern w:val="0"/>
          <w:highlight w:val="none"/>
        </w:rPr>
      </w:pPr>
      <w:r>
        <w:rPr>
          <w:rFonts w:hint="eastAsia" w:ascii="宋体" w:hAnsi="宋体"/>
          <w:color w:val="auto"/>
          <w:kern w:val="0"/>
          <w:highlight w:val="none"/>
        </w:rPr>
        <w:t>法定代表人：</w:t>
      </w:r>
      <w:r>
        <w:rPr>
          <w:rFonts w:hint="eastAsia" w:ascii="宋体" w:hAnsi="宋体"/>
          <w:color w:val="auto"/>
          <w:kern w:val="0"/>
          <w:sz w:val="28"/>
          <w:highlight w:val="none"/>
          <w:u w:val="single"/>
        </w:rPr>
        <w:t xml:space="preserve">        </w:t>
      </w:r>
      <w:r>
        <w:rPr>
          <w:rFonts w:hint="eastAsia" w:ascii="宋体" w:hAnsi="宋体"/>
          <w:color w:val="auto"/>
          <w:kern w:val="0"/>
          <w:highlight w:val="none"/>
        </w:rPr>
        <w:t>（签字）</w:t>
      </w:r>
    </w:p>
    <w:p>
      <w:pPr>
        <w:pageBreakBefore w:val="0"/>
        <w:kinsoku/>
        <w:wordWrap w:val="0"/>
        <w:topLinePunct w:val="0"/>
        <w:autoSpaceDE w:val="0"/>
        <w:autoSpaceDN w:val="0"/>
        <w:bidi w:val="0"/>
        <w:adjustRightInd w:val="0"/>
        <w:spacing w:line="420" w:lineRule="exact"/>
        <w:ind w:right="-34" w:rightChars="-16" w:firstLine="6238" w:firstLineChars="2228"/>
        <w:jc w:val="left"/>
        <w:rPr>
          <w:rFonts w:hint="eastAsia" w:ascii="宋体" w:hAnsi="宋体"/>
          <w:color w:val="auto"/>
          <w:kern w:val="0"/>
          <w:highlight w:val="none"/>
        </w:rPr>
      </w:pPr>
      <w:r>
        <w:rPr>
          <w:rFonts w:hint="eastAsia" w:ascii="宋体" w:hAnsi="宋体"/>
          <w:color w:val="auto"/>
          <w:kern w:val="0"/>
          <w:sz w:val="28"/>
          <w:highlight w:val="none"/>
          <w:u w:val="single"/>
        </w:rPr>
        <w:t xml:space="preserve">    </w:t>
      </w:r>
      <w:r>
        <w:rPr>
          <w:rFonts w:hint="eastAsia" w:ascii="宋体" w:hAnsi="宋体"/>
          <w:color w:val="auto"/>
          <w:kern w:val="0"/>
          <w:highlight w:val="none"/>
        </w:rPr>
        <w:t>年</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月</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日</w:t>
      </w:r>
    </w:p>
    <w:p>
      <w:pPr>
        <w:pageBreakBefore w:val="0"/>
        <w:kinsoku/>
        <w:wordWrap w:val="0"/>
        <w:topLinePunct w:val="0"/>
        <w:autoSpaceDE w:val="0"/>
        <w:autoSpaceDN w:val="0"/>
        <w:bidi w:val="0"/>
        <w:adjustRightInd w:val="0"/>
        <w:spacing w:line="420" w:lineRule="exact"/>
        <w:ind w:right="-34" w:rightChars="-16" w:firstLine="4678" w:firstLineChars="2228"/>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20" w:lineRule="exact"/>
        <w:ind w:right="-34" w:rightChars="-16" w:firstLine="4678" w:firstLineChars="2228"/>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20" w:lineRule="exact"/>
        <w:ind w:right="-34" w:rightChars="-16" w:firstLine="4678" w:firstLineChars="2228"/>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20" w:lineRule="exact"/>
        <w:ind w:right="-34" w:rightChars="-16" w:firstLine="4678" w:firstLineChars="2228"/>
        <w:jc w:val="left"/>
        <w:rPr>
          <w:rFonts w:hint="eastAsia" w:ascii="宋体" w:hAnsi="宋体"/>
          <w:color w:val="auto"/>
          <w:kern w:val="0"/>
          <w:highlight w:val="none"/>
        </w:rPr>
      </w:pPr>
    </w:p>
    <w:p>
      <w:pPr>
        <w:pStyle w:val="92"/>
        <w:pageBreakBefore w:val="0"/>
        <w:kinsoku/>
        <w:wordWrap w:val="0"/>
        <w:topLinePunct w:val="0"/>
        <w:bidi w:val="0"/>
        <w:spacing w:line="420" w:lineRule="exact"/>
        <w:ind w:right="-34" w:rightChars="-16"/>
        <w:jc w:val="both"/>
        <w:outlineLvl w:val="1"/>
        <w:rPr>
          <w:rFonts w:hint="eastAsia" w:hAnsi="宋体" w:cs="宋体"/>
          <w:b/>
          <w:bCs/>
          <w:color w:val="auto"/>
          <w:sz w:val="28"/>
          <w:szCs w:val="28"/>
          <w:highlight w:val="none"/>
        </w:rPr>
      </w:pPr>
      <w:bookmarkStart w:id="708" w:name="_Toc228591538"/>
      <w:bookmarkStart w:id="709" w:name="_Toc214433916"/>
      <w:bookmarkStart w:id="710" w:name="_Toc2565"/>
      <w:bookmarkStart w:id="711" w:name="_Toc5093"/>
      <w:bookmarkStart w:id="712" w:name="_Toc227492273"/>
      <w:bookmarkStart w:id="713" w:name="_Toc227657516"/>
      <w:bookmarkStart w:id="714" w:name="_Toc500865844"/>
      <w:bookmarkStart w:id="715" w:name="_Toc228337127"/>
      <w:bookmarkStart w:id="716" w:name="_Toc10319"/>
      <w:bookmarkStart w:id="717" w:name="_Toc27447"/>
      <w:bookmarkStart w:id="718" w:name="_Toc228881190"/>
      <w:bookmarkStart w:id="719" w:name="_Toc2858"/>
      <w:bookmarkStart w:id="720" w:name="_Toc272772603"/>
      <w:bookmarkStart w:id="721" w:name="_Toc228591686"/>
      <w:bookmarkStart w:id="722" w:name="_Toc436038201"/>
      <w:bookmarkStart w:id="723" w:name="_Toc228589192"/>
      <w:bookmarkStart w:id="724" w:name="_Toc38738887"/>
      <w:r>
        <w:rPr>
          <w:rFonts w:hint="eastAsia" w:hAnsi="宋体" w:cs="宋体"/>
          <w:b/>
          <w:bCs/>
          <w:color w:val="auto"/>
          <w:sz w:val="28"/>
          <w:szCs w:val="28"/>
          <w:highlight w:val="none"/>
        </w:rPr>
        <w:t>附表六：确认通知</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pageBreakBefore w:val="0"/>
        <w:kinsoku/>
        <w:wordWrap w:val="0"/>
        <w:topLinePunct w:val="0"/>
        <w:autoSpaceDE w:val="0"/>
        <w:autoSpaceDN w:val="0"/>
        <w:bidi w:val="0"/>
        <w:adjustRightInd w:val="0"/>
        <w:spacing w:line="420" w:lineRule="exact"/>
        <w:ind w:right="-34" w:rightChars="-16"/>
        <w:jc w:val="left"/>
        <w:rPr>
          <w:rFonts w:hint="eastAsia" w:ascii="宋体" w:hAnsi="宋体"/>
          <w:color w:val="auto"/>
          <w:kern w:val="0"/>
          <w:sz w:val="24"/>
          <w:highlight w:val="none"/>
        </w:rPr>
      </w:pPr>
    </w:p>
    <w:p>
      <w:pPr>
        <w:pageBreakBefore w:val="0"/>
        <w:kinsoku/>
        <w:wordWrap w:val="0"/>
        <w:topLinePunct w:val="0"/>
        <w:autoSpaceDE w:val="0"/>
        <w:autoSpaceDN w:val="0"/>
        <w:bidi w:val="0"/>
        <w:adjustRightInd w:val="0"/>
        <w:spacing w:line="420" w:lineRule="exact"/>
        <w:ind w:right="-34" w:rightChars="-16"/>
        <w:jc w:val="left"/>
        <w:rPr>
          <w:rFonts w:hint="eastAsia" w:ascii="宋体" w:hAnsi="宋体"/>
          <w:color w:val="auto"/>
          <w:kern w:val="0"/>
          <w:sz w:val="24"/>
          <w:highlight w:val="none"/>
        </w:rPr>
      </w:pPr>
    </w:p>
    <w:p>
      <w:pPr>
        <w:pageBreakBefore w:val="0"/>
        <w:kinsoku/>
        <w:wordWrap w:val="0"/>
        <w:topLinePunct w:val="0"/>
        <w:autoSpaceDE w:val="0"/>
        <w:autoSpaceDN w:val="0"/>
        <w:bidi w:val="0"/>
        <w:adjustRightInd w:val="0"/>
        <w:spacing w:line="420" w:lineRule="exact"/>
        <w:ind w:right="-34" w:rightChars="-16"/>
        <w:jc w:val="center"/>
        <w:rPr>
          <w:rFonts w:hint="eastAsia" w:ascii="黑体" w:hAnsi="新宋体" w:eastAsia="黑体"/>
          <w:color w:val="auto"/>
          <w:kern w:val="0"/>
          <w:sz w:val="28"/>
          <w:highlight w:val="none"/>
        </w:rPr>
      </w:pPr>
      <w:r>
        <w:rPr>
          <w:rFonts w:hint="eastAsia" w:ascii="黑体" w:hAnsi="新宋体" w:eastAsia="黑体"/>
          <w:color w:val="auto"/>
          <w:kern w:val="0"/>
          <w:sz w:val="28"/>
          <w:highlight w:val="none"/>
        </w:rPr>
        <w:t>确认通知</w:t>
      </w:r>
    </w:p>
    <w:p>
      <w:pPr>
        <w:pageBreakBefore w:val="0"/>
        <w:kinsoku/>
        <w:wordWrap w:val="0"/>
        <w:topLinePunct w:val="0"/>
        <w:autoSpaceDE w:val="0"/>
        <w:autoSpaceDN w:val="0"/>
        <w:bidi w:val="0"/>
        <w:adjustRightInd w:val="0"/>
        <w:spacing w:line="420" w:lineRule="exact"/>
        <w:ind w:right="-34" w:rightChars="-16"/>
        <w:jc w:val="center"/>
        <w:rPr>
          <w:rFonts w:ascii="宋体" w:hAnsi="宋体"/>
          <w:color w:val="auto"/>
          <w:kern w:val="0"/>
          <w:sz w:val="28"/>
          <w:highlight w:val="none"/>
        </w:rPr>
      </w:pPr>
    </w:p>
    <w:p>
      <w:pPr>
        <w:pageBreakBefore w:val="0"/>
        <w:kinsoku/>
        <w:wordWrap w:val="0"/>
        <w:topLinePunct w:val="0"/>
        <w:autoSpaceDE w:val="0"/>
        <w:autoSpaceDN w:val="0"/>
        <w:bidi w:val="0"/>
        <w:adjustRightInd w:val="0"/>
        <w:spacing w:line="420" w:lineRule="exact"/>
        <w:ind w:right="-34" w:rightChars="-16"/>
        <w:jc w:val="left"/>
        <w:rPr>
          <w:rFonts w:hint="eastAsia" w:ascii="宋体" w:hAnsi="宋体"/>
          <w:color w:val="auto"/>
          <w:kern w:val="0"/>
          <w:highlight w:val="none"/>
        </w:rPr>
      </w:pPr>
      <w:r>
        <w:rPr>
          <w:rFonts w:hint="eastAsia" w:ascii="宋体" w:hAnsi="宋体"/>
          <w:color w:val="auto"/>
          <w:kern w:val="0"/>
          <w:sz w:val="28"/>
          <w:highlight w:val="none"/>
          <w:u w:val="single"/>
        </w:rPr>
        <w:t xml:space="preserve">                </w:t>
      </w:r>
      <w:r>
        <w:rPr>
          <w:rFonts w:hint="eastAsia" w:ascii="宋体" w:hAnsi="宋体"/>
          <w:color w:val="auto"/>
          <w:kern w:val="0"/>
          <w:highlight w:val="none"/>
        </w:rPr>
        <w:t>（招标人名称）：</w:t>
      </w:r>
    </w:p>
    <w:p>
      <w:pPr>
        <w:pageBreakBefore w:val="0"/>
        <w:kinsoku/>
        <w:wordWrap w:val="0"/>
        <w:topLinePunct w:val="0"/>
        <w:autoSpaceDE w:val="0"/>
        <w:autoSpaceDN w:val="0"/>
        <w:bidi w:val="0"/>
        <w:adjustRightInd w:val="0"/>
        <w:spacing w:line="420" w:lineRule="exact"/>
        <w:ind w:right="-34" w:rightChars="-16"/>
        <w:jc w:val="left"/>
        <w:rPr>
          <w:rFonts w:ascii="宋体" w:hAnsi="宋体"/>
          <w:color w:val="auto"/>
          <w:kern w:val="0"/>
          <w:highlight w:val="none"/>
        </w:rPr>
      </w:pPr>
    </w:p>
    <w:p>
      <w:pPr>
        <w:pageBreakBefore w:val="0"/>
        <w:kinsoku/>
        <w:wordWrap w:val="0"/>
        <w:topLinePunct w:val="0"/>
        <w:autoSpaceDE w:val="0"/>
        <w:autoSpaceDN w:val="0"/>
        <w:bidi w:val="0"/>
        <w:adjustRightInd w:val="0"/>
        <w:spacing w:line="420" w:lineRule="exact"/>
        <w:ind w:right="-34" w:rightChars="-16" w:firstLine="420" w:firstLineChars="200"/>
        <w:jc w:val="left"/>
        <w:rPr>
          <w:rFonts w:ascii="宋体" w:hAnsi="宋体"/>
          <w:color w:val="auto"/>
          <w:kern w:val="0"/>
          <w:highlight w:val="none"/>
        </w:rPr>
      </w:pPr>
      <w:r>
        <w:rPr>
          <w:rFonts w:hint="eastAsia" w:ascii="宋体" w:hAnsi="宋体"/>
          <w:color w:val="auto"/>
          <w:kern w:val="0"/>
          <w:highlight w:val="none"/>
        </w:rPr>
        <w:t>我方已接到你方</w:t>
      </w:r>
      <w:r>
        <w:rPr>
          <w:rFonts w:hint="eastAsia" w:ascii="宋体" w:hAnsi="宋体"/>
          <w:color w:val="auto"/>
          <w:kern w:val="0"/>
          <w:sz w:val="28"/>
          <w:highlight w:val="none"/>
          <w:u w:val="single"/>
        </w:rPr>
        <w:t xml:space="preserve">   </w:t>
      </w:r>
      <w:r>
        <w:rPr>
          <w:rFonts w:hint="eastAsia" w:ascii="宋体" w:hAnsi="宋体"/>
          <w:color w:val="auto"/>
          <w:kern w:val="0"/>
          <w:highlight w:val="none"/>
        </w:rPr>
        <w:t>年</w:t>
      </w:r>
      <w:r>
        <w:rPr>
          <w:rFonts w:hint="eastAsia" w:ascii="宋体" w:hAnsi="宋体"/>
          <w:color w:val="auto"/>
          <w:kern w:val="0"/>
          <w:sz w:val="28"/>
          <w:highlight w:val="none"/>
          <w:u w:val="single"/>
        </w:rPr>
        <w:t xml:space="preserve">   </w:t>
      </w:r>
      <w:r>
        <w:rPr>
          <w:rFonts w:hint="eastAsia" w:ascii="宋体" w:hAnsi="宋体"/>
          <w:color w:val="auto"/>
          <w:kern w:val="0"/>
          <w:highlight w:val="none"/>
        </w:rPr>
        <w:t>月</w:t>
      </w:r>
      <w:r>
        <w:rPr>
          <w:rFonts w:hint="eastAsia" w:ascii="宋体" w:hAnsi="宋体"/>
          <w:color w:val="auto"/>
          <w:kern w:val="0"/>
          <w:sz w:val="28"/>
          <w:highlight w:val="none"/>
          <w:u w:val="single"/>
        </w:rPr>
        <w:t xml:space="preserve">   </w:t>
      </w:r>
      <w:r>
        <w:rPr>
          <w:rFonts w:hint="eastAsia" w:ascii="宋体" w:hAnsi="宋体"/>
          <w:color w:val="auto"/>
          <w:kern w:val="0"/>
          <w:highlight w:val="none"/>
        </w:rPr>
        <w:t>日发出的</w:t>
      </w:r>
      <w:r>
        <w:rPr>
          <w:rFonts w:hint="eastAsia" w:ascii="宋体" w:hAnsi="宋体"/>
          <w:color w:val="auto"/>
          <w:kern w:val="0"/>
          <w:sz w:val="28"/>
          <w:highlight w:val="none"/>
          <w:u w:val="single"/>
        </w:rPr>
        <w:t xml:space="preserve">             </w:t>
      </w:r>
      <w:r>
        <w:rPr>
          <w:rFonts w:hint="eastAsia" w:ascii="宋体" w:hAnsi="宋体"/>
          <w:color w:val="auto"/>
          <w:kern w:val="0"/>
          <w:highlight w:val="none"/>
        </w:rPr>
        <w:t>（项目名称）招标关于</w:t>
      </w:r>
      <w:r>
        <w:rPr>
          <w:rFonts w:hint="eastAsia" w:ascii="宋体" w:hAnsi="宋体"/>
          <w:color w:val="auto"/>
          <w:kern w:val="0"/>
          <w:sz w:val="28"/>
          <w:highlight w:val="none"/>
          <w:u w:val="single"/>
        </w:rPr>
        <w:t xml:space="preserve">      </w:t>
      </w:r>
      <w:r>
        <w:rPr>
          <w:rFonts w:hint="eastAsia" w:ascii="宋体" w:hAnsi="宋体"/>
          <w:color w:val="auto"/>
          <w:kern w:val="0"/>
          <w:highlight w:val="none"/>
        </w:rPr>
        <w:t>的通知，我方已于</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年</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月</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日收到。</w:t>
      </w:r>
    </w:p>
    <w:p>
      <w:pPr>
        <w:pageBreakBefore w:val="0"/>
        <w:kinsoku/>
        <w:wordWrap w:val="0"/>
        <w:topLinePunct w:val="0"/>
        <w:autoSpaceDE w:val="0"/>
        <w:autoSpaceDN w:val="0"/>
        <w:bidi w:val="0"/>
        <w:adjustRightInd w:val="0"/>
        <w:spacing w:line="420" w:lineRule="exact"/>
        <w:ind w:right="-34" w:rightChars="-16" w:firstLine="420" w:firstLineChars="200"/>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20" w:lineRule="exact"/>
        <w:ind w:right="-34" w:rightChars="-16" w:firstLine="420" w:firstLineChars="200"/>
        <w:jc w:val="left"/>
        <w:rPr>
          <w:rFonts w:hint="eastAsia" w:ascii="宋体" w:hAnsi="宋体"/>
          <w:color w:val="auto"/>
          <w:kern w:val="0"/>
          <w:highlight w:val="none"/>
        </w:rPr>
      </w:pPr>
      <w:r>
        <w:rPr>
          <w:rFonts w:hint="eastAsia" w:ascii="宋体" w:hAnsi="宋体"/>
          <w:color w:val="auto"/>
          <w:kern w:val="0"/>
          <w:highlight w:val="none"/>
        </w:rPr>
        <w:t>特此确认。</w:t>
      </w:r>
    </w:p>
    <w:p>
      <w:pPr>
        <w:pageBreakBefore w:val="0"/>
        <w:kinsoku/>
        <w:wordWrap w:val="0"/>
        <w:topLinePunct w:val="0"/>
        <w:autoSpaceDE w:val="0"/>
        <w:autoSpaceDN w:val="0"/>
        <w:bidi w:val="0"/>
        <w:adjustRightInd w:val="0"/>
        <w:spacing w:line="420" w:lineRule="exact"/>
        <w:ind w:right="-34" w:rightChars="-16" w:firstLine="420" w:firstLineChars="200"/>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20" w:lineRule="exact"/>
        <w:ind w:right="-34" w:rightChars="-16" w:firstLine="420" w:firstLineChars="200"/>
        <w:jc w:val="left"/>
        <w:rPr>
          <w:rFonts w:ascii="宋体" w:hAnsi="宋体"/>
          <w:color w:val="auto"/>
          <w:kern w:val="0"/>
          <w:highlight w:val="none"/>
        </w:rPr>
      </w:pPr>
    </w:p>
    <w:p>
      <w:pPr>
        <w:pageBreakBefore w:val="0"/>
        <w:kinsoku/>
        <w:wordWrap w:val="0"/>
        <w:topLinePunct w:val="0"/>
        <w:autoSpaceDE w:val="0"/>
        <w:autoSpaceDN w:val="0"/>
        <w:bidi w:val="0"/>
        <w:adjustRightInd w:val="0"/>
        <w:spacing w:line="420" w:lineRule="exact"/>
        <w:ind w:right="-34" w:rightChars="-16" w:firstLine="3570" w:firstLineChars="1700"/>
        <w:jc w:val="left"/>
        <w:rPr>
          <w:rFonts w:hint="eastAsia" w:ascii="宋体" w:hAnsi="宋体"/>
          <w:color w:val="auto"/>
          <w:kern w:val="0"/>
          <w:highlight w:val="none"/>
        </w:rPr>
      </w:pPr>
      <w:r>
        <w:rPr>
          <w:rFonts w:hint="eastAsia" w:ascii="宋体" w:hAnsi="宋体"/>
          <w:color w:val="auto"/>
          <w:kern w:val="0"/>
          <w:highlight w:val="none"/>
        </w:rPr>
        <w:t>投标人：</w:t>
      </w:r>
      <w:r>
        <w:rPr>
          <w:rFonts w:hint="eastAsia" w:ascii="宋体" w:hAnsi="宋体"/>
          <w:color w:val="auto"/>
          <w:kern w:val="0"/>
          <w:sz w:val="28"/>
          <w:highlight w:val="none"/>
          <w:u w:val="single"/>
        </w:rPr>
        <w:t xml:space="preserve">                    </w:t>
      </w:r>
      <w:r>
        <w:rPr>
          <w:rFonts w:hint="eastAsia" w:ascii="宋体" w:hAnsi="宋体"/>
          <w:color w:val="auto"/>
          <w:kern w:val="0"/>
          <w:highlight w:val="none"/>
        </w:rPr>
        <w:t>（盖单位章）</w:t>
      </w:r>
    </w:p>
    <w:p>
      <w:pPr>
        <w:pageBreakBefore w:val="0"/>
        <w:kinsoku/>
        <w:wordWrap w:val="0"/>
        <w:topLinePunct w:val="0"/>
        <w:autoSpaceDE w:val="0"/>
        <w:autoSpaceDN w:val="0"/>
        <w:bidi w:val="0"/>
        <w:adjustRightInd w:val="0"/>
        <w:spacing w:line="420" w:lineRule="exact"/>
        <w:ind w:right="-34" w:rightChars="-16" w:firstLine="4760" w:firstLineChars="1700"/>
        <w:jc w:val="left"/>
        <w:rPr>
          <w:rFonts w:ascii="宋体" w:hAnsi="宋体"/>
          <w:color w:val="auto"/>
          <w:kern w:val="0"/>
          <w:highlight w:val="none"/>
        </w:rPr>
      </w:pPr>
      <w:r>
        <w:rPr>
          <w:rFonts w:hint="eastAsia" w:ascii="宋体" w:hAnsi="宋体"/>
          <w:color w:val="auto"/>
          <w:kern w:val="0"/>
          <w:sz w:val="28"/>
          <w:highlight w:val="none"/>
          <w:u w:val="single"/>
        </w:rPr>
        <w:t xml:space="preserve">     </w:t>
      </w:r>
      <w:r>
        <w:rPr>
          <w:rFonts w:hint="eastAsia" w:ascii="宋体" w:hAnsi="宋体"/>
          <w:color w:val="auto"/>
          <w:kern w:val="0"/>
          <w:highlight w:val="none"/>
        </w:rPr>
        <w:t>年</w:t>
      </w:r>
      <w:r>
        <w:rPr>
          <w:rFonts w:hint="eastAsia" w:ascii="宋体" w:hAnsi="宋体"/>
          <w:color w:val="auto"/>
          <w:kern w:val="0"/>
          <w:sz w:val="28"/>
          <w:highlight w:val="none"/>
          <w:u w:val="single"/>
        </w:rPr>
        <w:t xml:space="preserve">     </w:t>
      </w:r>
      <w:r>
        <w:rPr>
          <w:rFonts w:hint="eastAsia" w:ascii="宋体" w:hAnsi="宋体"/>
          <w:color w:val="auto"/>
          <w:kern w:val="0"/>
          <w:highlight w:val="none"/>
        </w:rPr>
        <w:t>月</w:t>
      </w:r>
      <w:r>
        <w:rPr>
          <w:rFonts w:hint="eastAsia" w:ascii="宋体" w:hAnsi="宋体"/>
          <w:color w:val="auto"/>
          <w:kern w:val="0"/>
          <w:sz w:val="28"/>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日</w:t>
      </w:r>
    </w:p>
    <w:p>
      <w:pPr>
        <w:pageBreakBefore w:val="0"/>
        <w:kinsoku/>
        <w:wordWrap w:val="0"/>
        <w:topLinePunct w:val="0"/>
        <w:autoSpaceDE w:val="0"/>
        <w:autoSpaceDN w:val="0"/>
        <w:bidi w:val="0"/>
        <w:adjustRightInd w:val="0"/>
        <w:spacing w:line="420" w:lineRule="exact"/>
        <w:ind w:right="-34" w:rightChars="-16"/>
        <w:jc w:val="both"/>
        <w:rPr>
          <w:rFonts w:hint="eastAsia" w:hAnsi="宋体" w:cs="宋体"/>
          <w:b/>
          <w:bCs/>
          <w:color w:val="auto"/>
          <w:sz w:val="28"/>
          <w:szCs w:val="28"/>
          <w:highlight w:val="none"/>
        </w:rPr>
      </w:pPr>
      <w:r>
        <w:rPr>
          <w:rFonts w:ascii="宋体" w:hAnsi="宋体"/>
          <w:color w:val="auto"/>
          <w:kern w:val="0"/>
          <w:highlight w:val="none"/>
        </w:rPr>
        <w:br w:type="page"/>
      </w:r>
      <w:bookmarkStart w:id="725" w:name="_Toc500865845"/>
      <w:bookmarkStart w:id="726" w:name="_Toc17182"/>
      <w:bookmarkStart w:id="727" w:name="_Toc27040"/>
      <w:bookmarkStart w:id="728" w:name="_Toc271554746"/>
      <w:bookmarkStart w:id="729" w:name="_Toc21956"/>
      <w:bookmarkStart w:id="730" w:name="_Toc11603"/>
      <w:bookmarkStart w:id="731" w:name="_Toc38738888"/>
      <w:bookmarkStart w:id="732" w:name="_Toc19341"/>
      <w:r>
        <w:rPr>
          <w:rFonts w:hint="eastAsia" w:hAnsi="宋体" w:cs="宋体"/>
          <w:b/>
          <w:bCs/>
          <w:color w:val="auto"/>
          <w:sz w:val="28"/>
          <w:szCs w:val="28"/>
          <w:highlight w:val="none"/>
        </w:rPr>
        <w:t>附表七：备选投标方案编制要求</w:t>
      </w:r>
      <w:bookmarkEnd w:id="725"/>
      <w:bookmarkEnd w:id="726"/>
      <w:bookmarkEnd w:id="727"/>
      <w:bookmarkEnd w:id="728"/>
      <w:bookmarkEnd w:id="729"/>
      <w:bookmarkEnd w:id="730"/>
      <w:bookmarkEnd w:id="731"/>
      <w:bookmarkEnd w:id="732"/>
    </w:p>
    <w:p>
      <w:pPr>
        <w:pageBreakBefore w:val="0"/>
        <w:kinsoku/>
        <w:wordWrap w:val="0"/>
        <w:topLinePunct w:val="0"/>
        <w:bidi w:val="0"/>
        <w:spacing w:before="360" w:beforeLines="150" w:after="360" w:afterLines="150" w:line="480" w:lineRule="exact"/>
        <w:jc w:val="center"/>
        <w:rPr>
          <w:rFonts w:hint="eastAsia" w:ascii="黑体" w:eastAsia="黑体"/>
          <w:color w:val="auto"/>
          <w:sz w:val="28"/>
          <w:szCs w:val="28"/>
          <w:highlight w:val="none"/>
        </w:rPr>
      </w:pPr>
      <w:r>
        <w:rPr>
          <w:rFonts w:hint="eastAsia" w:ascii="黑体" w:eastAsia="黑体"/>
          <w:color w:val="auto"/>
          <w:sz w:val="28"/>
          <w:szCs w:val="28"/>
          <w:highlight w:val="none"/>
        </w:rPr>
        <w:t>备选投标方案编制要求</w:t>
      </w:r>
    </w:p>
    <w:p>
      <w:pPr>
        <w:pageBreakBefore w:val="0"/>
        <w:kinsoku/>
        <w:wordWrap w:val="0"/>
        <w:topLinePunct w:val="0"/>
        <w:bidi w:val="0"/>
        <w:spacing w:line="420" w:lineRule="exact"/>
        <w:ind w:firstLine="539" w:firstLineChars="257"/>
        <w:rPr>
          <w:rFonts w:ascii="宋体" w:hAnsi="宋体"/>
          <w:color w:val="auto"/>
          <w:szCs w:val="21"/>
          <w:highlight w:val="none"/>
        </w:rPr>
      </w:pPr>
      <w:r>
        <w:rPr>
          <w:rFonts w:hint="eastAsia" w:ascii="黑体" w:eastAsia="黑体"/>
          <w:color w:val="auto"/>
          <w:szCs w:val="21"/>
          <w:highlight w:val="none"/>
        </w:rPr>
        <w:t>备注：</w:t>
      </w:r>
      <w:r>
        <w:rPr>
          <w:rFonts w:hint="eastAsia" w:ascii="宋体" w:hAnsi="宋体"/>
          <w:color w:val="auto"/>
          <w:szCs w:val="21"/>
          <w:highlight w:val="none"/>
        </w:rPr>
        <w:t>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pPr>
        <w:pStyle w:val="92"/>
        <w:pageBreakBefore w:val="0"/>
        <w:kinsoku/>
        <w:wordWrap w:val="0"/>
        <w:topLinePunct w:val="0"/>
        <w:bidi w:val="0"/>
        <w:spacing w:line="420" w:lineRule="exact"/>
        <w:ind w:right="-34" w:rightChars="-16"/>
        <w:jc w:val="both"/>
        <w:rPr>
          <w:rFonts w:hAnsi="宋体"/>
          <w:color w:val="auto"/>
          <w:sz w:val="21"/>
          <w:szCs w:val="21"/>
          <w:highlight w:val="none"/>
        </w:rPr>
        <w:sectPr>
          <w:pgSz w:w="11907" w:h="16840"/>
          <w:pgMar w:top="1418" w:right="1418" w:bottom="1418" w:left="1418" w:header="851" w:footer="992" w:gutter="0"/>
          <w:cols w:space="720" w:num="1"/>
          <w:docGrid w:linePitch="312" w:charSpace="0"/>
        </w:sectPr>
      </w:pPr>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Pr>
        <w:pageBreakBefore w:val="0"/>
        <w:numPr>
          <w:ilvl w:val="0"/>
          <w:numId w:val="12"/>
        </w:numPr>
        <w:kinsoku/>
        <w:wordWrap w:val="0"/>
        <w:topLinePunct w:val="0"/>
        <w:autoSpaceDE w:val="0"/>
        <w:autoSpaceDN w:val="0"/>
        <w:bidi w:val="0"/>
        <w:adjustRightInd w:val="0"/>
        <w:spacing w:line="400" w:lineRule="exact"/>
        <w:ind w:right="-34" w:rightChars="-16"/>
        <w:jc w:val="center"/>
        <w:outlineLvl w:val="0"/>
        <w:rPr>
          <w:rFonts w:hint="eastAsia" w:ascii="宋体" w:hAnsi="宋体"/>
          <w:b/>
          <w:color w:val="auto"/>
          <w:kern w:val="0"/>
          <w:sz w:val="36"/>
          <w:highlight w:val="none"/>
        </w:rPr>
      </w:pPr>
      <w:bookmarkStart w:id="733" w:name="_Toc24932"/>
      <w:bookmarkStart w:id="734" w:name="_Toc30856"/>
      <w:bookmarkStart w:id="735" w:name="_Toc3792"/>
      <w:bookmarkStart w:id="736" w:name="_Toc61"/>
      <w:bookmarkStart w:id="737" w:name="_Toc13249"/>
      <w:bookmarkStart w:id="738" w:name="_Toc214433920"/>
      <w:bookmarkStart w:id="739" w:name="_Toc228591542"/>
      <w:bookmarkStart w:id="740" w:name="_Toc227492277"/>
      <w:bookmarkStart w:id="741" w:name="_Toc299439352"/>
      <w:bookmarkStart w:id="742" w:name="_Toc227492280"/>
      <w:bookmarkStart w:id="743" w:name="_Toc228881194"/>
      <w:bookmarkStart w:id="744" w:name="_Toc228881197"/>
      <w:bookmarkStart w:id="745" w:name="_Toc228337134"/>
      <w:bookmarkStart w:id="746" w:name="_Toc227657523"/>
      <w:bookmarkStart w:id="747" w:name="_Toc227657520"/>
      <w:bookmarkStart w:id="748" w:name="_Toc228591545"/>
      <w:bookmarkStart w:id="749" w:name="_Toc272772610"/>
      <w:bookmarkStart w:id="750" w:name="_Toc299439355"/>
      <w:bookmarkStart w:id="751" w:name="_Toc228337131"/>
      <w:bookmarkStart w:id="752" w:name="_Toc272772607"/>
      <w:bookmarkStart w:id="753" w:name="_Toc228589196"/>
      <w:bookmarkStart w:id="754" w:name="_Toc214433923"/>
      <w:bookmarkStart w:id="755" w:name="_Toc228591690"/>
      <w:bookmarkStart w:id="756" w:name="_Toc228591693"/>
      <w:bookmarkStart w:id="757" w:name="_Toc228589199"/>
      <w:r>
        <w:rPr>
          <w:rFonts w:hint="eastAsia" w:ascii="宋体" w:hAnsi="宋体"/>
          <w:b/>
          <w:color w:val="auto"/>
          <w:kern w:val="0"/>
          <w:sz w:val="36"/>
          <w:highlight w:val="none"/>
        </w:rPr>
        <w:t>评标办法（综合评标法）</w:t>
      </w:r>
      <w:bookmarkEnd w:id="733"/>
      <w:bookmarkEnd w:id="734"/>
      <w:bookmarkEnd w:id="735"/>
      <w:bookmarkEnd w:id="736"/>
      <w:bookmarkEnd w:id="737"/>
    </w:p>
    <w:p>
      <w:pPr>
        <w:pStyle w:val="92"/>
        <w:pageBreakBefore w:val="0"/>
        <w:kinsoku/>
        <w:wordWrap w:val="0"/>
        <w:topLinePunct w:val="0"/>
        <w:bidi w:val="0"/>
        <w:spacing w:line="420" w:lineRule="exact"/>
        <w:jc w:val="center"/>
        <w:outlineLvl w:val="1"/>
        <w:rPr>
          <w:rFonts w:hint="eastAsia" w:ascii="黑体" w:hAnsi="新宋体" w:eastAsia="黑体"/>
          <w:color w:val="auto"/>
          <w:szCs w:val="24"/>
          <w:highlight w:val="none"/>
        </w:rPr>
      </w:pPr>
      <w:bookmarkStart w:id="758" w:name="_Toc31306"/>
      <w:bookmarkStart w:id="759" w:name="_Toc5841"/>
      <w:bookmarkStart w:id="760" w:name="_Toc9374"/>
      <w:bookmarkStart w:id="761" w:name="_Toc16079"/>
      <w:bookmarkStart w:id="762" w:name="_Toc15563"/>
      <w:bookmarkStart w:id="763" w:name="_Toc18584"/>
      <w:bookmarkStart w:id="764" w:name="_Toc4328"/>
      <w:r>
        <w:rPr>
          <w:rFonts w:hint="eastAsia" w:ascii="黑体" w:hAnsi="新宋体" w:eastAsia="黑体"/>
          <w:color w:val="auto"/>
          <w:szCs w:val="24"/>
          <w:highlight w:val="none"/>
        </w:rPr>
        <w:t>评标办法前附表</w:t>
      </w:r>
      <w:bookmarkEnd w:id="758"/>
      <w:bookmarkEnd w:id="759"/>
      <w:bookmarkEnd w:id="760"/>
      <w:bookmarkEnd w:id="761"/>
      <w:bookmarkEnd w:id="762"/>
      <w:bookmarkEnd w:id="763"/>
      <w:bookmarkEnd w:id="764"/>
    </w:p>
    <w:p>
      <w:pPr>
        <w:pStyle w:val="93"/>
        <w:pageBreakBefore w:val="0"/>
        <w:kinsoku/>
        <w:wordWrap w:val="0"/>
        <w:topLinePunct w:val="0"/>
        <w:bidi w:val="0"/>
        <w:rPr>
          <w:rFonts w:hint="eastAsia" w:ascii="黑体" w:hAnsi="新宋体" w:eastAsia="黑体"/>
          <w:color w:val="auto"/>
          <w:szCs w:val="24"/>
          <w:highlight w:val="none"/>
        </w:rPr>
      </w:pPr>
    </w:p>
    <w:p>
      <w:pPr>
        <w:pStyle w:val="92"/>
        <w:pageBreakBefore w:val="0"/>
        <w:kinsoku/>
        <w:wordWrap w:val="0"/>
        <w:topLinePunct w:val="0"/>
        <w:bidi w:val="0"/>
        <w:spacing w:line="380" w:lineRule="exact"/>
        <w:jc w:val="both"/>
        <w:rPr>
          <w:rFonts w:hint="default" w:ascii="新宋体" w:hAnsi="新宋体" w:eastAsia="新宋体" w:cs="Times New Roman"/>
          <w:b/>
          <w:bCs/>
          <w:color w:val="auto"/>
          <w:sz w:val="22"/>
          <w:szCs w:val="22"/>
          <w:highlight w:val="none"/>
          <w:lang w:val="en-US" w:eastAsia="zh-CN"/>
        </w:rPr>
      </w:pPr>
      <w:r>
        <w:rPr>
          <w:rFonts w:hint="eastAsia" w:ascii="新宋体" w:hAnsi="新宋体" w:eastAsia="新宋体" w:cs="Times New Roman"/>
          <w:b/>
          <w:bCs/>
          <w:color w:val="auto"/>
          <w:sz w:val="22"/>
          <w:szCs w:val="22"/>
          <w:highlight w:val="none"/>
          <w:lang w:val="en-US" w:eastAsia="zh-CN"/>
        </w:rPr>
        <w:t>2.1 初步评审</w:t>
      </w:r>
    </w:p>
    <w:tbl>
      <w:tblPr>
        <w:tblStyle w:val="45"/>
        <w:tblW w:w="943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036"/>
        <w:gridCol w:w="2309"/>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95" w:type="dxa"/>
            <w:gridSpan w:val="2"/>
            <w:tcBorders>
              <w:top w:val="single" w:color="auto" w:sz="4" w:space="0"/>
              <w:left w:val="single" w:color="auto" w:sz="4" w:space="0"/>
              <w:bottom w:val="single" w:color="auto" w:sz="4" w:space="0"/>
              <w:right w:val="single" w:color="auto" w:sz="4" w:space="0"/>
            </w:tcBorders>
            <w:noWrap w:val="0"/>
            <w:vAlign w:val="center"/>
          </w:tcPr>
          <w:p>
            <w:pPr>
              <w:pStyle w:val="92"/>
              <w:pageBreakBefore w:val="0"/>
              <w:kinsoku/>
              <w:wordWrap w:val="0"/>
              <w:topLinePunct w:val="0"/>
              <w:bidi w:val="0"/>
              <w:spacing w:line="380" w:lineRule="exact"/>
              <w:jc w:val="center"/>
              <w:rPr>
                <w:rFonts w:ascii="新宋体" w:hAnsi="新宋体" w:eastAsia="新宋体" w:cs="Times New Roman"/>
                <w:b/>
                <w:color w:val="auto"/>
                <w:sz w:val="21"/>
                <w:szCs w:val="21"/>
                <w:highlight w:val="none"/>
              </w:rPr>
            </w:pPr>
            <w:r>
              <w:rPr>
                <w:rFonts w:hint="eastAsia" w:ascii="新宋体" w:hAnsi="新宋体" w:eastAsia="新宋体" w:cs="Times New Roman"/>
                <w:b/>
                <w:color w:val="auto"/>
                <w:sz w:val="21"/>
                <w:szCs w:val="21"/>
                <w:highlight w:val="none"/>
              </w:rPr>
              <w:t>条款号</w:t>
            </w:r>
          </w:p>
        </w:tc>
        <w:tc>
          <w:tcPr>
            <w:tcW w:w="2309" w:type="dxa"/>
            <w:tcBorders>
              <w:top w:val="single" w:color="auto" w:sz="4" w:space="0"/>
              <w:left w:val="single" w:color="auto" w:sz="4" w:space="0"/>
              <w:bottom w:val="single" w:color="auto" w:sz="4" w:space="0"/>
              <w:right w:val="single" w:color="auto" w:sz="4" w:space="0"/>
            </w:tcBorders>
            <w:noWrap w:val="0"/>
            <w:vAlign w:val="center"/>
          </w:tcPr>
          <w:p>
            <w:pPr>
              <w:pStyle w:val="92"/>
              <w:pageBreakBefore w:val="0"/>
              <w:kinsoku/>
              <w:wordWrap w:val="0"/>
              <w:topLinePunct w:val="0"/>
              <w:bidi w:val="0"/>
              <w:spacing w:line="380" w:lineRule="exact"/>
              <w:jc w:val="center"/>
              <w:rPr>
                <w:rFonts w:ascii="新宋体" w:hAnsi="新宋体" w:eastAsia="新宋体" w:cs="Times New Roman"/>
                <w:b/>
                <w:color w:val="auto"/>
                <w:sz w:val="21"/>
                <w:szCs w:val="21"/>
                <w:highlight w:val="none"/>
              </w:rPr>
            </w:pPr>
            <w:r>
              <w:rPr>
                <w:rFonts w:hint="eastAsia" w:ascii="新宋体" w:hAnsi="新宋体" w:eastAsia="新宋体" w:cs="Times New Roman"/>
                <w:b/>
                <w:color w:val="auto"/>
                <w:sz w:val="21"/>
                <w:szCs w:val="21"/>
                <w:highlight w:val="none"/>
              </w:rPr>
              <w:t>评审因素</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Style w:val="92"/>
              <w:pageBreakBefore w:val="0"/>
              <w:kinsoku/>
              <w:wordWrap w:val="0"/>
              <w:topLinePunct w:val="0"/>
              <w:bidi w:val="0"/>
              <w:spacing w:line="380" w:lineRule="exact"/>
              <w:jc w:val="center"/>
              <w:rPr>
                <w:rFonts w:ascii="新宋体" w:hAnsi="新宋体" w:eastAsia="新宋体" w:cs="Times New Roman"/>
                <w:b/>
                <w:color w:val="auto"/>
                <w:sz w:val="21"/>
                <w:szCs w:val="21"/>
                <w:highlight w:val="none"/>
              </w:rPr>
            </w:pPr>
            <w:r>
              <w:rPr>
                <w:rFonts w:hint="eastAsia" w:ascii="新宋体" w:hAnsi="新宋体" w:eastAsia="新宋体" w:cs="Times New Roman"/>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59" w:type="dxa"/>
            <w:vMerge w:val="restart"/>
            <w:noWrap w:val="0"/>
            <w:vAlign w:val="center"/>
          </w:tcPr>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r>
              <w:rPr>
                <w:rFonts w:ascii="新宋体" w:hAnsi="新宋体" w:eastAsia="新宋体" w:cs="Times New Roman"/>
                <w:color w:val="auto"/>
                <w:sz w:val="21"/>
                <w:szCs w:val="21"/>
                <w:highlight w:val="none"/>
              </w:rPr>
              <w:t>2.1</w:t>
            </w:r>
            <w:r>
              <w:rPr>
                <w:rFonts w:hint="eastAsia" w:ascii="新宋体" w:hAnsi="新宋体" w:eastAsia="新宋体" w:cs="Times New Roman"/>
                <w:color w:val="auto"/>
                <w:sz w:val="21"/>
                <w:szCs w:val="21"/>
                <w:highlight w:val="none"/>
              </w:rPr>
              <w:t>.1</w:t>
            </w:r>
          </w:p>
        </w:tc>
        <w:tc>
          <w:tcPr>
            <w:tcW w:w="1036" w:type="dxa"/>
            <w:vMerge w:val="restart"/>
            <w:noWrap w:val="0"/>
            <w:vAlign w:val="center"/>
          </w:tcPr>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形式</w:t>
            </w:r>
          </w:p>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评审</w:t>
            </w:r>
          </w:p>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标准</w:t>
            </w:r>
          </w:p>
        </w:tc>
        <w:tc>
          <w:tcPr>
            <w:tcW w:w="2309" w:type="dxa"/>
            <w:noWrap w:val="0"/>
            <w:vAlign w:val="center"/>
          </w:tcPr>
          <w:p>
            <w:pPr>
              <w:pStyle w:val="92"/>
              <w:pageBreakBefore w:val="0"/>
              <w:kinsoku/>
              <w:wordWrap w:val="0"/>
              <w:topLinePunct w:val="0"/>
              <w:bidi w:val="0"/>
              <w:spacing w:line="320" w:lineRule="exact"/>
              <w:jc w:val="center"/>
              <w:rPr>
                <w:rFonts w:hint="eastAsia"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投标人、法定代表人</w:t>
            </w:r>
          </w:p>
          <w:p>
            <w:pPr>
              <w:pStyle w:val="92"/>
              <w:pageBreakBefore w:val="0"/>
              <w:kinsoku/>
              <w:wordWrap w:val="0"/>
              <w:topLinePunct w:val="0"/>
              <w:bidi w:val="0"/>
              <w:spacing w:line="32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名称</w:t>
            </w:r>
          </w:p>
        </w:tc>
        <w:tc>
          <w:tcPr>
            <w:tcW w:w="4935" w:type="dxa"/>
            <w:noWrap w:val="0"/>
            <w:vAlign w:val="center"/>
          </w:tcPr>
          <w:p>
            <w:pPr>
              <w:pStyle w:val="92"/>
              <w:pageBreakBefore w:val="0"/>
              <w:kinsoku/>
              <w:wordWrap w:val="0"/>
              <w:topLinePunct w:val="0"/>
              <w:bidi w:val="0"/>
              <w:spacing w:line="320" w:lineRule="exact"/>
              <w:jc w:val="left"/>
              <w:rPr>
                <w:rFonts w:hint="eastAsia" w:ascii="新宋体" w:hAnsi="新宋体" w:eastAsia="新宋体" w:cs="Times New Roman"/>
                <w:color w:val="auto"/>
                <w:sz w:val="21"/>
                <w:szCs w:val="21"/>
                <w:highlight w:val="none"/>
                <w:lang w:eastAsia="zh-CN"/>
              </w:rPr>
            </w:pPr>
            <w:r>
              <w:rPr>
                <w:rFonts w:hint="eastAsia" w:ascii="新宋体" w:hAnsi="新宋体" w:eastAsia="新宋体" w:cs="Times New Roman"/>
                <w:color w:val="auto"/>
                <w:sz w:val="21"/>
                <w:szCs w:val="21"/>
                <w:highlight w:val="none"/>
              </w:rPr>
              <w:t>与营业执照、资质证书</w:t>
            </w:r>
            <w:r>
              <w:rPr>
                <w:rFonts w:hint="eastAsia" w:ascii="新宋体" w:hAnsi="新宋体" w:eastAsia="新宋体" w:cs="Times New Roman"/>
                <w:color w:val="auto"/>
                <w:sz w:val="21"/>
                <w:szCs w:val="21"/>
                <w:highlight w:val="none"/>
                <w:lang w:val="en-US" w:eastAsia="zh-CN"/>
              </w:rPr>
              <w:t>一致</w:t>
            </w:r>
            <w:r>
              <w:rPr>
                <w:rFonts w:hint="eastAsia" w:ascii="新宋体" w:hAnsi="新宋体" w:eastAsia="新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59" w:type="dxa"/>
            <w:vMerge w:val="continue"/>
            <w:noWrap w:val="0"/>
            <w:vAlign w:val="center"/>
          </w:tcPr>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p>
        </w:tc>
        <w:tc>
          <w:tcPr>
            <w:tcW w:w="1036" w:type="dxa"/>
            <w:vMerge w:val="continue"/>
            <w:noWrap w:val="0"/>
            <w:vAlign w:val="center"/>
          </w:tcPr>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p>
        </w:tc>
        <w:tc>
          <w:tcPr>
            <w:tcW w:w="2309" w:type="dxa"/>
            <w:noWrap w:val="0"/>
            <w:vAlign w:val="center"/>
          </w:tcPr>
          <w:p>
            <w:pPr>
              <w:pStyle w:val="92"/>
              <w:pageBreakBefore w:val="0"/>
              <w:kinsoku/>
              <w:wordWrap w:val="0"/>
              <w:topLinePunct w:val="0"/>
              <w:bidi w:val="0"/>
              <w:spacing w:line="32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投标函及投标函附录</w:t>
            </w:r>
          </w:p>
        </w:tc>
        <w:tc>
          <w:tcPr>
            <w:tcW w:w="4935" w:type="dxa"/>
            <w:noWrap w:val="0"/>
            <w:vAlign w:val="center"/>
          </w:tcPr>
          <w:p>
            <w:pPr>
              <w:pStyle w:val="92"/>
              <w:pageBreakBefore w:val="0"/>
              <w:kinsoku/>
              <w:wordWrap w:val="0"/>
              <w:topLinePunct w:val="0"/>
              <w:bidi w:val="0"/>
              <w:spacing w:line="320" w:lineRule="exact"/>
              <w:jc w:val="left"/>
              <w:rPr>
                <w:rFonts w:hint="eastAsia" w:ascii="新宋体" w:hAnsi="新宋体" w:eastAsia="新宋体" w:cs="Times New Roman"/>
                <w:color w:val="auto"/>
                <w:sz w:val="21"/>
                <w:szCs w:val="21"/>
                <w:highlight w:val="none"/>
                <w:lang w:eastAsia="zh-CN"/>
              </w:rPr>
            </w:pPr>
            <w:r>
              <w:rPr>
                <w:rFonts w:hint="eastAsia" w:ascii="新宋体" w:hAnsi="新宋体" w:eastAsia="新宋体" w:cs="Times New Roman"/>
                <w:color w:val="auto"/>
                <w:sz w:val="21"/>
                <w:szCs w:val="21"/>
                <w:highlight w:val="none"/>
              </w:rPr>
              <w:t>按招标文件格式要求</w:t>
            </w:r>
            <w:r>
              <w:rPr>
                <w:rFonts w:hint="eastAsia" w:ascii="新宋体" w:hAnsi="新宋体" w:eastAsia="新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59" w:type="dxa"/>
            <w:vMerge w:val="continue"/>
            <w:noWrap w:val="0"/>
            <w:vAlign w:val="center"/>
          </w:tcPr>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p>
        </w:tc>
        <w:tc>
          <w:tcPr>
            <w:tcW w:w="1036" w:type="dxa"/>
            <w:vMerge w:val="continue"/>
            <w:noWrap w:val="0"/>
            <w:vAlign w:val="center"/>
          </w:tcPr>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p>
        </w:tc>
        <w:tc>
          <w:tcPr>
            <w:tcW w:w="2309" w:type="dxa"/>
            <w:noWrap w:val="0"/>
            <w:vAlign w:val="center"/>
          </w:tcPr>
          <w:p>
            <w:pPr>
              <w:pStyle w:val="92"/>
              <w:pageBreakBefore w:val="0"/>
              <w:kinsoku/>
              <w:wordWrap w:val="0"/>
              <w:topLinePunct w:val="0"/>
              <w:bidi w:val="0"/>
              <w:spacing w:line="32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投标文件格式</w:t>
            </w:r>
          </w:p>
        </w:tc>
        <w:tc>
          <w:tcPr>
            <w:tcW w:w="4935" w:type="dxa"/>
            <w:noWrap w:val="0"/>
            <w:vAlign w:val="center"/>
          </w:tcPr>
          <w:p>
            <w:pPr>
              <w:pStyle w:val="92"/>
              <w:pageBreakBefore w:val="0"/>
              <w:kinsoku/>
              <w:wordWrap w:val="0"/>
              <w:topLinePunct w:val="0"/>
              <w:bidi w:val="0"/>
              <w:spacing w:line="320" w:lineRule="exact"/>
              <w:jc w:val="left"/>
              <w:rPr>
                <w:rFonts w:hint="eastAsia" w:ascii="新宋体" w:hAnsi="新宋体" w:eastAsia="新宋体" w:cs="Times New Roman"/>
                <w:color w:val="auto"/>
                <w:sz w:val="21"/>
                <w:szCs w:val="21"/>
                <w:highlight w:val="none"/>
                <w:lang w:eastAsia="zh-CN"/>
              </w:rPr>
            </w:pPr>
            <w:r>
              <w:rPr>
                <w:rFonts w:hint="eastAsia" w:ascii="新宋体" w:hAnsi="新宋体" w:eastAsia="新宋体" w:cs="Times New Roman"/>
                <w:color w:val="auto"/>
                <w:sz w:val="21"/>
                <w:szCs w:val="21"/>
                <w:highlight w:val="none"/>
              </w:rPr>
              <w:t>符合第六章</w:t>
            </w:r>
            <w:r>
              <w:rPr>
                <w:rFonts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rPr>
              <w:t>投标文件格式</w:t>
            </w:r>
            <w:r>
              <w:rPr>
                <w:rFonts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rPr>
              <w:t>的要求</w:t>
            </w:r>
            <w:r>
              <w:rPr>
                <w:rFonts w:hint="eastAsia" w:ascii="新宋体" w:hAnsi="新宋体" w:eastAsia="新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59" w:type="dxa"/>
            <w:vMerge w:val="continue"/>
            <w:noWrap w:val="0"/>
            <w:vAlign w:val="center"/>
          </w:tcPr>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p>
        </w:tc>
        <w:tc>
          <w:tcPr>
            <w:tcW w:w="1036" w:type="dxa"/>
            <w:vMerge w:val="continue"/>
            <w:noWrap w:val="0"/>
            <w:vAlign w:val="center"/>
          </w:tcPr>
          <w:p>
            <w:pPr>
              <w:pStyle w:val="92"/>
              <w:pageBreakBefore w:val="0"/>
              <w:kinsoku/>
              <w:wordWrap w:val="0"/>
              <w:topLinePunct w:val="0"/>
              <w:bidi w:val="0"/>
              <w:spacing w:line="380" w:lineRule="exact"/>
              <w:jc w:val="center"/>
              <w:rPr>
                <w:rFonts w:ascii="新宋体" w:hAnsi="新宋体" w:eastAsia="新宋体" w:cs="Times New Roman"/>
                <w:color w:val="auto"/>
                <w:sz w:val="21"/>
                <w:szCs w:val="21"/>
                <w:highlight w:val="none"/>
              </w:rPr>
            </w:pPr>
          </w:p>
        </w:tc>
        <w:tc>
          <w:tcPr>
            <w:tcW w:w="2309" w:type="dxa"/>
            <w:noWrap w:val="0"/>
            <w:vAlign w:val="center"/>
          </w:tcPr>
          <w:p>
            <w:pPr>
              <w:pStyle w:val="92"/>
              <w:pageBreakBefore w:val="0"/>
              <w:kinsoku/>
              <w:wordWrap w:val="0"/>
              <w:topLinePunct w:val="0"/>
              <w:bidi w:val="0"/>
              <w:spacing w:line="32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报价唯一</w:t>
            </w:r>
          </w:p>
        </w:tc>
        <w:tc>
          <w:tcPr>
            <w:tcW w:w="4935" w:type="dxa"/>
            <w:noWrap w:val="0"/>
            <w:vAlign w:val="center"/>
          </w:tcPr>
          <w:p>
            <w:pPr>
              <w:pStyle w:val="92"/>
              <w:pageBreakBefore w:val="0"/>
              <w:kinsoku/>
              <w:wordWrap w:val="0"/>
              <w:topLinePunct w:val="0"/>
              <w:bidi w:val="0"/>
              <w:spacing w:line="320" w:lineRule="exact"/>
              <w:jc w:val="left"/>
              <w:rPr>
                <w:rFonts w:hint="eastAsia" w:ascii="新宋体" w:hAnsi="新宋体" w:eastAsia="新宋体" w:cs="Times New Roman"/>
                <w:color w:val="auto"/>
                <w:sz w:val="21"/>
                <w:szCs w:val="21"/>
                <w:highlight w:val="none"/>
                <w:lang w:eastAsia="zh-CN"/>
              </w:rPr>
            </w:pPr>
            <w:r>
              <w:rPr>
                <w:rFonts w:hint="eastAsia" w:ascii="新宋体" w:hAnsi="新宋体" w:eastAsia="新宋体" w:cs="Times New Roman"/>
                <w:color w:val="auto"/>
                <w:sz w:val="21"/>
                <w:szCs w:val="21"/>
                <w:highlight w:val="none"/>
              </w:rPr>
              <w:t>只能有一个有效报价，且不得超过最高限价</w:t>
            </w:r>
            <w:r>
              <w:rPr>
                <w:rFonts w:hint="eastAsia" w:ascii="新宋体" w:hAnsi="新宋体" w:eastAsia="新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9" w:type="dxa"/>
            <w:vMerge w:val="restart"/>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r>
              <w:rPr>
                <w:rFonts w:ascii="新宋体" w:hAnsi="新宋体" w:eastAsia="新宋体" w:cs="Times New Roman"/>
                <w:color w:val="auto"/>
                <w:szCs w:val="21"/>
                <w:highlight w:val="none"/>
              </w:rPr>
              <w:t>2.</w:t>
            </w:r>
            <w:r>
              <w:rPr>
                <w:rFonts w:hint="eastAsia" w:ascii="新宋体" w:hAnsi="新宋体" w:eastAsia="新宋体" w:cs="Times New Roman"/>
                <w:color w:val="auto"/>
                <w:szCs w:val="21"/>
                <w:highlight w:val="none"/>
              </w:rPr>
              <w:t>1.2</w:t>
            </w:r>
          </w:p>
        </w:tc>
        <w:tc>
          <w:tcPr>
            <w:tcW w:w="1036" w:type="dxa"/>
            <w:vMerge w:val="restart"/>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资格</w:t>
            </w:r>
          </w:p>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评审</w:t>
            </w:r>
          </w:p>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标准</w:t>
            </w:r>
          </w:p>
        </w:tc>
        <w:tc>
          <w:tcPr>
            <w:tcW w:w="2309" w:type="dxa"/>
            <w:noWrap w:val="0"/>
            <w:vAlign w:val="center"/>
          </w:tcPr>
          <w:p>
            <w:pPr>
              <w:pStyle w:val="92"/>
              <w:pageBreakBefore w:val="0"/>
              <w:kinsoku/>
              <w:wordWrap w:val="0"/>
              <w:topLinePunct w:val="0"/>
              <w:bidi w:val="0"/>
              <w:spacing w:line="32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营业执照</w:t>
            </w:r>
          </w:p>
        </w:tc>
        <w:tc>
          <w:tcPr>
            <w:tcW w:w="4935" w:type="dxa"/>
            <w:noWrap w:val="0"/>
            <w:vAlign w:val="center"/>
          </w:tcPr>
          <w:p>
            <w:pPr>
              <w:pStyle w:val="92"/>
              <w:pageBreakBefore w:val="0"/>
              <w:kinsoku/>
              <w:wordWrap w:val="0"/>
              <w:topLinePunct w:val="0"/>
              <w:bidi w:val="0"/>
              <w:spacing w:line="320" w:lineRule="exact"/>
              <w:jc w:val="left"/>
              <w:rPr>
                <w:rFonts w:hint="eastAsia" w:ascii="新宋体" w:hAnsi="新宋体" w:eastAsia="新宋体" w:cs="Times New Roman"/>
                <w:color w:val="auto"/>
                <w:sz w:val="21"/>
                <w:szCs w:val="21"/>
                <w:highlight w:val="none"/>
                <w:lang w:eastAsia="zh-CN"/>
              </w:rPr>
            </w:pPr>
            <w:r>
              <w:rPr>
                <w:rFonts w:hint="eastAsia" w:ascii="新宋体" w:hAnsi="新宋体" w:eastAsia="新宋体" w:cs="Times New Roman"/>
                <w:color w:val="auto"/>
                <w:sz w:val="21"/>
                <w:szCs w:val="21"/>
                <w:highlight w:val="none"/>
              </w:rPr>
              <w:t>投标人须具有独立法人资格，具有有效的营业执照</w:t>
            </w:r>
            <w:r>
              <w:rPr>
                <w:rFonts w:hint="eastAsia" w:ascii="新宋体" w:hAnsi="新宋体" w:eastAsia="新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2309" w:type="dxa"/>
            <w:noWrap w:val="0"/>
            <w:vAlign w:val="center"/>
          </w:tcPr>
          <w:p>
            <w:pPr>
              <w:pStyle w:val="92"/>
              <w:pageBreakBefore w:val="0"/>
              <w:kinsoku/>
              <w:wordWrap w:val="0"/>
              <w:topLinePunct w:val="0"/>
              <w:bidi w:val="0"/>
              <w:spacing w:line="320" w:lineRule="exact"/>
              <w:jc w:val="center"/>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rPr>
              <w:t>资质</w:t>
            </w:r>
            <w:r>
              <w:rPr>
                <w:rFonts w:hint="eastAsia" w:ascii="新宋体" w:hAnsi="新宋体" w:eastAsia="新宋体" w:cs="Times New Roman"/>
                <w:color w:val="auto"/>
                <w:sz w:val="21"/>
                <w:szCs w:val="21"/>
                <w:highlight w:val="none"/>
                <w:lang w:val="en-US" w:eastAsia="zh-CN"/>
              </w:rPr>
              <w:t>要求</w:t>
            </w:r>
          </w:p>
        </w:tc>
        <w:tc>
          <w:tcPr>
            <w:tcW w:w="4935" w:type="dxa"/>
            <w:noWrap w:val="0"/>
            <w:vAlign w:val="center"/>
          </w:tcPr>
          <w:p>
            <w:pPr>
              <w:pageBreakBefore w:val="0"/>
              <w:kinsoku/>
              <w:wordWrap w:val="0"/>
              <w:topLinePunct w:val="0"/>
              <w:bidi w:val="0"/>
              <w:spacing w:line="320" w:lineRule="exact"/>
              <w:jc w:val="left"/>
              <w:rPr>
                <w:rFonts w:hint="eastAsia" w:ascii="新宋体" w:hAnsi="新宋体" w:eastAsia="新宋体" w:cs="Times New Roman"/>
                <w:color w:val="auto"/>
                <w:kern w:val="0"/>
                <w:szCs w:val="21"/>
                <w:highlight w:val="none"/>
                <w:lang w:eastAsia="zh-CN"/>
              </w:rPr>
            </w:pPr>
            <w:r>
              <w:rPr>
                <w:rFonts w:hint="eastAsia" w:ascii="新宋体" w:hAnsi="新宋体" w:eastAsia="新宋体" w:cs="Times New Roman"/>
                <w:color w:val="auto"/>
                <w:kern w:val="0"/>
                <w:szCs w:val="21"/>
                <w:highlight w:val="none"/>
                <w:lang w:eastAsia="zh-CN"/>
              </w:rPr>
              <w:t>符合第二章 “投标人须知前附表”第</w:t>
            </w:r>
            <w:r>
              <w:rPr>
                <w:rFonts w:hint="eastAsia" w:ascii="新宋体" w:hAnsi="新宋体" w:eastAsia="新宋体" w:cs="Times New Roman"/>
                <w:color w:val="auto"/>
                <w:kern w:val="0"/>
                <w:szCs w:val="21"/>
                <w:highlight w:val="none"/>
                <w:lang w:val="en-US" w:eastAsia="zh-CN"/>
              </w:rPr>
              <w:t>1.4.1</w:t>
            </w:r>
            <w:r>
              <w:rPr>
                <w:rFonts w:hint="eastAsia" w:ascii="新宋体" w:hAnsi="新宋体" w:eastAsia="新宋体" w:cs="Times New Roman"/>
                <w:color w:val="auto"/>
                <w:kern w:val="0"/>
                <w:szCs w:val="21"/>
                <w:highlight w:val="none"/>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2309" w:type="dxa"/>
            <w:noWrap w:val="0"/>
            <w:vAlign w:val="center"/>
          </w:tcPr>
          <w:p>
            <w:pPr>
              <w:pStyle w:val="92"/>
              <w:pageBreakBefore w:val="0"/>
              <w:kinsoku/>
              <w:wordWrap w:val="0"/>
              <w:topLinePunct w:val="0"/>
              <w:bidi w:val="0"/>
              <w:spacing w:line="32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项目负责人要求</w:t>
            </w:r>
          </w:p>
        </w:tc>
        <w:tc>
          <w:tcPr>
            <w:tcW w:w="4935" w:type="dxa"/>
            <w:noWrap w:val="0"/>
            <w:vAlign w:val="center"/>
          </w:tcPr>
          <w:p>
            <w:pPr>
              <w:pageBreakBefore w:val="0"/>
              <w:kinsoku/>
              <w:wordWrap w:val="0"/>
              <w:topLinePunct w:val="0"/>
              <w:bidi w:val="0"/>
              <w:spacing w:line="320" w:lineRule="exact"/>
              <w:jc w:val="left"/>
              <w:rPr>
                <w:rFonts w:ascii="新宋体" w:hAnsi="新宋体" w:eastAsia="新宋体" w:cs="Times New Roman"/>
                <w:color w:val="auto"/>
                <w:kern w:val="0"/>
                <w:szCs w:val="21"/>
                <w:highlight w:val="none"/>
              </w:rPr>
            </w:pPr>
            <w:r>
              <w:rPr>
                <w:rFonts w:hint="eastAsia" w:ascii="新宋体" w:hAnsi="新宋体" w:eastAsia="新宋体" w:cs="Times New Roman"/>
                <w:color w:val="auto"/>
                <w:kern w:val="0"/>
                <w:szCs w:val="21"/>
                <w:highlight w:val="none"/>
                <w:lang w:eastAsia="zh-CN"/>
              </w:rPr>
              <w:t>符合第二章 “投标人须知前附表”第</w:t>
            </w:r>
            <w:r>
              <w:rPr>
                <w:rFonts w:hint="eastAsia" w:ascii="新宋体" w:hAnsi="新宋体" w:eastAsia="新宋体" w:cs="Times New Roman"/>
                <w:color w:val="auto"/>
                <w:kern w:val="0"/>
                <w:szCs w:val="21"/>
                <w:highlight w:val="none"/>
                <w:lang w:val="en-US" w:eastAsia="zh-CN"/>
              </w:rPr>
              <w:t>1.4.1</w:t>
            </w:r>
            <w:r>
              <w:rPr>
                <w:rFonts w:hint="eastAsia" w:ascii="新宋体" w:hAnsi="新宋体" w:eastAsia="新宋体" w:cs="Times New Roman"/>
                <w:color w:val="auto"/>
                <w:kern w:val="0"/>
                <w:szCs w:val="21"/>
                <w:highlight w:val="none"/>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2309" w:type="dxa"/>
            <w:noWrap w:val="0"/>
            <w:vAlign w:val="center"/>
          </w:tcPr>
          <w:p>
            <w:pPr>
              <w:pStyle w:val="92"/>
              <w:pageBreakBefore w:val="0"/>
              <w:kinsoku/>
              <w:wordWrap w:val="0"/>
              <w:topLinePunct w:val="0"/>
              <w:bidi w:val="0"/>
              <w:spacing w:line="320" w:lineRule="exact"/>
              <w:jc w:val="center"/>
              <w:rPr>
                <w:rFonts w:hint="eastAsia"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主要执（从）业人员</w:t>
            </w:r>
          </w:p>
          <w:p>
            <w:pPr>
              <w:pStyle w:val="92"/>
              <w:pageBreakBefore w:val="0"/>
              <w:kinsoku/>
              <w:wordWrap w:val="0"/>
              <w:topLinePunct w:val="0"/>
              <w:bidi w:val="0"/>
              <w:spacing w:line="320" w:lineRule="exact"/>
              <w:jc w:val="center"/>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要求</w:t>
            </w:r>
          </w:p>
        </w:tc>
        <w:tc>
          <w:tcPr>
            <w:tcW w:w="4935" w:type="dxa"/>
            <w:noWrap w:val="0"/>
            <w:vAlign w:val="center"/>
          </w:tcPr>
          <w:p>
            <w:pPr>
              <w:pageBreakBefore w:val="0"/>
              <w:kinsoku/>
              <w:wordWrap w:val="0"/>
              <w:topLinePunct w:val="0"/>
              <w:bidi w:val="0"/>
              <w:spacing w:line="320" w:lineRule="exact"/>
              <w:jc w:val="left"/>
              <w:rPr>
                <w:rFonts w:hint="eastAsia" w:ascii="新宋体" w:hAnsi="新宋体" w:eastAsia="新宋体" w:cs="Times New Roman"/>
                <w:color w:val="auto"/>
                <w:kern w:val="0"/>
                <w:szCs w:val="21"/>
                <w:highlight w:val="none"/>
                <w:lang w:eastAsia="zh-CN"/>
              </w:rPr>
            </w:pPr>
            <w:r>
              <w:rPr>
                <w:rFonts w:hint="eastAsia" w:ascii="新宋体" w:hAnsi="新宋体" w:eastAsia="新宋体" w:cs="Times New Roman"/>
                <w:color w:val="auto"/>
                <w:kern w:val="0"/>
                <w:szCs w:val="21"/>
                <w:highlight w:val="none"/>
                <w:lang w:eastAsia="zh-CN"/>
              </w:rPr>
              <w:t>符合第二章 “投标人须知前附表”第</w:t>
            </w:r>
            <w:r>
              <w:rPr>
                <w:rFonts w:hint="eastAsia" w:ascii="新宋体" w:hAnsi="新宋体" w:eastAsia="新宋体" w:cs="Times New Roman"/>
                <w:color w:val="auto"/>
                <w:kern w:val="0"/>
                <w:szCs w:val="21"/>
                <w:highlight w:val="none"/>
                <w:lang w:val="en-US" w:eastAsia="zh-CN"/>
              </w:rPr>
              <w:t>1.4.1</w:t>
            </w:r>
            <w:r>
              <w:rPr>
                <w:rFonts w:hint="eastAsia" w:ascii="新宋体" w:hAnsi="新宋体" w:eastAsia="新宋体" w:cs="Times New Roman"/>
                <w:color w:val="auto"/>
                <w:kern w:val="0"/>
                <w:szCs w:val="21"/>
                <w:highlight w:val="none"/>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2309" w:type="dxa"/>
            <w:noWrap w:val="0"/>
            <w:vAlign w:val="center"/>
          </w:tcPr>
          <w:p>
            <w:pPr>
              <w:pStyle w:val="92"/>
              <w:pageBreakBefore w:val="0"/>
              <w:kinsoku/>
              <w:wordWrap w:val="0"/>
              <w:topLinePunct w:val="0"/>
              <w:bidi w:val="0"/>
              <w:spacing w:line="320" w:lineRule="exact"/>
              <w:jc w:val="center"/>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财务要求</w:t>
            </w:r>
          </w:p>
        </w:tc>
        <w:tc>
          <w:tcPr>
            <w:tcW w:w="4935" w:type="dxa"/>
            <w:noWrap w:val="0"/>
            <w:vAlign w:val="center"/>
          </w:tcPr>
          <w:p>
            <w:pPr>
              <w:pStyle w:val="92"/>
              <w:pageBreakBefore w:val="0"/>
              <w:kinsoku/>
              <w:wordWrap w:val="0"/>
              <w:topLinePunct w:val="0"/>
              <w:bidi w:val="0"/>
              <w:spacing w:line="320" w:lineRule="exact"/>
              <w:jc w:val="left"/>
              <w:rPr>
                <w:rFonts w:hint="eastAsia"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符合第二章 “投标人须知前附表”第1.4.1项规定；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2309" w:type="dxa"/>
            <w:noWrap w:val="0"/>
            <w:vAlign w:val="center"/>
          </w:tcPr>
          <w:p>
            <w:pPr>
              <w:pStyle w:val="92"/>
              <w:pageBreakBefore w:val="0"/>
              <w:kinsoku/>
              <w:wordWrap w:val="0"/>
              <w:topLinePunct w:val="0"/>
              <w:bidi w:val="0"/>
              <w:spacing w:line="320" w:lineRule="exact"/>
              <w:jc w:val="center"/>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信誉要求</w:t>
            </w:r>
          </w:p>
        </w:tc>
        <w:tc>
          <w:tcPr>
            <w:tcW w:w="4935" w:type="dxa"/>
            <w:noWrap w:val="0"/>
            <w:vAlign w:val="center"/>
          </w:tcPr>
          <w:p>
            <w:pPr>
              <w:pStyle w:val="92"/>
              <w:pageBreakBefore w:val="0"/>
              <w:kinsoku/>
              <w:wordWrap w:val="0"/>
              <w:topLinePunct w:val="0"/>
              <w:bidi w:val="0"/>
              <w:spacing w:line="320" w:lineRule="exact"/>
              <w:jc w:val="left"/>
              <w:rPr>
                <w:rFonts w:hint="eastAsia"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符合第二章 “投标人须知前附表”第1.4.1项规定；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7244" w:type="dxa"/>
            <w:gridSpan w:val="2"/>
            <w:noWrap w:val="0"/>
            <w:vAlign w:val="center"/>
          </w:tcPr>
          <w:p>
            <w:pPr>
              <w:pageBreakBefore w:val="0"/>
              <w:kinsoku/>
              <w:wordWrap w:val="0"/>
              <w:topLinePunct w:val="0"/>
              <w:bidi w:val="0"/>
              <w:spacing w:line="320" w:lineRule="exact"/>
              <w:jc w:val="left"/>
              <w:rPr>
                <w:rFonts w:hint="eastAsia" w:ascii="Times New Roman" w:hAnsi="Times New Roman" w:eastAsia="宋体" w:cs="Times New Roman"/>
                <w:color w:val="auto"/>
                <w:highlight w:val="none"/>
              </w:rPr>
            </w:pPr>
            <w:r>
              <w:rPr>
                <w:rFonts w:hint="eastAsia" w:ascii="宋体" w:hAnsi="宋体" w:eastAsia="宋体" w:cs="宋体"/>
                <w:color w:val="auto"/>
                <w:highlight w:val="none"/>
              </w:rPr>
              <w:t>注：上述提供</w:t>
            </w:r>
            <w:r>
              <w:rPr>
                <w:rFonts w:hint="eastAsia" w:ascii="宋体" w:hAnsi="宋体" w:eastAsia="宋体" w:cs="宋体"/>
                <w:color w:val="auto"/>
                <w:highlight w:val="none"/>
                <w:lang w:val="en-US" w:eastAsia="zh-CN"/>
              </w:rPr>
              <w:t>养老保险</w:t>
            </w:r>
            <w:r>
              <w:rPr>
                <w:rFonts w:hint="eastAsia" w:ascii="宋体" w:hAnsi="宋体" w:eastAsia="宋体" w:cs="宋体"/>
                <w:color w:val="auto"/>
                <w:highlight w:val="none"/>
              </w:rPr>
              <w:t>证明须为</w:t>
            </w:r>
            <w:r>
              <w:rPr>
                <w:rFonts w:hint="eastAsia" w:ascii="宋体" w:hAnsi="宋体" w:eastAsia="宋体" w:cs="宋体"/>
                <w:bCs/>
                <w:color w:val="auto"/>
                <w:sz w:val="21"/>
                <w:szCs w:val="21"/>
                <w:highlight w:val="none"/>
                <w:lang w:val="en-US" w:eastAsia="zh-CN"/>
              </w:rPr>
              <w:t>本单位为其缴纳的2023年1月以来连续6个月的养老保险证明，以社保局出具或网上查询打印页为准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59" w:type="dxa"/>
            <w:vMerge w:val="restart"/>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2.1.3</w:t>
            </w:r>
          </w:p>
        </w:tc>
        <w:tc>
          <w:tcPr>
            <w:tcW w:w="1036" w:type="dxa"/>
            <w:vMerge w:val="restart"/>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响应</w:t>
            </w:r>
          </w:p>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性评</w:t>
            </w:r>
          </w:p>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审标</w:t>
            </w:r>
          </w:p>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准</w:t>
            </w:r>
          </w:p>
        </w:tc>
        <w:tc>
          <w:tcPr>
            <w:tcW w:w="2309" w:type="dxa"/>
            <w:noWrap w:val="0"/>
            <w:vAlign w:val="center"/>
          </w:tcPr>
          <w:p>
            <w:pPr>
              <w:pStyle w:val="92"/>
              <w:pageBreakBefore w:val="0"/>
              <w:kinsoku/>
              <w:wordWrap w:val="0"/>
              <w:topLinePunct w:val="0"/>
              <w:bidi w:val="0"/>
              <w:spacing w:line="40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投标内容</w:t>
            </w:r>
          </w:p>
        </w:tc>
        <w:tc>
          <w:tcPr>
            <w:tcW w:w="4935" w:type="dxa"/>
            <w:noWrap w:val="0"/>
            <w:vAlign w:val="center"/>
          </w:tcPr>
          <w:p>
            <w:pPr>
              <w:pageBreakBefore w:val="0"/>
              <w:kinsoku/>
              <w:wordWrap w:val="0"/>
              <w:topLinePunct w:val="0"/>
              <w:bidi w:val="0"/>
              <w:spacing w:line="320" w:lineRule="exact"/>
              <w:jc w:val="left"/>
              <w:rPr>
                <w:rFonts w:hint="eastAsia" w:ascii="宋体" w:hAnsi="宋体" w:eastAsia="宋体" w:cs="宋体"/>
                <w:bCs/>
                <w:color w:val="auto"/>
                <w:kern w:val="2"/>
                <w:sz w:val="22"/>
                <w:szCs w:val="22"/>
                <w:highlight w:val="none"/>
                <w:lang w:val="en-US" w:eastAsia="zh-CN" w:bidi="ar-SA"/>
              </w:rPr>
            </w:pPr>
            <w:r>
              <w:rPr>
                <w:rFonts w:hint="eastAsia" w:ascii="新宋体" w:hAnsi="新宋体" w:eastAsia="新宋体" w:cs="Times New Roman"/>
                <w:color w:val="auto"/>
                <w:sz w:val="21"/>
                <w:szCs w:val="21"/>
                <w:highlight w:val="none"/>
              </w:rPr>
              <w:t>符合第二章 “投标人须知前附表”第1.</w:t>
            </w:r>
            <w:r>
              <w:rPr>
                <w:rFonts w:hint="eastAsia" w:ascii="新宋体" w:hAnsi="新宋体" w:eastAsia="新宋体" w:cs="Times New Roman"/>
                <w:color w:val="auto"/>
                <w:sz w:val="21"/>
                <w:szCs w:val="21"/>
                <w:highlight w:val="none"/>
                <w:lang w:val="en-US" w:eastAsia="zh-CN"/>
              </w:rPr>
              <w:t>3</w:t>
            </w:r>
            <w:r>
              <w:rPr>
                <w:rFonts w:hint="eastAsia" w:ascii="新宋体" w:hAnsi="新宋体" w:eastAsia="新宋体" w:cs="Times New Roman"/>
                <w:color w:val="auto"/>
                <w:sz w:val="21"/>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2309" w:type="dxa"/>
            <w:noWrap w:val="0"/>
            <w:vAlign w:val="center"/>
          </w:tcPr>
          <w:p>
            <w:pPr>
              <w:pStyle w:val="92"/>
              <w:pageBreakBefore w:val="0"/>
              <w:kinsoku/>
              <w:wordWrap w:val="0"/>
              <w:topLinePunct w:val="0"/>
              <w:bidi w:val="0"/>
              <w:spacing w:line="400" w:lineRule="exact"/>
              <w:jc w:val="center"/>
              <w:rPr>
                <w:rFonts w:ascii="新宋体" w:hAnsi="新宋体" w:eastAsia="新宋体" w:cs="Times New Roman"/>
                <w:color w:val="auto"/>
                <w:sz w:val="21"/>
                <w:szCs w:val="21"/>
                <w:highlight w:val="none"/>
              </w:rPr>
            </w:pPr>
            <w:r>
              <w:rPr>
                <w:rFonts w:hint="eastAsia" w:hAnsi="宋体" w:eastAsia="宋体" w:cs="宋体"/>
                <w:color w:val="auto"/>
                <w:sz w:val="21"/>
                <w:szCs w:val="21"/>
                <w:highlight w:val="none"/>
              </w:rPr>
              <w:t>服务周期</w:t>
            </w:r>
          </w:p>
        </w:tc>
        <w:tc>
          <w:tcPr>
            <w:tcW w:w="4935" w:type="dxa"/>
            <w:noWrap w:val="0"/>
            <w:vAlign w:val="center"/>
          </w:tcPr>
          <w:p>
            <w:pPr>
              <w:pageBreakBefore w:val="0"/>
              <w:kinsoku/>
              <w:wordWrap w:val="0"/>
              <w:topLinePunct w:val="0"/>
              <w:bidi w:val="0"/>
              <w:spacing w:line="320" w:lineRule="exact"/>
              <w:jc w:val="left"/>
              <w:rPr>
                <w:rFonts w:hint="eastAsia" w:ascii="宋体" w:hAnsi="宋体" w:eastAsia="宋体" w:cs="宋体"/>
                <w:bCs/>
                <w:color w:val="auto"/>
                <w:kern w:val="2"/>
                <w:sz w:val="22"/>
                <w:szCs w:val="22"/>
                <w:highlight w:val="none"/>
                <w:lang w:val="en-US" w:eastAsia="zh-CN" w:bidi="ar-SA"/>
              </w:rPr>
            </w:pPr>
            <w:r>
              <w:rPr>
                <w:rFonts w:hint="eastAsia" w:ascii="新宋体" w:hAnsi="新宋体" w:eastAsia="新宋体" w:cs="Times New Roman"/>
                <w:color w:val="auto"/>
                <w:sz w:val="21"/>
                <w:szCs w:val="21"/>
                <w:highlight w:val="none"/>
              </w:rPr>
              <w:t>符合第二章 “投标人须知前附表”第1.</w:t>
            </w:r>
            <w:r>
              <w:rPr>
                <w:rFonts w:hint="eastAsia" w:ascii="新宋体" w:hAnsi="新宋体" w:eastAsia="新宋体" w:cs="Times New Roman"/>
                <w:color w:val="auto"/>
                <w:sz w:val="21"/>
                <w:szCs w:val="21"/>
                <w:highlight w:val="none"/>
                <w:lang w:val="en-US" w:eastAsia="zh-CN"/>
              </w:rPr>
              <w:t>3</w:t>
            </w:r>
            <w:r>
              <w:rPr>
                <w:rFonts w:hint="eastAsia"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lang w:val="en-US" w:eastAsia="zh-CN"/>
              </w:rPr>
              <w:t>2</w:t>
            </w:r>
            <w:r>
              <w:rPr>
                <w:rFonts w:hint="eastAsia" w:ascii="新宋体" w:hAnsi="新宋体" w:eastAsia="新宋体" w:cs="Times New Roman"/>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2309" w:type="dxa"/>
            <w:noWrap w:val="0"/>
            <w:vAlign w:val="center"/>
          </w:tcPr>
          <w:p>
            <w:pPr>
              <w:pStyle w:val="92"/>
              <w:pageBreakBefore w:val="0"/>
              <w:kinsoku/>
              <w:wordWrap w:val="0"/>
              <w:topLinePunct w:val="0"/>
              <w:bidi w:val="0"/>
              <w:spacing w:line="400" w:lineRule="exact"/>
              <w:jc w:val="center"/>
              <w:rPr>
                <w:rFonts w:ascii="新宋体" w:hAnsi="新宋体" w:eastAsia="新宋体" w:cs="Times New Roman"/>
                <w:color w:val="auto"/>
                <w:sz w:val="21"/>
                <w:szCs w:val="21"/>
                <w:highlight w:val="none"/>
              </w:rPr>
            </w:pPr>
            <w:r>
              <w:rPr>
                <w:rFonts w:hint="eastAsia" w:hAnsi="宋体" w:eastAsia="宋体" w:cs="宋体"/>
                <w:color w:val="auto"/>
                <w:sz w:val="21"/>
                <w:szCs w:val="21"/>
                <w:highlight w:val="none"/>
              </w:rPr>
              <w:t>质量标准</w:t>
            </w:r>
          </w:p>
        </w:tc>
        <w:tc>
          <w:tcPr>
            <w:tcW w:w="4935" w:type="dxa"/>
            <w:noWrap w:val="0"/>
            <w:vAlign w:val="center"/>
          </w:tcPr>
          <w:p>
            <w:pPr>
              <w:pageBreakBefore w:val="0"/>
              <w:kinsoku/>
              <w:wordWrap w:val="0"/>
              <w:topLinePunct w:val="0"/>
              <w:bidi w:val="0"/>
              <w:spacing w:line="320" w:lineRule="exact"/>
              <w:jc w:val="left"/>
              <w:rPr>
                <w:rFonts w:hint="eastAsia" w:ascii="宋体" w:hAnsi="宋体" w:eastAsia="宋体" w:cs="宋体"/>
                <w:bCs/>
                <w:color w:val="auto"/>
                <w:kern w:val="2"/>
                <w:sz w:val="22"/>
                <w:szCs w:val="22"/>
                <w:highlight w:val="none"/>
                <w:lang w:val="en-US" w:eastAsia="zh-CN" w:bidi="ar-SA"/>
              </w:rPr>
            </w:pPr>
            <w:r>
              <w:rPr>
                <w:rFonts w:hint="eastAsia" w:ascii="新宋体" w:hAnsi="新宋体" w:eastAsia="新宋体" w:cs="Times New Roman"/>
                <w:color w:val="auto"/>
                <w:sz w:val="21"/>
                <w:szCs w:val="21"/>
                <w:highlight w:val="none"/>
              </w:rPr>
              <w:t>符合第二章 “投标人须知前附表”第1.</w:t>
            </w:r>
            <w:r>
              <w:rPr>
                <w:rFonts w:hint="eastAsia" w:ascii="新宋体" w:hAnsi="新宋体" w:eastAsia="新宋体" w:cs="Times New Roman"/>
                <w:color w:val="auto"/>
                <w:sz w:val="21"/>
                <w:szCs w:val="21"/>
                <w:highlight w:val="none"/>
                <w:lang w:val="en-US" w:eastAsia="zh-CN"/>
              </w:rPr>
              <w:t>3</w:t>
            </w:r>
            <w:r>
              <w:rPr>
                <w:rFonts w:hint="eastAsia"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lang w:val="en-US" w:eastAsia="zh-CN"/>
              </w:rPr>
              <w:t>3</w:t>
            </w:r>
            <w:r>
              <w:rPr>
                <w:rFonts w:hint="eastAsia" w:ascii="新宋体" w:hAnsi="新宋体" w:eastAsia="新宋体" w:cs="Times New Roman"/>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2309" w:type="dxa"/>
            <w:noWrap w:val="0"/>
            <w:vAlign w:val="center"/>
          </w:tcPr>
          <w:p>
            <w:pPr>
              <w:pStyle w:val="92"/>
              <w:pageBreakBefore w:val="0"/>
              <w:kinsoku/>
              <w:wordWrap w:val="0"/>
              <w:topLinePunct w:val="0"/>
              <w:bidi w:val="0"/>
              <w:spacing w:line="40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投标有效期</w:t>
            </w:r>
          </w:p>
        </w:tc>
        <w:tc>
          <w:tcPr>
            <w:tcW w:w="4935" w:type="dxa"/>
            <w:noWrap w:val="0"/>
            <w:vAlign w:val="center"/>
          </w:tcPr>
          <w:p>
            <w:pPr>
              <w:pStyle w:val="92"/>
              <w:pageBreakBefore w:val="0"/>
              <w:kinsoku/>
              <w:wordWrap w:val="0"/>
              <w:topLinePunct w:val="0"/>
              <w:bidi w:val="0"/>
              <w:spacing w:line="400" w:lineRule="exact"/>
              <w:jc w:val="both"/>
              <w:rPr>
                <w:rFonts w:hint="eastAsia" w:ascii="宋体" w:hAnsi="宋体" w:eastAsia="宋体" w:cs="宋体"/>
                <w:bCs/>
                <w:color w:val="auto"/>
                <w:kern w:val="2"/>
                <w:sz w:val="22"/>
                <w:szCs w:val="22"/>
                <w:highlight w:val="none"/>
                <w:lang w:val="en-US" w:eastAsia="zh-CN" w:bidi="ar-SA"/>
              </w:rPr>
            </w:pPr>
            <w:r>
              <w:rPr>
                <w:rFonts w:hint="eastAsia" w:ascii="新宋体" w:hAnsi="新宋体" w:eastAsia="新宋体" w:cs="Times New Roman"/>
                <w:color w:val="auto"/>
                <w:sz w:val="21"/>
                <w:szCs w:val="21"/>
                <w:highlight w:val="none"/>
              </w:rPr>
              <w:t>符合第二章 “投标人须知前附表”第</w:t>
            </w:r>
            <w:r>
              <w:rPr>
                <w:rFonts w:hint="eastAsia" w:ascii="新宋体" w:hAnsi="新宋体" w:eastAsia="新宋体" w:cs="Times New Roman"/>
                <w:color w:val="auto"/>
                <w:sz w:val="21"/>
                <w:szCs w:val="21"/>
                <w:highlight w:val="none"/>
                <w:lang w:val="en-US" w:eastAsia="zh-CN"/>
              </w:rPr>
              <w:t>3</w:t>
            </w:r>
            <w:r>
              <w:rPr>
                <w:rFonts w:hint="eastAsia"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lang w:val="en-US" w:eastAsia="zh-CN"/>
              </w:rPr>
              <w:t>3</w:t>
            </w:r>
            <w:r>
              <w:rPr>
                <w:rFonts w:hint="eastAsia"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lang w:val="en-US" w:eastAsia="zh-CN"/>
              </w:rPr>
              <w:t>1</w:t>
            </w:r>
            <w:r>
              <w:rPr>
                <w:rFonts w:hint="eastAsia" w:ascii="新宋体" w:hAnsi="新宋体" w:eastAsia="新宋体" w:cs="Times New Roman"/>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59"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1036" w:type="dxa"/>
            <w:vMerge w:val="continue"/>
            <w:noWrap w:val="0"/>
            <w:vAlign w:val="center"/>
          </w:tcPr>
          <w:p>
            <w:pPr>
              <w:pStyle w:val="258"/>
              <w:pageBreakBefore w:val="0"/>
              <w:kinsoku/>
              <w:wordWrap w:val="0"/>
              <w:topLinePunct w:val="0"/>
              <w:bidi w:val="0"/>
              <w:spacing w:line="380" w:lineRule="exact"/>
              <w:jc w:val="center"/>
              <w:rPr>
                <w:rFonts w:ascii="新宋体" w:hAnsi="新宋体" w:eastAsia="新宋体" w:cs="Times New Roman"/>
                <w:color w:val="auto"/>
                <w:szCs w:val="21"/>
                <w:highlight w:val="none"/>
              </w:rPr>
            </w:pPr>
          </w:p>
        </w:tc>
        <w:tc>
          <w:tcPr>
            <w:tcW w:w="2309" w:type="dxa"/>
            <w:noWrap w:val="0"/>
            <w:vAlign w:val="center"/>
          </w:tcPr>
          <w:p>
            <w:pPr>
              <w:pStyle w:val="92"/>
              <w:pageBreakBefore w:val="0"/>
              <w:kinsoku/>
              <w:wordWrap w:val="0"/>
              <w:topLinePunct w:val="0"/>
              <w:bidi w:val="0"/>
              <w:spacing w:line="400" w:lineRule="exact"/>
              <w:jc w:val="center"/>
              <w:rPr>
                <w:rFonts w:ascii="新宋体" w:hAnsi="新宋体" w:eastAsia="新宋体" w:cs="Times New Roman"/>
                <w:color w:val="auto"/>
                <w:sz w:val="21"/>
                <w:szCs w:val="21"/>
                <w:highlight w:val="none"/>
              </w:rPr>
            </w:pPr>
            <w:r>
              <w:rPr>
                <w:rFonts w:hint="eastAsia" w:ascii="新宋体" w:hAnsi="新宋体" w:eastAsia="新宋体" w:cs="Times New Roman"/>
                <w:color w:val="auto"/>
                <w:sz w:val="21"/>
                <w:szCs w:val="21"/>
                <w:highlight w:val="none"/>
              </w:rPr>
              <w:t>投标保证金</w:t>
            </w:r>
          </w:p>
        </w:tc>
        <w:tc>
          <w:tcPr>
            <w:tcW w:w="4935" w:type="dxa"/>
            <w:noWrap w:val="0"/>
            <w:vAlign w:val="center"/>
          </w:tcPr>
          <w:p>
            <w:pPr>
              <w:pStyle w:val="92"/>
              <w:pageBreakBefore w:val="0"/>
              <w:kinsoku/>
              <w:wordWrap w:val="0"/>
              <w:topLinePunct w:val="0"/>
              <w:bidi w:val="0"/>
              <w:spacing w:line="400" w:lineRule="exact"/>
              <w:jc w:val="both"/>
              <w:rPr>
                <w:rFonts w:hint="eastAsia" w:ascii="宋体" w:hAnsi="宋体" w:eastAsia="宋体" w:cs="宋体"/>
                <w:bCs/>
                <w:color w:val="auto"/>
                <w:kern w:val="2"/>
                <w:sz w:val="22"/>
                <w:szCs w:val="22"/>
                <w:highlight w:val="none"/>
                <w:lang w:val="en-US" w:eastAsia="zh-CN" w:bidi="ar-SA"/>
              </w:rPr>
            </w:pPr>
            <w:r>
              <w:rPr>
                <w:rFonts w:hint="eastAsia" w:ascii="新宋体" w:hAnsi="新宋体" w:eastAsia="新宋体" w:cs="Times New Roman"/>
                <w:color w:val="auto"/>
                <w:sz w:val="21"/>
                <w:szCs w:val="21"/>
                <w:highlight w:val="none"/>
              </w:rPr>
              <w:t>符合第二章 “投标人须知前附表”第</w:t>
            </w:r>
            <w:r>
              <w:rPr>
                <w:rFonts w:hint="eastAsia" w:ascii="新宋体" w:hAnsi="新宋体" w:eastAsia="新宋体" w:cs="Times New Roman"/>
                <w:color w:val="auto"/>
                <w:sz w:val="21"/>
                <w:szCs w:val="21"/>
                <w:highlight w:val="none"/>
                <w:lang w:val="en-US" w:eastAsia="zh-CN"/>
              </w:rPr>
              <w:t>3</w:t>
            </w:r>
            <w:r>
              <w:rPr>
                <w:rFonts w:hint="eastAsia"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lang w:val="en-US" w:eastAsia="zh-CN"/>
              </w:rPr>
              <w:t>4</w:t>
            </w:r>
            <w:r>
              <w:rPr>
                <w:rFonts w:hint="eastAsia" w:ascii="新宋体" w:hAnsi="新宋体" w:eastAsia="新宋体" w:cs="Times New Roman"/>
                <w:color w:val="auto"/>
                <w:sz w:val="21"/>
                <w:szCs w:val="21"/>
                <w:highlight w:val="none"/>
              </w:rPr>
              <w:t>.</w:t>
            </w:r>
            <w:r>
              <w:rPr>
                <w:rFonts w:hint="eastAsia" w:ascii="新宋体" w:hAnsi="新宋体" w:eastAsia="新宋体" w:cs="Times New Roman"/>
                <w:color w:val="auto"/>
                <w:sz w:val="21"/>
                <w:szCs w:val="21"/>
                <w:highlight w:val="none"/>
                <w:lang w:val="en-US" w:eastAsia="zh-CN"/>
              </w:rPr>
              <w:t>1</w:t>
            </w:r>
            <w:r>
              <w:rPr>
                <w:rFonts w:hint="eastAsia" w:ascii="新宋体" w:hAnsi="新宋体" w:eastAsia="新宋体" w:cs="Times New Roman"/>
                <w:color w:val="auto"/>
                <w:sz w:val="21"/>
                <w:szCs w:val="21"/>
                <w:highlight w:val="none"/>
              </w:rPr>
              <w:t>项规定；</w:t>
            </w:r>
          </w:p>
        </w:tc>
      </w:tr>
    </w:tbl>
    <w:p>
      <w:pPr>
        <w:pStyle w:val="92"/>
        <w:pageBreakBefore w:val="0"/>
        <w:kinsoku/>
        <w:wordWrap w:val="0"/>
        <w:topLinePunct w:val="0"/>
        <w:bidi w:val="0"/>
        <w:rPr>
          <w:rFonts w:hint="eastAsia" w:ascii="黑体" w:hAnsi="新宋体" w:eastAsia="黑体"/>
          <w:color w:val="auto"/>
          <w:szCs w:val="24"/>
          <w:highlight w:val="none"/>
          <w:lang w:val="en-US" w:eastAsia="zh-CN"/>
        </w:rPr>
      </w:pPr>
    </w:p>
    <w:p>
      <w:pPr>
        <w:pStyle w:val="93"/>
        <w:pageBreakBefore w:val="0"/>
        <w:kinsoku/>
        <w:wordWrap w:val="0"/>
        <w:topLinePunct w:val="0"/>
        <w:bidi w:val="0"/>
        <w:rPr>
          <w:rFonts w:hint="eastAsia"/>
          <w:color w:val="auto"/>
          <w:highlight w:val="none"/>
          <w:lang w:val="en-US" w:eastAsia="zh-CN"/>
        </w:rPr>
      </w:pPr>
    </w:p>
    <w:p>
      <w:pPr>
        <w:pStyle w:val="92"/>
        <w:pageBreakBefore w:val="0"/>
        <w:kinsoku/>
        <w:wordWrap w:val="0"/>
        <w:topLinePunct w:val="0"/>
        <w:bidi w:val="0"/>
        <w:spacing w:line="380" w:lineRule="exact"/>
        <w:jc w:val="both"/>
        <w:rPr>
          <w:rFonts w:hint="eastAsia" w:ascii="新宋体" w:hAnsi="新宋体" w:eastAsia="新宋体" w:cs="Times New Roman"/>
          <w:color w:val="auto"/>
          <w:sz w:val="22"/>
          <w:szCs w:val="22"/>
          <w:highlight w:val="none"/>
          <w:lang w:val="en-US" w:eastAsia="zh-CN"/>
        </w:rPr>
      </w:pPr>
    </w:p>
    <w:p>
      <w:pPr>
        <w:pStyle w:val="93"/>
        <w:rPr>
          <w:rFonts w:hint="eastAsia" w:ascii="新宋体" w:hAnsi="新宋体" w:eastAsia="新宋体" w:cs="Times New Roman"/>
          <w:color w:val="auto"/>
          <w:sz w:val="22"/>
          <w:szCs w:val="22"/>
          <w:highlight w:val="none"/>
          <w:lang w:val="en-US" w:eastAsia="zh-CN"/>
        </w:rPr>
      </w:pPr>
    </w:p>
    <w:p>
      <w:pPr>
        <w:pStyle w:val="92"/>
        <w:rPr>
          <w:rFonts w:hint="eastAsia" w:ascii="新宋体" w:hAnsi="新宋体" w:eastAsia="新宋体" w:cs="Times New Roman"/>
          <w:color w:val="auto"/>
          <w:sz w:val="22"/>
          <w:szCs w:val="22"/>
          <w:highlight w:val="none"/>
          <w:lang w:val="en-US" w:eastAsia="zh-CN"/>
        </w:rPr>
      </w:pPr>
    </w:p>
    <w:p>
      <w:pPr>
        <w:pStyle w:val="93"/>
        <w:rPr>
          <w:rFonts w:hint="eastAsia" w:ascii="新宋体" w:hAnsi="新宋体" w:eastAsia="新宋体" w:cs="Times New Roman"/>
          <w:color w:val="auto"/>
          <w:sz w:val="22"/>
          <w:szCs w:val="22"/>
          <w:highlight w:val="none"/>
          <w:lang w:val="en-US" w:eastAsia="zh-CN"/>
        </w:rPr>
      </w:pPr>
    </w:p>
    <w:p>
      <w:pPr>
        <w:pStyle w:val="92"/>
        <w:rPr>
          <w:rFonts w:hint="eastAsia"/>
          <w:lang w:val="en-US" w:eastAsia="zh-CN"/>
        </w:rPr>
      </w:pPr>
    </w:p>
    <w:p>
      <w:pPr>
        <w:pStyle w:val="92"/>
        <w:pageBreakBefore w:val="0"/>
        <w:kinsoku/>
        <w:wordWrap w:val="0"/>
        <w:topLinePunct w:val="0"/>
        <w:bidi w:val="0"/>
        <w:spacing w:line="380" w:lineRule="exact"/>
        <w:jc w:val="both"/>
        <w:rPr>
          <w:rFonts w:hint="eastAsia" w:ascii="新宋体" w:hAnsi="新宋体" w:eastAsia="新宋体" w:cs="Times New Roman"/>
          <w:b/>
          <w:bCs/>
          <w:color w:val="auto"/>
          <w:sz w:val="22"/>
          <w:szCs w:val="22"/>
          <w:highlight w:val="none"/>
          <w:lang w:val="en-US" w:eastAsia="zh-CN"/>
        </w:rPr>
      </w:pPr>
      <w:r>
        <w:rPr>
          <w:rFonts w:hint="eastAsia" w:ascii="新宋体" w:hAnsi="新宋体" w:eastAsia="新宋体" w:cs="Times New Roman"/>
          <w:b/>
          <w:bCs/>
          <w:color w:val="auto"/>
          <w:sz w:val="22"/>
          <w:szCs w:val="22"/>
          <w:highlight w:val="none"/>
          <w:lang w:val="en-US" w:eastAsia="zh-CN"/>
        </w:rPr>
        <w:t>2.2 详细评审</w:t>
      </w:r>
    </w:p>
    <w:tbl>
      <w:tblPr>
        <w:tblStyle w:val="45"/>
        <w:tblW w:w="965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790"/>
        <w:gridCol w:w="1671"/>
        <w:gridCol w:w="5015"/>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824" w:type="dxa"/>
            <w:gridSpan w:val="2"/>
            <w:noWrap w:val="0"/>
            <w:vAlign w:val="center"/>
          </w:tcPr>
          <w:p>
            <w:pPr>
              <w:pStyle w:val="92"/>
              <w:pageBreakBefore w:val="0"/>
              <w:kinsoku/>
              <w:wordWrap w:val="0"/>
              <w:topLinePunct w:val="0"/>
              <w:bidi w:val="0"/>
              <w:spacing w:line="340" w:lineRule="exact"/>
              <w:jc w:val="center"/>
              <w:rPr>
                <w:rFonts w:hint="default" w:ascii="新宋体" w:hAnsi="新宋体" w:eastAsia="新宋体" w:cs="Times New Roman"/>
                <w:b/>
                <w:color w:val="auto"/>
                <w:sz w:val="21"/>
                <w:szCs w:val="21"/>
                <w:highlight w:val="none"/>
                <w:lang w:val="en-US" w:eastAsia="zh-CN"/>
              </w:rPr>
            </w:pPr>
            <w:r>
              <w:rPr>
                <w:rFonts w:hint="eastAsia" w:ascii="新宋体" w:hAnsi="新宋体" w:eastAsia="新宋体" w:cs="Times New Roman"/>
                <w:b/>
                <w:color w:val="auto"/>
                <w:sz w:val="21"/>
                <w:szCs w:val="21"/>
                <w:highlight w:val="none"/>
                <w:lang w:val="en-US" w:eastAsia="zh-CN"/>
              </w:rPr>
              <w:t>分值构成</w:t>
            </w:r>
          </w:p>
        </w:tc>
        <w:tc>
          <w:tcPr>
            <w:tcW w:w="7835" w:type="dxa"/>
            <w:gridSpan w:val="3"/>
            <w:noWrap w:val="0"/>
            <w:vAlign w:val="center"/>
          </w:tcPr>
          <w:p>
            <w:pPr>
              <w:pStyle w:val="92"/>
              <w:pageBreakBefore w:val="0"/>
              <w:kinsoku/>
              <w:wordWrap w:val="0"/>
              <w:topLinePunct w:val="0"/>
              <w:bidi w:val="0"/>
              <w:spacing w:line="340" w:lineRule="exact"/>
              <w:jc w:val="both"/>
              <w:rPr>
                <w:rFonts w:hint="default" w:ascii="新宋体" w:hAnsi="新宋体" w:eastAsia="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 xml:space="preserve">技术标：50分    </w:t>
            </w:r>
            <w:r>
              <w:rPr>
                <w:rFonts w:hint="eastAsia" w:hAnsi="宋体" w:eastAsia="宋体" w:cs="宋体"/>
                <w:color w:val="auto"/>
                <w:sz w:val="21"/>
                <w:szCs w:val="21"/>
                <w:highlight w:val="none"/>
              </w:rPr>
              <w:t>综合标</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30分      商务标：</w:t>
            </w:r>
            <w:r>
              <w:rPr>
                <w:rFonts w:hint="eastAsia" w:hAnsi="宋体" w:cs="宋体"/>
                <w:color w:val="auto"/>
                <w:sz w:val="21"/>
                <w:szCs w:val="21"/>
                <w:highlight w:val="none"/>
                <w:lang w:val="en-US" w:eastAsia="zh-CN"/>
              </w:rPr>
              <w:t>20</w:t>
            </w:r>
            <w:r>
              <w:rPr>
                <w:rFonts w:hint="eastAsia"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24" w:type="dxa"/>
            <w:gridSpan w:val="2"/>
            <w:noWrap w:val="0"/>
            <w:vAlign w:val="center"/>
          </w:tcPr>
          <w:p>
            <w:pPr>
              <w:pStyle w:val="92"/>
              <w:pageBreakBefore w:val="0"/>
              <w:kinsoku/>
              <w:wordWrap w:val="0"/>
              <w:topLinePunct w:val="0"/>
              <w:bidi w:val="0"/>
              <w:spacing w:line="340" w:lineRule="exact"/>
              <w:jc w:val="center"/>
              <w:rPr>
                <w:rFonts w:hint="eastAsia" w:ascii="新宋体" w:hAnsi="新宋体" w:eastAsia="新宋体" w:cs="Times New Roman"/>
                <w:b/>
                <w:color w:val="auto"/>
                <w:sz w:val="21"/>
                <w:szCs w:val="21"/>
                <w:highlight w:val="none"/>
              </w:rPr>
            </w:pPr>
            <w:r>
              <w:rPr>
                <w:rFonts w:hint="eastAsia" w:ascii="新宋体" w:hAnsi="新宋体" w:eastAsia="新宋体" w:cs="Times New Roman"/>
                <w:b/>
                <w:color w:val="auto"/>
                <w:sz w:val="21"/>
                <w:szCs w:val="21"/>
                <w:highlight w:val="none"/>
              </w:rPr>
              <w:t>条款号</w:t>
            </w:r>
          </w:p>
        </w:tc>
        <w:tc>
          <w:tcPr>
            <w:tcW w:w="6686" w:type="dxa"/>
            <w:gridSpan w:val="2"/>
            <w:noWrap w:val="0"/>
            <w:vAlign w:val="center"/>
          </w:tcPr>
          <w:p>
            <w:pPr>
              <w:pStyle w:val="92"/>
              <w:pageBreakBefore w:val="0"/>
              <w:kinsoku/>
              <w:wordWrap w:val="0"/>
              <w:topLinePunct w:val="0"/>
              <w:bidi w:val="0"/>
              <w:spacing w:line="340" w:lineRule="exact"/>
              <w:jc w:val="center"/>
              <w:rPr>
                <w:rFonts w:hint="eastAsia" w:ascii="新宋体" w:hAnsi="新宋体" w:eastAsia="新宋体" w:cs="Times New Roman"/>
                <w:b/>
                <w:color w:val="auto"/>
                <w:sz w:val="21"/>
                <w:szCs w:val="21"/>
                <w:highlight w:val="none"/>
              </w:rPr>
            </w:pPr>
            <w:r>
              <w:rPr>
                <w:rFonts w:hint="eastAsia" w:ascii="新宋体" w:hAnsi="新宋体" w:eastAsia="新宋体" w:cs="Times New Roman"/>
                <w:b/>
                <w:color w:val="auto"/>
                <w:sz w:val="21"/>
                <w:szCs w:val="21"/>
                <w:highlight w:val="none"/>
              </w:rPr>
              <w:t>量化因素</w:t>
            </w:r>
          </w:p>
        </w:tc>
        <w:tc>
          <w:tcPr>
            <w:tcW w:w="1149" w:type="dxa"/>
            <w:noWrap w:val="0"/>
            <w:vAlign w:val="center"/>
          </w:tcPr>
          <w:p>
            <w:pPr>
              <w:pStyle w:val="92"/>
              <w:pageBreakBefore w:val="0"/>
              <w:kinsoku/>
              <w:wordWrap w:val="0"/>
              <w:topLinePunct w:val="0"/>
              <w:bidi w:val="0"/>
              <w:spacing w:line="340" w:lineRule="exact"/>
              <w:jc w:val="center"/>
              <w:rPr>
                <w:rFonts w:hint="eastAsia" w:ascii="新宋体" w:hAnsi="新宋体" w:eastAsia="新宋体" w:cs="Times New Roman"/>
                <w:color w:val="auto"/>
                <w:sz w:val="21"/>
                <w:szCs w:val="21"/>
                <w:highlight w:val="none"/>
              </w:rPr>
            </w:pPr>
            <w:r>
              <w:rPr>
                <w:rFonts w:hint="eastAsia" w:ascii="新宋体" w:hAnsi="新宋体" w:eastAsia="新宋体" w:cs="Times New Roman"/>
                <w:b/>
                <w:bCs/>
                <w:color w:val="auto"/>
                <w:sz w:val="21"/>
                <w:szCs w:val="21"/>
                <w:highlight w:val="none"/>
              </w:rPr>
              <w:t>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34" w:type="dxa"/>
            <w:vMerge w:val="restart"/>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bCs/>
                <w:color w:val="auto"/>
                <w:szCs w:val="21"/>
                <w:highlight w:val="none"/>
              </w:rPr>
            </w:pPr>
            <w:r>
              <w:rPr>
                <w:rFonts w:hint="eastAsia" w:ascii="新宋体" w:hAnsi="新宋体" w:eastAsia="新宋体" w:cs="Times New Roman"/>
                <w:bCs/>
                <w:color w:val="auto"/>
                <w:szCs w:val="21"/>
                <w:highlight w:val="none"/>
              </w:rPr>
              <w:t>2.2.1</w:t>
            </w:r>
          </w:p>
          <w:p>
            <w:pPr>
              <w:pStyle w:val="258"/>
              <w:pageBreakBefore w:val="0"/>
              <w:kinsoku/>
              <w:wordWrap w:val="0"/>
              <w:topLinePunct w:val="0"/>
              <w:bidi w:val="0"/>
              <w:spacing w:line="340" w:lineRule="exact"/>
              <w:jc w:val="center"/>
              <w:rPr>
                <w:rFonts w:ascii="新宋体" w:hAnsi="新宋体" w:eastAsia="新宋体" w:cs="Times New Roman"/>
                <w:b/>
                <w:color w:val="auto"/>
                <w:szCs w:val="21"/>
                <w:highlight w:val="none"/>
              </w:rPr>
            </w:pPr>
            <w:r>
              <w:rPr>
                <w:rFonts w:hint="eastAsia" w:ascii="新宋体" w:hAnsi="新宋体" w:eastAsia="新宋体" w:cs="Times New Roman"/>
                <w:bCs/>
                <w:color w:val="auto"/>
                <w:szCs w:val="21"/>
                <w:highlight w:val="none"/>
              </w:rPr>
              <w:t>（1）</w:t>
            </w:r>
          </w:p>
        </w:tc>
        <w:tc>
          <w:tcPr>
            <w:tcW w:w="790" w:type="dxa"/>
            <w:vMerge w:val="restart"/>
            <w:noWrap w:val="0"/>
            <w:vAlign w:val="center"/>
          </w:tcPr>
          <w:p>
            <w:pPr>
              <w:pStyle w:val="258"/>
              <w:pageBreakBefore w:val="0"/>
              <w:kinsoku/>
              <w:wordWrap w:val="0"/>
              <w:topLinePunct w:val="0"/>
              <w:bidi w:val="0"/>
              <w:spacing w:line="34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技</w:t>
            </w:r>
          </w:p>
          <w:p>
            <w:pPr>
              <w:pStyle w:val="258"/>
              <w:pageBreakBefore w:val="0"/>
              <w:kinsoku/>
              <w:wordWrap w:val="0"/>
              <w:topLinePunct w:val="0"/>
              <w:bidi w:val="0"/>
              <w:spacing w:line="34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术</w:t>
            </w:r>
          </w:p>
          <w:p>
            <w:pPr>
              <w:pStyle w:val="258"/>
              <w:pageBreakBefore w:val="0"/>
              <w:kinsoku/>
              <w:wordWrap w:val="0"/>
              <w:topLinePunct w:val="0"/>
              <w:bidi w:val="0"/>
              <w:spacing w:line="34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标</w:t>
            </w:r>
          </w:p>
          <w:p>
            <w:pPr>
              <w:pStyle w:val="258"/>
              <w:pageBreakBefore w:val="0"/>
              <w:kinsoku/>
              <w:wordWrap w:val="0"/>
              <w:topLinePunct w:val="0"/>
              <w:bidi w:val="0"/>
              <w:spacing w:line="34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评</w:t>
            </w:r>
          </w:p>
          <w:p>
            <w:pPr>
              <w:pStyle w:val="258"/>
              <w:pageBreakBefore w:val="0"/>
              <w:kinsoku/>
              <w:wordWrap w:val="0"/>
              <w:topLinePunct w:val="0"/>
              <w:bidi w:val="0"/>
              <w:spacing w:line="34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审</w:t>
            </w:r>
          </w:p>
          <w:p>
            <w:pPr>
              <w:pStyle w:val="258"/>
              <w:pageBreakBefore w:val="0"/>
              <w:kinsoku/>
              <w:wordWrap w:val="0"/>
              <w:topLinePunct w:val="0"/>
              <w:bidi w:val="0"/>
              <w:spacing w:line="34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标</w:t>
            </w:r>
          </w:p>
          <w:p>
            <w:pPr>
              <w:pStyle w:val="258"/>
              <w:pageBreakBefore w:val="0"/>
              <w:kinsoku/>
              <w:wordWrap w:val="0"/>
              <w:topLinePunct w:val="0"/>
              <w:bidi w:val="0"/>
              <w:spacing w:line="340" w:lineRule="exact"/>
              <w:jc w:val="center"/>
              <w:rPr>
                <w:rFonts w:ascii="新宋体" w:hAnsi="新宋体" w:eastAsia="新宋体" w:cs="Times New Roman"/>
                <w:color w:val="auto"/>
                <w:szCs w:val="21"/>
                <w:highlight w:val="none"/>
              </w:rPr>
            </w:pPr>
            <w:r>
              <w:rPr>
                <w:rFonts w:hint="eastAsia" w:ascii="新宋体" w:hAnsi="新宋体" w:eastAsia="新宋体" w:cs="Times New Roman"/>
                <w:color w:val="auto"/>
                <w:szCs w:val="21"/>
                <w:highlight w:val="none"/>
              </w:rPr>
              <w:t>准</w:t>
            </w:r>
          </w:p>
          <w:p>
            <w:pPr>
              <w:pStyle w:val="258"/>
              <w:pageBreakBefore w:val="0"/>
              <w:kinsoku/>
              <w:wordWrap w:val="0"/>
              <w:topLinePunct w:val="0"/>
              <w:bidi w:val="0"/>
              <w:spacing w:line="340" w:lineRule="exact"/>
              <w:jc w:val="center"/>
              <w:rPr>
                <w:rFonts w:ascii="新宋体" w:hAnsi="新宋体" w:eastAsia="新宋体" w:cs="Times New Roman"/>
                <w:b/>
                <w:color w:val="auto"/>
                <w:szCs w:val="21"/>
                <w:highlight w:val="none"/>
              </w:rPr>
            </w:pPr>
            <w:r>
              <w:rPr>
                <w:rFonts w:hint="eastAsia" w:ascii="新宋体" w:hAnsi="新宋体" w:eastAsia="新宋体" w:cs="Times New Roman"/>
                <w:color w:val="auto"/>
                <w:szCs w:val="21"/>
                <w:highlight w:val="none"/>
                <w:lang w:val="en-US" w:eastAsia="zh-CN"/>
              </w:rPr>
              <w:t>50</w:t>
            </w:r>
            <w:r>
              <w:rPr>
                <w:rFonts w:hint="eastAsia" w:ascii="新宋体" w:hAnsi="新宋体" w:eastAsia="新宋体" w:cs="Times New Roman"/>
                <w:color w:val="auto"/>
                <w:szCs w:val="21"/>
                <w:highlight w:val="none"/>
              </w:rPr>
              <w:t>分</w:t>
            </w:r>
          </w:p>
        </w:tc>
        <w:tc>
          <w:tcPr>
            <w:tcW w:w="1671" w:type="dxa"/>
            <w:noWrap w:val="0"/>
            <w:vAlign w:val="center"/>
          </w:tcPr>
          <w:p>
            <w:pPr>
              <w:pageBreakBefore w:val="0"/>
              <w:kinsoku/>
              <w:wordWrap w:val="0"/>
              <w:topLinePunct w:val="0"/>
              <w:bidi w:val="0"/>
              <w:spacing w:line="320" w:lineRule="exact"/>
              <w:jc w:val="center"/>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对工程的理解</w:t>
            </w:r>
          </w:p>
        </w:tc>
        <w:tc>
          <w:tcPr>
            <w:tcW w:w="5015" w:type="dxa"/>
            <w:noWrap w:val="0"/>
            <w:vAlign w:val="center"/>
          </w:tcPr>
          <w:p>
            <w:pPr>
              <w:pageBreakBefore w:val="0"/>
              <w:kinsoku/>
              <w:wordWrap w:val="0"/>
              <w:topLinePunct w:val="0"/>
              <w:bidi w:val="0"/>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对工程理解透彻，对工程勘察设计的重点、难点分析准确；优秀得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分，良好得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分，一般的</w:t>
            </w:r>
            <w:r>
              <w:rPr>
                <w:rFonts w:hint="eastAsia" w:ascii="宋体" w:hAnsi="宋体" w:eastAsia="宋体" w:cs="宋体"/>
                <w:color w:val="auto"/>
                <w:szCs w:val="21"/>
                <w:highlight w:val="none"/>
                <w:lang w:val="en-US" w:eastAsia="zh-CN"/>
              </w:rPr>
              <w:t>得1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分，缺项得0分。</w:t>
            </w:r>
          </w:p>
        </w:tc>
        <w:tc>
          <w:tcPr>
            <w:tcW w:w="1149" w:type="dxa"/>
            <w:noWrap w:val="0"/>
            <w:vAlign w:val="center"/>
          </w:tcPr>
          <w:p>
            <w:pPr>
              <w:pageBreakBefore w:val="0"/>
              <w:kinsoku/>
              <w:wordWrap w:val="0"/>
              <w:topLinePunct w:val="0"/>
              <w:bidi w:val="0"/>
              <w:spacing w:line="320" w:lineRule="exact"/>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34"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bCs/>
                <w:color w:val="auto"/>
                <w:szCs w:val="21"/>
                <w:highlight w:val="none"/>
              </w:rPr>
            </w:pPr>
          </w:p>
        </w:tc>
        <w:tc>
          <w:tcPr>
            <w:tcW w:w="790"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color w:val="auto"/>
                <w:szCs w:val="21"/>
                <w:highlight w:val="none"/>
              </w:rPr>
            </w:pPr>
          </w:p>
        </w:tc>
        <w:tc>
          <w:tcPr>
            <w:tcW w:w="1671" w:type="dxa"/>
            <w:noWrap w:val="0"/>
            <w:vAlign w:val="center"/>
          </w:tcPr>
          <w:p>
            <w:pPr>
              <w:pageBreakBefore w:val="0"/>
              <w:kinsoku/>
              <w:wordWrap w:val="0"/>
              <w:topLinePunct w:val="0"/>
              <w:bidi w:val="0"/>
              <w:spacing w:line="320" w:lineRule="exact"/>
              <w:jc w:val="center"/>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主要建设内容勘察</w:t>
            </w:r>
            <w:r>
              <w:rPr>
                <w:rFonts w:hint="eastAsia" w:ascii="Times New Roman" w:hAnsi="宋体" w:eastAsia="宋体" w:cs="Times New Roman"/>
                <w:color w:val="auto"/>
                <w:szCs w:val="21"/>
                <w:highlight w:val="none"/>
                <w:lang w:val="en-US" w:eastAsia="zh-CN"/>
              </w:rPr>
              <w:t>设计</w:t>
            </w:r>
            <w:r>
              <w:rPr>
                <w:rFonts w:hint="eastAsia" w:ascii="Times New Roman" w:hAnsi="宋体" w:eastAsia="宋体" w:cs="Times New Roman"/>
                <w:color w:val="auto"/>
                <w:szCs w:val="21"/>
                <w:highlight w:val="none"/>
              </w:rPr>
              <w:t>方案</w:t>
            </w:r>
          </w:p>
        </w:tc>
        <w:tc>
          <w:tcPr>
            <w:tcW w:w="5015" w:type="dxa"/>
            <w:noWrap w:val="0"/>
            <w:vAlign w:val="center"/>
          </w:tcPr>
          <w:p>
            <w:pPr>
              <w:pageBreakBefore w:val="0"/>
              <w:kinsoku/>
              <w:wordWrap w:val="0"/>
              <w:topLinePunct w:val="0"/>
              <w:bidi w:val="0"/>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方案合理，重点突出，满足工程要求，优秀得</w:t>
            </w:r>
            <w:r>
              <w:rPr>
                <w:rFonts w:hint="eastAsia" w:ascii="宋体" w:hAnsi="宋体" w:eastAsia="宋体" w:cs="宋体"/>
                <w:color w:val="auto"/>
                <w:szCs w:val="21"/>
                <w:highlight w:val="none"/>
                <w:lang w:val="en-US" w:eastAsia="zh-CN"/>
              </w:rPr>
              <w:t>15-</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分；良好得</w:t>
            </w:r>
            <w:r>
              <w:rPr>
                <w:rFonts w:hint="eastAsia" w:ascii="宋体" w:hAnsi="宋体" w:eastAsia="宋体" w:cs="宋体"/>
                <w:color w:val="auto"/>
                <w:szCs w:val="21"/>
                <w:highlight w:val="none"/>
                <w:lang w:val="en-US" w:eastAsia="zh-CN"/>
              </w:rPr>
              <w:t>10-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分，一般的</w:t>
            </w:r>
            <w:r>
              <w:rPr>
                <w:rFonts w:hint="eastAsia" w:ascii="宋体" w:hAnsi="宋体" w:eastAsia="宋体" w:cs="宋体"/>
                <w:color w:val="auto"/>
                <w:szCs w:val="21"/>
                <w:highlight w:val="none"/>
                <w:lang w:val="en-US" w:eastAsia="zh-CN"/>
              </w:rPr>
              <w:t>得5-</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分，缺项得0分。</w:t>
            </w:r>
          </w:p>
        </w:tc>
        <w:tc>
          <w:tcPr>
            <w:tcW w:w="1149" w:type="dxa"/>
            <w:noWrap w:val="0"/>
            <w:vAlign w:val="center"/>
          </w:tcPr>
          <w:p>
            <w:pPr>
              <w:pageBreakBefore w:val="0"/>
              <w:kinsoku/>
              <w:wordWrap w:val="0"/>
              <w:topLinePunct w:val="0"/>
              <w:bidi w:val="0"/>
              <w:spacing w:line="320" w:lineRule="exact"/>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15</w:t>
            </w:r>
            <w:r>
              <w:rPr>
                <w:rFonts w:hint="eastAsia" w:ascii="宋体" w:hAnsi="宋体" w:eastAsia="宋体" w:cs="宋体"/>
                <w:b w:val="0"/>
                <w:bCs w:val="0"/>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34"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bCs/>
                <w:color w:val="auto"/>
                <w:szCs w:val="21"/>
                <w:highlight w:val="none"/>
              </w:rPr>
            </w:pPr>
          </w:p>
        </w:tc>
        <w:tc>
          <w:tcPr>
            <w:tcW w:w="790"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color w:val="auto"/>
                <w:szCs w:val="21"/>
                <w:highlight w:val="none"/>
              </w:rPr>
            </w:pPr>
          </w:p>
        </w:tc>
        <w:tc>
          <w:tcPr>
            <w:tcW w:w="1671" w:type="dxa"/>
            <w:noWrap w:val="0"/>
            <w:vAlign w:val="center"/>
          </w:tcPr>
          <w:p>
            <w:pPr>
              <w:pageBreakBefore w:val="0"/>
              <w:kinsoku/>
              <w:wordWrap w:val="0"/>
              <w:topLinePunct w:val="0"/>
              <w:bidi w:val="0"/>
              <w:spacing w:line="320" w:lineRule="exact"/>
              <w:jc w:val="center"/>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进度计划及保障措施</w:t>
            </w:r>
          </w:p>
        </w:tc>
        <w:tc>
          <w:tcPr>
            <w:tcW w:w="5015" w:type="dxa"/>
            <w:noWrap w:val="0"/>
            <w:vAlign w:val="center"/>
          </w:tcPr>
          <w:p>
            <w:pPr>
              <w:pageBreakBefore w:val="0"/>
              <w:kinsoku/>
              <w:wordWrap w:val="0"/>
              <w:topLinePunct w:val="0"/>
              <w:bidi w:val="0"/>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进度计划及保障措施进行合理规划；优秀得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分，良好得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分，一般的</w:t>
            </w:r>
            <w:r>
              <w:rPr>
                <w:rFonts w:hint="eastAsia" w:ascii="宋体" w:hAnsi="宋体" w:eastAsia="宋体" w:cs="宋体"/>
                <w:color w:val="auto"/>
                <w:szCs w:val="21"/>
                <w:highlight w:val="none"/>
                <w:lang w:val="en-US" w:eastAsia="zh-CN"/>
              </w:rPr>
              <w:t>得1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分，缺项得0分。</w:t>
            </w:r>
          </w:p>
        </w:tc>
        <w:tc>
          <w:tcPr>
            <w:tcW w:w="1149" w:type="dxa"/>
            <w:noWrap w:val="0"/>
            <w:vAlign w:val="center"/>
          </w:tcPr>
          <w:p>
            <w:pPr>
              <w:pageBreakBefore w:val="0"/>
              <w:kinsoku/>
              <w:wordWrap w:val="0"/>
              <w:topLinePunct w:val="0"/>
              <w:bidi w:val="0"/>
              <w:spacing w:line="320" w:lineRule="exact"/>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034"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bCs/>
                <w:color w:val="auto"/>
                <w:szCs w:val="21"/>
                <w:highlight w:val="none"/>
              </w:rPr>
            </w:pPr>
          </w:p>
        </w:tc>
        <w:tc>
          <w:tcPr>
            <w:tcW w:w="790"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color w:val="auto"/>
                <w:szCs w:val="21"/>
                <w:highlight w:val="none"/>
              </w:rPr>
            </w:pPr>
          </w:p>
        </w:tc>
        <w:tc>
          <w:tcPr>
            <w:tcW w:w="1671" w:type="dxa"/>
            <w:noWrap w:val="0"/>
            <w:vAlign w:val="center"/>
          </w:tcPr>
          <w:p>
            <w:pPr>
              <w:pageBreakBefore w:val="0"/>
              <w:kinsoku/>
              <w:wordWrap w:val="0"/>
              <w:topLinePunct w:val="0"/>
              <w:bidi w:val="0"/>
              <w:spacing w:line="320" w:lineRule="exact"/>
              <w:jc w:val="center"/>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lang w:val="en-US" w:eastAsia="zh-CN"/>
              </w:rPr>
              <w:t>质量保证体系及保证措施</w:t>
            </w:r>
          </w:p>
        </w:tc>
        <w:tc>
          <w:tcPr>
            <w:tcW w:w="5015" w:type="dxa"/>
            <w:noWrap w:val="0"/>
            <w:vAlign w:val="center"/>
          </w:tcPr>
          <w:p>
            <w:pPr>
              <w:pageBreakBefore w:val="0"/>
              <w:kinsoku/>
              <w:wordWrap w:val="0"/>
              <w:topLinePunct w:val="0"/>
              <w:bidi w:val="0"/>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质量保证体系健全，措施合理；优秀得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分，良好得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分，一般的</w:t>
            </w:r>
            <w:r>
              <w:rPr>
                <w:rFonts w:hint="eastAsia" w:ascii="宋体" w:hAnsi="宋体" w:eastAsia="宋体" w:cs="宋体"/>
                <w:color w:val="auto"/>
                <w:szCs w:val="21"/>
                <w:highlight w:val="none"/>
                <w:lang w:val="en-US" w:eastAsia="zh-CN"/>
              </w:rPr>
              <w:t>得1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分，缺项得0分。</w:t>
            </w:r>
          </w:p>
        </w:tc>
        <w:tc>
          <w:tcPr>
            <w:tcW w:w="1149" w:type="dxa"/>
            <w:noWrap w:val="0"/>
            <w:vAlign w:val="center"/>
          </w:tcPr>
          <w:p>
            <w:pPr>
              <w:pageBreakBefore w:val="0"/>
              <w:kinsoku/>
              <w:wordWrap w:val="0"/>
              <w:topLinePunct w:val="0"/>
              <w:bidi w:val="0"/>
              <w:spacing w:line="320" w:lineRule="exact"/>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34"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bCs/>
                <w:color w:val="auto"/>
                <w:szCs w:val="21"/>
                <w:highlight w:val="none"/>
              </w:rPr>
            </w:pPr>
          </w:p>
        </w:tc>
        <w:tc>
          <w:tcPr>
            <w:tcW w:w="790"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color w:val="auto"/>
                <w:szCs w:val="21"/>
                <w:highlight w:val="none"/>
              </w:rPr>
            </w:pPr>
          </w:p>
        </w:tc>
        <w:tc>
          <w:tcPr>
            <w:tcW w:w="1671" w:type="dxa"/>
            <w:noWrap w:val="0"/>
            <w:vAlign w:val="center"/>
          </w:tcPr>
          <w:p>
            <w:pPr>
              <w:pageBreakBefore w:val="0"/>
              <w:kinsoku/>
              <w:wordWrap w:val="0"/>
              <w:topLinePunct w:val="0"/>
              <w:bidi w:val="0"/>
              <w:spacing w:line="320" w:lineRule="exact"/>
              <w:jc w:val="center"/>
              <w:rPr>
                <w:rFonts w:hint="eastAsia" w:ascii="Times New Roman" w:hAnsi="宋体" w:eastAsia="宋体" w:cs="Times New Roman"/>
                <w:color w:val="auto"/>
                <w:szCs w:val="21"/>
                <w:highlight w:val="none"/>
                <w:lang w:eastAsia="zh-CN"/>
              </w:rPr>
            </w:pPr>
            <w:r>
              <w:rPr>
                <w:rFonts w:hint="eastAsia" w:ascii="Times New Roman" w:hAnsi="宋体" w:eastAsia="宋体" w:cs="Times New Roman"/>
                <w:color w:val="auto"/>
                <w:szCs w:val="21"/>
                <w:highlight w:val="none"/>
                <w:lang w:eastAsia="zh-CN"/>
              </w:rPr>
              <w:t>工作重点、难点分析</w:t>
            </w:r>
          </w:p>
        </w:tc>
        <w:tc>
          <w:tcPr>
            <w:tcW w:w="5015" w:type="dxa"/>
            <w:noWrap w:val="0"/>
            <w:vAlign w:val="center"/>
          </w:tcPr>
          <w:p>
            <w:pPr>
              <w:pageBreakBefore w:val="0"/>
              <w:kinsoku/>
              <w:wordWrap w:val="0"/>
              <w:topLinePunct w:val="0"/>
              <w:bidi w:val="0"/>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根据投标人对本项目的难点和重点的分析及采取的应对措施科学、合理；切实可行的得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分，基本切实可行的得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分，缺项得0分。</w:t>
            </w:r>
          </w:p>
        </w:tc>
        <w:tc>
          <w:tcPr>
            <w:tcW w:w="1149" w:type="dxa"/>
            <w:noWrap w:val="0"/>
            <w:vAlign w:val="center"/>
          </w:tcPr>
          <w:p>
            <w:pPr>
              <w:pageBreakBefore w:val="0"/>
              <w:kinsoku/>
              <w:wordWrap w:val="0"/>
              <w:topLinePunct w:val="0"/>
              <w:bidi w:val="0"/>
              <w:spacing w:line="320" w:lineRule="exact"/>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34"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bCs/>
                <w:color w:val="auto"/>
                <w:szCs w:val="21"/>
                <w:highlight w:val="none"/>
              </w:rPr>
            </w:pPr>
          </w:p>
        </w:tc>
        <w:tc>
          <w:tcPr>
            <w:tcW w:w="790"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color w:val="auto"/>
                <w:szCs w:val="21"/>
                <w:highlight w:val="none"/>
              </w:rPr>
            </w:pPr>
          </w:p>
        </w:tc>
        <w:tc>
          <w:tcPr>
            <w:tcW w:w="1671" w:type="dxa"/>
            <w:noWrap w:val="0"/>
            <w:vAlign w:val="center"/>
          </w:tcPr>
          <w:p>
            <w:pPr>
              <w:pageBreakBefore w:val="0"/>
              <w:kinsoku/>
              <w:wordWrap w:val="0"/>
              <w:topLinePunct w:val="0"/>
              <w:bidi w:val="0"/>
              <w:spacing w:line="320" w:lineRule="exact"/>
              <w:jc w:val="center"/>
              <w:rPr>
                <w:rFonts w:hint="eastAsia" w:ascii="Times New Roman" w:hAnsi="宋体" w:eastAsia="宋体" w:cs="Times New Roman"/>
                <w:color w:val="auto"/>
                <w:szCs w:val="21"/>
                <w:highlight w:val="none"/>
              </w:rPr>
            </w:pPr>
            <w:r>
              <w:rPr>
                <w:rFonts w:hint="eastAsia" w:ascii="宋体" w:hAnsi="宋体" w:eastAsia="宋体" w:cs="宋体"/>
                <w:color w:val="auto"/>
                <w:szCs w:val="21"/>
                <w:highlight w:val="none"/>
              </w:rPr>
              <w:t>服务</w:t>
            </w:r>
            <w:r>
              <w:rPr>
                <w:rFonts w:hint="eastAsia" w:ascii="Times New Roman" w:hAnsi="宋体" w:eastAsia="宋体" w:cs="Times New Roman"/>
                <w:color w:val="auto"/>
                <w:szCs w:val="21"/>
                <w:highlight w:val="none"/>
              </w:rPr>
              <w:t>承诺</w:t>
            </w:r>
          </w:p>
        </w:tc>
        <w:tc>
          <w:tcPr>
            <w:tcW w:w="5015" w:type="dxa"/>
            <w:noWrap w:val="0"/>
            <w:vAlign w:val="center"/>
          </w:tcPr>
          <w:p>
            <w:pPr>
              <w:pageBreakBefore w:val="0"/>
              <w:kinsoku/>
              <w:wordWrap w:val="0"/>
              <w:topLinePunct w:val="0"/>
              <w:bidi w:val="0"/>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为建设好本项目，投标人向招标人提供的各项服务承诺，优秀的得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分，一般的</w:t>
            </w:r>
            <w:r>
              <w:rPr>
                <w:rFonts w:hint="eastAsia" w:ascii="宋体" w:hAnsi="宋体" w:eastAsia="宋体" w:cs="宋体"/>
                <w:color w:val="auto"/>
                <w:szCs w:val="21"/>
                <w:highlight w:val="none"/>
                <w:lang w:val="en-US" w:eastAsia="zh-CN"/>
              </w:rPr>
              <w:t>得1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分，缺项得0分。</w:t>
            </w:r>
          </w:p>
        </w:tc>
        <w:tc>
          <w:tcPr>
            <w:tcW w:w="1149" w:type="dxa"/>
            <w:noWrap w:val="0"/>
            <w:vAlign w:val="center"/>
          </w:tcPr>
          <w:p>
            <w:pPr>
              <w:pageBreakBefore w:val="0"/>
              <w:kinsoku/>
              <w:wordWrap w:val="0"/>
              <w:topLinePunct w:val="0"/>
              <w:bidi w:val="0"/>
              <w:spacing w:line="320" w:lineRule="exact"/>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034"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bCs/>
                <w:color w:val="auto"/>
                <w:szCs w:val="21"/>
                <w:highlight w:val="none"/>
              </w:rPr>
            </w:pPr>
          </w:p>
        </w:tc>
        <w:tc>
          <w:tcPr>
            <w:tcW w:w="790" w:type="dxa"/>
            <w:vMerge w:val="continue"/>
            <w:noWrap w:val="0"/>
            <w:vAlign w:val="center"/>
          </w:tcPr>
          <w:p>
            <w:pPr>
              <w:pStyle w:val="258"/>
              <w:pageBreakBefore w:val="0"/>
              <w:kinsoku/>
              <w:wordWrap w:val="0"/>
              <w:topLinePunct w:val="0"/>
              <w:bidi w:val="0"/>
              <w:spacing w:line="340" w:lineRule="exact"/>
              <w:jc w:val="center"/>
              <w:rPr>
                <w:rFonts w:hint="eastAsia" w:ascii="新宋体" w:hAnsi="新宋体" w:eastAsia="新宋体" w:cs="Times New Roman"/>
                <w:color w:val="auto"/>
                <w:szCs w:val="21"/>
                <w:highlight w:val="none"/>
              </w:rPr>
            </w:pPr>
          </w:p>
        </w:tc>
        <w:tc>
          <w:tcPr>
            <w:tcW w:w="1671" w:type="dxa"/>
            <w:noWrap w:val="0"/>
            <w:vAlign w:val="center"/>
          </w:tcPr>
          <w:p>
            <w:pPr>
              <w:pageBreakBefore w:val="0"/>
              <w:kinsoku/>
              <w:wordWrap w:val="0"/>
              <w:topLinePunct w:val="0"/>
              <w:bidi w:val="0"/>
              <w:spacing w:line="320" w:lineRule="exact"/>
              <w:jc w:val="center"/>
              <w:rPr>
                <w:rFonts w:hint="eastAsia"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合理化建议</w:t>
            </w:r>
          </w:p>
        </w:tc>
        <w:tc>
          <w:tcPr>
            <w:tcW w:w="5015" w:type="dxa"/>
            <w:noWrap w:val="0"/>
            <w:vAlign w:val="center"/>
          </w:tcPr>
          <w:p>
            <w:pPr>
              <w:pageBreakBefore w:val="0"/>
              <w:kinsoku/>
              <w:wordWrap w:val="0"/>
              <w:topLinePunct w:val="0"/>
              <w:bidi w:val="0"/>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根据合理化建议的可行性和合理性，优秀的得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分，一般的得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分，缺项得0分。</w:t>
            </w:r>
          </w:p>
        </w:tc>
        <w:tc>
          <w:tcPr>
            <w:tcW w:w="1149" w:type="dxa"/>
            <w:noWrap w:val="0"/>
            <w:vAlign w:val="center"/>
          </w:tcPr>
          <w:p>
            <w:pPr>
              <w:pageBreakBefore w:val="0"/>
              <w:kinsoku/>
              <w:wordWrap w:val="0"/>
              <w:topLinePunct w:val="0"/>
              <w:bidi w:val="0"/>
              <w:spacing w:line="320" w:lineRule="exact"/>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8" w:hRule="exact"/>
        </w:trPr>
        <w:tc>
          <w:tcPr>
            <w:tcW w:w="9659" w:type="dxa"/>
            <w:gridSpan w:val="5"/>
            <w:noWrap w:val="0"/>
            <w:vAlign w:val="center"/>
          </w:tcPr>
          <w:p>
            <w:pPr>
              <w:pStyle w:val="92"/>
              <w:pageBreakBefore w:val="0"/>
              <w:kinsoku/>
              <w:wordWrap w:val="0"/>
              <w:topLinePunct w:val="0"/>
              <w:bidi w:val="0"/>
              <w:spacing w:line="380" w:lineRule="exact"/>
              <w:jc w:val="both"/>
              <w:rPr>
                <w:rFonts w:hAnsi="宋体" w:eastAsia="宋体" w:cs="Times New Roman"/>
                <w:color w:val="auto"/>
                <w:sz w:val="21"/>
                <w:szCs w:val="21"/>
                <w:highlight w:val="none"/>
              </w:rPr>
            </w:pPr>
            <w:r>
              <w:rPr>
                <w:rFonts w:hint="eastAsia" w:hAnsi="宋体" w:eastAsia="宋体" w:cs="Times New Roman"/>
                <w:color w:val="auto"/>
                <w:sz w:val="21"/>
                <w:szCs w:val="21"/>
                <w:highlight w:val="none"/>
              </w:rPr>
              <w:t>注：1、评委根据各投标企业编制技术标内容是否反映招标项目的技术特点和技术要求，各项措施是否科学、合理等情况对技术标内容进行评审。</w:t>
            </w:r>
          </w:p>
          <w:p>
            <w:pPr>
              <w:pageBreakBefore w:val="0"/>
              <w:kinsoku/>
              <w:wordWrap w:val="0"/>
              <w:topLinePunct w:val="0"/>
              <w:bidi w:val="0"/>
              <w:spacing w:line="400" w:lineRule="exact"/>
              <w:jc w:val="left"/>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2、单个评审因素确定为不合格的，评委应由注明理由和依据，并由评标委员会讨论通过，统一按0分计取。</w:t>
            </w:r>
          </w:p>
          <w:p>
            <w:pPr>
              <w:pageBreakBefore w:val="0"/>
              <w:kinsoku/>
              <w:wordWrap w:val="0"/>
              <w:topLinePunct w:val="0"/>
              <w:bidi w:val="0"/>
              <w:spacing w:line="400" w:lineRule="exact"/>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3、技术标得分计算方法：以所有评委赋分的算术平均值为最终得分，保留两位小数。</w:t>
            </w:r>
          </w:p>
        </w:tc>
      </w:tr>
    </w:tbl>
    <w:p>
      <w:pPr>
        <w:pageBreakBefore w:val="0"/>
        <w:kinsoku/>
        <w:wordWrap w:val="0"/>
        <w:topLinePunct w:val="0"/>
        <w:autoSpaceDE w:val="0"/>
        <w:autoSpaceDN w:val="0"/>
        <w:bidi w:val="0"/>
        <w:adjustRightInd w:val="0"/>
        <w:spacing w:line="400" w:lineRule="exact"/>
        <w:ind w:right="-34" w:rightChars="-16"/>
        <w:jc w:val="both"/>
        <w:outlineLvl w:val="0"/>
        <w:rPr>
          <w:rFonts w:hint="eastAsia" w:ascii="宋体" w:hAnsi="宋体"/>
          <w:b/>
          <w:color w:val="auto"/>
          <w:kern w:val="0"/>
          <w:sz w:val="36"/>
          <w:highlight w:val="none"/>
        </w:rPr>
      </w:pP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tbl>
      <w:tblPr>
        <w:tblStyle w:val="45"/>
        <w:tblW w:w="9679"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795"/>
        <w:gridCol w:w="1349"/>
        <w:gridCol w:w="541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exact"/>
        </w:trPr>
        <w:tc>
          <w:tcPr>
            <w:tcW w:w="1829" w:type="dxa"/>
            <w:gridSpan w:val="2"/>
            <w:noWrap w:val="0"/>
            <w:vAlign w:val="center"/>
          </w:tcPr>
          <w:p>
            <w:pPr>
              <w:pStyle w:val="92"/>
              <w:pageBreakBefore w:val="0"/>
              <w:kinsoku/>
              <w:wordWrap w:val="0"/>
              <w:topLinePunct w:val="0"/>
              <w:bidi w:val="0"/>
              <w:spacing w:line="340" w:lineRule="exact"/>
              <w:jc w:val="center"/>
              <w:rPr>
                <w:rFonts w:ascii="新宋体" w:hAnsi="新宋体" w:eastAsia="新宋体" w:cs="Times New Roman"/>
                <w:b/>
                <w:color w:val="auto"/>
                <w:sz w:val="21"/>
                <w:szCs w:val="21"/>
                <w:highlight w:val="none"/>
              </w:rPr>
            </w:pPr>
            <w:r>
              <w:rPr>
                <w:rFonts w:hint="eastAsia" w:ascii="新宋体" w:hAnsi="新宋体" w:eastAsia="新宋体" w:cs="Times New Roman"/>
                <w:b/>
                <w:color w:val="auto"/>
                <w:sz w:val="21"/>
                <w:szCs w:val="21"/>
                <w:highlight w:val="none"/>
              </w:rPr>
              <w:t>条款号</w:t>
            </w:r>
          </w:p>
        </w:tc>
        <w:tc>
          <w:tcPr>
            <w:tcW w:w="6764" w:type="dxa"/>
            <w:gridSpan w:val="2"/>
            <w:noWrap w:val="0"/>
            <w:vAlign w:val="center"/>
          </w:tcPr>
          <w:p>
            <w:pPr>
              <w:pStyle w:val="92"/>
              <w:pageBreakBefore w:val="0"/>
              <w:kinsoku/>
              <w:wordWrap w:val="0"/>
              <w:topLinePunct w:val="0"/>
              <w:bidi w:val="0"/>
              <w:spacing w:line="340" w:lineRule="exact"/>
              <w:jc w:val="center"/>
              <w:rPr>
                <w:rFonts w:ascii="新宋体" w:hAnsi="新宋体" w:eastAsia="新宋体" w:cs="Times New Roman"/>
                <w:b/>
                <w:color w:val="auto"/>
                <w:sz w:val="21"/>
                <w:szCs w:val="21"/>
                <w:highlight w:val="none"/>
              </w:rPr>
            </w:pPr>
            <w:r>
              <w:rPr>
                <w:rFonts w:hint="eastAsia" w:ascii="新宋体" w:hAnsi="新宋体" w:eastAsia="新宋体" w:cs="Times New Roman"/>
                <w:b/>
                <w:color w:val="auto"/>
                <w:sz w:val="21"/>
                <w:szCs w:val="21"/>
                <w:highlight w:val="none"/>
              </w:rPr>
              <w:t>量化因素</w:t>
            </w:r>
          </w:p>
        </w:tc>
        <w:tc>
          <w:tcPr>
            <w:tcW w:w="1086" w:type="dxa"/>
            <w:noWrap w:val="0"/>
            <w:vAlign w:val="center"/>
          </w:tcPr>
          <w:p>
            <w:pPr>
              <w:pStyle w:val="92"/>
              <w:pageBreakBefore w:val="0"/>
              <w:kinsoku/>
              <w:wordWrap w:val="0"/>
              <w:topLinePunct w:val="0"/>
              <w:bidi w:val="0"/>
              <w:spacing w:line="340" w:lineRule="exact"/>
              <w:jc w:val="center"/>
              <w:rPr>
                <w:rFonts w:ascii="新宋体" w:hAnsi="新宋体" w:eastAsia="新宋体" w:cs="Times New Roman"/>
                <w:b/>
                <w:color w:val="auto"/>
                <w:sz w:val="21"/>
                <w:szCs w:val="21"/>
                <w:highlight w:val="none"/>
              </w:rPr>
            </w:pPr>
            <w:r>
              <w:rPr>
                <w:rFonts w:hint="eastAsia" w:ascii="新宋体" w:hAnsi="新宋体" w:eastAsia="新宋体" w:cs="Times New Roman"/>
                <w:b/>
                <w:bCs/>
                <w:color w:val="auto"/>
                <w:sz w:val="21"/>
                <w:szCs w:val="21"/>
                <w:highlight w:val="none"/>
              </w:rPr>
              <w:t>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034" w:type="dxa"/>
            <w:vMerge w:val="restart"/>
            <w:noWrap w:val="0"/>
            <w:vAlign w:val="center"/>
          </w:tcPr>
          <w:p>
            <w:pPr>
              <w:pStyle w:val="92"/>
              <w:pageBreakBefore w:val="0"/>
              <w:kinsoku/>
              <w:wordWrap w:val="0"/>
              <w:topLinePunct w:val="0"/>
              <w:bidi w:val="0"/>
              <w:spacing w:line="340" w:lineRule="exact"/>
              <w:jc w:val="center"/>
              <w:rPr>
                <w:rFonts w:hAnsi="宋体" w:eastAsia="宋体" w:cs="Times New Roman"/>
                <w:color w:val="auto"/>
                <w:sz w:val="21"/>
                <w:szCs w:val="21"/>
                <w:highlight w:val="none"/>
              </w:rPr>
            </w:pPr>
          </w:p>
          <w:p>
            <w:pPr>
              <w:pStyle w:val="92"/>
              <w:pageBreakBefore w:val="0"/>
              <w:kinsoku/>
              <w:wordWrap w:val="0"/>
              <w:topLinePunct w:val="0"/>
              <w:bidi w:val="0"/>
              <w:spacing w:line="340" w:lineRule="exact"/>
              <w:jc w:val="center"/>
              <w:rPr>
                <w:rFonts w:hAnsi="宋体" w:eastAsia="宋体" w:cs="Times New Roman"/>
                <w:color w:val="auto"/>
                <w:sz w:val="21"/>
                <w:szCs w:val="21"/>
                <w:highlight w:val="none"/>
              </w:rPr>
            </w:pPr>
          </w:p>
          <w:p>
            <w:pPr>
              <w:pStyle w:val="92"/>
              <w:pageBreakBefore w:val="0"/>
              <w:kinsoku/>
              <w:wordWrap w:val="0"/>
              <w:topLinePunct w:val="0"/>
              <w:bidi w:val="0"/>
              <w:spacing w:line="340" w:lineRule="exact"/>
              <w:jc w:val="center"/>
              <w:rPr>
                <w:rFonts w:hAnsi="宋体" w:eastAsia="宋体" w:cs="Times New Roman"/>
                <w:color w:val="auto"/>
                <w:sz w:val="21"/>
                <w:szCs w:val="21"/>
                <w:highlight w:val="none"/>
              </w:rPr>
            </w:pPr>
          </w:p>
          <w:p>
            <w:pPr>
              <w:pStyle w:val="92"/>
              <w:pageBreakBefore w:val="0"/>
              <w:kinsoku/>
              <w:wordWrap w:val="0"/>
              <w:topLinePunct w:val="0"/>
              <w:bidi w:val="0"/>
              <w:spacing w:line="340" w:lineRule="exact"/>
              <w:jc w:val="center"/>
              <w:rPr>
                <w:rFonts w:hAnsi="宋体" w:eastAsia="宋体" w:cs="Times New Roman"/>
                <w:color w:val="auto"/>
                <w:sz w:val="21"/>
                <w:szCs w:val="21"/>
                <w:highlight w:val="none"/>
              </w:rPr>
            </w:pPr>
          </w:p>
          <w:p>
            <w:pPr>
              <w:pStyle w:val="92"/>
              <w:pageBreakBefore w:val="0"/>
              <w:kinsoku/>
              <w:wordWrap w:val="0"/>
              <w:topLinePunct w:val="0"/>
              <w:bidi w:val="0"/>
              <w:spacing w:line="340" w:lineRule="exact"/>
              <w:jc w:val="center"/>
              <w:rPr>
                <w:rFonts w:hAnsi="宋体" w:eastAsia="宋体" w:cs="Times New Roman"/>
                <w:color w:val="auto"/>
                <w:sz w:val="21"/>
                <w:szCs w:val="21"/>
                <w:highlight w:val="none"/>
              </w:rPr>
            </w:pPr>
            <w:r>
              <w:rPr>
                <w:rFonts w:hAnsi="宋体" w:eastAsia="宋体" w:cs="Times New Roman"/>
                <w:color w:val="auto"/>
                <w:sz w:val="21"/>
                <w:szCs w:val="21"/>
                <w:highlight w:val="none"/>
              </w:rPr>
              <w:t>2.2.</w:t>
            </w:r>
            <w:r>
              <w:rPr>
                <w:rFonts w:hint="eastAsia" w:hAnsi="宋体" w:eastAsia="宋体" w:cs="Times New Roman"/>
                <w:color w:val="auto"/>
                <w:sz w:val="21"/>
                <w:szCs w:val="21"/>
                <w:highlight w:val="none"/>
              </w:rPr>
              <w:t>1</w:t>
            </w:r>
          </w:p>
          <w:p>
            <w:pPr>
              <w:pStyle w:val="92"/>
              <w:pageBreakBefore w:val="0"/>
              <w:kinsoku/>
              <w:wordWrap w:val="0"/>
              <w:topLinePunct w:val="0"/>
              <w:bidi w:val="0"/>
              <w:spacing w:line="340" w:lineRule="exact"/>
              <w:jc w:val="center"/>
              <w:rPr>
                <w:rFonts w:ascii="新宋体" w:hAnsi="新宋体" w:eastAsia="新宋体" w:cs="Times New Roman"/>
                <w:b/>
                <w:color w:val="auto"/>
                <w:sz w:val="21"/>
                <w:szCs w:val="21"/>
                <w:highlight w:val="none"/>
              </w:rPr>
            </w:pPr>
            <w:r>
              <w:rPr>
                <w:rFonts w:hint="eastAsia" w:hAnsi="宋体" w:eastAsia="宋体" w:cs="Times New Roman"/>
                <w:color w:val="auto"/>
                <w:sz w:val="21"/>
                <w:szCs w:val="21"/>
                <w:highlight w:val="none"/>
              </w:rPr>
              <w:t>（2）</w:t>
            </w:r>
          </w:p>
        </w:tc>
        <w:tc>
          <w:tcPr>
            <w:tcW w:w="795" w:type="dxa"/>
            <w:vMerge w:val="restart"/>
            <w:noWrap w:val="0"/>
            <w:vAlign w:val="center"/>
          </w:tcPr>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p>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综</w:t>
            </w:r>
          </w:p>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合</w:t>
            </w:r>
          </w:p>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标</w:t>
            </w:r>
          </w:p>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评</w:t>
            </w:r>
          </w:p>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审</w:t>
            </w:r>
          </w:p>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标</w:t>
            </w:r>
          </w:p>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r>
              <w:rPr>
                <w:rFonts w:hint="eastAsia" w:hAnsi="宋体" w:eastAsia="宋体" w:cs="宋体"/>
                <w:color w:val="auto"/>
                <w:sz w:val="21"/>
                <w:szCs w:val="21"/>
                <w:highlight w:val="none"/>
              </w:rPr>
              <w:t>准</w:t>
            </w:r>
          </w:p>
          <w:p>
            <w:pPr>
              <w:pStyle w:val="92"/>
              <w:pageBreakBefore w:val="0"/>
              <w:kinsoku/>
              <w:wordWrap w:val="0"/>
              <w:topLinePunct w:val="0"/>
              <w:bidi w:val="0"/>
              <w:spacing w:line="340" w:lineRule="exact"/>
              <w:jc w:val="center"/>
              <w:rPr>
                <w:rFonts w:hint="eastAsia" w:hAnsi="宋体" w:eastAsia="宋体" w:cs="宋体"/>
                <w:b/>
                <w:color w:val="auto"/>
                <w:sz w:val="21"/>
                <w:szCs w:val="21"/>
                <w:highlight w:val="none"/>
              </w:rPr>
            </w:pPr>
            <w:r>
              <w:rPr>
                <w:rFonts w:hint="eastAsia" w:hAnsi="宋体" w:eastAsia="宋体" w:cs="宋体"/>
                <w:color w:val="auto"/>
                <w:sz w:val="21"/>
                <w:szCs w:val="21"/>
                <w:highlight w:val="none"/>
                <w:lang w:val="en-US" w:eastAsia="zh-CN"/>
              </w:rPr>
              <w:t>30</w:t>
            </w:r>
            <w:r>
              <w:rPr>
                <w:rFonts w:hint="eastAsia" w:hAnsi="宋体" w:eastAsia="宋体" w:cs="宋体"/>
                <w:color w:val="auto"/>
                <w:sz w:val="21"/>
                <w:szCs w:val="21"/>
                <w:highlight w:val="none"/>
              </w:rPr>
              <w:t>分</w:t>
            </w:r>
          </w:p>
        </w:tc>
        <w:tc>
          <w:tcPr>
            <w:tcW w:w="1349" w:type="dxa"/>
            <w:noWrap w:val="0"/>
            <w:vAlign w:val="center"/>
          </w:tcPr>
          <w:p>
            <w:pPr>
              <w:pageBreakBefore w:val="0"/>
              <w:kinsoku/>
              <w:wordWrap w:val="0"/>
              <w:topLinePunct w:val="0"/>
              <w:bidi w:val="0"/>
              <w:adjustRightInd w:val="0"/>
              <w:snapToGrid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企业业绩</w:t>
            </w:r>
          </w:p>
        </w:tc>
        <w:tc>
          <w:tcPr>
            <w:tcW w:w="5415" w:type="dxa"/>
            <w:noWrap w:val="0"/>
            <w:vAlign w:val="center"/>
          </w:tcPr>
          <w:p>
            <w:pPr>
              <w:pageBreakBefore w:val="0"/>
              <w:kinsoku/>
              <w:wordWrap w:val="0"/>
              <w:topLinePunct w:val="0"/>
              <w:bidi w:val="0"/>
              <w:adjustRightInd w:val="0"/>
              <w:snapToGrid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2020年1月以来</w:t>
            </w:r>
            <w:r>
              <w:rPr>
                <w:rFonts w:hint="eastAsia" w:ascii="宋体" w:hAnsi="宋体" w:eastAsia="宋体" w:cs="宋体"/>
                <w:color w:val="auto"/>
                <w:szCs w:val="21"/>
                <w:highlight w:val="none"/>
              </w:rPr>
              <w:t>承担过类似</w:t>
            </w:r>
            <w:r>
              <w:rPr>
                <w:rFonts w:hint="eastAsia" w:ascii="宋体" w:hAnsi="宋体" w:eastAsia="宋体" w:cs="宋体"/>
                <w:color w:val="auto"/>
                <w:szCs w:val="21"/>
                <w:highlight w:val="none"/>
                <w:lang w:val="en-US" w:eastAsia="zh-CN"/>
              </w:rPr>
              <w:t>项目业绩</w:t>
            </w:r>
            <w:r>
              <w:rPr>
                <w:rFonts w:hint="eastAsia" w:ascii="宋体" w:hAnsi="宋体" w:eastAsia="宋体" w:cs="宋体"/>
                <w:color w:val="auto"/>
                <w:szCs w:val="21"/>
                <w:highlight w:val="none"/>
              </w:rPr>
              <w:t>的每项得2分，最多得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分；（以合同签订时间为准，提供</w:t>
            </w:r>
            <w:r>
              <w:rPr>
                <w:rFonts w:hint="eastAsia" w:ascii="宋体" w:hAnsi="宋体" w:eastAsia="宋体" w:cs="宋体"/>
                <w:color w:val="auto"/>
                <w:szCs w:val="21"/>
                <w:highlight w:val="none"/>
                <w:lang w:val="en-US" w:eastAsia="zh-CN"/>
              </w:rPr>
              <w:t>设计</w:t>
            </w:r>
            <w:r>
              <w:rPr>
                <w:rFonts w:hint="eastAsia" w:ascii="宋体" w:hAnsi="宋体" w:eastAsia="宋体" w:cs="宋体"/>
                <w:color w:val="auto"/>
                <w:szCs w:val="21"/>
                <w:highlight w:val="none"/>
              </w:rPr>
              <w:t>合同）</w:t>
            </w:r>
          </w:p>
        </w:tc>
        <w:tc>
          <w:tcPr>
            <w:tcW w:w="1086" w:type="dxa"/>
            <w:noWrap w:val="0"/>
            <w:vAlign w:val="center"/>
          </w:tcPr>
          <w:p>
            <w:pPr>
              <w:pageBreakBefore w:val="0"/>
              <w:kinsoku/>
              <w:wordWrap w:val="0"/>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pacing w:val="-4"/>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1034"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Times New Roman"/>
                <w:color w:val="auto"/>
                <w:sz w:val="21"/>
                <w:szCs w:val="21"/>
                <w:highlight w:val="none"/>
              </w:rPr>
            </w:pPr>
          </w:p>
        </w:tc>
        <w:tc>
          <w:tcPr>
            <w:tcW w:w="795"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p>
        </w:tc>
        <w:tc>
          <w:tcPr>
            <w:tcW w:w="1349" w:type="dxa"/>
            <w:noWrap w:val="0"/>
            <w:vAlign w:val="center"/>
          </w:tcPr>
          <w:p>
            <w:pPr>
              <w:pageBreakBefore w:val="0"/>
              <w:kinsoku/>
              <w:wordWrap w:val="0"/>
              <w:topLinePunct w:val="0"/>
              <w:bidi w:val="0"/>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项目管理</w:t>
            </w:r>
          </w:p>
          <w:p>
            <w:pPr>
              <w:pageBreakBefore w:val="0"/>
              <w:kinsoku/>
              <w:wordWrap w:val="0"/>
              <w:topLinePunct w:val="0"/>
              <w:bidi w:val="0"/>
              <w:adjustRightInd w:val="0"/>
              <w:snapToGrid w:val="0"/>
              <w:spacing w:line="36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机构人员</w:t>
            </w:r>
          </w:p>
        </w:tc>
        <w:tc>
          <w:tcPr>
            <w:tcW w:w="5415" w:type="dxa"/>
            <w:noWrap w:val="0"/>
            <w:vAlign w:val="center"/>
          </w:tcPr>
          <w:p>
            <w:pPr>
              <w:pageBreakBefore w:val="0"/>
              <w:kinsoku/>
              <w:wordWrap w:val="0"/>
              <w:topLinePunct w:val="0"/>
              <w:bidi w:val="0"/>
              <w:adjustRightInd w:val="0"/>
              <w:snapToGrid w:val="0"/>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投标人项目</w:t>
            </w:r>
            <w:r>
              <w:rPr>
                <w:rFonts w:hint="eastAsia" w:ascii="宋体" w:hAnsi="宋体" w:eastAsia="宋体" w:cs="宋体"/>
                <w:color w:val="auto"/>
                <w:szCs w:val="21"/>
                <w:highlight w:val="none"/>
                <w:lang w:val="en-US" w:eastAsia="zh-CN"/>
              </w:rPr>
              <w:t>管理机构</w:t>
            </w:r>
            <w:r>
              <w:rPr>
                <w:rFonts w:hint="eastAsia" w:ascii="宋体" w:hAnsi="宋体" w:eastAsia="宋体" w:cs="宋体"/>
                <w:color w:val="auto"/>
                <w:szCs w:val="21"/>
                <w:highlight w:val="none"/>
                <w:lang w:eastAsia="zh-CN"/>
              </w:rPr>
              <w:t>组成人员中（除项目负责人外）</w:t>
            </w:r>
            <w:r>
              <w:rPr>
                <w:rFonts w:hint="eastAsia" w:ascii="宋体" w:hAnsi="宋体" w:eastAsia="宋体" w:cs="宋体"/>
                <w:color w:val="auto"/>
                <w:szCs w:val="21"/>
                <w:highlight w:val="none"/>
                <w:lang w:val="en-US" w:eastAsia="zh-CN"/>
              </w:rPr>
              <w:t>同时</w:t>
            </w:r>
            <w:r>
              <w:rPr>
                <w:rFonts w:hint="eastAsia" w:ascii="宋体" w:hAnsi="宋体" w:eastAsia="宋体" w:cs="宋体"/>
                <w:color w:val="auto"/>
                <w:szCs w:val="21"/>
                <w:highlight w:val="none"/>
                <w:lang w:eastAsia="zh-CN"/>
              </w:rPr>
              <w:t>具有水利相关专业</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lang w:eastAsia="zh-CN"/>
              </w:rPr>
              <w:t>级及以上职称</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注册土木工程师（水利水电或岩土）证书的每人得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分，此项最多得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eastAsia="zh-CN"/>
              </w:rPr>
              <w:t>分。</w:t>
            </w:r>
          </w:p>
        </w:tc>
        <w:tc>
          <w:tcPr>
            <w:tcW w:w="1086" w:type="dxa"/>
            <w:noWrap w:val="0"/>
            <w:vAlign w:val="center"/>
          </w:tcPr>
          <w:p>
            <w:pPr>
              <w:pageBreakBefore w:val="0"/>
              <w:kinsoku/>
              <w:wordWrap w:val="0"/>
              <w:topLinePunct w:val="0"/>
              <w:bidi w:val="0"/>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034"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Times New Roman"/>
                <w:color w:val="auto"/>
                <w:sz w:val="21"/>
                <w:szCs w:val="21"/>
                <w:highlight w:val="none"/>
              </w:rPr>
            </w:pPr>
          </w:p>
        </w:tc>
        <w:tc>
          <w:tcPr>
            <w:tcW w:w="795"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p>
        </w:tc>
        <w:tc>
          <w:tcPr>
            <w:tcW w:w="1349" w:type="dxa"/>
            <w:noWrap w:val="0"/>
            <w:vAlign w:val="center"/>
          </w:tcPr>
          <w:p>
            <w:pPr>
              <w:pageBreakBefore w:val="0"/>
              <w:kinsoku/>
              <w:wordWrap w:val="0"/>
              <w:topLinePunct w:val="0"/>
              <w:bidi w:val="0"/>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体系认证</w:t>
            </w:r>
          </w:p>
        </w:tc>
        <w:tc>
          <w:tcPr>
            <w:tcW w:w="5415" w:type="dxa"/>
            <w:noWrap w:val="0"/>
            <w:vAlign w:val="center"/>
          </w:tcPr>
          <w:p>
            <w:pPr>
              <w:pageBreakBefore w:val="0"/>
              <w:kinsoku/>
              <w:wordWrap w:val="0"/>
              <w:topLinePunct w:val="0"/>
              <w:bidi w:val="0"/>
              <w:adjustRightInd w:val="0"/>
              <w:snapToGrid w:val="0"/>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投标人同时具有质量、环境、职业健康安全体系认证证书的得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分；否则不得分。</w:t>
            </w:r>
            <w:r>
              <w:rPr>
                <w:rFonts w:hint="eastAsia" w:ascii="宋体" w:hAnsi="宋体" w:eastAsia="宋体" w:cs="宋体"/>
                <w:color w:val="auto"/>
                <w:szCs w:val="21"/>
                <w:highlight w:val="none"/>
                <w:lang w:val="zh-CN" w:eastAsia="zh-CN"/>
              </w:rPr>
              <w:t>（以颁发的证书为准）</w:t>
            </w:r>
          </w:p>
        </w:tc>
        <w:tc>
          <w:tcPr>
            <w:tcW w:w="1086" w:type="dxa"/>
            <w:noWrap w:val="0"/>
            <w:vAlign w:val="center"/>
          </w:tcPr>
          <w:p>
            <w:pPr>
              <w:pageBreakBefore w:val="0"/>
              <w:kinsoku/>
              <w:wordWrap w:val="0"/>
              <w:topLinePunct w:val="0"/>
              <w:bidi w:val="0"/>
              <w:spacing w:line="360" w:lineRule="exact"/>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1034"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Times New Roman"/>
                <w:color w:val="auto"/>
                <w:sz w:val="21"/>
                <w:szCs w:val="21"/>
                <w:highlight w:val="none"/>
              </w:rPr>
            </w:pPr>
          </w:p>
        </w:tc>
        <w:tc>
          <w:tcPr>
            <w:tcW w:w="795"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p>
        </w:tc>
        <w:tc>
          <w:tcPr>
            <w:tcW w:w="1349" w:type="dxa"/>
            <w:noWrap w:val="0"/>
            <w:vAlign w:val="center"/>
          </w:tcPr>
          <w:p>
            <w:pPr>
              <w:pageBreakBefore w:val="0"/>
              <w:kinsoku/>
              <w:wordWrap w:val="0"/>
              <w:topLinePunct w:val="0"/>
              <w:bidi w:val="0"/>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信用</w:t>
            </w:r>
            <w:r>
              <w:rPr>
                <w:rFonts w:hint="eastAsia" w:ascii="宋体" w:hAnsi="宋体" w:eastAsia="宋体" w:cs="宋体"/>
                <w:color w:val="auto"/>
                <w:szCs w:val="21"/>
                <w:highlight w:val="none"/>
                <w:lang w:val="en-US" w:eastAsia="zh-CN"/>
              </w:rPr>
              <w:t>等级</w:t>
            </w:r>
          </w:p>
        </w:tc>
        <w:tc>
          <w:tcPr>
            <w:tcW w:w="5415" w:type="dxa"/>
            <w:noWrap w:val="0"/>
            <w:vAlign w:val="center"/>
          </w:tcPr>
          <w:p>
            <w:pPr>
              <w:pageBreakBefore w:val="0"/>
              <w:kinsoku/>
              <w:wordWrap w:val="0"/>
              <w:topLinePunct w:val="0"/>
              <w:bidi w:val="0"/>
              <w:adjustRightInd w:val="0"/>
              <w:snapToGrid w:val="0"/>
              <w:spacing w:line="3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投标人具有勘察设计行业协会AAA信用等级证书的得5分，AA信用等级证书的得2分，其他或没有则不得分。（以颁发的证书为准）</w:t>
            </w:r>
          </w:p>
        </w:tc>
        <w:tc>
          <w:tcPr>
            <w:tcW w:w="1086" w:type="dxa"/>
            <w:noWrap w:val="0"/>
            <w:vAlign w:val="center"/>
          </w:tcPr>
          <w:p>
            <w:pPr>
              <w:pageBreakBefore w:val="0"/>
              <w:kinsoku/>
              <w:wordWrap w:val="0"/>
              <w:topLinePunct w:val="0"/>
              <w:bidi w:val="0"/>
              <w:spacing w:line="360" w:lineRule="exact"/>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1" w:hRule="atLeast"/>
        </w:trPr>
        <w:tc>
          <w:tcPr>
            <w:tcW w:w="9679" w:type="dxa"/>
            <w:gridSpan w:val="5"/>
            <w:noWrap w:val="0"/>
            <w:vAlign w:val="center"/>
          </w:tcPr>
          <w:p>
            <w:pPr>
              <w:pStyle w:val="92"/>
              <w:pageBreakBefore w:val="0"/>
              <w:kinsoku/>
              <w:wordWrap w:val="0"/>
              <w:topLinePunct w:val="0"/>
              <w:bidi w:val="0"/>
              <w:spacing w:line="340" w:lineRule="exact"/>
              <w:rPr>
                <w:rFonts w:hAnsi="宋体" w:eastAsia="宋体" w:cs="宋体"/>
                <w:bCs/>
                <w:color w:val="auto"/>
                <w:sz w:val="21"/>
                <w:szCs w:val="21"/>
                <w:highlight w:val="none"/>
              </w:rPr>
            </w:pPr>
            <w:r>
              <w:rPr>
                <w:rFonts w:hint="eastAsia" w:hAnsi="宋体" w:eastAsia="宋体" w:cs="宋体"/>
                <w:bCs/>
                <w:color w:val="auto"/>
                <w:sz w:val="21"/>
                <w:szCs w:val="21"/>
                <w:highlight w:val="none"/>
              </w:rPr>
              <w:t>注：1、投标企业的业绩和荣誉，</w:t>
            </w:r>
            <w:r>
              <w:rPr>
                <w:rFonts w:hint="eastAsia" w:hAnsi="宋体" w:eastAsia="宋体" w:cs="Times New Roman"/>
                <w:bCs/>
                <w:color w:val="auto"/>
                <w:sz w:val="21"/>
                <w:szCs w:val="21"/>
                <w:highlight w:val="none"/>
              </w:rPr>
              <w:t>评标时评委以“资格审查材料（不见面开标）”对应标段挑选材料为准，在投标文件中须附复印件，两者必须一致，否则按无证处理</w:t>
            </w:r>
            <w:r>
              <w:rPr>
                <w:rFonts w:hint="eastAsia" w:hAnsi="宋体" w:eastAsia="宋体" w:cs="宋体"/>
                <w:bCs/>
                <w:color w:val="auto"/>
                <w:sz w:val="21"/>
                <w:szCs w:val="21"/>
                <w:highlight w:val="none"/>
              </w:rPr>
              <w:t>；</w:t>
            </w:r>
          </w:p>
          <w:p>
            <w:pPr>
              <w:pageBreakBefore w:val="0"/>
              <w:kinsoku/>
              <w:wordWrap w:val="0"/>
              <w:topLinePunct w:val="0"/>
              <w:bidi w:val="0"/>
              <w:spacing w:line="360" w:lineRule="exact"/>
              <w:jc w:val="left"/>
              <w:rPr>
                <w:rFonts w:hint="eastAsia" w:ascii="宋体" w:hAnsi="宋体" w:eastAsia="宋体" w:cs="宋体"/>
                <w:color w:val="auto"/>
                <w:spacing w:val="-4"/>
                <w:szCs w:val="21"/>
                <w:highlight w:val="none"/>
                <w:lang w:val="en-US" w:eastAsia="zh-CN"/>
              </w:rPr>
            </w:pPr>
            <w:r>
              <w:rPr>
                <w:rFonts w:hint="eastAsia" w:ascii="Times New Roman" w:hAnsi="宋体" w:eastAsia="宋体" w:cs="宋体"/>
                <w:bCs/>
                <w:color w:val="auto"/>
                <w:sz w:val="21"/>
                <w:szCs w:val="21"/>
                <w:highlight w:val="none"/>
                <w:lang w:val="en-US" w:eastAsia="zh-CN"/>
              </w:rPr>
              <w:t>2、</w:t>
            </w:r>
            <w:r>
              <w:rPr>
                <w:rFonts w:hint="eastAsia" w:ascii="Times New Roman" w:hAnsi="宋体" w:eastAsia="宋体" w:cs="宋体"/>
                <w:bCs/>
                <w:color w:val="auto"/>
                <w:sz w:val="21"/>
                <w:szCs w:val="21"/>
                <w:highlight w:val="none"/>
              </w:rPr>
              <w:t>投标企业在招投标活动中提供的资质证件、获奖证书等应真实、有效，若存在弄虚作假</w:t>
            </w:r>
            <w:r>
              <w:rPr>
                <w:rFonts w:hint="eastAsia" w:ascii="Times New Roman" w:hAnsi="宋体" w:eastAsia="宋体" w:cs="Times New Roman"/>
                <w:bCs/>
                <w:color w:val="auto"/>
                <w:sz w:val="21"/>
                <w:szCs w:val="21"/>
                <w:highlight w:val="none"/>
              </w:rPr>
              <w:t>（含不实承诺或虚假证明）</w:t>
            </w:r>
            <w:r>
              <w:rPr>
                <w:rFonts w:hint="eastAsia" w:ascii="Times New Roman" w:hAnsi="宋体" w:eastAsia="宋体" w:cs="宋体"/>
                <w:bCs/>
                <w:color w:val="auto"/>
                <w:sz w:val="21"/>
                <w:szCs w:val="21"/>
                <w:highlight w:val="none"/>
              </w:rPr>
              <w:t>，一经查实，将取消中标资格并报经建设行政主管部门给予不良行为记录等处理。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829" w:type="dxa"/>
            <w:gridSpan w:val="2"/>
            <w:noWrap w:val="0"/>
            <w:vAlign w:val="center"/>
          </w:tcPr>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r>
              <w:rPr>
                <w:rFonts w:hint="eastAsia" w:ascii="新宋体" w:hAnsi="新宋体" w:eastAsia="新宋体" w:cs="Times New Roman"/>
                <w:b/>
                <w:bCs w:val="0"/>
                <w:color w:val="auto"/>
                <w:sz w:val="21"/>
                <w:szCs w:val="21"/>
                <w:highlight w:val="none"/>
              </w:rPr>
              <w:t>条款号</w:t>
            </w:r>
          </w:p>
        </w:tc>
        <w:tc>
          <w:tcPr>
            <w:tcW w:w="7850" w:type="dxa"/>
            <w:gridSpan w:val="3"/>
            <w:noWrap w:val="0"/>
            <w:vAlign w:val="center"/>
          </w:tcPr>
          <w:p>
            <w:pPr>
              <w:pageBreakBefore w:val="0"/>
              <w:kinsoku/>
              <w:wordWrap w:val="0"/>
              <w:topLinePunct w:val="0"/>
              <w:bidi w:val="0"/>
              <w:spacing w:line="360" w:lineRule="exact"/>
              <w:jc w:val="center"/>
              <w:rPr>
                <w:rFonts w:hint="eastAsia" w:ascii="宋体" w:hAnsi="宋体" w:eastAsia="宋体" w:cs="宋体"/>
                <w:color w:val="auto"/>
                <w:spacing w:val="-4"/>
                <w:szCs w:val="21"/>
                <w:highlight w:val="none"/>
                <w:lang w:val="en-US" w:eastAsia="zh-CN"/>
              </w:rPr>
            </w:pPr>
            <w:r>
              <w:rPr>
                <w:rFonts w:hint="eastAsia" w:ascii="宋体" w:hAnsi="宋体" w:eastAsia="宋体" w:cs="Times New Roman"/>
                <w:b/>
                <w:bCs w:val="0"/>
                <w:color w:val="auto"/>
                <w:szCs w:val="21"/>
                <w:highlight w:val="no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1034" w:type="dxa"/>
            <w:vMerge w:val="restart"/>
            <w:noWrap w:val="0"/>
            <w:vAlign w:val="center"/>
          </w:tcPr>
          <w:p>
            <w:pPr>
              <w:pStyle w:val="92"/>
              <w:pageBreakBefore w:val="0"/>
              <w:kinsoku/>
              <w:wordWrap w:val="0"/>
              <w:topLinePunct w:val="0"/>
              <w:bidi w:val="0"/>
              <w:spacing w:line="340" w:lineRule="exact"/>
              <w:jc w:val="center"/>
              <w:rPr>
                <w:rFonts w:hint="eastAsia" w:hAnsi="宋体" w:eastAsia="宋体" w:cs="Times New Roman"/>
                <w:color w:val="auto"/>
                <w:sz w:val="21"/>
                <w:szCs w:val="21"/>
                <w:highlight w:val="none"/>
                <w:lang w:val="en-US" w:eastAsia="zh-CN"/>
              </w:rPr>
            </w:pPr>
            <w:bookmarkStart w:id="765" w:name="_Toc22693"/>
            <w:bookmarkStart w:id="766" w:name="_Toc3942"/>
            <w:bookmarkStart w:id="767" w:name="_Toc6859"/>
            <w:bookmarkStart w:id="768" w:name="_Toc32573"/>
            <w:r>
              <w:rPr>
                <w:rFonts w:hAnsi="宋体" w:eastAsia="宋体" w:cs="Times New Roman"/>
                <w:color w:val="auto"/>
                <w:sz w:val="21"/>
                <w:szCs w:val="21"/>
                <w:highlight w:val="none"/>
              </w:rPr>
              <w:t>2.2.</w:t>
            </w:r>
            <w:r>
              <w:rPr>
                <w:rFonts w:hint="eastAsia" w:hAnsi="宋体" w:eastAsia="宋体" w:cs="Times New Roman"/>
                <w:color w:val="auto"/>
                <w:sz w:val="21"/>
                <w:szCs w:val="21"/>
                <w:highlight w:val="none"/>
                <w:lang w:val="en-US" w:eastAsia="zh-CN"/>
              </w:rPr>
              <w:t>1</w:t>
            </w:r>
          </w:p>
          <w:p>
            <w:pPr>
              <w:pStyle w:val="92"/>
              <w:pageBreakBefore w:val="0"/>
              <w:kinsoku/>
              <w:wordWrap w:val="0"/>
              <w:topLinePunct w:val="0"/>
              <w:bidi w:val="0"/>
              <w:spacing w:line="340" w:lineRule="exact"/>
              <w:jc w:val="center"/>
              <w:rPr>
                <w:rFonts w:hint="eastAsia" w:ascii="宋体" w:hAnsi="宋体" w:eastAsia="宋体" w:cs="Times New Roman"/>
                <w:color w:val="auto"/>
                <w:sz w:val="21"/>
                <w:szCs w:val="21"/>
                <w:highlight w:val="none"/>
                <w:lang w:val="en-US" w:eastAsia="zh-CN" w:bidi="ar-SA"/>
              </w:rPr>
            </w:pPr>
            <w:r>
              <w:rPr>
                <w:rFonts w:hint="eastAsia" w:hAnsi="宋体" w:eastAsia="宋体" w:cs="Times New Roman"/>
                <w:color w:val="auto"/>
                <w:sz w:val="21"/>
                <w:szCs w:val="21"/>
                <w:highlight w:val="none"/>
              </w:rPr>
              <w:t>（</w:t>
            </w:r>
            <w:r>
              <w:rPr>
                <w:rFonts w:hint="eastAsia" w:hAnsi="宋体" w:eastAsia="宋体" w:cs="Times New Roman"/>
                <w:color w:val="auto"/>
                <w:sz w:val="21"/>
                <w:szCs w:val="21"/>
                <w:highlight w:val="none"/>
                <w:lang w:val="en-US" w:eastAsia="zh-CN"/>
              </w:rPr>
              <w:t>3</w:t>
            </w:r>
            <w:r>
              <w:rPr>
                <w:rFonts w:hint="eastAsia" w:hAnsi="宋体" w:eastAsia="宋体" w:cs="Times New Roman"/>
                <w:color w:val="auto"/>
                <w:sz w:val="21"/>
                <w:szCs w:val="21"/>
                <w:highlight w:val="none"/>
              </w:rPr>
              <w:t>）</w:t>
            </w:r>
          </w:p>
        </w:tc>
        <w:tc>
          <w:tcPr>
            <w:tcW w:w="795" w:type="dxa"/>
            <w:vMerge w:val="restart"/>
            <w:noWrap w:val="0"/>
            <w:vAlign w:val="center"/>
          </w:tcPr>
          <w:p>
            <w:pPr>
              <w:pStyle w:val="92"/>
              <w:pageBreakBefore w:val="0"/>
              <w:kinsoku/>
              <w:wordWrap w:val="0"/>
              <w:topLinePunct w:val="0"/>
              <w:bidi w:val="0"/>
              <w:spacing w:line="340" w:lineRule="exact"/>
              <w:jc w:val="center"/>
              <w:rPr>
                <w:rFonts w:hAnsi="宋体" w:eastAsia="宋体" w:cs="Times New Roman"/>
                <w:color w:val="auto"/>
                <w:sz w:val="21"/>
                <w:szCs w:val="21"/>
                <w:highlight w:val="none"/>
              </w:rPr>
            </w:pPr>
            <w:r>
              <w:rPr>
                <w:rFonts w:hint="eastAsia" w:hAnsi="宋体" w:eastAsia="宋体" w:cs="Times New Roman"/>
                <w:color w:val="auto"/>
                <w:sz w:val="21"/>
                <w:szCs w:val="21"/>
                <w:highlight w:val="none"/>
              </w:rPr>
              <w:t>商务标评审标准</w:t>
            </w:r>
          </w:p>
          <w:p>
            <w:pPr>
              <w:pStyle w:val="92"/>
              <w:pageBreakBefore w:val="0"/>
              <w:kinsoku/>
              <w:wordWrap w:val="0"/>
              <w:topLinePunct w:val="0"/>
              <w:bidi w:val="0"/>
              <w:spacing w:line="340" w:lineRule="exact"/>
              <w:jc w:val="center"/>
              <w:rPr>
                <w:rFonts w:hint="eastAsia" w:ascii="宋体" w:hAnsi="宋体" w:eastAsia="宋体" w:cs="Times New Roman"/>
                <w:color w:val="auto"/>
                <w:sz w:val="21"/>
                <w:szCs w:val="21"/>
                <w:highlight w:val="none"/>
                <w:lang w:val="en-US" w:eastAsia="zh-CN" w:bidi="ar-SA"/>
              </w:rPr>
            </w:pPr>
            <w:r>
              <w:rPr>
                <w:rFonts w:hint="eastAsia" w:hAnsi="宋体" w:cs="Times New Roman"/>
                <w:color w:val="auto"/>
                <w:sz w:val="21"/>
                <w:szCs w:val="21"/>
                <w:highlight w:val="none"/>
                <w:lang w:val="en-US" w:eastAsia="zh-CN"/>
              </w:rPr>
              <w:t>20</w:t>
            </w:r>
            <w:r>
              <w:rPr>
                <w:rFonts w:hint="eastAsia" w:hAnsi="宋体" w:eastAsia="宋体" w:cs="Times New Roman"/>
                <w:color w:val="auto"/>
                <w:sz w:val="21"/>
                <w:szCs w:val="21"/>
                <w:highlight w:val="none"/>
              </w:rPr>
              <w:t>分</w:t>
            </w:r>
          </w:p>
        </w:tc>
        <w:tc>
          <w:tcPr>
            <w:tcW w:w="7850" w:type="dxa"/>
            <w:gridSpan w:val="3"/>
            <w:noWrap w:val="0"/>
            <w:vAlign w:val="center"/>
          </w:tcPr>
          <w:p>
            <w:pPr>
              <w:pageBreakBefore w:val="0"/>
              <w:kinsoku/>
              <w:wordWrap w:val="0"/>
              <w:topLinePunct w:val="0"/>
              <w:bidi w:val="0"/>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有效投标人：通过初步评审的投标人</w:t>
            </w:r>
            <w:r>
              <w:rPr>
                <w:rFonts w:hint="eastAsia" w:ascii="宋体" w:hAnsi="宋体" w:cs="Times New Roman"/>
                <w:color w:val="auto"/>
                <w:szCs w:val="21"/>
                <w:highlight w:val="none"/>
                <w:lang w:eastAsia="zh-CN"/>
              </w:rPr>
              <w:t>。</w:t>
            </w:r>
          </w:p>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有效投标人的投标报价在最高投标限价100%-95%（含95%）之间的投标报价参与评标基准价的计算，投标报价低于最高投标限价95%的不参与评标基准价的计算，但参与计算报价得分。</w:t>
            </w:r>
          </w:p>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若所有投标人的投标报价均不在上述范围内的，则以最高投标限价的95%为评标基准价。</w:t>
            </w:r>
          </w:p>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评标基准价=参与计算评标基准价的投标报价的算术平均值×50%+最高投标限价×50%。</w:t>
            </w:r>
          </w:p>
          <w:p>
            <w:pPr>
              <w:pageBreakBefore w:val="0"/>
              <w:kinsoku/>
              <w:wordWrap w:val="0"/>
              <w:topLinePunct w:val="0"/>
              <w:bidi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注：评标基准价计算结果保留两位小数。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034"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Times New Roman"/>
                <w:color w:val="auto"/>
                <w:sz w:val="21"/>
                <w:szCs w:val="21"/>
                <w:highlight w:val="none"/>
              </w:rPr>
            </w:pPr>
          </w:p>
        </w:tc>
        <w:tc>
          <w:tcPr>
            <w:tcW w:w="795"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p>
        </w:tc>
        <w:tc>
          <w:tcPr>
            <w:tcW w:w="7850" w:type="dxa"/>
            <w:gridSpan w:val="3"/>
            <w:noWrap w:val="0"/>
            <w:vAlign w:val="center"/>
          </w:tcPr>
          <w:p>
            <w:pPr>
              <w:pageBreakBefore w:val="0"/>
              <w:kinsoku/>
              <w:wordWrap w:val="0"/>
              <w:topLinePunct w:val="0"/>
              <w:bidi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偏差率=100%×（投标人报价-评标基准价）/评标基准价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1034"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Times New Roman"/>
                <w:color w:val="auto"/>
                <w:sz w:val="21"/>
                <w:szCs w:val="21"/>
                <w:highlight w:val="none"/>
              </w:rPr>
            </w:pPr>
          </w:p>
        </w:tc>
        <w:tc>
          <w:tcPr>
            <w:tcW w:w="795" w:type="dxa"/>
            <w:vMerge w:val="continue"/>
            <w:noWrap w:val="0"/>
            <w:vAlign w:val="center"/>
          </w:tcPr>
          <w:p>
            <w:pPr>
              <w:pStyle w:val="92"/>
              <w:pageBreakBefore w:val="0"/>
              <w:kinsoku/>
              <w:wordWrap w:val="0"/>
              <w:topLinePunct w:val="0"/>
              <w:bidi w:val="0"/>
              <w:spacing w:line="340" w:lineRule="exact"/>
              <w:jc w:val="center"/>
              <w:rPr>
                <w:rFonts w:hint="eastAsia" w:hAnsi="宋体" w:eastAsia="宋体" w:cs="宋体"/>
                <w:color w:val="auto"/>
                <w:sz w:val="21"/>
                <w:szCs w:val="21"/>
                <w:highlight w:val="none"/>
              </w:rPr>
            </w:pPr>
          </w:p>
        </w:tc>
        <w:tc>
          <w:tcPr>
            <w:tcW w:w="7850" w:type="dxa"/>
            <w:gridSpan w:val="3"/>
            <w:noWrap w:val="0"/>
            <w:vAlign w:val="center"/>
          </w:tcPr>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投标总报价得分计算公式：</w:t>
            </w:r>
          </w:p>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（1）偏差率为0时，得满分</w:t>
            </w:r>
            <w:r>
              <w:rPr>
                <w:rFonts w:hint="eastAsia" w:ascii="宋体" w:hAnsi="宋体" w:cs="Times New Roman"/>
                <w:color w:val="auto"/>
                <w:szCs w:val="21"/>
                <w:highlight w:val="none"/>
                <w:lang w:val="en-US" w:eastAsia="zh-CN"/>
              </w:rPr>
              <w:t>20</w:t>
            </w:r>
            <w:r>
              <w:rPr>
                <w:rFonts w:hint="eastAsia" w:ascii="宋体" w:hAnsi="宋体" w:eastAsia="宋体" w:cs="Times New Roman"/>
                <w:color w:val="auto"/>
                <w:szCs w:val="21"/>
                <w:highlight w:val="none"/>
              </w:rPr>
              <w:t>分。</w:t>
            </w:r>
          </w:p>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（2）投标报价高于评标基准价时（偏差率＞0）：</w:t>
            </w:r>
          </w:p>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投标报价得分=</w:t>
            </w:r>
            <w:r>
              <w:rPr>
                <w:rFonts w:hint="eastAsia" w:ascii="宋体" w:hAnsi="宋体" w:cs="Times New Roman"/>
                <w:color w:val="auto"/>
                <w:szCs w:val="21"/>
                <w:highlight w:val="none"/>
                <w:lang w:val="en-US" w:eastAsia="zh-CN"/>
              </w:rPr>
              <w:t>20</w:t>
            </w:r>
            <w:r>
              <w:rPr>
                <w:rFonts w:hint="eastAsia" w:ascii="宋体" w:hAnsi="宋体" w:eastAsia="宋体" w:cs="Times New Roman"/>
                <w:color w:val="auto"/>
                <w:szCs w:val="21"/>
                <w:highlight w:val="none"/>
              </w:rPr>
              <w:t>-偏差率×100×</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p>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（3）投标报价低于评标基准价时（偏差率＜0）：</w:t>
            </w:r>
          </w:p>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投标报价得分=</w:t>
            </w:r>
            <w:r>
              <w:rPr>
                <w:rFonts w:hint="eastAsia" w:ascii="宋体" w:hAnsi="宋体" w:cs="Times New Roman"/>
                <w:color w:val="auto"/>
                <w:szCs w:val="21"/>
                <w:highlight w:val="none"/>
                <w:lang w:val="en-US" w:eastAsia="zh-CN"/>
              </w:rPr>
              <w:t>20</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偏差率×100×1</w:t>
            </w:r>
          </w:p>
          <w:p>
            <w:pPr>
              <w:pageBreakBefore w:val="0"/>
              <w:kinsoku/>
              <w:wordWrap w:val="0"/>
              <w:topLinePunct w:val="0"/>
              <w:bidi w:val="0"/>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注：投标总报价得分计算结果保留两位小数。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1" w:hRule="atLeast"/>
        </w:trPr>
        <w:tc>
          <w:tcPr>
            <w:tcW w:w="9679" w:type="dxa"/>
            <w:gridSpan w:val="5"/>
            <w:noWrap w:val="0"/>
            <w:vAlign w:val="center"/>
          </w:tcPr>
          <w:p>
            <w:pPr>
              <w:pageBreakBefore w:val="0"/>
              <w:kinsoku/>
              <w:wordWrap w:val="0"/>
              <w:topLinePunct w:val="0"/>
              <w:bidi w:val="0"/>
              <w:snapToGrid w:val="0"/>
              <w:spacing w:line="36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注：1、评标以投标函中的投标报价作为评标依据。</w:t>
            </w:r>
          </w:p>
          <w:p>
            <w:pPr>
              <w:pageBreakBefore w:val="0"/>
              <w:kinsoku/>
              <w:wordWrap w:val="0"/>
              <w:topLinePunct w:val="0"/>
              <w:bidi w:val="0"/>
              <w:spacing w:line="36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2、投标人综合得分＝技术标得分+综合标得分＋商务标得分</w:t>
            </w:r>
          </w:p>
          <w:p>
            <w:pPr>
              <w:pageBreakBefore w:val="0"/>
              <w:kinsoku/>
              <w:wordWrap w:val="0"/>
              <w:topLinePunct w:val="0"/>
              <w:bidi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最终得分：（1）评标委员会严格按本办法对投标人的技术标、综合标和商务标评审汇总后，以全部评委所打分数的算术平均值即为该投标人的最终得分。（2）本办法计算过程及计算结果按四舍五入保留两位小数。</w:t>
            </w:r>
          </w:p>
        </w:tc>
      </w:tr>
    </w:tbl>
    <w:p>
      <w:pPr>
        <w:pageBreakBefore w:val="0"/>
        <w:kinsoku/>
        <w:wordWrap w:val="0"/>
        <w:topLinePunct w:val="0"/>
        <w:autoSpaceDE w:val="0"/>
        <w:autoSpaceDN w:val="0"/>
        <w:bidi w:val="0"/>
        <w:spacing w:line="440" w:lineRule="exact"/>
        <w:ind w:firstLine="422" w:firstLineChars="200"/>
        <w:jc w:val="left"/>
        <w:outlineLvl w:val="1"/>
        <w:rPr>
          <w:rFonts w:hint="eastAsia" w:ascii="宋体" w:hAnsi="宋体" w:cs="宋体"/>
          <w:color w:val="auto"/>
          <w:szCs w:val="21"/>
          <w:highlight w:val="none"/>
        </w:rPr>
      </w:pPr>
      <w:r>
        <w:rPr>
          <w:rFonts w:hint="eastAsia" w:ascii="宋体" w:hAnsi="宋体" w:cs="宋体"/>
          <w:b/>
          <w:bCs/>
          <w:color w:val="auto"/>
          <w:szCs w:val="21"/>
          <w:highlight w:val="none"/>
        </w:rPr>
        <w:t>1. 评标方法</w:t>
      </w:r>
      <w:bookmarkEnd w:id="765"/>
      <w:bookmarkEnd w:id="766"/>
      <w:bookmarkEnd w:id="767"/>
      <w:bookmarkEnd w:id="768"/>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本次评标采用</w:t>
      </w:r>
      <w:r>
        <w:rPr>
          <w:rFonts w:hint="eastAsia" w:ascii="宋体" w:hAnsi="宋体" w:cs="宋体"/>
          <w:color w:val="auto"/>
          <w:szCs w:val="21"/>
          <w:highlight w:val="none"/>
          <w:lang w:eastAsia="zh-CN"/>
        </w:rPr>
        <w:t>综合评标法</w:t>
      </w:r>
      <w:r>
        <w:rPr>
          <w:rFonts w:hint="eastAsia" w:ascii="宋体" w:hAnsi="宋体" w:cs="宋体"/>
          <w:color w:val="auto"/>
          <w:szCs w:val="21"/>
          <w:highlight w:val="none"/>
        </w:rPr>
        <w:t>。评标委员会对满足招标文件实质性要求的投标文件，按照本章第2.2款规定的评分标准进行打分，按照投标人最终得分，由高到低的排序，推荐3名中标候选人，如合格投标人不足3家，据实推荐。若投标人最终得分相同时，以报价低者优先，报价也相等的，按技术标得分由高到低确定中标候选人排序。若技术标得分也相等，在监督部门监督下，由招标人或评标委员会现场确定中标候选人排序。</w:t>
      </w:r>
    </w:p>
    <w:p>
      <w:pPr>
        <w:pageBreakBefore w:val="0"/>
        <w:kinsoku/>
        <w:wordWrap w:val="0"/>
        <w:topLinePunct w:val="0"/>
        <w:autoSpaceDE w:val="0"/>
        <w:autoSpaceDN w:val="0"/>
        <w:bidi w:val="0"/>
        <w:spacing w:line="440" w:lineRule="exact"/>
        <w:ind w:firstLine="422" w:firstLineChars="200"/>
        <w:jc w:val="left"/>
        <w:outlineLvl w:val="1"/>
        <w:rPr>
          <w:rFonts w:hint="eastAsia" w:ascii="宋体" w:hAnsi="宋体" w:cs="宋体"/>
          <w:b/>
          <w:bCs/>
          <w:color w:val="auto"/>
          <w:szCs w:val="21"/>
          <w:highlight w:val="none"/>
        </w:rPr>
      </w:pPr>
      <w:bookmarkStart w:id="769" w:name="_Toc5819"/>
      <w:bookmarkStart w:id="770" w:name="_Toc28002"/>
      <w:bookmarkStart w:id="771" w:name="_Toc8799"/>
      <w:bookmarkStart w:id="772" w:name="_Toc247527626"/>
      <w:bookmarkStart w:id="773" w:name="_Toc144974568"/>
      <w:bookmarkStart w:id="774" w:name="_Toc152042378"/>
      <w:bookmarkStart w:id="775" w:name="_Toc152045601"/>
      <w:bookmarkStart w:id="776" w:name="_Toc247514025"/>
      <w:bookmarkStart w:id="777" w:name="_Toc16276"/>
      <w:r>
        <w:rPr>
          <w:rFonts w:hint="eastAsia" w:ascii="宋体" w:hAnsi="宋体" w:cs="宋体"/>
          <w:b/>
          <w:bCs/>
          <w:color w:val="auto"/>
          <w:szCs w:val="21"/>
          <w:highlight w:val="none"/>
        </w:rPr>
        <w:t>2. 评审标准</w:t>
      </w:r>
      <w:bookmarkEnd w:id="769"/>
      <w:bookmarkEnd w:id="770"/>
      <w:bookmarkEnd w:id="771"/>
      <w:bookmarkEnd w:id="772"/>
      <w:bookmarkEnd w:id="773"/>
      <w:bookmarkEnd w:id="774"/>
      <w:bookmarkEnd w:id="775"/>
      <w:bookmarkEnd w:id="776"/>
      <w:bookmarkEnd w:id="777"/>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bookmarkStart w:id="778" w:name="_Toc152042379"/>
      <w:bookmarkStart w:id="779" w:name="_Toc247527627"/>
      <w:bookmarkStart w:id="780" w:name="_Toc247514026"/>
      <w:bookmarkStart w:id="781" w:name="_Toc152045602"/>
      <w:bookmarkStart w:id="782" w:name="_Toc144974569"/>
      <w:r>
        <w:rPr>
          <w:rFonts w:hint="eastAsia" w:ascii="宋体" w:hAnsi="宋体" w:cs="宋体"/>
          <w:color w:val="auto"/>
          <w:szCs w:val="21"/>
          <w:highlight w:val="none"/>
        </w:rPr>
        <w:t>2.1 初步评审标准</w:t>
      </w:r>
      <w:bookmarkEnd w:id="778"/>
      <w:bookmarkEnd w:id="779"/>
      <w:bookmarkEnd w:id="780"/>
      <w:bookmarkEnd w:id="781"/>
      <w:bookmarkEnd w:id="782"/>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 资格审查标准：见评标办法前附表</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bookmarkStart w:id="783" w:name="_Toc152045603"/>
      <w:bookmarkStart w:id="784" w:name="_Toc152042380"/>
      <w:bookmarkStart w:id="785" w:name="_Toc144974570"/>
      <w:bookmarkStart w:id="786" w:name="_Toc247514027"/>
      <w:bookmarkStart w:id="787" w:name="_Toc247527628"/>
      <w:r>
        <w:rPr>
          <w:rFonts w:hint="eastAsia" w:ascii="宋体" w:hAnsi="宋体" w:cs="宋体"/>
          <w:color w:val="auto"/>
          <w:szCs w:val="21"/>
          <w:highlight w:val="none"/>
        </w:rPr>
        <w:t xml:space="preserve">2.2 </w:t>
      </w:r>
      <w:bookmarkEnd w:id="783"/>
      <w:bookmarkEnd w:id="784"/>
      <w:bookmarkEnd w:id="785"/>
      <w:bookmarkEnd w:id="786"/>
      <w:bookmarkEnd w:id="787"/>
      <w:r>
        <w:rPr>
          <w:rFonts w:hint="eastAsia" w:ascii="宋体" w:hAnsi="宋体" w:cs="宋体"/>
          <w:color w:val="auto"/>
          <w:szCs w:val="21"/>
          <w:highlight w:val="none"/>
        </w:rPr>
        <w:t>详细评审</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分值构成</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技术标</w:t>
      </w:r>
      <w:r>
        <w:rPr>
          <w:rFonts w:hint="eastAsia" w:ascii="宋体" w:hAnsi="宋体" w:cs="宋体"/>
          <w:color w:val="auto"/>
          <w:szCs w:val="21"/>
          <w:highlight w:val="none"/>
        </w:rPr>
        <w:t>：见评标办法前附表；</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综合标</w:t>
      </w:r>
      <w:r>
        <w:rPr>
          <w:rFonts w:hint="eastAsia" w:ascii="宋体" w:hAnsi="宋体" w:cs="宋体"/>
          <w:color w:val="auto"/>
          <w:szCs w:val="21"/>
          <w:highlight w:val="none"/>
        </w:rPr>
        <w:t>：见评标办法前附表；</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商务标</w:t>
      </w:r>
      <w:r>
        <w:rPr>
          <w:rFonts w:hint="eastAsia" w:ascii="宋体" w:hAnsi="宋体" w:cs="宋体"/>
          <w:color w:val="auto"/>
          <w:szCs w:val="21"/>
          <w:highlight w:val="none"/>
        </w:rPr>
        <w:t>：见评标办法前附表；</w:t>
      </w:r>
    </w:p>
    <w:p>
      <w:pPr>
        <w:pageBreakBefore w:val="0"/>
        <w:kinsoku/>
        <w:wordWrap w:val="0"/>
        <w:topLinePunct w:val="0"/>
        <w:autoSpaceDE w:val="0"/>
        <w:autoSpaceDN w:val="0"/>
        <w:bidi w:val="0"/>
        <w:spacing w:line="440" w:lineRule="exact"/>
        <w:ind w:firstLine="422" w:firstLineChars="200"/>
        <w:jc w:val="left"/>
        <w:outlineLvl w:val="1"/>
        <w:rPr>
          <w:rFonts w:hint="eastAsia" w:ascii="宋体" w:hAnsi="宋体" w:cs="宋体"/>
          <w:b/>
          <w:bCs/>
          <w:color w:val="auto"/>
          <w:szCs w:val="21"/>
          <w:highlight w:val="none"/>
        </w:rPr>
      </w:pPr>
      <w:bookmarkStart w:id="788" w:name="_Toc247527629"/>
      <w:bookmarkStart w:id="789" w:name="_Toc152045604"/>
      <w:bookmarkStart w:id="790" w:name="_Toc247514028"/>
      <w:bookmarkStart w:id="791" w:name="_Toc152042381"/>
      <w:bookmarkStart w:id="792" w:name="_Toc3758"/>
      <w:bookmarkStart w:id="793" w:name="_Toc10188"/>
      <w:bookmarkStart w:id="794" w:name="_Toc144974571"/>
      <w:bookmarkStart w:id="795" w:name="_Toc24131"/>
      <w:bookmarkStart w:id="796" w:name="_Toc5801"/>
      <w:r>
        <w:rPr>
          <w:rFonts w:hint="eastAsia" w:ascii="宋体" w:hAnsi="宋体" w:cs="宋体"/>
          <w:b/>
          <w:bCs/>
          <w:color w:val="auto"/>
          <w:szCs w:val="21"/>
          <w:highlight w:val="none"/>
        </w:rPr>
        <w:t>3. 评标程序</w:t>
      </w:r>
      <w:bookmarkEnd w:id="788"/>
      <w:bookmarkEnd w:id="789"/>
      <w:bookmarkEnd w:id="790"/>
      <w:bookmarkEnd w:id="791"/>
      <w:bookmarkEnd w:id="792"/>
      <w:bookmarkEnd w:id="793"/>
      <w:bookmarkEnd w:id="794"/>
      <w:bookmarkEnd w:id="795"/>
      <w:bookmarkEnd w:id="796"/>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bookmarkStart w:id="797" w:name="_Toc144974572"/>
      <w:bookmarkStart w:id="798" w:name="_Toc152042382"/>
      <w:bookmarkStart w:id="799" w:name="_Toc247527630"/>
      <w:bookmarkStart w:id="800" w:name="_Toc247514029"/>
      <w:bookmarkStart w:id="801" w:name="_Toc152045605"/>
      <w:r>
        <w:rPr>
          <w:rFonts w:hint="eastAsia" w:ascii="宋体" w:hAnsi="宋体" w:cs="宋体"/>
          <w:color w:val="auto"/>
          <w:szCs w:val="21"/>
          <w:highlight w:val="none"/>
        </w:rPr>
        <w:t>3.1 初步评审</w:t>
      </w:r>
      <w:bookmarkEnd w:id="797"/>
      <w:bookmarkEnd w:id="798"/>
      <w:bookmarkEnd w:id="799"/>
      <w:bookmarkEnd w:id="800"/>
      <w:bookmarkEnd w:id="801"/>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 评标委员会依据本章第2.1.1项、第2.1.2、第2.1.3项规定的评审标准对投标文件进行初步评审。有一项不符合评审标准的，评标委员会应当否决其投标。</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3.1.2 投标人有以下情形之一的，评标委员会应当否决其投标：</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（1）第二章“投标人须知”第1.4项规定的任何一种情形的；</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（2）串通投标或弄虚作假或有其他违法行为的；</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（3）不按评标委员会要求澄清、说明或补正的。</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（4）其他违反招投标相关法律法规规定或未响应本项目响应性条款或核心内容的</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3.1.3 投标报价有算术错误的，评标委员会按以下原则对投标报价进行修正，修正的价格经投标人书面确认后具有约束力。投标人不接受修正价格的，评标委员会应当否决其投标。</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bookmarkStart w:id="802" w:name="_Toc152042383"/>
      <w:r>
        <w:rPr>
          <w:rFonts w:hint="eastAsia" w:ascii="宋体" w:hAnsi="宋体" w:cs="宋体"/>
          <w:color w:val="auto"/>
          <w:szCs w:val="21"/>
          <w:highlight w:val="none"/>
        </w:rPr>
        <w:t>（1）投标文件中的大写金额与小写金额不一致的，以大写金额为准；</w:t>
      </w:r>
      <w:bookmarkEnd w:id="802"/>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bookmarkStart w:id="803" w:name="_Toc247514030"/>
      <w:bookmarkStart w:id="804" w:name="_Toc144974573"/>
      <w:bookmarkStart w:id="805" w:name="_Toc152042384"/>
      <w:bookmarkStart w:id="806" w:name="_Toc247527631"/>
      <w:bookmarkStart w:id="807" w:name="_Toc152045606"/>
      <w:r>
        <w:rPr>
          <w:rFonts w:hint="eastAsia" w:ascii="宋体" w:hAnsi="宋体" w:cs="宋体"/>
          <w:color w:val="auto"/>
          <w:szCs w:val="21"/>
          <w:highlight w:val="none"/>
        </w:rPr>
        <w:t>3.2 详细评审</w:t>
      </w:r>
      <w:bookmarkEnd w:id="803"/>
      <w:bookmarkEnd w:id="804"/>
      <w:bookmarkEnd w:id="805"/>
      <w:bookmarkEnd w:id="806"/>
      <w:bookmarkEnd w:id="807"/>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评标委员会按本章第2.2款规定的量化因素和分值进行打分，并计算出综合评估得分。以全部评委所打得分的算术平均值为投标人最终得分，保留小数点后两位，小数点后第三位四舍五入。</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bookmarkStart w:id="808" w:name="_Toc144974575"/>
      <w:bookmarkStart w:id="809" w:name="_Toc152045607"/>
      <w:bookmarkStart w:id="810" w:name="_Toc247527632"/>
      <w:bookmarkStart w:id="811" w:name="_Toc247514031"/>
      <w:bookmarkStart w:id="812" w:name="_Toc152042385"/>
      <w:r>
        <w:rPr>
          <w:rFonts w:hint="eastAsia" w:ascii="宋体" w:hAnsi="宋体" w:cs="宋体"/>
          <w:color w:val="auto"/>
          <w:szCs w:val="21"/>
          <w:highlight w:val="none"/>
        </w:rPr>
        <w:t>3.3 投标文件的澄清</w:t>
      </w:r>
      <w:bookmarkEnd w:id="808"/>
      <w:r>
        <w:rPr>
          <w:rFonts w:hint="eastAsia" w:ascii="宋体" w:hAnsi="宋体" w:cs="宋体"/>
          <w:color w:val="auto"/>
          <w:szCs w:val="21"/>
          <w:highlight w:val="none"/>
        </w:rPr>
        <w:t>和补正</w:t>
      </w:r>
      <w:bookmarkEnd w:id="809"/>
      <w:bookmarkEnd w:id="810"/>
      <w:bookmarkEnd w:id="811"/>
      <w:bookmarkEnd w:id="812"/>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3.3.2 澄清、说明和补正不得改变投标文件的实质性内容。投标人的书面澄清、说明和补正属于投标文件的组成部分。</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bookmarkStart w:id="813" w:name="_Toc247527633"/>
      <w:bookmarkStart w:id="814" w:name="_Toc144974576"/>
      <w:bookmarkStart w:id="815" w:name="_Toc152042386"/>
      <w:bookmarkStart w:id="816" w:name="_Toc152045608"/>
      <w:bookmarkStart w:id="817" w:name="_Toc247514032"/>
      <w:r>
        <w:rPr>
          <w:rFonts w:hint="eastAsia" w:ascii="宋体" w:hAnsi="宋体" w:cs="宋体"/>
          <w:color w:val="auto"/>
          <w:szCs w:val="21"/>
          <w:highlight w:val="none"/>
        </w:rPr>
        <w:t>3.4 评标结果</w:t>
      </w:r>
      <w:bookmarkEnd w:id="813"/>
      <w:bookmarkEnd w:id="814"/>
      <w:bookmarkEnd w:id="815"/>
      <w:bookmarkEnd w:id="816"/>
      <w:bookmarkEnd w:id="817"/>
    </w:p>
    <w:p>
      <w:pPr>
        <w:pageBreakBefore w:val="0"/>
        <w:kinsoku/>
        <w:wordWrap w:val="0"/>
        <w:topLinePunct w:val="0"/>
        <w:autoSpaceDE w:val="0"/>
        <w:autoSpaceDN w:val="0"/>
        <w:bidi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除第二章“投标人须知”前附表授权直接确定中标人外，评标委员会按照最终得分由高到低的顺序推荐中标候选人。</w:t>
      </w:r>
    </w:p>
    <w:p>
      <w:pPr>
        <w:pageBreakBefore w:val="0"/>
        <w:kinsoku/>
        <w:wordWrap w:val="0"/>
        <w:topLinePunct w:val="0"/>
        <w:autoSpaceDE w:val="0"/>
        <w:autoSpaceDN w:val="0"/>
        <w:bidi w:val="0"/>
        <w:adjustRightInd w:val="0"/>
        <w:spacing w:line="400" w:lineRule="exact"/>
        <w:ind w:right="-34" w:rightChars="-16" w:firstLine="420" w:firstLineChars="200"/>
        <w:rPr>
          <w:rFonts w:hint="eastAsia" w:ascii="宋体" w:hAnsi="宋体" w:cs="宋体"/>
          <w:color w:val="auto"/>
          <w:szCs w:val="21"/>
          <w:highlight w:val="none"/>
        </w:rPr>
      </w:pPr>
      <w:bookmarkStart w:id="818" w:name="_Toc37746992"/>
      <w:bookmarkStart w:id="819" w:name="_Toc16157101"/>
      <w:bookmarkStart w:id="820" w:name="_Toc513740194"/>
      <w:bookmarkStart w:id="821" w:name="_Toc15631464"/>
      <w:bookmarkStart w:id="822" w:name="_Toc37422276"/>
      <w:bookmarkStart w:id="823" w:name="_Toc38738891"/>
      <w:r>
        <w:rPr>
          <w:rFonts w:hint="eastAsia" w:ascii="宋体" w:hAnsi="宋体" w:cs="宋体"/>
          <w:color w:val="auto"/>
          <w:szCs w:val="21"/>
          <w:highlight w:val="none"/>
        </w:rPr>
        <w:t>3.4.2 评标委员会完成评标后，应当向招标人提交书面评标报告。</w:t>
      </w:r>
      <w:bookmarkEnd w:id="818"/>
      <w:bookmarkEnd w:id="819"/>
      <w:bookmarkEnd w:id="820"/>
      <w:bookmarkEnd w:id="821"/>
      <w:bookmarkEnd w:id="822"/>
      <w:bookmarkEnd w:id="823"/>
    </w:p>
    <w:p>
      <w:pPr>
        <w:pStyle w:val="44"/>
        <w:pageBreakBefore w:val="0"/>
        <w:kinsoku/>
        <w:wordWrap w:val="0"/>
        <w:topLinePunct w:val="0"/>
        <w:bidi w:val="0"/>
        <w:ind w:left="0" w:leftChars="0" w:firstLine="0" w:firstLineChars="0"/>
        <w:rPr>
          <w:rFonts w:hint="eastAsia"/>
          <w:b/>
          <w:color w:val="auto"/>
          <w:sz w:val="22"/>
          <w:szCs w:val="24"/>
          <w:highlight w:val="none"/>
        </w:rPr>
      </w:pPr>
    </w:p>
    <w:p>
      <w:pPr>
        <w:pStyle w:val="44"/>
        <w:pageBreakBefore w:val="0"/>
        <w:kinsoku/>
        <w:wordWrap w:val="0"/>
        <w:topLinePunct w:val="0"/>
        <w:bidi w:val="0"/>
        <w:ind w:left="0" w:leftChars="0" w:firstLine="0" w:firstLineChars="0"/>
        <w:rPr>
          <w:rFonts w:hint="eastAsia"/>
          <w:b/>
          <w:color w:val="auto"/>
          <w:sz w:val="22"/>
          <w:szCs w:val="24"/>
          <w:highlight w:val="none"/>
        </w:rPr>
      </w:pPr>
      <w:r>
        <w:rPr>
          <w:rFonts w:hint="eastAsia"/>
          <w:b/>
          <w:color w:val="auto"/>
          <w:sz w:val="22"/>
          <w:szCs w:val="24"/>
          <w:highlight w:val="none"/>
        </w:rPr>
        <w:br w:type="page"/>
      </w:r>
      <w:r>
        <w:rPr>
          <w:rFonts w:hint="eastAsia"/>
          <w:b/>
          <w:color w:val="auto"/>
          <w:sz w:val="22"/>
          <w:szCs w:val="24"/>
          <w:highlight w:val="none"/>
        </w:rPr>
        <w:t xml:space="preserve">附件： 废标条件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 xml:space="preserve">投标人或其投标文件有下列情形之一的，其投标作废标处理：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 xml:space="preserve">1.1 有第二章“投标人须知”正文部分第 1.4.3 项规定的任何一种情形的；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 xml:space="preserve">1.2 有串通投标或弄虚作假或有其他违法行为的；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 xml:space="preserve">1.3 不按评标委员会要求澄清、说明、补正，或其澄清、说明、补正未被评标委员会接受的；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 xml:space="preserve">1.4 在形式评审、资格评审、响应性评审中，评标委员会认定投标人的投标不符合评标办法前附表中规定的任何一项评审标准的；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 xml:space="preserve">1.5 报价高于招标控制价或评标委员会认定投标人以低于成本报价竞标的；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 xml:space="preserve">1.6 投标人提交的投标文件电子版格式不符合第二章“投标人须知前附表”规定的或开标现场无法读取导入的；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 xml:space="preserve">1.7 组成联合体投标的，投标文件未附联合体各方共同投标协议的；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8</w:t>
      </w:r>
      <w:r>
        <w:rPr>
          <w:rFonts w:hint="eastAsia"/>
          <w:color w:val="auto"/>
          <w:szCs w:val="21"/>
          <w:highlight w:val="none"/>
        </w:rPr>
        <w:t xml:space="preserve">投标人提交两个及以上不同的投标文件或者投标报价，但招标文件要求提交备选投标的除外；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9</w:t>
      </w:r>
      <w:r>
        <w:rPr>
          <w:rFonts w:hint="eastAsia"/>
          <w:color w:val="auto"/>
          <w:szCs w:val="21"/>
          <w:highlight w:val="none"/>
        </w:rPr>
        <w:t xml:space="preserve"> 不符合招标文件有关暗标的要求； </w:t>
      </w:r>
    </w:p>
    <w:p>
      <w:pPr>
        <w:pStyle w:val="44"/>
        <w:pageBreakBefore w:val="0"/>
        <w:kinsoku/>
        <w:wordWrap w:val="0"/>
        <w:topLinePunct w:val="0"/>
        <w:bidi w:val="0"/>
        <w:ind w:left="0" w:leftChars="0" w:firstLine="424" w:firstLineChars="202"/>
        <w:rPr>
          <w:rFonts w:hint="eastAsia"/>
          <w:color w:val="auto"/>
          <w:szCs w:val="21"/>
          <w:highlight w:val="none"/>
        </w:rPr>
      </w:pPr>
      <w:r>
        <w:rPr>
          <w:rFonts w:hint="eastAsia"/>
          <w:color w:val="auto"/>
          <w:szCs w:val="21"/>
          <w:highlight w:val="none"/>
        </w:rPr>
        <w:t>1.1</w:t>
      </w:r>
      <w:r>
        <w:rPr>
          <w:rFonts w:hint="eastAsia"/>
          <w:color w:val="auto"/>
          <w:szCs w:val="21"/>
          <w:highlight w:val="none"/>
          <w:lang w:val="en-US" w:eastAsia="zh-CN"/>
        </w:rPr>
        <w:t>0</w:t>
      </w:r>
      <w:r>
        <w:rPr>
          <w:rFonts w:hint="eastAsia"/>
          <w:color w:val="auto"/>
          <w:szCs w:val="21"/>
          <w:highlight w:val="none"/>
        </w:rPr>
        <w:t xml:space="preserve"> 招标文件规定的其他应认定为无效标的。</w:t>
      </w:r>
    </w:p>
    <w:p>
      <w:pPr>
        <w:pStyle w:val="44"/>
        <w:pageBreakBefore w:val="0"/>
        <w:kinsoku/>
        <w:wordWrap w:val="0"/>
        <w:topLinePunct w:val="0"/>
        <w:bidi w:val="0"/>
        <w:rPr>
          <w:rFonts w:hint="eastAsia"/>
          <w:color w:val="auto"/>
          <w:highlight w:val="none"/>
        </w:rPr>
      </w:pPr>
    </w:p>
    <w:p>
      <w:pPr>
        <w:pStyle w:val="2"/>
        <w:pageBreakBefore w:val="0"/>
        <w:kinsoku/>
        <w:wordWrap w:val="0"/>
        <w:topLinePunct w:val="0"/>
        <w:bidi w:val="0"/>
        <w:rPr>
          <w:rFonts w:hint="eastAsia" w:ascii="宋体" w:hAnsi="宋体"/>
          <w:color w:val="auto"/>
          <w:highlight w:val="none"/>
        </w:rPr>
      </w:pPr>
      <w:bookmarkStart w:id="824" w:name="_Toc246996995"/>
      <w:bookmarkStart w:id="825" w:name="_Toc26209"/>
      <w:bookmarkStart w:id="826" w:name="_Toc152045609"/>
      <w:bookmarkStart w:id="827" w:name="_Toc107"/>
      <w:bookmarkStart w:id="828" w:name="_Toc179632627"/>
      <w:bookmarkStart w:id="829" w:name="_Toc247085767"/>
      <w:bookmarkStart w:id="830" w:name="_Toc246996252"/>
      <w:bookmarkStart w:id="831" w:name="_Toc144974577"/>
      <w:bookmarkStart w:id="832" w:name="_Toc32625"/>
      <w:bookmarkStart w:id="833" w:name="_Toc152042387"/>
      <w:bookmarkStart w:id="834" w:name="_Toc500864531"/>
      <w:bookmarkStart w:id="835" w:name="_Toc20085"/>
      <w:bookmarkStart w:id="836" w:name="_Toc272772653"/>
      <w:bookmarkStart w:id="837" w:name="_Toc32330"/>
      <w:bookmarkStart w:id="838" w:name="_Toc6316"/>
      <w:bookmarkStart w:id="839" w:name="_Toc13405"/>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3"/>
        <w:pageBreakBefore w:val="0"/>
        <w:kinsoku/>
        <w:wordWrap w:val="0"/>
        <w:topLinePunct w:val="0"/>
        <w:bidi w:val="0"/>
        <w:ind w:left="63" w:right="63"/>
        <w:rPr>
          <w:rFonts w:hint="eastAsia" w:ascii="宋体" w:hAnsi="宋体"/>
          <w:color w:val="auto"/>
          <w:highlight w:val="none"/>
        </w:rPr>
      </w:pPr>
    </w:p>
    <w:p>
      <w:pPr>
        <w:pStyle w:val="2"/>
        <w:pageBreakBefore w:val="0"/>
        <w:numPr>
          <w:ilvl w:val="0"/>
          <w:numId w:val="12"/>
        </w:numPr>
        <w:kinsoku/>
        <w:wordWrap w:val="0"/>
        <w:topLinePunct w:val="0"/>
        <w:bidi w:val="0"/>
        <w:jc w:val="center"/>
        <w:rPr>
          <w:rFonts w:hint="eastAsia" w:ascii="宋体" w:hAnsi="宋体"/>
          <w:color w:val="auto"/>
          <w:highlight w:val="none"/>
        </w:rPr>
      </w:pPr>
      <w:r>
        <w:rPr>
          <w:rFonts w:hint="eastAsia" w:ascii="宋体" w:hAnsi="宋体"/>
          <w:color w:val="auto"/>
          <w:highlight w:val="none"/>
        </w:rPr>
        <w:t>合同条款及格式</w:t>
      </w:r>
      <w:bookmarkEnd w:id="824"/>
      <w:bookmarkEnd w:id="825"/>
      <w:bookmarkEnd w:id="826"/>
      <w:bookmarkEnd w:id="827"/>
      <w:bookmarkEnd w:id="828"/>
      <w:bookmarkEnd w:id="829"/>
      <w:bookmarkEnd w:id="830"/>
      <w:bookmarkEnd w:id="831"/>
      <w:bookmarkEnd w:id="832"/>
      <w:bookmarkEnd w:id="833"/>
    </w:p>
    <w:p>
      <w:pPr>
        <w:pageBreakBefore w:val="0"/>
        <w:kinsoku/>
        <w:wordWrap w:val="0"/>
        <w:topLinePunct w:val="0"/>
        <w:bidi w:val="0"/>
        <w:spacing w:line="500" w:lineRule="exact"/>
        <w:ind w:firstLine="440" w:firstLineChars="200"/>
        <w:jc w:val="center"/>
        <w:rPr>
          <w:rFonts w:hint="eastAsia" w:ascii="宋体" w:hAnsi="宋体" w:cs="宋体"/>
          <w:b/>
          <w:color w:val="auto"/>
          <w:sz w:val="22"/>
          <w:szCs w:val="22"/>
          <w:highlight w:val="none"/>
        </w:rPr>
      </w:pPr>
      <w:r>
        <w:rPr>
          <w:rFonts w:hint="eastAsia" w:ascii="宋体" w:hAnsi="宋体" w:cs="宋体"/>
          <w:color w:val="auto"/>
          <w:sz w:val="22"/>
          <w:szCs w:val="22"/>
          <w:highlight w:val="none"/>
        </w:rPr>
        <w:t>（招标人可根据采购项目的实际情况增减条款和内容）</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合同协议书</w:t>
      </w:r>
    </w:p>
    <w:p>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（发包人名称，以下简称“发包人”）为实施</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（项目名称），已接受</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（勘察设计人名称，以下简称“勘察设计人”）对该项目勘察设计投标。</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发包人和勘察设计人共同达成如下协议。</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840" w:name="_Toc503633871"/>
      <w:bookmarkStart w:id="841" w:name="_Toc509496243"/>
      <w:bookmarkStart w:id="842" w:name="_Toc503633560"/>
      <w:r>
        <w:rPr>
          <w:rFonts w:hint="eastAsia" w:ascii="宋体" w:hAnsi="宋体" w:eastAsia="宋体" w:cs="宋体"/>
          <w:color w:val="auto"/>
          <w:sz w:val="21"/>
          <w:szCs w:val="21"/>
          <w:highlight w:val="none"/>
          <w:lang w:eastAsia="zh-CN"/>
        </w:rPr>
        <w:t>1.本协议书与下列文件一起构成合同文件：</w:t>
      </w:r>
      <w:bookmarkEnd w:id="840"/>
      <w:bookmarkEnd w:id="841"/>
      <w:bookmarkEnd w:id="842"/>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（1）中标通知书；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（2）投标函及投标函附录；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（3）专用合同条款；</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（4）通用合同条款；</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（5）其他合同文件。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843" w:name="_Toc509496244"/>
      <w:bookmarkStart w:id="844" w:name="_Toc503633872"/>
      <w:bookmarkStart w:id="845" w:name="_Toc503633561"/>
      <w:r>
        <w:rPr>
          <w:rFonts w:hint="eastAsia" w:ascii="宋体" w:hAnsi="宋体" w:eastAsia="宋体" w:cs="宋体"/>
          <w:color w:val="auto"/>
          <w:sz w:val="21"/>
          <w:szCs w:val="21"/>
          <w:highlight w:val="none"/>
          <w:lang w:eastAsia="zh-CN"/>
        </w:rPr>
        <w:t>2.上述合同文件互相补充和解释。如果合同文件之间存在矛盾或不一致之处，以上述文件的排列顺序在先者为准。</w:t>
      </w:r>
      <w:bookmarkEnd w:id="843"/>
      <w:bookmarkEnd w:id="844"/>
      <w:bookmarkEnd w:id="845"/>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3.签约合同价：</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4.项目负责人：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5.勘察设计工作质量符合的标准和要求：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846" w:name="_Toc503633873"/>
      <w:bookmarkStart w:id="847" w:name="_Toc509496245"/>
      <w:bookmarkStart w:id="848" w:name="_Toc503633562"/>
      <w:r>
        <w:rPr>
          <w:rFonts w:hint="eastAsia" w:ascii="宋体" w:hAnsi="宋体" w:eastAsia="宋体" w:cs="宋体"/>
          <w:color w:val="auto"/>
          <w:sz w:val="21"/>
          <w:szCs w:val="21"/>
          <w:highlight w:val="none"/>
          <w:lang w:eastAsia="zh-CN"/>
        </w:rPr>
        <w:t>6.勘察设计人承诺按合同约定承担工程的勘察设计工作。</w:t>
      </w:r>
      <w:bookmarkEnd w:id="846"/>
      <w:bookmarkEnd w:id="847"/>
      <w:bookmarkEnd w:id="848"/>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849" w:name="_Toc509496246"/>
      <w:bookmarkStart w:id="850" w:name="_Toc503633874"/>
      <w:bookmarkStart w:id="851" w:name="_Toc503633563"/>
      <w:r>
        <w:rPr>
          <w:rFonts w:hint="eastAsia" w:ascii="宋体" w:hAnsi="宋体" w:eastAsia="宋体" w:cs="宋体"/>
          <w:color w:val="auto"/>
          <w:sz w:val="21"/>
          <w:szCs w:val="21"/>
          <w:highlight w:val="none"/>
          <w:lang w:eastAsia="zh-CN"/>
        </w:rPr>
        <w:t>7.发包人承诺按合同约定的条件、时间和方式向勘察设计人支付合同价款。</w:t>
      </w:r>
      <w:bookmarkEnd w:id="849"/>
      <w:bookmarkEnd w:id="850"/>
      <w:bookmarkEnd w:id="851"/>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8.勘察设计人计划开始勘察设计日期：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9.本合同发包人及联合体各方签字盖章即生效，正本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份，发包人执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份，勘察设计人执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份；副本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份，发包人执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份，勘察设计人执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份；正副本具有同等法律效力。</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10.合同未尽事宜，发包人及联合体各方另行签订补充协议。补充协议是合同的组成部分。</w:t>
      </w:r>
    </w:p>
    <w:p>
      <w:pPr>
        <w:pStyle w:val="3"/>
        <w:keepNext w:val="0"/>
        <w:keepLines w:val="0"/>
        <w:pageBreakBefore w:val="0"/>
        <w:widowControl w:val="0"/>
        <w:tabs>
          <w:tab w:val="left" w:pos="2620"/>
          <w:tab w:val="left" w:pos="4512"/>
          <w:tab w:val="left" w:pos="7344"/>
        </w:tabs>
        <w:kinsoku/>
        <w:wordWrap w:val="0"/>
        <w:overflowPunct/>
        <w:topLinePunct w:val="0"/>
        <w:autoSpaceDE/>
        <w:autoSpaceDN/>
        <w:bidi w:val="0"/>
        <w:adjustRightInd/>
        <w:snapToGrid/>
        <w:spacing w:line="360" w:lineRule="auto"/>
        <w:ind w:left="100"/>
        <w:textAlignment w:val="auto"/>
        <w:rPr>
          <w:rFonts w:hint="eastAsia" w:ascii="宋体" w:hAnsi="宋体" w:eastAsia="宋体" w:cs="宋体"/>
          <w:color w:val="auto"/>
          <w:sz w:val="21"/>
          <w:szCs w:val="21"/>
          <w:highlight w:val="none"/>
        </w:rPr>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keepNext w:val="0"/>
        <w:keepLines w:val="0"/>
        <w:pageBreakBefore w:val="0"/>
        <w:widowControl w:val="0"/>
        <w:tabs>
          <w:tab w:val="left" w:pos="2620"/>
          <w:tab w:val="left" w:pos="4512"/>
          <w:tab w:val="left" w:pos="7344"/>
        </w:tabs>
        <w:kinsoku/>
        <w:wordWrap w:val="0"/>
        <w:overflowPunct/>
        <w:topLinePunct w:val="0"/>
        <w:autoSpaceDE/>
        <w:autoSpaceDN/>
        <w:bidi w:val="0"/>
        <w:adjustRightInd/>
        <w:snapToGrid/>
        <w:spacing w:line="360" w:lineRule="auto"/>
        <w:ind w:left="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（盖单位章）</w:t>
      </w:r>
      <w:r>
        <w:rPr>
          <w:rFonts w:hint="eastAsia" w:ascii="宋体" w:hAnsi="宋体" w:eastAsia="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勘察</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（盖单位章）</w:t>
      </w:r>
    </w:p>
    <w:p>
      <w:pPr>
        <w:pStyle w:val="3"/>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p>
      <w:pPr>
        <w:pStyle w:val="3"/>
        <w:keepNext w:val="0"/>
        <w:keepLines w:val="0"/>
        <w:pageBreakBefore w:val="0"/>
        <w:widowControl w:val="0"/>
        <w:tabs>
          <w:tab w:val="left" w:pos="3254"/>
          <w:tab w:val="left" w:pos="4514"/>
          <w:tab w:val="left" w:pos="7877"/>
        </w:tabs>
        <w:kinsoku/>
        <w:wordWrap w:val="0"/>
        <w:overflowPunct/>
        <w:topLinePunct w:val="0"/>
        <w:autoSpaceDE/>
        <w:autoSpaceDN/>
        <w:bidi w:val="0"/>
        <w:adjustRightInd/>
        <w:snapToGrid/>
        <w:spacing w:line="360" w:lineRule="auto"/>
        <w:ind w:left="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w:t>
      </w:r>
    </w:p>
    <w:p>
      <w:pPr>
        <w:pStyle w:val="3"/>
        <w:keepNext w:val="0"/>
        <w:keepLines w:val="0"/>
        <w:pageBreakBefore w:val="0"/>
        <w:widowControl w:val="0"/>
        <w:tabs>
          <w:tab w:val="left" w:pos="3254"/>
          <w:tab w:val="left" w:pos="4514"/>
          <w:tab w:val="left" w:pos="7877"/>
        </w:tabs>
        <w:kinsoku/>
        <w:wordWrap w:val="0"/>
        <w:overflowPunct/>
        <w:topLinePunct w:val="0"/>
        <w:autoSpaceDE/>
        <w:autoSpaceDN/>
        <w:bidi w:val="0"/>
        <w:adjustRightInd/>
        <w:snapToGrid/>
        <w:spacing w:line="360" w:lineRule="auto"/>
        <w:ind w:left="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                                开户银行：</w:t>
      </w:r>
    </w:p>
    <w:p>
      <w:pPr>
        <w:pStyle w:val="3"/>
        <w:keepNext w:val="0"/>
        <w:keepLines w:val="0"/>
        <w:pageBreakBefore w:val="0"/>
        <w:widowControl w:val="0"/>
        <w:tabs>
          <w:tab w:val="left" w:pos="3254"/>
          <w:tab w:val="left" w:pos="4514"/>
          <w:tab w:val="left" w:pos="7877"/>
        </w:tabs>
        <w:kinsoku/>
        <w:wordWrap w:val="0"/>
        <w:overflowPunct/>
        <w:topLinePunct w:val="0"/>
        <w:autoSpaceDE/>
        <w:autoSpaceDN/>
        <w:bidi w:val="0"/>
        <w:adjustRightInd/>
        <w:snapToGrid/>
        <w:spacing w:line="360" w:lineRule="auto"/>
        <w:ind w:left="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账号：                                    账号：</w:t>
      </w:r>
    </w:p>
    <w:p>
      <w:pPr>
        <w:pStyle w:val="3"/>
        <w:keepNext w:val="0"/>
        <w:keepLines w:val="0"/>
        <w:pageBreakBefore w:val="0"/>
        <w:widowControl w:val="0"/>
        <w:tabs>
          <w:tab w:val="left" w:pos="3254"/>
          <w:tab w:val="left" w:pos="4514"/>
          <w:tab w:val="left" w:pos="7877"/>
        </w:tabs>
        <w:kinsoku/>
        <w:wordWrap w:val="0"/>
        <w:overflowPunct/>
        <w:topLinePunct w:val="0"/>
        <w:autoSpaceDE/>
        <w:autoSpaceDN/>
        <w:bidi w:val="0"/>
        <w:adjustRightInd/>
        <w:snapToGrid/>
        <w:spacing w:before="37" w:line="360" w:lineRule="auto"/>
        <w:ind w:left="100"/>
        <w:textAlignment w:val="auto"/>
        <w:rPr>
          <w:rFonts w:hint="eastAsia" w:ascii="宋体" w:hAnsi="宋体" w:eastAsia="宋体" w:cs="宋体"/>
          <w:color w:val="auto"/>
          <w:sz w:val="21"/>
          <w:szCs w:val="21"/>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before="1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0"/>
        <w:rPr>
          <w:color w:val="auto"/>
          <w:sz w:val="21"/>
          <w:szCs w:val="21"/>
          <w:highlight w:val="none"/>
          <w:lang w:eastAsia="zh-CN"/>
        </w:rPr>
      </w:pPr>
      <w:r>
        <w:rPr>
          <w:rFonts w:hint="eastAsia" w:hAnsi="黑体" w:eastAsia="黑体"/>
          <w:b/>
          <w:bCs/>
          <w:color w:val="auto"/>
          <w:sz w:val="21"/>
          <w:szCs w:val="21"/>
          <w:highlight w:val="none"/>
          <w:lang w:eastAsia="zh-CN"/>
        </w:rPr>
        <w:t>专用合同条款</w:t>
      </w:r>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val="0"/>
          <w:color w:val="auto"/>
          <w:sz w:val="21"/>
          <w:szCs w:val="21"/>
          <w:highlight w:val="none"/>
          <w:lang w:eastAsia="zh-CN"/>
        </w:rPr>
      </w:pPr>
      <w:bookmarkStart w:id="852" w:name="_Toc503633840"/>
      <w:bookmarkStart w:id="853" w:name="_Toc509496216"/>
      <w:bookmarkStart w:id="854" w:name="_Toc503633529"/>
      <w:r>
        <w:rPr>
          <w:rFonts w:hint="eastAsia" w:ascii="宋体" w:hAnsi="宋体" w:eastAsia="宋体" w:cs="宋体"/>
          <w:b w:val="0"/>
          <w:color w:val="auto"/>
          <w:sz w:val="21"/>
          <w:szCs w:val="21"/>
          <w:highlight w:val="none"/>
          <w:lang w:eastAsia="zh-CN"/>
        </w:rPr>
        <w:t>1.一般约定</w:t>
      </w:r>
      <w:bookmarkEnd w:id="852"/>
      <w:bookmarkEnd w:id="853"/>
      <w:bookmarkEnd w:id="854"/>
    </w:p>
    <w:p>
      <w:pPr>
        <w:pStyle w:val="281"/>
        <w:keepNext w:val="0"/>
        <w:keepLines w:val="0"/>
        <w:pageBreakBefore w:val="0"/>
        <w:widowControl w:val="0"/>
        <w:kinsoku/>
        <w:wordWrap w:val="0"/>
        <w:overflowPunct/>
        <w:topLinePunct w:val="0"/>
        <w:autoSpaceDE/>
        <w:autoSpaceDN/>
        <w:bidi w:val="0"/>
        <w:adjustRightInd/>
        <w:snapToGrid/>
        <w:spacing w:line="360" w:lineRule="auto"/>
        <w:ind w:left="94" w:leftChars="45"/>
        <w:textAlignment w:val="auto"/>
        <w:rPr>
          <w:rFonts w:hint="eastAsia" w:ascii="宋体" w:hAnsi="宋体" w:eastAsia="宋体" w:cs="宋体"/>
          <w:b w:val="0"/>
          <w:color w:val="auto"/>
          <w:sz w:val="21"/>
          <w:szCs w:val="21"/>
          <w:highlight w:val="none"/>
          <w:lang w:eastAsia="zh-CN"/>
        </w:rPr>
      </w:pPr>
      <w:bookmarkStart w:id="855" w:name="_Toc503633530"/>
      <w:bookmarkStart w:id="856" w:name="_Toc503633841"/>
      <w:bookmarkStart w:id="857" w:name="_Toc509496217"/>
      <w:r>
        <w:rPr>
          <w:rFonts w:hint="eastAsia" w:ascii="宋体" w:hAnsi="宋体" w:eastAsia="宋体" w:cs="宋体"/>
          <w:b w:val="0"/>
          <w:color w:val="auto"/>
          <w:sz w:val="21"/>
          <w:szCs w:val="21"/>
          <w:highlight w:val="none"/>
          <w:lang w:eastAsia="zh-CN"/>
        </w:rPr>
        <w:t>1.1词语定义</w:t>
      </w:r>
      <w:bookmarkEnd w:id="855"/>
      <w:bookmarkEnd w:id="856"/>
      <w:bookmarkEnd w:id="857"/>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1.1.1工程和勘察设计</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1.1.1.1工程：</w:t>
      </w:r>
    </w:p>
    <w:p>
      <w:pPr>
        <w:pStyle w:val="281"/>
        <w:keepNext w:val="0"/>
        <w:keepLines w:val="0"/>
        <w:pageBreakBefore w:val="0"/>
        <w:widowControl w:val="0"/>
        <w:kinsoku/>
        <w:wordWrap w:val="0"/>
        <w:overflowPunct/>
        <w:topLinePunct w:val="0"/>
        <w:autoSpaceDE/>
        <w:autoSpaceDN/>
        <w:bidi w:val="0"/>
        <w:adjustRightInd/>
        <w:snapToGrid/>
        <w:spacing w:line="360" w:lineRule="auto"/>
        <w:ind w:left="94" w:leftChars="45"/>
        <w:textAlignment w:val="auto"/>
        <w:rPr>
          <w:rFonts w:hint="eastAsia" w:ascii="宋体" w:hAnsi="宋体" w:eastAsia="宋体" w:cs="宋体"/>
          <w:b w:val="0"/>
          <w:color w:val="auto"/>
          <w:sz w:val="21"/>
          <w:szCs w:val="21"/>
          <w:highlight w:val="none"/>
          <w:lang w:eastAsia="zh-CN"/>
        </w:rPr>
      </w:pPr>
      <w:bookmarkStart w:id="858" w:name="_Toc509496218"/>
      <w:bookmarkStart w:id="859" w:name="_Toc503633842"/>
      <w:bookmarkStart w:id="860" w:name="_Toc503633531"/>
      <w:r>
        <w:rPr>
          <w:rFonts w:hint="eastAsia" w:ascii="宋体" w:hAnsi="宋体" w:eastAsia="宋体" w:cs="宋体"/>
          <w:b w:val="0"/>
          <w:color w:val="auto"/>
          <w:sz w:val="21"/>
          <w:szCs w:val="21"/>
          <w:highlight w:val="none"/>
          <w:lang w:eastAsia="zh-CN"/>
        </w:rPr>
        <w:t>1.2文件的提供和照管</w:t>
      </w:r>
      <w:bookmarkEnd w:id="858"/>
      <w:bookmarkEnd w:id="859"/>
      <w:bookmarkEnd w:id="860"/>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1.2.1发包人提供的文件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发包人提供的文件数量：一式 2 份，期限：签订合同后14天内。</w:t>
      </w:r>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val="0"/>
          <w:color w:val="auto"/>
          <w:sz w:val="21"/>
          <w:szCs w:val="21"/>
          <w:highlight w:val="none"/>
          <w:lang w:eastAsia="zh-CN"/>
        </w:rPr>
      </w:pPr>
      <w:bookmarkStart w:id="861" w:name="_Toc503633845"/>
      <w:bookmarkStart w:id="862" w:name="_Toc503633534"/>
      <w:bookmarkStart w:id="863" w:name="_Toc509496219"/>
      <w:r>
        <w:rPr>
          <w:rFonts w:hint="eastAsia" w:ascii="宋体" w:hAnsi="宋体" w:eastAsia="宋体" w:cs="宋体"/>
          <w:b w:val="0"/>
          <w:color w:val="auto"/>
          <w:sz w:val="21"/>
          <w:szCs w:val="21"/>
          <w:highlight w:val="none"/>
          <w:lang w:eastAsia="zh-CN"/>
        </w:rPr>
        <w:t>2.发包人管理</w:t>
      </w:r>
      <w:bookmarkEnd w:id="861"/>
      <w:bookmarkEnd w:id="862"/>
      <w:bookmarkEnd w:id="863"/>
    </w:p>
    <w:p>
      <w:pPr>
        <w:pStyle w:val="281"/>
        <w:keepNext w:val="0"/>
        <w:keepLines w:val="0"/>
        <w:pageBreakBefore w:val="0"/>
        <w:widowControl w:val="0"/>
        <w:kinsoku/>
        <w:wordWrap w:val="0"/>
        <w:overflowPunct/>
        <w:topLinePunct w:val="0"/>
        <w:autoSpaceDE/>
        <w:autoSpaceDN/>
        <w:bidi w:val="0"/>
        <w:adjustRightInd/>
        <w:snapToGrid/>
        <w:spacing w:line="360" w:lineRule="auto"/>
        <w:ind w:left="94" w:leftChars="45"/>
        <w:textAlignment w:val="auto"/>
        <w:rPr>
          <w:rFonts w:hint="eastAsia" w:ascii="宋体" w:hAnsi="宋体" w:eastAsia="宋体" w:cs="宋体"/>
          <w:b w:val="0"/>
          <w:color w:val="auto"/>
          <w:sz w:val="21"/>
          <w:szCs w:val="21"/>
          <w:highlight w:val="none"/>
          <w:lang w:eastAsia="zh-CN"/>
        </w:rPr>
      </w:pPr>
      <w:bookmarkStart w:id="864" w:name="_Toc503633846"/>
      <w:bookmarkStart w:id="865" w:name="_Toc503633535"/>
      <w:bookmarkStart w:id="866" w:name="_Toc509496220"/>
      <w:r>
        <w:rPr>
          <w:rFonts w:hint="eastAsia" w:ascii="宋体" w:hAnsi="宋体" w:eastAsia="宋体" w:cs="宋体"/>
          <w:b w:val="0"/>
          <w:color w:val="auto"/>
          <w:sz w:val="21"/>
          <w:szCs w:val="21"/>
          <w:highlight w:val="none"/>
          <w:lang w:eastAsia="zh-CN"/>
        </w:rPr>
        <w:t>2.1监理人</w:t>
      </w:r>
      <w:bookmarkEnd w:id="864"/>
      <w:bookmarkEnd w:id="865"/>
      <w:bookmarkEnd w:id="86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发包人不委托监理人进行勘察设计监理。</w:t>
      </w:r>
    </w:p>
    <w:p>
      <w:pPr>
        <w:pStyle w:val="281"/>
        <w:keepNext w:val="0"/>
        <w:keepLines w:val="0"/>
        <w:pageBreakBefore w:val="0"/>
        <w:widowControl w:val="0"/>
        <w:kinsoku/>
        <w:wordWrap w:val="0"/>
        <w:overflowPunct/>
        <w:topLinePunct w:val="0"/>
        <w:autoSpaceDE/>
        <w:autoSpaceDN/>
        <w:bidi w:val="0"/>
        <w:adjustRightInd/>
        <w:snapToGrid/>
        <w:spacing w:line="360" w:lineRule="auto"/>
        <w:ind w:left="94" w:leftChars="45"/>
        <w:textAlignment w:val="auto"/>
        <w:rPr>
          <w:rFonts w:hint="eastAsia" w:ascii="宋体" w:hAnsi="宋体" w:eastAsia="宋体" w:cs="宋体"/>
          <w:b w:val="0"/>
          <w:color w:val="auto"/>
          <w:sz w:val="21"/>
          <w:szCs w:val="21"/>
          <w:highlight w:val="none"/>
          <w:lang w:eastAsia="zh-CN"/>
        </w:rPr>
      </w:pPr>
      <w:bookmarkStart w:id="867" w:name="_Toc509496221"/>
      <w:bookmarkStart w:id="868" w:name="_Toc503633536"/>
      <w:bookmarkStart w:id="869" w:name="_Toc503633847"/>
      <w:r>
        <w:rPr>
          <w:rFonts w:hint="eastAsia" w:ascii="宋体" w:hAnsi="宋体" w:eastAsia="宋体" w:cs="宋体"/>
          <w:b w:val="0"/>
          <w:color w:val="auto"/>
          <w:sz w:val="21"/>
          <w:szCs w:val="21"/>
          <w:highlight w:val="none"/>
          <w:lang w:eastAsia="zh-CN"/>
        </w:rPr>
        <w:t>2.2决定和答复</w:t>
      </w:r>
      <w:bookmarkEnd w:id="867"/>
      <w:bookmarkEnd w:id="868"/>
      <w:bookmarkEnd w:id="869"/>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发包人在14日之内，对勘察设计人书面提出的事项作出书面答复；逾期没有做出答复的，视为已获得发包人的批准。</w:t>
      </w:r>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val="0"/>
          <w:color w:val="auto"/>
          <w:sz w:val="21"/>
          <w:szCs w:val="21"/>
          <w:highlight w:val="none"/>
          <w:lang w:eastAsia="zh-CN"/>
        </w:rPr>
      </w:pPr>
      <w:bookmarkStart w:id="870" w:name="_Toc503633848"/>
      <w:bookmarkStart w:id="871" w:name="_Toc509496222"/>
      <w:bookmarkStart w:id="872" w:name="_Toc503633537"/>
      <w:r>
        <w:rPr>
          <w:rFonts w:hint="eastAsia" w:ascii="宋体" w:hAnsi="宋体" w:eastAsia="宋体" w:cs="宋体"/>
          <w:b w:val="0"/>
          <w:color w:val="auto"/>
          <w:sz w:val="21"/>
          <w:szCs w:val="21"/>
          <w:highlight w:val="none"/>
          <w:lang w:eastAsia="zh-CN"/>
        </w:rPr>
        <w:t>3.勘察设计人的义务</w:t>
      </w:r>
      <w:bookmarkEnd w:id="870"/>
      <w:bookmarkEnd w:id="871"/>
      <w:bookmarkEnd w:id="872"/>
    </w:p>
    <w:p>
      <w:pPr>
        <w:pStyle w:val="281"/>
        <w:keepNext w:val="0"/>
        <w:keepLines w:val="0"/>
        <w:pageBreakBefore w:val="0"/>
        <w:widowControl w:val="0"/>
        <w:kinsoku/>
        <w:wordWrap w:val="0"/>
        <w:overflowPunct/>
        <w:topLinePunct w:val="0"/>
        <w:autoSpaceDE/>
        <w:autoSpaceDN/>
        <w:bidi w:val="0"/>
        <w:adjustRightInd/>
        <w:snapToGrid/>
        <w:spacing w:line="360" w:lineRule="auto"/>
        <w:ind w:left="94" w:leftChars="45"/>
        <w:textAlignment w:val="auto"/>
        <w:rPr>
          <w:rFonts w:hint="eastAsia" w:ascii="宋体" w:hAnsi="宋体" w:eastAsia="宋体" w:cs="宋体"/>
          <w:b w:val="0"/>
          <w:color w:val="auto"/>
          <w:sz w:val="21"/>
          <w:szCs w:val="21"/>
          <w:highlight w:val="none"/>
          <w:lang w:eastAsia="zh-CN"/>
        </w:rPr>
      </w:pPr>
      <w:bookmarkStart w:id="873" w:name="_Toc503633538"/>
      <w:bookmarkStart w:id="874" w:name="_Toc509496223"/>
      <w:bookmarkStart w:id="875" w:name="_Toc503633849"/>
      <w:r>
        <w:rPr>
          <w:rFonts w:hint="eastAsia" w:ascii="宋体" w:hAnsi="宋体" w:eastAsia="宋体" w:cs="宋体"/>
          <w:b w:val="0"/>
          <w:color w:val="auto"/>
          <w:sz w:val="21"/>
          <w:szCs w:val="21"/>
          <w:highlight w:val="none"/>
          <w:lang w:eastAsia="zh-CN"/>
        </w:rPr>
        <w:t>3.1项目负责人</w:t>
      </w:r>
      <w:bookmarkEnd w:id="873"/>
      <w:bookmarkEnd w:id="874"/>
      <w:bookmarkEnd w:id="875"/>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可以授权其下属人员履行除重大工程技术问题的决策，制定本项目各阶段的设计工作、质量计划及总体计划和年、季、月设计进度计划，项目盈亏分析外的其它事项，但事先应将这些人员的姓名和授权范围书面通知发包人。</w:t>
      </w:r>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val="0"/>
          <w:color w:val="auto"/>
          <w:sz w:val="21"/>
          <w:szCs w:val="21"/>
          <w:highlight w:val="none"/>
          <w:lang w:eastAsia="zh-CN"/>
        </w:rPr>
      </w:pPr>
      <w:bookmarkStart w:id="876" w:name="_Toc503633850"/>
      <w:bookmarkStart w:id="877" w:name="_Toc503633539"/>
      <w:bookmarkStart w:id="878" w:name="_Toc509496224"/>
      <w:r>
        <w:rPr>
          <w:rFonts w:hint="eastAsia" w:ascii="宋体" w:hAnsi="宋体" w:eastAsia="宋体" w:cs="宋体"/>
          <w:b w:val="0"/>
          <w:color w:val="auto"/>
          <w:sz w:val="21"/>
          <w:szCs w:val="21"/>
          <w:highlight w:val="none"/>
          <w:lang w:eastAsia="zh-CN"/>
        </w:rPr>
        <w:t>4.勘察设计要求</w:t>
      </w:r>
      <w:bookmarkEnd w:id="876"/>
      <w:bookmarkEnd w:id="877"/>
      <w:bookmarkEnd w:id="878"/>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highlight w:val="none"/>
          <w:lang w:eastAsia="zh-CN"/>
        </w:rPr>
      </w:pPr>
      <w:bookmarkStart w:id="879" w:name="_Toc503633540"/>
      <w:bookmarkStart w:id="880" w:name="_Toc503633851"/>
      <w:bookmarkStart w:id="881" w:name="_Toc509496225"/>
      <w:r>
        <w:rPr>
          <w:rFonts w:hint="eastAsia" w:ascii="宋体" w:hAnsi="宋体" w:eastAsia="宋体" w:cs="宋体"/>
          <w:b w:val="0"/>
          <w:color w:val="auto"/>
          <w:sz w:val="21"/>
          <w:szCs w:val="21"/>
          <w:highlight w:val="none"/>
          <w:lang w:eastAsia="zh-CN"/>
        </w:rPr>
        <w:t>4.1 勘察设计范围</w:t>
      </w:r>
      <w:bookmarkEnd w:id="879"/>
      <w:bookmarkEnd w:id="880"/>
      <w:bookmarkEnd w:id="881"/>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4.1.1 工程范围</w:t>
      </w:r>
    </w:p>
    <w:p>
      <w:pPr>
        <w:pStyle w:val="3"/>
        <w:keepNext w:val="0"/>
        <w:keepLines w:val="0"/>
        <w:pageBreakBefore w:val="0"/>
        <w:widowControl w:val="0"/>
        <w:kinsoku/>
        <w:wordWrap w:val="0"/>
        <w:overflowPunct/>
        <w:topLinePunct w:val="0"/>
        <w:autoSpaceDE/>
        <w:autoSpaceDN/>
        <w:bidi w:val="0"/>
        <w:adjustRightInd/>
        <w:snapToGrid/>
        <w:spacing w:line="360" w:lineRule="auto"/>
        <w:ind w:right="108" w:firstLine="210" w:firstLineChars="100"/>
        <w:jc w:val="both"/>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Cs/>
          <w:color w:val="auto"/>
          <w:sz w:val="21"/>
          <w:szCs w:val="21"/>
          <w:highlight w:val="none"/>
          <w:lang w:eastAsia="zh-CN"/>
        </w:rPr>
        <w:t>4.1.2 勘察设计阶段及工作范围</w:t>
      </w:r>
      <w:bookmarkStart w:id="882" w:name="_Toc509496226"/>
      <w:bookmarkStart w:id="883" w:name="_Toc503633541"/>
      <w:bookmarkStart w:id="884" w:name="_Toc503633852"/>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5.开始勘察设计和完成勘察设计</w:t>
      </w:r>
      <w:bookmarkEnd w:id="882"/>
      <w:bookmarkEnd w:id="883"/>
      <w:bookmarkEnd w:id="884"/>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bookmarkStart w:id="885" w:name="_Toc503633542"/>
      <w:bookmarkStart w:id="886" w:name="_Toc509496227"/>
      <w:bookmarkStart w:id="887" w:name="_Toc503633853"/>
      <w:r>
        <w:rPr>
          <w:rFonts w:hint="eastAsia" w:ascii="宋体" w:hAnsi="宋体" w:eastAsia="宋体" w:cs="宋体"/>
          <w:color w:val="auto"/>
          <w:sz w:val="21"/>
          <w:szCs w:val="21"/>
          <w:highlight w:val="none"/>
          <w:lang w:eastAsia="zh-CN"/>
        </w:rPr>
        <w:t>5.1开始勘察设计</w:t>
      </w:r>
      <w:bookmarkEnd w:id="885"/>
      <w:bookmarkEnd w:id="886"/>
      <w:bookmarkEnd w:id="887"/>
    </w:p>
    <w:p>
      <w:pPr>
        <w:pStyle w:val="3"/>
        <w:keepNext w:val="0"/>
        <w:keepLines w:val="0"/>
        <w:pageBreakBefore w:val="0"/>
        <w:widowControl w:val="0"/>
        <w:kinsoku/>
        <w:wordWrap w:val="0"/>
        <w:overflowPunct/>
        <w:topLinePunct w:val="0"/>
        <w:autoSpaceDE/>
        <w:autoSpaceDN/>
        <w:bidi w:val="0"/>
        <w:adjustRightInd/>
        <w:snapToGrid/>
        <w:spacing w:line="360" w:lineRule="auto"/>
        <w:ind w:left="94" w:leftChars="45" w:right="311"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开始勘察设计具备的条件：项目法人已成立，资金已落实，勘察设计人已确定。</w:t>
      </w:r>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bookmarkStart w:id="888" w:name="_Toc503633543"/>
      <w:bookmarkStart w:id="889" w:name="_Toc509496228"/>
      <w:bookmarkStart w:id="890" w:name="_Toc503633854"/>
      <w:r>
        <w:rPr>
          <w:rFonts w:hint="eastAsia" w:ascii="宋体" w:hAnsi="宋体" w:eastAsia="宋体" w:cs="宋体"/>
          <w:color w:val="auto"/>
          <w:sz w:val="21"/>
          <w:szCs w:val="21"/>
          <w:highlight w:val="none"/>
          <w:lang w:eastAsia="zh-CN"/>
        </w:rPr>
        <w:t>5.2发包人引起的周期延误</w:t>
      </w:r>
      <w:bookmarkEnd w:id="888"/>
      <w:bookmarkEnd w:id="889"/>
      <w:bookmarkEnd w:id="890"/>
    </w:p>
    <w:p>
      <w:pPr>
        <w:pStyle w:val="3"/>
        <w:keepNext w:val="0"/>
        <w:keepLines w:val="0"/>
        <w:pageBreakBefore w:val="0"/>
        <w:widowControl w:val="0"/>
        <w:kinsoku/>
        <w:wordWrap w:val="0"/>
        <w:overflowPunct/>
        <w:topLinePunct w:val="0"/>
        <w:autoSpaceDE/>
        <w:autoSpaceDN/>
        <w:bidi w:val="0"/>
        <w:adjustRightInd/>
        <w:snapToGrid/>
        <w:spacing w:line="360" w:lineRule="auto"/>
        <w:ind w:left="94" w:leftChars="45" w:right="311"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因发包人原因造成勘察设计服务期限延误的，由发包人与勘察设计人重新确定提交勘察设计文件的时间，</w:t>
      </w:r>
      <w:r>
        <w:rPr>
          <w:rFonts w:hint="eastAsia" w:ascii="宋体" w:hAnsi="宋体" w:eastAsia="宋体" w:cs="宋体"/>
          <w:color w:val="auto"/>
          <w:sz w:val="21"/>
          <w:szCs w:val="21"/>
          <w:highlight w:val="none"/>
          <w:lang w:val="en-US" w:eastAsia="zh-CN"/>
        </w:rPr>
        <w:t>不增加服务费用</w:t>
      </w:r>
      <w:r>
        <w:rPr>
          <w:rFonts w:hint="eastAsia" w:ascii="宋体" w:hAnsi="宋体" w:eastAsia="宋体" w:cs="宋体"/>
          <w:color w:val="auto"/>
          <w:sz w:val="21"/>
          <w:szCs w:val="21"/>
          <w:highlight w:val="none"/>
          <w:lang w:eastAsia="zh-CN"/>
        </w:rPr>
        <w:t>。</w:t>
      </w:r>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bookmarkStart w:id="891" w:name="_Toc503633856"/>
      <w:bookmarkStart w:id="892" w:name="_Toc503633545"/>
      <w:r>
        <w:rPr>
          <w:rFonts w:hint="eastAsia" w:ascii="宋体" w:hAnsi="宋体" w:eastAsia="宋体" w:cs="宋体"/>
          <w:color w:val="auto"/>
          <w:sz w:val="21"/>
          <w:szCs w:val="21"/>
          <w:highlight w:val="none"/>
          <w:lang w:eastAsia="zh-CN"/>
        </w:rPr>
        <w:t>5.3勘察设计人引起的周期延误</w:t>
      </w:r>
    </w:p>
    <w:bookmarkEnd w:id="891"/>
    <w:bookmarkEnd w:id="892"/>
    <w:p>
      <w:pPr>
        <w:pStyle w:val="3"/>
        <w:keepNext w:val="0"/>
        <w:keepLines w:val="0"/>
        <w:pageBreakBefore w:val="0"/>
        <w:widowControl w:val="0"/>
        <w:kinsoku/>
        <w:wordWrap w:val="0"/>
        <w:overflowPunct/>
        <w:topLinePunct w:val="0"/>
        <w:autoSpaceDE/>
        <w:autoSpaceDN/>
        <w:bidi w:val="0"/>
        <w:adjustRightInd/>
        <w:snapToGrid/>
        <w:spacing w:line="360" w:lineRule="auto"/>
        <w:ind w:left="94" w:leftChars="45" w:right="311" w:firstLine="420" w:firstLineChars="200"/>
        <w:jc w:val="both"/>
        <w:textAlignment w:val="auto"/>
        <w:rPr>
          <w:rFonts w:hint="eastAsia" w:ascii="宋体" w:hAnsi="宋体" w:eastAsia="宋体" w:cs="宋体"/>
          <w:color w:val="auto"/>
          <w:sz w:val="21"/>
          <w:szCs w:val="21"/>
          <w:highlight w:val="none"/>
          <w:lang w:eastAsia="zh-CN"/>
        </w:rPr>
      </w:pPr>
      <w:bookmarkStart w:id="893" w:name="_Toc509496229"/>
      <w:bookmarkStart w:id="894" w:name="_Toc503633857"/>
      <w:bookmarkStart w:id="895" w:name="_Toc503633546"/>
      <w:r>
        <w:rPr>
          <w:rFonts w:hint="eastAsia" w:ascii="宋体" w:hAnsi="宋体" w:eastAsia="宋体" w:cs="宋体"/>
          <w:color w:val="auto"/>
          <w:sz w:val="21"/>
          <w:szCs w:val="21"/>
          <w:highlight w:val="none"/>
          <w:lang w:eastAsia="zh-CN"/>
        </w:rPr>
        <w:t>由于勘察设计人原因造成周期延误，勘察设计人应支付逾期违约金。逾期违约金每天按勘察设计费千分之二计算，最高不超过勘察设计费的百分之十。</w:t>
      </w:r>
    </w:p>
    <w:bookmarkEnd w:id="893"/>
    <w:bookmarkEnd w:id="894"/>
    <w:bookmarkEnd w:id="895"/>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bCs w:val="0"/>
          <w:color w:val="auto"/>
          <w:sz w:val="21"/>
          <w:szCs w:val="21"/>
          <w:highlight w:val="none"/>
          <w:lang w:eastAsia="zh-CN"/>
        </w:rPr>
      </w:pPr>
      <w:bookmarkStart w:id="896" w:name="_Toc503633547"/>
      <w:bookmarkStart w:id="897" w:name="_Toc503633858"/>
      <w:bookmarkStart w:id="898" w:name="_Toc509496230"/>
      <w:r>
        <w:rPr>
          <w:rFonts w:hint="eastAsia" w:ascii="宋体" w:hAnsi="宋体" w:eastAsia="宋体" w:cs="宋体"/>
          <w:b/>
          <w:bCs w:val="0"/>
          <w:color w:val="auto"/>
          <w:sz w:val="21"/>
          <w:szCs w:val="21"/>
          <w:highlight w:val="none"/>
          <w:lang w:eastAsia="zh-CN"/>
        </w:rPr>
        <w:t>6.勘察设计文件</w:t>
      </w:r>
      <w:bookmarkEnd w:id="896"/>
      <w:bookmarkEnd w:id="897"/>
      <w:bookmarkEnd w:id="898"/>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bookmarkStart w:id="899" w:name="_Toc503633859"/>
      <w:bookmarkStart w:id="900" w:name="_Toc503633548"/>
      <w:bookmarkStart w:id="901" w:name="_Toc509496231"/>
      <w:r>
        <w:rPr>
          <w:rFonts w:hint="eastAsia" w:ascii="宋体" w:hAnsi="宋体" w:eastAsia="宋体" w:cs="宋体"/>
          <w:color w:val="auto"/>
          <w:sz w:val="21"/>
          <w:szCs w:val="21"/>
          <w:highlight w:val="none"/>
          <w:lang w:eastAsia="zh-CN"/>
        </w:rPr>
        <w:t>6.1勘察设计文件接收</w:t>
      </w:r>
      <w:bookmarkEnd w:id="899"/>
      <w:bookmarkEnd w:id="900"/>
      <w:bookmarkEnd w:id="901"/>
    </w:p>
    <w:p>
      <w:pPr>
        <w:pStyle w:val="3"/>
        <w:keepNext w:val="0"/>
        <w:keepLines w:val="0"/>
        <w:pageBreakBefore w:val="0"/>
        <w:widowControl w:val="0"/>
        <w:kinsoku/>
        <w:wordWrap w:val="0"/>
        <w:overflowPunct/>
        <w:topLinePunct w:val="0"/>
        <w:autoSpaceDE/>
        <w:autoSpaceDN/>
        <w:bidi w:val="0"/>
        <w:adjustRightInd/>
        <w:snapToGrid/>
        <w:spacing w:line="360" w:lineRule="auto"/>
        <w:ind w:right="311" w:firstLine="420" w:firstLineChars="200"/>
        <w:jc w:val="both"/>
        <w:textAlignment w:val="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z w:val="21"/>
          <w:szCs w:val="21"/>
          <w:highlight w:val="none"/>
          <w:lang w:eastAsia="zh-CN"/>
        </w:rPr>
        <w:t xml:space="preserve"> 勘察设计文件提交的份数：</w:t>
      </w:r>
      <w:r>
        <w:rPr>
          <w:rFonts w:hint="eastAsia" w:ascii="宋体" w:hAnsi="宋体" w:eastAsia="宋体" w:cs="宋体"/>
          <w:color w:val="auto"/>
          <w:sz w:val="21"/>
          <w:szCs w:val="21"/>
          <w:highlight w:val="none"/>
          <w:lang w:val="en-US" w:eastAsia="zh-CN"/>
        </w:rPr>
        <w:t>满足工作需求为准</w:t>
      </w:r>
      <w:r>
        <w:rPr>
          <w:rFonts w:hint="eastAsia" w:ascii="宋体" w:hAnsi="宋体" w:eastAsia="宋体" w:cs="宋体"/>
          <w:color w:val="auto"/>
          <w:sz w:val="21"/>
          <w:szCs w:val="21"/>
          <w:highlight w:val="none"/>
          <w:lang w:eastAsia="zh-CN"/>
        </w:rPr>
        <w:t>。</w:t>
      </w:r>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bookmarkStart w:id="902" w:name="_Toc509496232"/>
      <w:bookmarkStart w:id="903" w:name="_Toc503633860"/>
      <w:bookmarkStart w:id="904" w:name="_Toc503633549"/>
      <w:r>
        <w:rPr>
          <w:rFonts w:hint="eastAsia" w:ascii="宋体" w:hAnsi="宋体" w:eastAsia="宋体" w:cs="宋体"/>
          <w:color w:val="auto"/>
          <w:sz w:val="21"/>
          <w:szCs w:val="21"/>
          <w:highlight w:val="none"/>
          <w:lang w:eastAsia="zh-CN"/>
        </w:rPr>
        <w:t>6.2发包人审查勘察设计文件</w:t>
      </w:r>
      <w:bookmarkEnd w:id="902"/>
      <w:bookmarkEnd w:id="903"/>
      <w:bookmarkEnd w:id="904"/>
    </w:p>
    <w:p>
      <w:pPr>
        <w:pStyle w:val="3"/>
        <w:keepNext w:val="0"/>
        <w:keepLines w:val="0"/>
        <w:pageBreakBefore w:val="0"/>
        <w:widowControl w:val="0"/>
        <w:kinsoku/>
        <w:wordWrap w:val="0"/>
        <w:overflowPunct/>
        <w:topLinePunct w:val="0"/>
        <w:autoSpaceDE/>
        <w:autoSpaceDN/>
        <w:bidi w:val="0"/>
        <w:adjustRightInd/>
        <w:snapToGrid/>
        <w:spacing w:line="360" w:lineRule="auto"/>
        <w:ind w:left="94" w:leftChars="45" w:right="311"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接收勘察设计文件之后，可以自行或者组织专家会进行审查，勘察设计人应当给予配合。审查标准应当符合法律、规范标准、合同约定和发包人要求等；审查的具体范围图纸、文件、概算等，费用由勘察设计人承担。</w:t>
      </w:r>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val="0"/>
          <w:color w:val="auto"/>
          <w:sz w:val="21"/>
          <w:szCs w:val="21"/>
          <w:highlight w:val="none"/>
          <w:lang w:eastAsia="zh-CN"/>
        </w:rPr>
      </w:pPr>
      <w:bookmarkStart w:id="905" w:name="_Toc503633550"/>
      <w:bookmarkStart w:id="906" w:name="_Toc503633861"/>
      <w:bookmarkStart w:id="907" w:name="_Toc509496233"/>
      <w:r>
        <w:rPr>
          <w:rFonts w:hint="eastAsia" w:ascii="宋体" w:hAnsi="宋体" w:eastAsia="宋体" w:cs="宋体"/>
          <w:b w:val="0"/>
          <w:color w:val="auto"/>
          <w:sz w:val="21"/>
          <w:szCs w:val="21"/>
          <w:highlight w:val="none"/>
          <w:lang w:eastAsia="zh-CN"/>
        </w:rPr>
        <w:t>7.合同变更</w:t>
      </w:r>
      <w:bookmarkEnd w:id="905"/>
      <w:bookmarkEnd w:id="906"/>
      <w:bookmarkEnd w:id="907"/>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bookmarkStart w:id="908" w:name="_Toc509496234"/>
      <w:bookmarkStart w:id="909" w:name="_Toc503633551"/>
      <w:bookmarkStart w:id="910" w:name="_Toc503633862"/>
      <w:r>
        <w:rPr>
          <w:rFonts w:hint="eastAsia" w:ascii="宋体" w:hAnsi="宋体" w:eastAsia="宋体" w:cs="宋体"/>
          <w:color w:val="auto"/>
          <w:sz w:val="21"/>
          <w:szCs w:val="21"/>
          <w:highlight w:val="none"/>
          <w:lang w:eastAsia="zh-CN"/>
        </w:rPr>
        <w:t>7.1 变更情形</w:t>
      </w:r>
      <w:bookmarkEnd w:id="908"/>
      <w:bookmarkEnd w:id="909"/>
      <w:bookmarkEnd w:id="910"/>
    </w:p>
    <w:p>
      <w:pPr>
        <w:pStyle w:val="3"/>
        <w:keepNext w:val="0"/>
        <w:keepLines w:val="0"/>
        <w:pageBreakBefore w:val="0"/>
        <w:widowControl w:val="0"/>
        <w:kinsoku/>
        <w:wordWrap w:val="0"/>
        <w:overflowPunct/>
        <w:topLinePunct w:val="0"/>
        <w:autoSpaceDE/>
        <w:autoSpaceDN/>
        <w:bidi w:val="0"/>
        <w:adjustRightInd/>
        <w:snapToGrid/>
        <w:spacing w:line="360" w:lineRule="auto"/>
        <w:ind w:left="94" w:leftChars="45" w:right="311"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合同履行中发生下述情形时，合同一方均可向对方提出变更请求，经双方协商一致后进行变更，勘察设计服务期限和勘察设计费用的调整方法由发包人和勘察设计人协商确定。</w:t>
      </w:r>
    </w:p>
    <w:p>
      <w:pPr>
        <w:pStyle w:val="3"/>
        <w:keepNext w:val="0"/>
        <w:keepLines w:val="0"/>
        <w:pageBreakBefore w:val="0"/>
        <w:widowControl w:val="0"/>
        <w:kinsoku/>
        <w:wordWrap w:val="0"/>
        <w:overflowPunct/>
        <w:topLinePunct w:val="0"/>
        <w:autoSpaceDE/>
        <w:autoSpaceDN/>
        <w:bidi w:val="0"/>
        <w:adjustRightInd/>
        <w:snapToGrid/>
        <w:spacing w:line="360" w:lineRule="auto"/>
        <w:ind w:left="100" w:right="311" w:firstLine="419"/>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（1）勘察设计范围发生变化；</w:t>
      </w:r>
    </w:p>
    <w:p>
      <w:pPr>
        <w:pStyle w:val="3"/>
        <w:keepNext w:val="0"/>
        <w:keepLines w:val="0"/>
        <w:pageBreakBefore w:val="0"/>
        <w:widowControl w:val="0"/>
        <w:kinsoku/>
        <w:wordWrap w:val="0"/>
        <w:overflowPunct/>
        <w:topLinePunct w:val="0"/>
        <w:autoSpaceDE/>
        <w:autoSpaceDN/>
        <w:bidi w:val="0"/>
        <w:adjustRightInd/>
        <w:snapToGrid/>
        <w:spacing w:line="360" w:lineRule="auto"/>
        <w:ind w:left="100" w:right="311" w:firstLine="419"/>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（2）除不可抗力外，非勘察设计人的原因引起的周期延误；</w:t>
      </w:r>
    </w:p>
    <w:p>
      <w:pPr>
        <w:pStyle w:val="3"/>
        <w:keepNext w:val="0"/>
        <w:keepLines w:val="0"/>
        <w:pageBreakBefore w:val="0"/>
        <w:widowControl w:val="0"/>
        <w:kinsoku/>
        <w:wordWrap w:val="0"/>
        <w:overflowPunct/>
        <w:topLinePunct w:val="0"/>
        <w:autoSpaceDE/>
        <w:autoSpaceDN/>
        <w:bidi w:val="0"/>
        <w:adjustRightInd/>
        <w:snapToGrid/>
        <w:spacing w:line="360" w:lineRule="auto"/>
        <w:ind w:left="100" w:right="311" w:firstLine="419"/>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（3）非勘察设计人的原因，对工程同一部分重复进行勘察设计；</w:t>
      </w:r>
    </w:p>
    <w:p>
      <w:pPr>
        <w:pStyle w:val="3"/>
        <w:keepNext w:val="0"/>
        <w:keepLines w:val="0"/>
        <w:pageBreakBefore w:val="0"/>
        <w:widowControl w:val="0"/>
        <w:kinsoku/>
        <w:wordWrap w:val="0"/>
        <w:overflowPunct/>
        <w:topLinePunct w:val="0"/>
        <w:autoSpaceDE/>
        <w:autoSpaceDN/>
        <w:bidi w:val="0"/>
        <w:adjustRightInd/>
        <w:snapToGrid/>
        <w:spacing w:line="360" w:lineRule="auto"/>
        <w:ind w:left="100" w:right="311" w:firstLine="419"/>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（4）非勘察设计人的原因，对工程暂停及恢复勘察设计。</w:t>
      </w:r>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bookmarkStart w:id="911" w:name="_Toc503633552"/>
      <w:bookmarkStart w:id="912" w:name="_Toc509496235"/>
      <w:bookmarkStart w:id="913" w:name="_Toc503633863"/>
      <w:r>
        <w:rPr>
          <w:rFonts w:hint="eastAsia" w:ascii="宋体" w:hAnsi="宋体" w:eastAsia="宋体" w:cs="宋体"/>
          <w:color w:val="auto"/>
          <w:sz w:val="21"/>
          <w:szCs w:val="21"/>
          <w:highlight w:val="none"/>
          <w:lang w:eastAsia="zh-CN"/>
        </w:rPr>
        <w:t>7.2合理化建议</w:t>
      </w:r>
      <w:bookmarkEnd w:id="911"/>
      <w:bookmarkEnd w:id="912"/>
      <w:bookmarkEnd w:id="913"/>
    </w:p>
    <w:p>
      <w:pPr>
        <w:pStyle w:val="3"/>
        <w:keepNext w:val="0"/>
        <w:keepLines w:val="0"/>
        <w:pageBreakBefore w:val="0"/>
        <w:widowControl w:val="0"/>
        <w:kinsoku/>
        <w:wordWrap w:val="0"/>
        <w:overflowPunct/>
        <w:topLinePunct w:val="0"/>
        <w:autoSpaceDE/>
        <w:autoSpaceDN/>
        <w:bidi w:val="0"/>
        <w:adjustRightInd/>
        <w:snapToGrid/>
        <w:spacing w:line="360" w:lineRule="auto"/>
        <w:ind w:left="94" w:leftChars="45" w:right="311"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勘察设计人提出的合理化建议降低了工程投资、缩短了施工期限或者提高了工程经济效益的，发包人给予的奖励由发包人和勘察设计人协商确定。</w:t>
      </w:r>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bCs w:val="0"/>
          <w:color w:val="auto"/>
          <w:sz w:val="21"/>
          <w:szCs w:val="21"/>
          <w:highlight w:val="none"/>
          <w:lang w:eastAsia="zh-CN"/>
        </w:rPr>
      </w:pPr>
      <w:bookmarkStart w:id="914" w:name="_Toc509496236"/>
      <w:bookmarkStart w:id="915" w:name="_Toc503633553"/>
      <w:bookmarkStart w:id="916" w:name="_Toc503633864"/>
      <w:r>
        <w:rPr>
          <w:rFonts w:hint="eastAsia" w:ascii="宋体" w:hAnsi="宋体" w:eastAsia="宋体" w:cs="宋体"/>
          <w:b/>
          <w:bCs w:val="0"/>
          <w:color w:val="auto"/>
          <w:sz w:val="21"/>
          <w:szCs w:val="21"/>
          <w:highlight w:val="none"/>
          <w:lang w:eastAsia="zh-CN"/>
        </w:rPr>
        <w:t>8.合同价格与支付</w:t>
      </w:r>
      <w:bookmarkEnd w:id="914"/>
      <w:bookmarkEnd w:id="915"/>
      <w:bookmarkEnd w:id="916"/>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bookmarkStart w:id="917" w:name="_Toc503633554"/>
      <w:bookmarkStart w:id="918" w:name="_Toc503633865"/>
      <w:bookmarkStart w:id="919" w:name="_Toc509496237"/>
      <w:r>
        <w:rPr>
          <w:rFonts w:hint="eastAsia" w:ascii="宋体" w:hAnsi="宋体" w:eastAsia="宋体" w:cs="宋体"/>
          <w:color w:val="auto"/>
          <w:sz w:val="21"/>
          <w:szCs w:val="21"/>
          <w:highlight w:val="none"/>
          <w:lang w:eastAsia="zh-CN"/>
        </w:rPr>
        <w:t>8.1合同价格</w:t>
      </w:r>
      <w:bookmarkEnd w:id="917"/>
      <w:bookmarkEnd w:id="918"/>
      <w:bookmarkEnd w:id="919"/>
    </w:p>
    <w:p>
      <w:pPr>
        <w:pStyle w:val="28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kern w:val="0"/>
          <w:sz w:val="21"/>
          <w:szCs w:val="21"/>
          <w:highlight w:val="none"/>
          <w:lang w:val="en-US" w:eastAsia="zh-CN" w:bidi="ar-SA"/>
        </w:rPr>
      </w:pPr>
      <w:bookmarkStart w:id="920" w:name="_Toc509496238"/>
      <w:bookmarkStart w:id="921" w:name="_Toc503633555"/>
      <w:bookmarkStart w:id="922" w:name="_Toc503633866"/>
      <w:r>
        <w:rPr>
          <w:rFonts w:hint="eastAsia" w:ascii="宋体" w:hAnsi="宋体" w:eastAsia="宋体" w:cs="宋体"/>
          <w:b w:val="0"/>
          <w:bCs w:val="0"/>
          <w:color w:val="auto"/>
          <w:kern w:val="0"/>
          <w:sz w:val="21"/>
          <w:szCs w:val="21"/>
          <w:highlight w:val="none"/>
          <w:lang w:val="en-US" w:eastAsia="zh-CN" w:bidi="ar-SA"/>
        </w:rPr>
        <w:t>固定总价。</w:t>
      </w:r>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8.2 </w:t>
      </w:r>
      <w:bookmarkEnd w:id="920"/>
      <w:bookmarkEnd w:id="921"/>
      <w:bookmarkEnd w:id="922"/>
      <w:r>
        <w:rPr>
          <w:rFonts w:hint="eastAsia" w:ascii="宋体" w:hAnsi="宋体" w:eastAsia="宋体" w:cs="宋体"/>
          <w:color w:val="auto"/>
          <w:sz w:val="21"/>
          <w:szCs w:val="21"/>
          <w:highlight w:val="none"/>
          <w:lang w:val="en-US" w:eastAsia="zh-CN"/>
        </w:rPr>
        <w:t>支付方式</w:t>
      </w:r>
    </w:p>
    <w:p>
      <w:pPr>
        <w:pStyle w:val="3"/>
        <w:keepNext w:val="0"/>
        <w:keepLines w:val="0"/>
        <w:pageBreakBefore w:val="0"/>
        <w:widowControl w:val="0"/>
        <w:kinsoku/>
        <w:wordWrap w:val="0"/>
        <w:overflowPunct/>
        <w:topLinePunct w:val="0"/>
        <w:autoSpaceDE/>
        <w:autoSpaceDN/>
        <w:bidi w:val="0"/>
        <w:adjustRightInd/>
        <w:snapToGrid/>
        <w:spacing w:line="360" w:lineRule="auto"/>
        <w:ind w:left="94" w:leftChars="45" w:right="311"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以实际协商签订的正式合同为准。</w:t>
      </w:r>
    </w:p>
    <w:p>
      <w:pPr>
        <w:pStyle w:val="281"/>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highlight w:val="none"/>
          <w:lang w:eastAsia="zh-CN"/>
        </w:rPr>
      </w:pPr>
      <w:bookmarkStart w:id="923" w:name="_Toc509496241"/>
      <w:bookmarkStart w:id="924" w:name="_Toc503633558"/>
      <w:bookmarkStart w:id="925" w:name="_Toc503633869"/>
      <w:r>
        <w:rPr>
          <w:rFonts w:hint="eastAsia" w:ascii="宋体" w:hAnsi="宋体" w:eastAsia="宋体" w:cs="宋体"/>
          <w:b w:val="0"/>
          <w:color w:val="auto"/>
          <w:sz w:val="21"/>
          <w:szCs w:val="21"/>
          <w:highlight w:val="none"/>
          <w:lang w:eastAsia="zh-CN"/>
        </w:rPr>
        <w:t>9.争议的解决</w:t>
      </w:r>
      <w:bookmarkEnd w:id="923"/>
      <w:bookmarkEnd w:id="924"/>
      <w:bookmarkEnd w:id="925"/>
    </w:p>
    <w:p>
      <w:pPr>
        <w:pStyle w:val="3"/>
        <w:keepNext w:val="0"/>
        <w:keepLines w:val="0"/>
        <w:pageBreakBefore w:val="0"/>
        <w:widowControl w:val="0"/>
        <w:kinsoku/>
        <w:wordWrap w:val="0"/>
        <w:overflowPunct/>
        <w:topLinePunct w:val="0"/>
        <w:autoSpaceDE/>
        <w:autoSpaceDN/>
        <w:bidi w:val="0"/>
        <w:adjustRightInd/>
        <w:snapToGrid/>
        <w:spacing w:line="360" w:lineRule="auto"/>
        <w:ind w:left="100" w:right="311" w:firstLine="419"/>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发包人和勘察设计人在履行合同中发生争议的，可以友好协商解决。合同当事人友好协商解决不成的，按下列第（2）款方式解决：</w:t>
      </w:r>
    </w:p>
    <w:p>
      <w:pPr>
        <w:pStyle w:val="3"/>
        <w:keepNext w:val="0"/>
        <w:keepLines w:val="0"/>
        <w:pageBreakBefore w:val="0"/>
        <w:widowControl w:val="0"/>
        <w:kinsoku/>
        <w:wordWrap w:val="0"/>
        <w:overflowPunct/>
        <w:topLinePunct w:val="0"/>
        <w:autoSpaceDE/>
        <w:autoSpaceDN/>
        <w:bidi w:val="0"/>
        <w:adjustRightInd/>
        <w:snapToGrid/>
        <w:spacing w:line="360" w:lineRule="auto"/>
        <w:ind w:left="100" w:right="311" w:firstLine="419"/>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（1）向约定的仲裁委员会申请仲裁；</w:t>
      </w:r>
    </w:p>
    <w:p>
      <w:pPr>
        <w:pStyle w:val="3"/>
        <w:keepNext w:val="0"/>
        <w:keepLines w:val="0"/>
        <w:pageBreakBefore w:val="0"/>
        <w:widowControl w:val="0"/>
        <w:kinsoku/>
        <w:wordWrap w:val="0"/>
        <w:overflowPunct/>
        <w:topLinePunct w:val="0"/>
        <w:autoSpaceDE/>
        <w:autoSpaceDN/>
        <w:bidi w:val="0"/>
        <w:adjustRightInd/>
        <w:snapToGrid/>
        <w:spacing w:line="360" w:lineRule="auto"/>
        <w:ind w:left="100" w:right="311" w:firstLine="419"/>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（2）向有管辖权的人民法院提起诉讼。</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0"/>
        <w:rPr>
          <w:b/>
          <w:color w:val="auto"/>
          <w:sz w:val="21"/>
          <w:szCs w:val="21"/>
          <w:highlight w:val="none"/>
          <w:lang w:eastAsia="zh-CN"/>
        </w:rPr>
      </w:pPr>
      <w:bookmarkStart w:id="926" w:name="_bookmark177"/>
      <w:bookmarkEnd w:id="926"/>
      <w:r>
        <w:rPr>
          <w:color w:val="auto"/>
          <w:sz w:val="21"/>
          <w:szCs w:val="21"/>
          <w:highlight w:val="none"/>
          <w:lang w:eastAsia="zh-CN"/>
        </w:rPr>
        <w:br w:type="page"/>
      </w:r>
      <w:r>
        <w:rPr>
          <w:rFonts w:hint="eastAsia" w:hAnsi="黑体" w:eastAsia="黑体"/>
          <w:b/>
          <w:bCs/>
          <w:color w:val="auto"/>
          <w:sz w:val="21"/>
          <w:szCs w:val="21"/>
          <w:highlight w:val="none"/>
          <w:lang w:eastAsia="zh-CN"/>
        </w:rPr>
        <w:t>通用合同条款</w:t>
      </w:r>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color w:val="auto"/>
          <w:sz w:val="21"/>
          <w:szCs w:val="21"/>
          <w:highlight w:val="none"/>
          <w:lang w:eastAsia="zh-CN"/>
        </w:rPr>
      </w:pPr>
      <w:bookmarkStart w:id="927" w:name="_Toc503633457"/>
      <w:bookmarkStart w:id="928" w:name="_Toc503633768"/>
      <w:bookmarkStart w:id="929" w:name="_Toc509496144"/>
      <w:r>
        <w:rPr>
          <w:rFonts w:hint="eastAsia" w:ascii="宋体" w:hAnsi="宋体" w:eastAsia="宋体" w:cs="宋体"/>
          <w:b w:val="0"/>
          <w:color w:val="auto"/>
          <w:sz w:val="21"/>
          <w:szCs w:val="21"/>
          <w:highlight w:val="none"/>
          <w:lang w:eastAsia="zh-CN"/>
        </w:rPr>
        <w:t xml:space="preserve">1.  </w:t>
      </w:r>
      <w:bookmarkStart w:id="930" w:name="_bookmark98"/>
      <w:bookmarkEnd w:id="930"/>
      <w:r>
        <w:rPr>
          <w:rFonts w:hint="eastAsia" w:ascii="宋体" w:hAnsi="宋体" w:eastAsia="宋体" w:cs="宋体"/>
          <w:b w:val="0"/>
          <w:color w:val="auto"/>
          <w:sz w:val="21"/>
          <w:szCs w:val="21"/>
          <w:highlight w:val="none"/>
          <w:lang w:eastAsia="zh-CN"/>
        </w:rPr>
        <w:t>一般约定</w:t>
      </w:r>
      <w:bookmarkEnd w:id="927"/>
      <w:bookmarkEnd w:id="928"/>
      <w:bookmarkEnd w:id="929"/>
    </w:p>
    <w:p>
      <w:pPr>
        <w:pStyle w:val="281"/>
        <w:keepNext w:val="0"/>
        <w:keepLines w:val="0"/>
        <w:pageBreakBefore w:val="0"/>
        <w:widowControl w:val="0"/>
        <w:kinsoku/>
        <w:wordWrap w:val="0"/>
        <w:overflowPunct/>
        <w:topLinePunct w:val="0"/>
        <w:autoSpaceDE/>
        <w:autoSpaceDN/>
        <w:bidi w:val="0"/>
        <w:adjustRightInd/>
        <w:snapToGrid/>
        <w:spacing w:line="360" w:lineRule="auto"/>
        <w:ind w:left="94" w:leftChars="45"/>
        <w:textAlignment w:val="auto"/>
        <w:rPr>
          <w:rFonts w:hint="eastAsia" w:ascii="宋体" w:hAnsi="宋体" w:eastAsia="宋体" w:cs="宋体"/>
          <w:b w:val="0"/>
          <w:color w:val="auto"/>
          <w:sz w:val="21"/>
          <w:szCs w:val="21"/>
          <w:highlight w:val="none"/>
          <w:lang w:eastAsia="zh-CN"/>
        </w:rPr>
      </w:pPr>
      <w:bookmarkStart w:id="931" w:name="_Toc503633458"/>
      <w:bookmarkStart w:id="932" w:name="_Toc503633769"/>
      <w:bookmarkStart w:id="933" w:name="_Toc509496145"/>
      <w:r>
        <w:rPr>
          <w:rFonts w:hint="eastAsia" w:ascii="宋体" w:hAnsi="宋体" w:eastAsia="宋体" w:cs="宋体"/>
          <w:b w:val="0"/>
          <w:color w:val="auto"/>
          <w:sz w:val="21"/>
          <w:szCs w:val="21"/>
          <w:highlight w:val="none"/>
          <w:lang w:eastAsia="zh-CN"/>
        </w:rPr>
        <w:t xml:space="preserve">1.1  </w:t>
      </w:r>
      <w:bookmarkStart w:id="934" w:name="_bookmark99"/>
      <w:bookmarkEnd w:id="934"/>
      <w:r>
        <w:rPr>
          <w:rFonts w:hint="eastAsia" w:ascii="宋体" w:hAnsi="宋体" w:eastAsia="宋体" w:cs="宋体"/>
          <w:b w:val="0"/>
          <w:color w:val="auto"/>
          <w:sz w:val="21"/>
          <w:szCs w:val="21"/>
          <w:highlight w:val="none"/>
          <w:lang w:eastAsia="zh-CN"/>
        </w:rPr>
        <w:t>词语定义</w:t>
      </w:r>
      <w:bookmarkEnd w:id="931"/>
      <w:bookmarkEnd w:id="932"/>
      <w:bookmarkEnd w:id="933"/>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通用合同条款、专用合同条款中的下列词语应具有本款所赋予的含义。</w:t>
      </w:r>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outlineLvl w:val="3"/>
        <w:rPr>
          <w:rFonts w:hint="eastAsia" w:ascii="宋体" w:hAnsi="宋体" w:eastAsia="宋体" w:cs="宋体"/>
          <w:bCs/>
          <w:color w:val="auto"/>
          <w:sz w:val="21"/>
          <w:szCs w:val="21"/>
          <w:highlight w:val="none"/>
          <w:lang w:eastAsia="zh-CN"/>
        </w:rPr>
      </w:pPr>
      <w:bookmarkStart w:id="935" w:name="_Toc503633770"/>
      <w:bookmarkStart w:id="936" w:name="_Toc503633459"/>
      <w:bookmarkStart w:id="937" w:name="_Toc509496146"/>
      <w:r>
        <w:rPr>
          <w:rFonts w:hint="eastAsia" w:ascii="宋体" w:hAnsi="宋体" w:eastAsia="宋体" w:cs="宋体"/>
          <w:bCs/>
          <w:color w:val="auto"/>
          <w:sz w:val="21"/>
          <w:szCs w:val="21"/>
          <w:highlight w:val="none"/>
          <w:lang w:eastAsia="zh-CN"/>
        </w:rPr>
        <w:t>1.1.1  合同</w:t>
      </w:r>
      <w:bookmarkEnd w:id="935"/>
      <w:bookmarkEnd w:id="936"/>
      <w:bookmarkEnd w:id="937"/>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合同文件（或称合同）：指合同协议书、中标通知书、投标函和投标函附录、专用合同条款、通用合同条款、发包人要求、勘察设计费用清单、技术文件，以及其他构成合同组成部分的文件。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合同协议书：指发包人和勘察设计人共同签署的合同协议书。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1.1.1.3 中标通知书：指发包人通知勘察设计人中标的函件。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1.1.1.4 投标函：指由勘察设计人填写并签署的，名为“投标函”的函件。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1.1.1.5 投标函附录：指由勘察设计人填写并签署的、附在投标函后，名为“投标函附录”的函件。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1.1.1.6 发包人要求：指合同文件中名为“发包人要求”的文件。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1.1.1.7 技术文件：指勘察设计人在投标文件中的技术文件。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1.1.1.8 勘察设计费用清单：指勘察设计人投标文件中的勘察设计费用清单。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1.1.1.9 其他合同文件：指经合同双方当事人确认构成合同文件的其他文件。</w:t>
      </w:r>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outlineLvl w:val="3"/>
        <w:rPr>
          <w:rFonts w:hint="eastAsia" w:ascii="宋体" w:hAnsi="宋体" w:eastAsia="宋体" w:cs="宋体"/>
          <w:bCs/>
          <w:color w:val="auto"/>
          <w:sz w:val="21"/>
          <w:szCs w:val="21"/>
          <w:highlight w:val="none"/>
          <w:lang w:eastAsia="zh-CN"/>
        </w:rPr>
      </w:pPr>
      <w:bookmarkStart w:id="938" w:name="_Toc503633460"/>
      <w:bookmarkStart w:id="939" w:name="_Toc509496147"/>
      <w:bookmarkStart w:id="940" w:name="_Toc503633771"/>
      <w:r>
        <w:rPr>
          <w:rFonts w:hint="eastAsia" w:ascii="宋体" w:hAnsi="宋体" w:eastAsia="宋体" w:cs="宋体"/>
          <w:bCs/>
          <w:color w:val="auto"/>
          <w:sz w:val="21"/>
          <w:szCs w:val="21"/>
          <w:highlight w:val="none"/>
          <w:lang w:eastAsia="zh-CN"/>
        </w:rPr>
        <w:t>1.1.2  合同当事人和人员</w:t>
      </w:r>
      <w:bookmarkEnd w:id="938"/>
      <w:bookmarkEnd w:id="939"/>
      <w:bookmarkEnd w:id="94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合同当事人：指发包人和（或）勘察设计人。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发包人：指与勘察设计人签订合同协议书的当事人，及其合法继承人。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勘察设计人：指与发包人签订合同协议书的当事人，及其合法继承人。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发包人代表：指由发包人任命，并在授权范围和期限内代表发包人行使权利和履行义务的全权负责人。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项目负责人：指由勘察设计人任命，代表勘察设计人行使权利和履行义务的全权负责人。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1.1.2.6 分包人：指从勘察设计人处分包合同中某一部分工作，并与其签订分包合同的分包人。</w:t>
      </w:r>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outlineLvl w:val="3"/>
        <w:rPr>
          <w:rFonts w:hint="eastAsia" w:ascii="宋体" w:hAnsi="宋体" w:eastAsia="宋体" w:cs="宋体"/>
          <w:bCs/>
          <w:color w:val="auto"/>
          <w:sz w:val="21"/>
          <w:szCs w:val="21"/>
          <w:highlight w:val="none"/>
          <w:lang w:eastAsia="zh-CN"/>
        </w:rPr>
      </w:pPr>
      <w:bookmarkStart w:id="941" w:name="_Toc509496148"/>
      <w:bookmarkStart w:id="942" w:name="_Toc503633461"/>
      <w:bookmarkStart w:id="943" w:name="_Toc503633772"/>
      <w:r>
        <w:rPr>
          <w:rFonts w:hint="eastAsia" w:ascii="宋体" w:hAnsi="宋体" w:eastAsia="宋体" w:cs="宋体"/>
          <w:bCs/>
          <w:color w:val="auto"/>
          <w:sz w:val="21"/>
          <w:szCs w:val="21"/>
          <w:highlight w:val="none"/>
          <w:lang w:eastAsia="zh-CN"/>
        </w:rPr>
        <w:t>1.1.3  工程和勘察设计</w:t>
      </w:r>
      <w:bookmarkEnd w:id="941"/>
      <w:bookmarkEnd w:id="942"/>
      <w:bookmarkEnd w:id="943"/>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1.1.3.1 工程：指专用合同条款中指明进行勘察设计招标的工程。</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1.1.3.2 勘察设计服务：指勘察设计人按照合同约定履行的服务，包括制订勘察纲要、进行测绘、勘探、取样和试验等，查明、分析和评估地质特征和工程条件，编制勘察设计文件和勘察设计概算、预算、提供技术交底、施工配合、参加竣工验收或发包人委托的其他服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1.1.3.3 勘察设计资料：是发包人按合同约定向勘察设计人提供的，用于完成勘察设计服务范围与内容所需要的资料。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1.1.3.4 勘察设计文件：指勘察设计人按合同约定向发包人提交的勘察设计说明、图纸、图板、模型、计算书、软件和其他文件等，包括阶段性文件和最终文件，且应当采用合同中双方约定的格式和载体。</w:t>
      </w:r>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outlineLvl w:val="3"/>
        <w:rPr>
          <w:rFonts w:hint="eastAsia" w:ascii="宋体" w:hAnsi="宋体" w:eastAsia="宋体" w:cs="宋体"/>
          <w:bCs/>
          <w:color w:val="auto"/>
          <w:sz w:val="21"/>
          <w:szCs w:val="21"/>
          <w:highlight w:val="none"/>
          <w:lang w:eastAsia="zh-CN"/>
        </w:rPr>
      </w:pPr>
      <w:bookmarkStart w:id="944" w:name="_Toc509496149"/>
      <w:bookmarkStart w:id="945" w:name="_Toc503633462"/>
      <w:bookmarkStart w:id="946" w:name="_Toc503633773"/>
      <w:r>
        <w:rPr>
          <w:rFonts w:hint="eastAsia" w:ascii="宋体" w:hAnsi="宋体" w:eastAsia="宋体" w:cs="宋体"/>
          <w:bCs/>
          <w:color w:val="auto"/>
          <w:sz w:val="21"/>
          <w:szCs w:val="21"/>
          <w:highlight w:val="none"/>
          <w:lang w:eastAsia="zh-CN"/>
        </w:rPr>
        <w:t>1.1.4  日期</w:t>
      </w:r>
      <w:bookmarkEnd w:id="944"/>
      <w:bookmarkEnd w:id="945"/>
      <w:bookmarkEnd w:id="94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1.1.4.1 开始勘察设计通知：指发包人按第6.1 款通知勘察设计人开始勘察设计的函件。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1.1.4.2 开始勘察设计日期：指发包人按第6.1 款发出的开始勘察设计通知中写明的开始勘察设计日期。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1.1.4.3 勘察设计服务期限：指勘察设计人在投标函中承诺的完成合同勘察设计服务所需的期限，包括按第6.2 款、第6.5款和第6.7款约定所作的调整。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1.1.4.4 完成勘察设计日期：指第1.1.4.3 目约定勘察设计服务期限届满时的日期。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1.1.4.5 基准日：指投标截止时间前28 天的日期。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1.1.4.6 天：除特别指明外，指日历天。合同中按天计算时间的，开始当天不计入，从次日开始计算。期限最后一天的截止时间为当天24:00。</w:t>
      </w:r>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outlineLvl w:val="3"/>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1.1.5  合同价格和费用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1.1.5.1 签约合同价：指签订合同时合同协议书中写明的勘察设计费用总金额。</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1.1.5.2 合同价格：指勘察设计人按合同约定完成了全部勘察设计工作后，发包人应付给勘察设计人的金额，包括在履行合同过程中按合同约定进行的变更和调整。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1.1.5.3 费用：指为履行合同所发生的或将要发生的所有合理开支，包括管理费和应分摊的其他费用，但不包括利润。</w:t>
      </w:r>
    </w:p>
    <w:p>
      <w:pPr>
        <w:keepNext w:val="0"/>
        <w:keepLines w:val="0"/>
        <w:pageBreakBefore w:val="0"/>
        <w:widowControl w:val="0"/>
        <w:kinsoku/>
        <w:wordWrap w:val="0"/>
        <w:overflowPunct/>
        <w:topLinePunct w:val="0"/>
        <w:autoSpaceDE/>
        <w:autoSpaceDN/>
        <w:bidi w:val="0"/>
        <w:adjustRightInd/>
        <w:snapToGrid/>
        <w:spacing w:line="360" w:lineRule="auto"/>
        <w:ind w:firstLine="210" w:firstLineChars="100"/>
        <w:textAlignment w:val="auto"/>
        <w:outlineLvl w:val="3"/>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1.1.6  其他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1.1.6.1 书面形式：指合同文件、信件和数据电文（包括电报、电传、传真、电子数据交换和电子邮件）等可以有形地表现所载内容的形式。</w:t>
      </w:r>
    </w:p>
    <w:p>
      <w:pPr>
        <w:pStyle w:val="281"/>
        <w:keepNext w:val="0"/>
        <w:keepLines w:val="0"/>
        <w:pageBreakBefore w:val="0"/>
        <w:widowControl w:val="0"/>
        <w:kinsoku/>
        <w:wordWrap w:val="0"/>
        <w:overflowPunct/>
        <w:topLinePunct w:val="0"/>
        <w:autoSpaceDE/>
        <w:autoSpaceDN/>
        <w:bidi w:val="0"/>
        <w:adjustRightInd/>
        <w:snapToGrid/>
        <w:spacing w:line="360" w:lineRule="auto"/>
        <w:ind w:left="94" w:leftChars="45"/>
        <w:textAlignment w:val="auto"/>
        <w:rPr>
          <w:rFonts w:hint="eastAsia" w:ascii="宋体" w:hAnsi="宋体" w:eastAsia="宋体" w:cs="宋体"/>
          <w:b w:val="0"/>
          <w:color w:val="auto"/>
          <w:sz w:val="21"/>
          <w:szCs w:val="21"/>
          <w:highlight w:val="none"/>
          <w:lang w:eastAsia="zh-CN"/>
        </w:rPr>
      </w:pPr>
      <w:bookmarkStart w:id="947" w:name="_Toc503633774"/>
      <w:bookmarkStart w:id="948" w:name="_Toc503633463"/>
      <w:bookmarkStart w:id="949" w:name="_Toc509496150"/>
      <w:r>
        <w:rPr>
          <w:rFonts w:hint="eastAsia" w:ascii="宋体" w:hAnsi="宋体" w:eastAsia="宋体" w:cs="宋体"/>
          <w:b w:val="0"/>
          <w:color w:val="auto"/>
          <w:sz w:val="21"/>
          <w:szCs w:val="21"/>
          <w:highlight w:val="none"/>
          <w:lang w:eastAsia="zh-CN"/>
        </w:rPr>
        <w:t>1.2  语言文字</w:t>
      </w:r>
      <w:bookmarkEnd w:id="947"/>
      <w:bookmarkEnd w:id="948"/>
      <w:bookmarkEnd w:id="949"/>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合同使用的语言文字为中文。专用术语使用外文的，应附有中文注释。</w:t>
      </w:r>
    </w:p>
    <w:p>
      <w:pPr>
        <w:pStyle w:val="281"/>
        <w:keepNext w:val="0"/>
        <w:keepLines w:val="0"/>
        <w:pageBreakBefore w:val="0"/>
        <w:widowControl w:val="0"/>
        <w:kinsoku/>
        <w:wordWrap w:val="0"/>
        <w:overflowPunct/>
        <w:topLinePunct w:val="0"/>
        <w:autoSpaceDE/>
        <w:autoSpaceDN/>
        <w:bidi w:val="0"/>
        <w:adjustRightInd/>
        <w:snapToGrid/>
        <w:spacing w:line="360" w:lineRule="auto"/>
        <w:ind w:left="94" w:leftChars="45"/>
        <w:textAlignment w:val="auto"/>
        <w:rPr>
          <w:rFonts w:hint="eastAsia" w:ascii="宋体" w:hAnsi="宋体" w:eastAsia="宋体" w:cs="宋体"/>
          <w:b w:val="0"/>
          <w:color w:val="auto"/>
          <w:sz w:val="21"/>
          <w:szCs w:val="21"/>
          <w:highlight w:val="none"/>
          <w:lang w:eastAsia="zh-CN"/>
        </w:rPr>
      </w:pPr>
      <w:bookmarkStart w:id="950" w:name="_bookmark101"/>
      <w:bookmarkEnd w:id="950"/>
      <w:bookmarkStart w:id="951" w:name="_Toc503633464"/>
      <w:bookmarkStart w:id="952" w:name="_Toc503633775"/>
      <w:bookmarkStart w:id="953" w:name="_Toc509496151"/>
      <w:r>
        <w:rPr>
          <w:rFonts w:hint="eastAsia" w:ascii="宋体" w:hAnsi="宋体" w:eastAsia="宋体" w:cs="宋体"/>
          <w:b w:val="0"/>
          <w:color w:val="auto"/>
          <w:sz w:val="21"/>
          <w:szCs w:val="21"/>
          <w:highlight w:val="none"/>
          <w:lang w:eastAsia="zh-CN"/>
        </w:rPr>
        <w:t>1.3  适用法律</w:t>
      </w:r>
      <w:bookmarkEnd w:id="951"/>
      <w:bookmarkEnd w:id="952"/>
      <w:bookmarkEnd w:id="953"/>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适用于合同的法律包括中华人民共和国法律、行政法规、部门规章，以及工程所在地的地方法规、自治条例、单行条例和地方政府规章。</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本合同适用的其他规范性文件，可在专用合同条款中约定。</w:t>
      </w:r>
    </w:p>
    <w:p>
      <w:pPr>
        <w:pStyle w:val="281"/>
        <w:keepNext w:val="0"/>
        <w:keepLines w:val="0"/>
        <w:pageBreakBefore w:val="0"/>
        <w:widowControl w:val="0"/>
        <w:kinsoku/>
        <w:wordWrap w:val="0"/>
        <w:overflowPunct/>
        <w:topLinePunct w:val="0"/>
        <w:autoSpaceDE/>
        <w:autoSpaceDN/>
        <w:bidi w:val="0"/>
        <w:adjustRightInd/>
        <w:snapToGrid/>
        <w:spacing w:line="360" w:lineRule="auto"/>
        <w:ind w:left="94" w:leftChars="45"/>
        <w:textAlignment w:val="auto"/>
        <w:rPr>
          <w:rFonts w:hint="eastAsia" w:ascii="宋体" w:hAnsi="宋体" w:eastAsia="宋体" w:cs="宋体"/>
          <w:b w:val="0"/>
          <w:color w:val="auto"/>
          <w:sz w:val="21"/>
          <w:szCs w:val="21"/>
          <w:highlight w:val="none"/>
          <w:lang w:eastAsia="zh-CN"/>
        </w:rPr>
      </w:pPr>
      <w:bookmarkStart w:id="954" w:name="_Toc503633465"/>
      <w:bookmarkStart w:id="955" w:name="_Toc503633776"/>
      <w:bookmarkStart w:id="956" w:name="_Toc509496152"/>
      <w:r>
        <w:rPr>
          <w:rFonts w:hint="eastAsia" w:ascii="宋体" w:hAnsi="宋体" w:eastAsia="宋体" w:cs="宋体"/>
          <w:b w:val="0"/>
          <w:color w:val="auto"/>
          <w:sz w:val="21"/>
          <w:szCs w:val="21"/>
          <w:highlight w:val="none"/>
          <w:lang w:eastAsia="zh-CN"/>
        </w:rPr>
        <w:t>1.4  合同文件的优先顺序</w:t>
      </w:r>
      <w:bookmarkEnd w:id="954"/>
      <w:bookmarkEnd w:id="955"/>
      <w:bookmarkEnd w:id="95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组成合同的各项文件应互相解释，互为说明。除专用合同条款另有约定外，解释合同文件的优先顺序如下：</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（1）合同协议书；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（2）中标通知书；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（3）投标函及投标函附录；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（4）专用合同条款；</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（5）通用合同条款；</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（6）发包人要求；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（7）勘察设计费用清单；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（8）技术文件；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（9）其他合同文件。</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957" w:name="_bookmark103"/>
      <w:bookmarkEnd w:id="957"/>
      <w:bookmarkStart w:id="958" w:name="_Toc503633466"/>
      <w:bookmarkStart w:id="959" w:name="_Toc503633777"/>
      <w:bookmarkStart w:id="960" w:name="_Toc509496153"/>
      <w:r>
        <w:rPr>
          <w:rFonts w:hint="eastAsia" w:ascii="宋体" w:hAnsi="宋体" w:eastAsia="宋体" w:cs="宋体"/>
          <w:bCs/>
          <w:color w:val="auto"/>
          <w:sz w:val="21"/>
          <w:szCs w:val="21"/>
          <w:highlight w:val="none"/>
          <w:lang w:eastAsia="zh-CN"/>
        </w:rPr>
        <w:t>1.5  合同协议书</w:t>
      </w:r>
      <w:bookmarkEnd w:id="958"/>
      <w:bookmarkEnd w:id="959"/>
      <w:bookmarkEnd w:id="96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勘察设计人按中标通知书规定的时间与发包人签订合同协议书。除法律另有规定或合同另有约定外，发包人和勘察设计人的法定代表人或其委托代理人在合同协议书上签字并盖单位章后，合同生效。</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961" w:name="_bookmark104"/>
      <w:bookmarkEnd w:id="961"/>
      <w:bookmarkStart w:id="962" w:name="_Toc509496154"/>
      <w:bookmarkStart w:id="963" w:name="_Toc503633778"/>
      <w:bookmarkStart w:id="964" w:name="_Toc503633467"/>
      <w:r>
        <w:rPr>
          <w:rFonts w:hint="eastAsia" w:ascii="宋体" w:hAnsi="宋体" w:eastAsia="宋体" w:cs="宋体"/>
          <w:bCs/>
          <w:color w:val="auto"/>
          <w:sz w:val="21"/>
          <w:szCs w:val="21"/>
          <w:highlight w:val="none"/>
          <w:lang w:eastAsia="zh-CN"/>
        </w:rPr>
        <w:t>1.6  文件的提供和照管</w:t>
      </w:r>
      <w:bookmarkEnd w:id="962"/>
      <w:bookmarkEnd w:id="963"/>
      <w:bookmarkEnd w:id="964"/>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rPr>
          <w:rFonts w:hint="eastAsia" w:ascii="宋体" w:hAnsi="宋体" w:eastAsia="宋体" w:cs="宋体"/>
          <w:bCs/>
          <w:color w:val="auto"/>
          <w:sz w:val="21"/>
          <w:szCs w:val="21"/>
          <w:highlight w:val="none"/>
          <w:lang w:eastAsia="zh-CN"/>
        </w:rPr>
      </w:pPr>
      <w:bookmarkStart w:id="965" w:name="_Toc509496155"/>
      <w:bookmarkStart w:id="966" w:name="_Toc503633468"/>
      <w:bookmarkStart w:id="967" w:name="_Toc503633779"/>
      <w:r>
        <w:rPr>
          <w:rFonts w:hint="eastAsia" w:ascii="宋体" w:hAnsi="宋体" w:eastAsia="宋体" w:cs="宋体"/>
          <w:bCs/>
          <w:color w:val="auto"/>
          <w:sz w:val="21"/>
          <w:szCs w:val="21"/>
          <w:highlight w:val="none"/>
          <w:lang w:eastAsia="zh-CN"/>
        </w:rPr>
        <w:t>1.6.1  勘察设计文件的提供</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除专用合同条款另有约定外，勘察设计人应在合理的期限内按照合同约定的数量向发包人提供勘察设计文件。合同约定勘察设计文件应经发包人批复的，发包人应当在合同约定的期限内批复或提出修改意见。</w:t>
      </w:r>
      <w:bookmarkEnd w:id="965"/>
      <w:bookmarkEnd w:id="966"/>
      <w:bookmarkEnd w:id="967"/>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rPr>
          <w:rFonts w:hint="eastAsia" w:ascii="宋体" w:hAnsi="宋体" w:eastAsia="宋体" w:cs="宋体"/>
          <w:bCs/>
          <w:color w:val="auto"/>
          <w:sz w:val="21"/>
          <w:szCs w:val="21"/>
          <w:highlight w:val="none"/>
          <w:lang w:eastAsia="zh-CN"/>
        </w:rPr>
      </w:pPr>
      <w:bookmarkStart w:id="968" w:name="_Toc503633469"/>
      <w:bookmarkStart w:id="969" w:name="_Toc509496156"/>
      <w:bookmarkStart w:id="970" w:name="_Toc503633780"/>
      <w:r>
        <w:rPr>
          <w:rFonts w:hint="eastAsia" w:ascii="宋体" w:hAnsi="宋体" w:eastAsia="宋体" w:cs="宋体"/>
          <w:bCs/>
          <w:color w:val="auto"/>
          <w:sz w:val="21"/>
          <w:szCs w:val="21"/>
          <w:highlight w:val="none"/>
          <w:lang w:eastAsia="zh-CN"/>
        </w:rPr>
        <w:t>1.6.2  发包人提供的文件</w:t>
      </w:r>
      <w:bookmarkEnd w:id="968"/>
      <w:bookmarkEnd w:id="969"/>
      <w:bookmarkEnd w:id="97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按专用合同条款约定由发包人提供的文件，包括基础资料、勘察设计任务书等，发包人应按约定的数量和期限交给勘察设计人。由于发包人未按时提供文件造成勘察设计服务期限延误的，按第6.2 款约定执行。</w:t>
      </w:r>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rPr>
          <w:rFonts w:hint="eastAsia" w:ascii="宋体" w:hAnsi="宋体" w:eastAsia="宋体" w:cs="宋体"/>
          <w:bCs/>
          <w:color w:val="auto"/>
          <w:sz w:val="21"/>
          <w:szCs w:val="21"/>
          <w:highlight w:val="none"/>
          <w:lang w:eastAsia="zh-CN"/>
        </w:rPr>
      </w:pPr>
      <w:bookmarkStart w:id="971" w:name="_Toc503633470"/>
      <w:bookmarkStart w:id="972" w:name="_Toc503633781"/>
      <w:bookmarkStart w:id="973" w:name="_Toc509496157"/>
      <w:r>
        <w:rPr>
          <w:rFonts w:hint="eastAsia" w:ascii="宋体" w:hAnsi="宋体" w:eastAsia="宋体" w:cs="宋体"/>
          <w:bCs/>
          <w:color w:val="auto"/>
          <w:sz w:val="21"/>
          <w:szCs w:val="21"/>
          <w:highlight w:val="none"/>
          <w:lang w:eastAsia="zh-CN"/>
        </w:rPr>
        <w:t>1.6.3  文件错误的通知</w:t>
      </w:r>
      <w:bookmarkEnd w:id="971"/>
      <w:bookmarkEnd w:id="972"/>
      <w:bookmarkEnd w:id="973"/>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任何一方当事人发现文件中存在的明显错误或疏忽，均应及时通知对方当事人，并应立即采取适当的措施防止损失扩大。</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974" w:name="_Toc503633782"/>
      <w:bookmarkStart w:id="975" w:name="_Toc509496158"/>
      <w:bookmarkStart w:id="976" w:name="_Toc503633471"/>
      <w:r>
        <w:rPr>
          <w:rFonts w:hint="eastAsia" w:ascii="宋体" w:hAnsi="宋体" w:eastAsia="宋体" w:cs="宋体"/>
          <w:bCs/>
          <w:color w:val="auto"/>
          <w:sz w:val="21"/>
          <w:szCs w:val="21"/>
          <w:highlight w:val="none"/>
          <w:lang w:eastAsia="zh-CN"/>
        </w:rPr>
        <w:t>1.7  联络</w:t>
      </w:r>
      <w:bookmarkEnd w:id="974"/>
      <w:bookmarkEnd w:id="975"/>
      <w:bookmarkEnd w:id="97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1.7.1与合同有关的通知、批准、证明、证书、指示、要求、请求、同意、意见、确定和决定等，均应采用书面形式。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1.7.2上述通知、批准、证明、证书、指示、要求、请求、同意、意见、确定和决定等来往函件，均应在合同约定的期限内送达指定的地点和指定的接收人，并办理签收手续。</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977" w:name="_bookmark106"/>
      <w:bookmarkEnd w:id="977"/>
      <w:bookmarkStart w:id="978" w:name="_Toc503633783"/>
      <w:bookmarkStart w:id="979" w:name="_Toc503633472"/>
      <w:bookmarkStart w:id="980" w:name="_Toc509496159"/>
      <w:r>
        <w:rPr>
          <w:rFonts w:hint="eastAsia" w:ascii="宋体" w:hAnsi="宋体" w:eastAsia="宋体" w:cs="宋体"/>
          <w:bCs/>
          <w:color w:val="auto"/>
          <w:sz w:val="21"/>
          <w:szCs w:val="21"/>
          <w:highlight w:val="none"/>
          <w:lang w:eastAsia="zh-CN"/>
        </w:rPr>
        <w:t>1.8  转让</w:t>
      </w:r>
      <w:bookmarkEnd w:id="978"/>
      <w:bookmarkEnd w:id="979"/>
      <w:bookmarkEnd w:id="98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除专用合同条款另有约定外，未经对方当事人同意，一方当事人不得将合同权利全部或部分转让给第三人，也不得全部或部分转移合同义务。</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981" w:name="_bookmark107"/>
      <w:bookmarkEnd w:id="981"/>
      <w:bookmarkStart w:id="982" w:name="_Toc509496160"/>
      <w:bookmarkStart w:id="983" w:name="_Toc503633784"/>
      <w:bookmarkStart w:id="984" w:name="_Toc503633473"/>
      <w:r>
        <w:rPr>
          <w:rFonts w:hint="eastAsia" w:ascii="宋体" w:hAnsi="宋体" w:eastAsia="宋体" w:cs="宋体"/>
          <w:bCs/>
          <w:color w:val="auto"/>
          <w:sz w:val="21"/>
          <w:szCs w:val="21"/>
          <w:highlight w:val="none"/>
          <w:lang w:eastAsia="zh-CN"/>
        </w:rPr>
        <w:t>1.9  严禁贿赂</w:t>
      </w:r>
      <w:bookmarkEnd w:id="982"/>
      <w:bookmarkEnd w:id="983"/>
      <w:bookmarkEnd w:id="984"/>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合同双方当事人不得以贿赂或变相贿赂的方式，谋取不当利益或损害对方权益。因贿赂造成对方当事人损失的，行为人应当赔偿损失，并承担相应的法律责任。</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color w:val="auto"/>
          <w:sz w:val="21"/>
          <w:szCs w:val="21"/>
          <w:highlight w:val="none"/>
          <w:lang w:eastAsia="zh-CN"/>
        </w:rPr>
      </w:pPr>
      <w:bookmarkStart w:id="985" w:name="_bookmark108"/>
      <w:bookmarkEnd w:id="985"/>
      <w:bookmarkStart w:id="986" w:name="_Toc503633785"/>
      <w:bookmarkStart w:id="987" w:name="_Toc509496161"/>
      <w:bookmarkStart w:id="988" w:name="_Toc503633474"/>
      <w:r>
        <w:rPr>
          <w:rFonts w:hint="eastAsia" w:ascii="宋体" w:hAnsi="宋体" w:eastAsia="宋体" w:cs="宋体"/>
          <w:bCs/>
          <w:color w:val="auto"/>
          <w:sz w:val="21"/>
          <w:szCs w:val="21"/>
          <w:highlight w:val="none"/>
          <w:lang w:eastAsia="zh-CN"/>
        </w:rPr>
        <w:t>1.10  知识产权</w:t>
      </w:r>
      <w:bookmarkEnd w:id="986"/>
      <w:bookmarkEnd w:id="987"/>
      <w:bookmarkEnd w:id="988"/>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除专用合同条款另有约定外，勘察设计人完成的勘察设计工作成果，除署名权以外的著作权和其他知识产权均归发包人享有。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勘察设计人在从事勘察设计活动时，不得侵犯他人的知识产权。因侵犯专利权或其他知识产权所引起的责任，由勘察设计人自行承担。因发包人提供的勘察设计资料导致侵权的，由发包人承担责任。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勘察设计人在投标文件中采用专利技术、专有技术的，相应的使用费视为已包含在投标报价之中。</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989" w:name="_bookmark109"/>
      <w:bookmarkEnd w:id="989"/>
      <w:bookmarkStart w:id="990" w:name="_Toc509496162"/>
      <w:bookmarkStart w:id="991" w:name="_Toc503633786"/>
      <w:bookmarkStart w:id="992" w:name="_Toc503633475"/>
      <w:r>
        <w:rPr>
          <w:rFonts w:hint="eastAsia" w:ascii="宋体" w:hAnsi="宋体" w:eastAsia="宋体" w:cs="宋体"/>
          <w:bCs/>
          <w:color w:val="auto"/>
          <w:sz w:val="21"/>
          <w:szCs w:val="21"/>
          <w:highlight w:val="none"/>
          <w:lang w:eastAsia="zh-CN"/>
        </w:rPr>
        <w:t>1.11  文件及信息的保密</w:t>
      </w:r>
      <w:bookmarkEnd w:id="990"/>
      <w:bookmarkEnd w:id="991"/>
      <w:bookmarkEnd w:id="992"/>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未经对方同意，任何一方当事人不得将有关文件、技术秘密、需要保密的资料和信息泄露给他人或公开发表与引用。</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993" w:name="_Toc503633787"/>
      <w:bookmarkStart w:id="994" w:name="_Toc503633476"/>
      <w:bookmarkStart w:id="995" w:name="_Toc509496163"/>
      <w:r>
        <w:rPr>
          <w:rFonts w:hint="eastAsia" w:ascii="宋体" w:hAnsi="宋体" w:eastAsia="宋体" w:cs="宋体"/>
          <w:bCs/>
          <w:color w:val="auto"/>
          <w:sz w:val="21"/>
          <w:szCs w:val="21"/>
          <w:highlight w:val="none"/>
          <w:lang w:eastAsia="zh-CN"/>
        </w:rPr>
        <w:t>1.12  发包人要求</w:t>
      </w:r>
      <w:bookmarkEnd w:id="993"/>
      <w:bookmarkEnd w:id="994"/>
      <w:bookmarkEnd w:id="995"/>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勘察设计人应认真阅读、复核发包人要求，发现错误的，应及时书面通知发包人。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无论是否存在错误，发包人均有权修改勘察设计人要求，并在修改后3 日内通知勘察设计人。除专用合同条条款另有约定外，由此导致勘察设计人费用增加和(或)周期延误的，发包人应当相应地增加费用和(或) 延长周期。</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如果发包人要求违反法律规定，勘察设计人应在发现后及时书面通知发包人，要求其改正。发包人收到通知书后不予改正或不予答复的，勘察设计人有权拒绝履行合同义务，直至解除合同；由此引起的勘察设计人的全部损失由发包人承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发包人要求采用国外规范和标准进行勘察设计时，应由发包人负责提供该规范和标准的外国文本和中文译本，提供的时间、份数和其他要求在专用合同条款中约定。</w:t>
      </w:r>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val="0"/>
          <w:color w:val="auto"/>
          <w:sz w:val="21"/>
          <w:szCs w:val="21"/>
          <w:highlight w:val="none"/>
          <w:lang w:eastAsia="zh-CN"/>
        </w:rPr>
      </w:pPr>
      <w:bookmarkStart w:id="996" w:name="_bookmark111"/>
      <w:bookmarkEnd w:id="996"/>
      <w:bookmarkStart w:id="997" w:name="_Toc509496164"/>
      <w:bookmarkStart w:id="998" w:name="_Toc503633788"/>
      <w:bookmarkStart w:id="999" w:name="_Toc503633477"/>
      <w:r>
        <w:rPr>
          <w:rFonts w:hint="eastAsia" w:ascii="宋体" w:hAnsi="宋体" w:eastAsia="宋体" w:cs="宋体"/>
          <w:b w:val="0"/>
          <w:color w:val="auto"/>
          <w:sz w:val="21"/>
          <w:szCs w:val="21"/>
          <w:highlight w:val="none"/>
          <w:lang w:eastAsia="zh-CN"/>
        </w:rPr>
        <w:t>2.  发包人义务</w:t>
      </w:r>
      <w:bookmarkEnd w:id="997"/>
      <w:bookmarkEnd w:id="998"/>
      <w:bookmarkEnd w:id="999"/>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outlineLvl w:val="2"/>
        <w:rPr>
          <w:rFonts w:hint="eastAsia" w:ascii="宋体" w:hAnsi="宋体" w:eastAsia="宋体" w:cs="宋体"/>
          <w:bCs/>
          <w:color w:val="auto"/>
          <w:sz w:val="21"/>
          <w:szCs w:val="21"/>
          <w:highlight w:val="none"/>
          <w:lang w:eastAsia="zh-CN"/>
        </w:rPr>
      </w:pPr>
      <w:bookmarkStart w:id="1000" w:name="_bookmark112"/>
      <w:bookmarkEnd w:id="1000"/>
      <w:r>
        <w:rPr>
          <w:rFonts w:hint="eastAsia" w:ascii="宋体" w:hAnsi="宋体" w:eastAsia="宋体" w:cs="宋体"/>
          <w:bCs/>
          <w:color w:val="auto"/>
          <w:sz w:val="21"/>
          <w:szCs w:val="21"/>
          <w:highlight w:val="none"/>
          <w:lang w:eastAsia="zh-CN"/>
        </w:rPr>
        <w:t>2.1  遵守法律</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发包人在履行合同过程中应遵守法律，并保证勘察设计人免于承担因发包人违反法律而引起的任何责任。</w:t>
      </w:r>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outlineLvl w:val="2"/>
        <w:rPr>
          <w:rFonts w:hint="eastAsia" w:ascii="宋体" w:hAnsi="宋体" w:eastAsia="宋体" w:cs="宋体"/>
          <w:bCs/>
          <w:color w:val="auto"/>
          <w:sz w:val="21"/>
          <w:szCs w:val="21"/>
          <w:highlight w:val="none"/>
          <w:lang w:eastAsia="zh-CN"/>
        </w:rPr>
      </w:pPr>
      <w:bookmarkStart w:id="1001" w:name="_bookmark113"/>
      <w:bookmarkEnd w:id="1001"/>
      <w:r>
        <w:rPr>
          <w:rFonts w:hint="eastAsia" w:ascii="宋体" w:hAnsi="宋体" w:eastAsia="宋体" w:cs="宋体"/>
          <w:bCs/>
          <w:color w:val="auto"/>
          <w:sz w:val="21"/>
          <w:szCs w:val="21"/>
          <w:highlight w:val="none"/>
          <w:lang w:eastAsia="zh-CN"/>
        </w:rPr>
        <w:t>2.2  发出开始勘察设计通知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发包人应按第6.1 款的约定向勘察设计人发出开始勘察设计通知。</w:t>
      </w:r>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outlineLvl w:val="2"/>
        <w:rPr>
          <w:rFonts w:hint="eastAsia" w:ascii="宋体" w:hAnsi="宋体" w:eastAsia="宋体" w:cs="宋体"/>
          <w:bCs/>
          <w:color w:val="auto"/>
          <w:sz w:val="21"/>
          <w:szCs w:val="21"/>
          <w:highlight w:val="none"/>
          <w:lang w:eastAsia="zh-CN"/>
        </w:rPr>
      </w:pPr>
      <w:bookmarkStart w:id="1002" w:name="_bookmark114"/>
      <w:bookmarkEnd w:id="1002"/>
      <w:r>
        <w:rPr>
          <w:rFonts w:hint="eastAsia" w:ascii="宋体" w:hAnsi="宋体" w:eastAsia="宋体" w:cs="宋体"/>
          <w:bCs/>
          <w:color w:val="auto"/>
          <w:sz w:val="21"/>
          <w:szCs w:val="21"/>
          <w:highlight w:val="none"/>
          <w:lang w:eastAsia="zh-CN"/>
        </w:rPr>
        <w:t>2.3  办理证件和批件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法律规定和（或）合同约定由发包人负责办理的工程建设项目必须履行的各类审批、核准或备案手续，发包人应当按时办理，勘察设计人应给予必要的协助。</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法律规定和（或）合同约定由勘察设计人负责办理的勘察设计所需的证件和批件，发包人应给予必要的协助。</w:t>
      </w:r>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outlineLvl w:val="2"/>
        <w:rPr>
          <w:rFonts w:hint="eastAsia" w:ascii="宋体" w:hAnsi="宋体" w:eastAsia="宋体" w:cs="宋体"/>
          <w:bCs/>
          <w:color w:val="auto"/>
          <w:sz w:val="21"/>
          <w:szCs w:val="21"/>
          <w:highlight w:val="none"/>
          <w:lang w:eastAsia="zh-CN"/>
        </w:rPr>
      </w:pPr>
      <w:bookmarkStart w:id="1003" w:name="_bookmark115"/>
      <w:bookmarkEnd w:id="1003"/>
      <w:r>
        <w:rPr>
          <w:rFonts w:hint="eastAsia" w:ascii="宋体" w:hAnsi="宋体" w:eastAsia="宋体" w:cs="宋体"/>
          <w:bCs/>
          <w:color w:val="auto"/>
          <w:sz w:val="21"/>
          <w:szCs w:val="21"/>
          <w:highlight w:val="none"/>
          <w:lang w:eastAsia="zh-CN"/>
        </w:rPr>
        <w:t>2.4  支付合同价款</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发包人应按合同约定向勘察设计人及时支付合同价款。</w:t>
      </w:r>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outlineLvl w:val="2"/>
        <w:rPr>
          <w:rFonts w:hint="eastAsia" w:ascii="宋体" w:hAnsi="宋体" w:eastAsia="宋体" w:cs="宋体"/>
          <w:bCs/>
          <w:color w:val="auto"/>
          <w:sz w:val="21"/>
          <w:szCs w:val="21"/>
          <w:highlight w:val="none"/>
          <w:lang w:eastAsia="zh-CN"/>
        </w:rPr>
      </w:pPr>
      <w:bookmarkStart w:id="1004" w:name="_bookmark116"/>
      <w:bookmarkEnd w:id="1004"/>
      <w:r>
        <w:rPr>
          <w:rFonts w:hint="eastAsia" w:ascii="宋体" w:hAnsi="宋体" w:eastAsia="宋体" w:cs="宋体"/>
          <w:bCs/>
          <w:color w:val="auto"/>
          <w:sz w:val="21"/>
          <w:szCs w:val="21"/>
          <w:highlight w:val="none"/>
          <w:lang w:eastAsia="zh-CN"/>
        </w:rPr>
        <w:t>2.5  提供勘察设计资料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发包人应按第1.6.2 项的约定向勘察设计人提供勘察设计资料。</w:t>
      </w:r>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2.6  其他义务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发包人应履行合同约定的其他义务。</w:t>
      </w:r>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val="0"/>
          <w:color w:val="auto"/>
          <w:sz w:val="21"/>
          <w:szCs w:val="21"/>
          <w:highlight w:val="none"/>
          <w:lang w:eastAsia="zh-CN"/>
        </w:rPr>
      </w:pPr>
      <w:bookmarkStart w:id="1005" w:name="_bookmark118"/>
      <w:bookmarkEnd w:id="1005"/>
      <w:bookmarkStart w:id="1006" w:name="_Toc509496165"/>
      <w:bookmarkStart w:id="1007" w:name="_Toc503633789"/>
      <w:bookmarkStart w:id="1008" w:name="_Toc503633478"/>
      <w:r>
        <w:rPr>
          <w:rFonts w:hint="eastAsia" w:ascii="宋体" w:hAnsi="宋体" w:eastAsia="宋体" w:cs="宋体"/>
          <w:b w:val="0"/>
          <w:color w:val="auto"/>
          <w:sz w:val="21"/>
          <w:szCs w:val="21"/>
          <w:highlight w:val="none"/>
          <w:lang w:eastAsia="zh-CN"/>
        </w:rPr>
        <w:t>3.  发包人管理</w:t>
      </w:r>
      <w:bookmarkEnd w:id="1006"/>
      <w:bookmarkEnd w:id="1007"/>
      <w:bookmarkEnd w:id="1008"/>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outlineLvl w:val="2"/>
        <w:rPr>
          <w:rFonts w:hint="eastAsia" w:ascii="宋体" w:hAnsi="宋体" w:eastAsia="宋体" w:cs="宋体"/>
          <w:bCs/>
          <w:color w:val="auto"/>
          <w:sz w:val="21"/>
          <w:szCs w:val="21"/>
          <w:highlight w:val="none"/>
          <w:lang w:eastAsia="zh-CN"/>
        </w:rPr>
      </w:pPr>
      <w:bookmarkStart w:id="1009" w:name="_bookmark119"/>
      <w:bookmarkEnd w:id="1009"/>
      <w:bookmarkStart w:id="1010" w:name="_Toc509496166"/>
      <w:bookmarkStart w:id="1011" w:name="_Toc503633479"/>
      <w:bookmarkStart w:id="1012" w:name="_Toc503633790"/>
      <w:r>
        <w:rPr>
          <w:rFonts w:hint="eastAsia" w:ascii="宋体" w:hAnsi="宋体" w:eastAsia="宋体" w:cs="宋体"/>
          <w:bCs/>
          <w:color w:val="auto"/>
          <w:sz w:val="21"/>
          <w:szCs w:val="21"/>
          <w:highlight w:val="none"/>
          <w:lang w:eastAsia="zh-CN"/>
        </w:rPr>
        <w:t>3.1  发包人代表</w:t>
      </w:r>
      <w:bookmarkEnd w:id="1010"/>
      <w:bookmarkEnd w:id="1011"/>
      <w:bookmarkEnd w:id="1012"/>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除专用合同条款另有约定外，发包人应在合同签订后14 天内，将发包人代表的姓名、职务、联系方式、授权范围和授权期限书面通知勘察设计人，由发包人代表在其授权范围和授权期限内，代表发包人行使权利、履行义务和处理合同履行中的具体事宜。发包人代表在授权范围内的行为由发包人承担法律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 发包人代表违反法律法规、违背职业道德守则或者不按合同约定履行职责及义务，导致合同无法继续正常履行的，勘察设计人有权通知发包人更换发包人代表。发包人收到通知后7 天内，应当核实完毕并将处理结果通知勘察设计人。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发包人更换发包人代表的，应提前14 天将更换人员的姓名、职务、联系方式、授权范围和授权期限书面通知勘察设计人。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3.1.4 发包人代表可以授权发包人的其他人员负责执行其指派的一项或多项工作。发包人代表应将被授权人员的姓名及其授权范围通知勘察设计人。被授权人员在授权范围内发出的指示视为已得到发包人代表的同意，与发包人代表发出的指示具有同等效力。</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13" w:name="_bookmark120"/>
      <w:bookmarkEnd w:id="1013"/>
      <w:bookmarkStart w:id="1014" w:name="_Toc503633791"/>
      <w:bookmarkStart w:id="1015" w:name="_Toc503633480"/>
      <w:bookmarkStart w:id="1016" w:name="_Toc509496167"/>
      <w:r>
        <w:rPr>
          <w:rFonts w:hint="eastAsia" w:ascii="宋体" w:hAnsi="宋体" w:eastAsia="宋体" w:cs="宋体"/>
          <w:bCs/>
          <w:color w:val="auto"/>
          <w:sz w:val="21"/>
          <w:szCs w:val="21"/>
          <w:highlight w:val="none"/>
          <w:lang w:eastAsia="zh-CN"/>
        </w:rPr>
        <w:t>3.2  监理人</w:t>
      </w:r>
      <w:bookmarkEnd w:id="1014"/>
      <w:bookmarkEnd w:id="1015"/>
      <w:bookmarkEnd w:id="101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发包人可以根据工程建设需要确定是否委托监理人进行勘察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合同约定应由勘察设计人承担的义务和责任，不因监理人对勘察设计文件的审查或批准，以及为实施监理作出的指示等职务行为而减轻或解除。</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17" w:name="_bookmark121"/>
      <w:bookmarkEnd w:id="1017"/>
      <w:bookmarkStart w:id="1018" w:name="_Toc503633481"/>
      <w:bookmarkStart w:id="1019" w:name="_Toc503633792"/>
      <w:bookmarkStart w:id="1020" w:name="_Toc509496168"/>
      <w:r>
        <w:rPr>
          <w:rFonts w:hint="eastAsia" w:ascii="宋体" w:hAnsi="宋体" w:eastAsia="宋体" w:cs="宋体"/>
          <w:bCs/>
          <w:color w:val="auto"/>
          <w:sz w:val="21"/>
          <w:szCs w:val="21"/>
          <w:highlight w:val="none"/>
          <w:lang w:eastAsia="zh-CN"/>
        </w:rPr>
        <w:t>3.3  发包人的指示</w:t>
      </w:r>
      <w:bookmarkEnd w:id="1018"/>
      <w:bookmarkEnd w:id="1019"/>
      <w:bookmarkEnd w:id="102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发包人应按合同约定向勘察设计人发出指示，发包人的指示应盖有发包人单位章，并由发包人代表签字确认。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勘察设计人收到发包人作出的指示后应遵照执行。指示构成变更的，应按第11 条执行。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在紧急情况下，发包人代表或其授权人员可以当场签发临时书面指示，勘察设计人应遵照执行。发包人代表应在临时书面指示发出后24 小时内发出书面确认函，逾期未发出书面确认函的，该临时书面指示应被视为发包人的正式指示。</w:t>
      </w:r>
    </w:p>
    <w:p>
      <w:pPr>
        <w:keepNext w:val="0"/>
        <w:keepLines w:val="0"/>
        <w:pageBreakBefore w:val="0"/>
        <w:widowControl w:val="0"/>
        <w:kinsoku/>
        <w:wordWrap w:val="0"/>
        <w:overflowPunct/>
        <w:topLinePunct w:val="0"/>
        <w:autoSpaceDE/>
        <w:autoSpaceDN/>
        <w:bidi w:val="0"/>
        <w:adjustRightInd/>
        <w:snapToGrid/>
        <w:spacing w:line="360" w:lineRule="auto"/>
        <w:ind w:left="462" w:leftChars="2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3.3.4 除专用合同条款另有约定外，勘察设计人只从发包人代表或按第3.3.5 项约定的被授权人员处取得指示。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3.3.6 由于发包人未能按合同约定发出指示、指示延误或指示错误而导致勘察设计人费用增加和（或）周期延误的，发包人应承担由此增加的费用和（或）周期延误。</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21" w:name="_bookmark122"/>
      <w:bookmarkEnd w:id="1021"/>
      <w:bookmarkStart w:id="1022" w:name="_Toc503633482"/>
      <w:bookmarkStart w:id="1023" w:name="_Toc509496169"/>
      <w:bookmarkStart w:id="1024" w:name="_Toc503633793"/>
      <w:r>
        <w:rPr>
          <w:rFonts w:hint="eastAsia" w:ascii="宋体" w:hAnsi="宋体" w:eastAsia="宋体" w:cs="宋体"/>
          <w:bCs/>
          <w:color w:val="auto"/>
          <w:sz w:val="21"/>
          <w:szCs w:val="21"/>
          <w:highlight w:val="none"/>
          <w:lang w:eastAsia="zh-CN"/>
        </w:rPr>
        <w:t>3.4  决定或答复</w:t>
      </w:r>
      <w:bookmarkEnd w:id="1022"/>
      <w:bookmarkEnd w:id="1023"/>
      <w:bookmarkEnd w:id="1024"/>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025" w:name="_Toc503633483"/>
      <w:bookmarkStart w:id="1026" w:name="_Toc503633794"/>
      <w:bookmarkStart w:id="1027" w:name="_Toc509496170"/>
      <w:r>
        <w:rPr>
          <w:rFonts w:hint="eastAsia" w:ascii="宋体" w:hAnsi="宋体" w:eastAsia="宋体" w:cs="宋体"/>
          <w:color w:val="auto"/>
          <w:sz w:val="21"/>
          <w:szCs w:val="21"/>
          <w:highlight w:val="none"/>
          <w:lang w:eastAsia="zh-CN"/>
        </w:rPr>
        <w:t>3.4.1 发包人在法律允许的范围内有权对勘察设计人的勘察设计工作和/或勘察设计文件作</w:t>
      </w:r>
      <w:bookmarkEnd w:id="1025"/>
      <w:bookmarkEnd w:id="1026"/>
      <w:bookmarkEnd w:id="1027"/>
      <w:bookmarkStart w:id="1028" w:name="_Toc503633795"/>
      <w:bookmarkStart w:id="1029" w:name="_Toc509496171"/>
      <w:bookmarkStart w:id="1030" w:name="_Toc503633484"/>
      <w:r>
        <w:rPr>
          <w:rFonts w:hint="eastAsia" w:ascii="宋体" w:hAnsi="宋体" w:eastAsia="宋体" w:cs="宋体"/>
          <w:color w:val="auto"/>
          <w:sz w:val="21"/>
          <w:szCs w:val="21"/>
          <w:highlight w:val="none"/>
          <w:lang w:eastAsia="zh-CN"/>
        </w:rPr>
        <w:t>出处理决定，勘察设计人应按照发包人的决定执行，涉及勘察设计服务期限或勘察设计费用等问题按第11 条的约定处理。</w:t>
      </w:r>
      <w:bookmarkEnd w:id="1028"/>
      <w:bookmarkEnd w:id="1029"/>
      <w:bookmarkEnd w:id="103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031" w:name="_Toc503633796"/>
      <w:bookmarkStart w:id="1032" w:name="_Toc509496172"/>
      <w:bookmarkStart w:id="1033" w:name="_Toc503633485"/>
      <w:r>
        <w:rPr>
          <w:rFonts w:hint="eastAsia" w:ascii="宋体" w:hAnsi="宋体" w:eastAsia="宋体" w:cs="宋体"/>
          <w:color w:val="auto"/>
          <w:sz w:val="21"/>
          <w:szCs w:val="21"/>
          <w:highlight w:val="none"/>
          <w:lang w:eastAsia="zh-CN"/>
        </w:rPr>
        <w:t>3.4.2 发包人应在专用合同条款约定的时间之内，对勘察设计人书面提出的事项作出书面答复；逾期没有做出答复的，视为已获得发包人的批准。</w:t>
      </w:r>
      <w:bookmarkEnd w:id="1031"/>
      <w:bookmarkEnd w:id="1032"/>
      <w:bookmarkEnd w:id="1033"/>
    </w:p>
    <w:p>
      <w:pPr>
        <w:pStyle w:val="281"/>
        <w:keepNext w:val="0"/>
        <w:keepLines w:val="0"/>
        <w:pageBreakBefore w:val="0"/>
        <w:widowControl w:val="0"/>
        <w:kinsoku/>
        <w:wordWrap w:val="0"/>
        <w:overflowPunct/>
        <w:topLinePunct w:val="0"/>
        <w:autoSpaceDE/>
        <w:autoSpaceDN/>
        <w:bidi w:val="0"/>
        <w:adjustRightInd/>
        <w:snapToGrid/>
        <w:spacing w:line="360" w:lineRule="auto"/>
        <w:ind w:left="102"/>
        <w:textAlignment w:val="auto"/>
        <w:outlineLvl w:val="1"/>
        <w:rPr>
          <w:rFonts w:hint="eastAsia" w:ascii="宋体" w:hAnsi="宋体" w:eastAsia="宋体" w:cs="宋体"/>
          <w:b w:val="0"/>
          <w:color w:val="auto"/>
          <w:sz w:val="21"/>
          <w:szCs w:val="21"/>
          <w:highlight w:val="none"/>
          <w:lang w:eastAsia="zh-CN"/>
        </w:rPr>
      </w:pPr>
      <w:bookmarkStart w:id="1034" w:name="_bookmark123"/>
      <w:bookmarkEnd w:id="1034"/>
      <w:bookmarkStart w:id="1035" w:name="_Toc509496173"/>
      <w:bookmarkStart w:id="1036" w:name="_Toc503633797"/>
      <w:bookmarkStart w:id="1037" w:name="_Toc503633486"/>
      <w:r>
        <w:rPr>
          <w:rFonts w:hint="eastAsia" w:ascii="宋体" w:hAnsi="宋体" w:eastAsia="宋体" w:cs="宋体"/>
          <w:b w:val="0"/>
          <w:color w:val="auto"/>
          <w:sz w:val="21"/>
          <w:szCs w:val="21"/>
          <w:highlight w:val="none"/>
          <w:lang w:eastAsia="zh-CN"/>
        </w:rPr>
        <w:t>4.  勘察设计人义务</w:t>
      </w:r>
      <w:bookmarkEnd w:id="1035"/>
      <w:bookmarkEnd w:id="1036"/>
      <w:bookmarkEnd w:id="1037"/>
    </w:p>
    <w:p>
      <w:pPr>
        <w:keepNext w:val="0"/>
        <w:keepLines w:val="0"/>
        <w:pageBreakBefore w:val="0"/>
        <w:widowControl w:val="0"/>
        <w:kinsoku/>
        <w:wordWrap w:val="0"/>
        <w:overflowPunct/>
        <w:topLinePunct w:val="0"/>
        <w:autoSpaceDE/>
        <w:autoSpaceDN/>
        <w:bidi w:val="0"/>
        <w:adjustRightInd/>
        <w:snapToGrid/>
        <w:spacing w:line="360" w:lineRule="auto"/>
        <w:ind w:firstLine="105" w:firstLineChars="50"/>
        <w:textAlignment w:val="auto"/>
        <w:outlineLvl w:val="2"/>
        <w:rPr>
          <w:rFonts w:hint="eastAsia" w:ascii="宋体" w:hAnsi="宋体" w:eastAsia="宋体" w:cs="宋体"/>
          <w:bCs/>
          <w:color w:val="auto"/>
          <w:sz w:val="21"/>
          <w:szCs w:val="21"/>
          <w:highlight w:val="none"/>
          <w:lang w:eastAsia="zh-CN"/>
        </w:rPr>
      </w:pPr>
      <w:bookmarkStart w:id="1038" w:name="_bookmark124"/>
      <w:bookmarkEnd w:id="1038"/>
      <w:r>
        <w:rPr>
          <w:rFonts w:hint="eastAsia" w:ascii="宋体" w:hAnsi="宋体" w:eastAsia="宋体" w:cs="宋体"/>
          <w:bCs/>
          <w:color w:val="auto"/>
          <w:sz w:val="21"/>
          <w:szCs w:val="21"/>
          <w:highlight w:val="none"/>
          <w:lang w:eastAsia="zh-CN"/>
        </w:rPr>
        <w:t>4.1  勘察设计人的一般义务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039" w:name="_Toc503633798"/>
      <w:bookmarkStart w:id="1040" w:name="_Toc503633487"/>
      <w:bookmarkStart w:id="1041" w:name="_Toc509496174"/>
      <w:r>
        <w:rPr>
          <w:rFonts w:hint="eastAsia" w:ascii="宋体" w:hAnsi="宋体" w:eastAsia="宋体" w:cs="宋体"/>
          <w:color w:val="auto"/>
          <w:sz w:val="21"/>
          <w:szCs w:val="21"/>
          <w:highlight w:val="none"/>
          <w:lang w:eastAsia="zh-CN"/>
        </w:rPr>
        <w:t>4.1.1 遵守法律勘察设计人在履行合同过程中应遵守法律，并保证发包人免于承担因勘察设</w:t>
      </w:r>
      <w:bookmarkEnd w:id="1039"/>
      <w:bookmarkEnd w:id="1040"/>
      <w:bookmarkEnd w:id="1041"/>
      <w:bookmarkStart w:id="1042" w:name="_Toc503633488"/>
      <w:bookmarkStart w:id="1043" w:name="_Toc503633799"/>
      <w:bookmarkStart w:id="1044" w:name="_Toc509496175"/>
      <w:r>
        <w:rPr>
          <w:rFonts w:hint="eastAsia" w:ascii="宋体" w:hAnsi="宋体" w:eastAsia="宋体" w:cs="宋体"/>
          <w:color w:val="auto"/>
          <w:sz w:val="21"/>
          <w:szCs w:val="21"/>
          <w:highlight w:val="none"/>
          <w:lang w:eastAsia="zh-CN"/>
        </w:rPr>
        <w:t>计人违反法律而引起的任何责任。</w:t>
      </w:r>
      <w:bookmarkEnd w:id="1042"/>
      <w:bookmarkEnd w:id="1043"/>
      <w:bookmarkEnd w:id="1044"/>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045" w:name="_Toc503633489"/>
      <w:bookmarkStart w:id="1046" w:name="_Toc509496176"/>
      <w:bookmarkStart w:id="1047" w:name="_Toc503633800"/>
      <w:r>
        <w:rPr>
          <w:rFonts w:hint="eastAsia" w:ascii="宋体" w:hAnsi="宋体" w:eastAsia="宋体" w:cs="宋体"/>
          <w:color w:val="auto"/>
          <w:sz w:val="21"/>
          <w:szCs w:val="21"/>
          <w:highlight w:val="none"/>
          <w:lang w:eastAsia="zh-CN"/>
        </w:rPr>
        <w:t>4.1.2 依法纳税勘察设计人应按有关法律规定纳税，应缴纳的税金（含增值税）包</w:t>
      </w:r>
      <w:bookmarkEnd w:id="1045"/>
      <w:bookmarkEnd w:id="1046"/>
      <w:bookmarkEnd w:id="1047"/>
      <w:bookmarkStart w:id="1048" w:name="_Toc509496177"/>
      <w:bookmarkStart w:id="1049" w:name="_Toc503633490"/>
      <w:bookmarkStart w:id="1050" w:name="_Toc503633801"/>
      <w:r>
        <w:rPr>
          <w:rFonts w:hint="eastAsia" w:ascii="宋体" w:hAnsi="宋体" w:eastAsia="宋体" w:cs="宋体"/>
          <w:color w:val="auto"/>
          <w:sz w:val="21"/>
          <w:szCs w:val="21"/>
          <w:highlight w:val="none"/>
          <w:lang w:eastAsia="zh-CN"/>
        </w:rPr>
        <w:t>括在合同价格之中。</w:t>
      </w:r>
      <w:bookmarkEnd w:id="1048"/>
      <w:bookmarkEnd w:id="1049"/>
      <w:bookmarkEnd w:id="105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051" w:name="_Toc503633491"/>
      <w:bookmarkStart w:id="1052" w:name="_Toc509496178"/>
      <w:bookmarkStart w:id="1053" w:name="_Toc503633802"/>
      <w:r>
        <w:rPr>
          <w:rFonts w:hint="eastAsia" w:ascii="宋体" w:hAnsi="宋体" w:eastAsia="宋体" w:cs="宋体"/>
          <w:color w:val="auto"/>
          <w:sz w:val="21"/>
          <w:szCs w:val="21"/>
          <w:highlight w:val="none"/>
          <w:lang w:eastAsia="zh-CN"/>
        </w:rPr>
        <w:t>4.1.3 完成全部勘察设计工作</w:t>
      </w:r>
      <w:bookmarkEnd w:id="1051"/>
      <w:bookmarkEnd w:id="1052"/>
      <w:bookmarkEnd w:id="1053"/>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勘察设计人应按合同约定以及发包人要求，完成合同约定的全部工作，并对工作中的任何缺陷进行整改、完善和修补，使其满足合同约定的目的。勘察设计人应按合同约定提供勘察设计文件及相关服务等。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054" w:name="_Toc503633803"/>
      <w:bookmarkStart w:id="1055" w:name="_Toc509496179"/>
      <w:bookmarkStart w:id="1056" w:name="_Toc503633492"/>
      <w:r>
        <w:rPr>
          <w:rFonts w:hint="eastAsia" w:ascii="宋体" w:hAnsi="宋体" w:eastAsia="宋体" w:cs="宋体"/>
          <w:color w:val="auto"/>
          <w:sz w:val="21"/>
          <w:szCs w:val="21"/>
          <w:highlight w:val="none"/>
          <w:lang w:eastAsia="zh-CN"/>
        </w:rPr>
        <w:t>4.1.4 保证勘察作业规范、安全和环保</w:t>
      </w:r>
      <w:bookmarkEnd w:id="1054"/>
      <w:bookmarkEnd w:id="1055"/>
      <w:bookmarkEnd w:id="105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勘察设计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4.1.5 避免勘探对公众与他人的利益造成损害</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勘察设计人在进行合同约定的各项工作时，不得侵害发包人与他人使用公用道路、水源、市政管网等公共设施的权利，避免对邻近的公共设施产生干扰，保证勘探场地的周边设施、建构筑物、地下管线、架空线和其他物体的安全运行。勘察设计人占用或使用他人的施工场地，影响他人作业或生活的，应承担相应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4.1.6 其他义务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勘察设计人应履行合同约定的其他义务。</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4.2  履约保证金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除专用合同条款另有约定外，履约保证金自合同生效之日起生效，在发包人签收最后一批勘察设计成果文件之日起28 日后失效。如果勘察设计人不履行合同约定的义务或其履行不符合合同的约定，发包人有权扣划相应金额的履约保证金。</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57" w:name="_bookmark126"/>
      <w:bookmarkEnd w:id="1057"/>
      <w:r>
        <w:rPr>
          <w:rFonts w:hint="eastAsia" w:ascii="宋体" w:hAnsi="宋体" w:eastAsia="宋体" w:cs="宋体"/>
          <w:bCs/>
          <w:color w:val="auto"/>
          <w:sz w:val="21"/>
          <w:szCs w:val="21"/>
          <w:highlight w:val="none"/>
          <w:lang w:eastAsia="zh-CN"/>
        </w:rPr>
        <w:t>4.3  分包和不得转包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4.3.1 勘察设计人不得将其勘察设计的全部工作转包给第三人。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4.3.2 勘察设计人不得将勘察设计的主体、关键性工作分包给第三人。除专用合同条款另有约定外，未经发包人同意，勘察设计人也不得将非主体、非关键性工作分包给第三人。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4.3.3 发包人同意勘察设计人分包工作的，勘察设计人应向发包人提交1 份分包合同副本，并对分包勘察设计工作质量承担连带责任。除专用合同条款另有约定外，分包人的勘察设计费用由勘察设计人与分包人自行支付。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4.3.4 分包人的资格能力应与其分包工作的标准和规模相适应，包括必要的企业资质、人员、设备和类似业绩等。</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58" w:name="_bookmark127"/>
      <w:bookmarkEnd w:id="1058"/>
      <w:r>
        <w:rPr>
          <w:rFonts w:hint="eastAsia" w:ascii="宋体" w:hAnsi="宋体" w:eastAsia="宋体" w:cs="宋体"/>
          <w:bCs/>
          <w:color w:val="auto"/>
          <w:sz w:val="21"/>
          <w:szCs w:val="21"/>
          <w:highlight w:val="none"/>
          <w:lang w:eastAsia="zh-CN"/>
        </w:rPr>
        <w:t>4.4  联合体</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4.4.1 联合体各方应共同与发包人签订合同。联合体各方应为履行合同承担连带责任。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4.4.2 联合体协议经发包人确认后作为合同附件。在履行合同过程中，未经发包人同意，不得修改联合体协议。</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4.4.3 联合体牵头人或联合体授权的代表负责与发包人联系，并接受指示，负责组织联合体各成员全面履行合同。</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4.5  项目负责人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4.5.1 勘察设计人应按合同协议书的约定指派项目负责人，并在约定的期限内到职。勘察设计人更换项目负责人应事先征得发包人同意，并应在更换14 天前将拟更换的项目负责人的姓名和详细资料提交发包人。项目负责人2 天内不能履行职责的，应事先征得发包人同意，并委派代表代行其职责。</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4.5.2 项目负责人应按合同约定以及发包人要求，负责组织合同工作的实施。在情况紧急且无法与发包人取得联系时，可采取保证工程和人员生命财产安全的紧急措施，并在采取措施后24 小时内向发包人提交书面报告。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4.5.3 勘察设计人为履行合同发出的一切函件均应盖有勘察设计人单位章，并由勘察设计人的项目负责人签字确认。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4.5.4 按照专用合同条款约定，项目负责人可以授权其下属人员履行其某项职责，但事先应将这些人员的姓名和授权范围书面通知发包人。</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59" w:name="_bookmark129"/>
      <w:bookmarkEnd w:id="1059"/>
      <w:r>
        <w:rPr>
          <w:rFonts w:hint="eastAsia" w:ascii="宋体" w:hAnsi="宋体" w:eastAsia="宋体" w:cs="宋体"/>
          <w:bCs/>
          <w:color w:val="auto"/>
          <w:sz w:val="21"/>
          <w:szCs w:val="21"/>
          <w:highlight w:val="none"/>
          <w:lang w:eastAsia="zh-CN"/>
        </w:rPr>
        <w:t>4.6  勘察设计人员的管理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4.6.1 勘察设计人应在接到开始勘察设计通知之日起7 天内，向发包人提交勘察设计项目机构以及人员安排的报告，其内容应包括项目机构设置、主要勘察设计人员和作业人员的名单及资格条件。主要设计人员应相对稳定，更换主要勘察设计人员的，应取得发包人的同意,并向发包人提交继任人员的资格、管理经验等资料。项目负责人的更换，应按照本章第4.5.1 项规定执行。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4.6.2 除专用合同条款另有约定外，主要勘察设计人员包括项目负责人、专业负责人、审核人、审定人等；其他人员包括各专业的勘察设计人员、管理人员等。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4.6.3 勘察设计人应保证其主要勘察设计人员（含分包人）在合同期限内的任何时候，都能按时参加发包人组织的工作会议。</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4.6.4 国家规定应当持证上岗的工作人员均应持有相应的资格证明，发包人有权随时检查。发包人认为有必要时，可以进行现场考核。</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60" w:name="_bookmark130"/>
      <w:bookmarkEnd w:id="1060"/>
      <w:r>
        <w:rPr>
          <w:rFonts w:hint="eastAsia" w:ascii="宋体" w:hAnsi="宋体" w:eastAsia="宋体" w:cs="宋体"/>
          <w:bCs/>
          <w:color w:val="auto"/>
          <w:sz w:val="21"/>
          <w:szCs w:val="21"/>
          <w:highlight w:val="none"/>
          <w:lang w:eastAsia="zh-CN"/>
        </w:rPr>
        <w:t>4.7  撤换项目负责人和其他人员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勘察设计人应对其项目负责人和其他人员进行有效管理。发包人要求撤换不能胜任本职工作、行为不端或玩忽职守的项目负责人和其他人员的，勘察设计人应予以撤换。</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4.8  保障人员的合法权益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4.8.1 勘察设计人应与其雇佣的人员签订劳动合同，并按时发放工资。</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4.8.2 勘察设计人应按劳动法的规定安排工作时间，保证其雇佣人员享有休息和休假的权利。因勘察设计需要占用休假日或延长工作时间的，应不超过法律规定的限度，并按法律规定给予补休或付酬。</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4.8.3 勘察设计人应按有关法律规定和合同约定，为其雇佣人员办理保险。</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61" w:name="_bookmark132"/>
      <w:bookmarkEnd w:id="1061"/>
      <w:r>
        <w:rPr>
          <w:rFonts w:hint="eastAsia" w:ascii="宋体" w:hAnsi="宋体" w:eastAsia="宋体" w:cs="宋体"/>
          <w:bCs/>
          <w:color w:val="auto"/>
          <w:sz w:val="21"/>
          <w:szCs w:val="21"/>
          <w:highlight w:val="none"/>
          <w:lang w:eastAsia="zh-CN"/>
        </w:rPr>
        <w:t>4.9  合同价款应专款专用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发包人按合同约定支付给勘察设计人的各项价款，应专用于合同勘察设计工作。</w:t>
      </w:r>
    </w:p>
    <w:p>
      <w:pPr>
        <w:pStyle w:val="281"/>
        <w:keepNext w:val="0"/>
        <w:keepLines w:val="0"/>
        <w:pageBreakBefore w:val="0"/>
        <w:widowControl w:val="0"/>
        <w:kinsoku/>
        <w:wordWrap w:val="0"/>
        <w:overflowPunct/>
        <w:topLinePunct w:val="0"/>
        <w:autoSpaceDE/>
        <w:autoSpaceDN/>
        <w:bidi w:val="0"/>
        <w:adjustRightInd/>
        <w:snapToGrid/>
        <w:spacing w:line="360" w:lineRule="auto"/>
        <w:ind w:left="0"/>
        <w:textAlignment w:val="auto"/>
        <w:outlineLvl w:val="1"/>
        <w:rPr>
          <w:rFonts w:hint="eastAsia" w:ascii="宋体" w:hAnsi="宋体" w:eastAsia="宋体" w:cs="宋体"/>
          <w:b w:val="0"/>
          <w:color w:val="auto"/>
          <w:sz w:val="21"/>
          <w:szCs w:val="21"/>
          <w:highlight w:val="none"/>
          <w:lang w:eastAsia="zh-CN"/>
        </w:rPr>
      </w:pPr>
      <w:bookmarkStart w:id="1062" w:name="_Toc503633804"/>
      <w:bookmarkStart w:id="1063" w:name="_Toc503633493"/>
      <w:bookmarkStart w:id="1064" w:name="_Toc509496180"/>
      <w:r>
        <w:rPr>
          <w:rFonts w:hint="eastAsia" w:ascii="宋体" w:hAnsi="宋体" w:eastAsia="宋体" w:cs="宋体"/>
          <w:b w:val="0"/>
          <w:color w:val="auto"/>
          <w:sz w:val="21"/>
          <w:szCs w:val="21"/>
          <w:highlight w:val="none"/>
          <w:lang w:eastAsia="zh-CN"/>
        </w:rPr>
        <w:t>5.  勘察设计要求</w:t>
      </w:r>
      <w:bookmarkEnd w:id="1062"/>
      <w:bookmarkEnd w:id="1063"/>
      <w:bookmarkEnd w:id="1064"/>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65" w:name="_bookmark134"/>
      <w:bookmarkEnd w:id="1065"/>
      <w:bookmarkStart w:id="1066" w:name="_Toc503633494"/>
      <w:bookmarkStart w:id="1067" w:name="_Toc509496181"/>
      <w:bookmarkStart w:id="1068" w:name="_Toc503633805"/>
      <w:r>
        <w:rPr>
          <w:rFonts w:hint="eastAsia" w:ascii="宋体" w:hAnsi="宋体" w:eastAsia="宋体" w:cs="宋体"/>
          <w:bCs/>
          <w:color w:val="auto"/>
          <w:sz w:val="21"/>
          <w:szCs w:val="21"/>
          <w:highlight w:val="none"/>
          <w:lang w:eastAsia="zh-CN"/>
        </w:rPr>
        <w:t>5.1  一般要求</w:t>
      </w:r>
      <w:bookmarkEnd w:id="1066"/>
      <w:bookmarkEnd w:id="1067"/>
      <w:bookmarkEnd w:id="1068"/>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5.1.1 发包人应当遵守法律和规范标准，不得以任何理由要求勘察设计人违反法律和工程质量、安全标准进行勘察设计服务，降低工程质量。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5.1.2 勘察设计人应按照法律规定，以及国家、行业和地方的规范和标准完成勘察设计工作，并应符合发包人要求。各项规范、标准和发包人要求之间如对同一内容的描述不一致时，应以描述更为严格的内容为准。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5.1.3 除专用合同条款另有约定外，勘察设计人完成勘察设计工作所应遵守的法律规定，以及国家、行业和地方的规范和标准，均应视为在基准日适用的版本。基准日之后，前述版本发生重大变化，或者有新的法律，以及国家、行业和地方的规范和标准实施的，勘察设计人应向发包人提出遵守新规定的建议。发包人应在收到建议后7 天内发出是否遵守新规定的指示。发包人指示遵守新规定的，按照第11 条约定执行。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5.1.4 勘察设计人在勘察设计服务中选用的材料、设备，应当注明其规格、型号、性能等技术指标及适应性，满足质量、安全、节能、环保等要求。</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69" w:name="_bookmark135"/>
      <w:bookmarkEnd w:id="1069"/>
      <w:r>
        <w:rPr>
          <w:rFonts w:hint="eastAsia" w:ascii="宋体" w:hAnsi="宋体" w:eastAsia="宋体" w:cs="宋体"/>
          <w:bCs/>
          <w:color w:val="auto"/>
          <w:sz w:val="21"/>
          <w:szCs w:val="21"/>
          <w:highlight w:val="none"/>
          <w:lang w:eastAsia="zh-CN"/>
        </w:rPr>
        <w:t>5.2  勘察设计依据</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除专用合同条款另有约定外，本工程的勘察设计依据如下：</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（1）适用的法律、行政法规及部门规章；</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（2）与工程有关的规范、标准、规程；</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（3）工程基础资料及其他文件；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（4）本勘察设计服务合同及补充合同；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（5）本工程勘察设计和施工需求；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（6）合同履行中与勘察设计服务有关的来往函件；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（7）其他勘察设计依据。</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5.3  勘察设计范围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5.3.1 本合同的勘察设计范围包括工程范围、阶段范围和工作范围，具体勘察设计范围应当根据三者之间的关联内容进行确定。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5.3.2 工程范围指所勘察设计工程的建设内容，具体范围在专用合同条款中约定。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5.3.3 阶段范围指工程建设程序中的方案勘察设计、初步勘察设计、扩大初步（招标）勘察设计、施工图勘察设计等阶段中的一个或者多个阶段，具体范围在专用合同条款中约定。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5.3.4 工作范围指编制勘察设计文件、编制勘察设计概算、预算、提供技术交底、施工配合、参加试车（试运行）、编制竣工图、竣工验收和发包人委托的其他服务中的一项或者多项工作，具体范围在专用合同条款中约定。</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5.4  勘察作业要求</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3"/>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5.4.1  测绘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（1）除专用合同条款另有约定外，发包人应在开始勘察前7 日内，向勘察设计人提供测量基准点、水准点和书面资料等；勘察设计人应根据国家测绘基准、测绘系统和工程测量技术规范，按发包人要求的基准点以及合同工程精度要求，进行测绘。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（2）勘察设计人测绘之前，应当认真核对测绘数据，保证引用数据和原始数据准确无误。测绘工作应由测量人员如实记录，不得补记、涂改或者损坏。</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（3）工程勘探之前，勘察设计人应当严格按照勘察方案的孔位坐标，进行测量放线并在实地位置定位，埋设带有编号且不易移动的标志桩进行定位控制。</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3"/>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5.4.2  勘探</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1）勘察设计人应当根据勘察目的和岩土特性，合理选择钻探、井探、槽探、洞探和地球物理勘探等勘探方法，为完成合同约定的勘察任务创造条件。勘察设计人对于勘察方法的正确性、适用性和可靠性完全负责。</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2）勘察设计人布置勘探工作时，应当充分考虑勘探方法对于自然环境、周边设施、建构筑物、地下管线、架空线和其他物体的影响，采用切实有效的措施进行防范控制，不得造成损坏或中断运行，否则由此导致的费用增加和（或）周期延误由勘察设计人自行承担。</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（3）勘察设计人应在标定的孔位处进行勘探，不得随意改动位置。勘探方法、勘探机具、勘探记录、取样编录与描述，孔位标记、孔位封闭等事项，应当严格执行规范标准，按实填写勘探报表和勘探日志。</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4）勘探工作完成后，勘察设计人应当按照规范要求及时封孔，并将封孔记录整理存档，勘探场地应当地面平整、清洁卫生，并通知发包人、行政主管部门及使用维护单位进行现场验收。验收通过之后如果发生沉陷，勘察设计人应当及时进行二次封孔和现场验收。</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3"/>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5.4.3  取样</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勘察设计人应当针对不同的岩土地质，按照勘探取样规范规程中的相关规定，根据地层特征、取样深度、设备条件和试验项目的不同，合理选用取样方法和取样工具进行取样，包括并不限于土样、水样、岩芯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（3）取样后的样品应当填写和粘贴标签，标签内容包括并不限于工程名称、孔号、样品编号、取样深度、样品名称、取样日期、取样人姓名、施工机组等。</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3"/>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5.4.4  试验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（1）勘察设计人应当根据岩土条件、设计要求、勘察经验和测试方法特点，选用合适的原位测试方法和勘察设备进行原位测试。原位测试成果应与室内试验数据进行对比分析，检验其可靠性。</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（2）勘察设计人的试验室应当通过行业管理部门认可的CMA 计量认证，具有相应的资格证书、试验人员和试验条件，否则应当委托第三方试验室进行室内试验。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勘察设计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（4）试验报告的格式应当符合CMA 计量认证体系要求，加盖CMA 章并由试验负责人签字确认；试验负责人应当通过计量认证考核，并由项目负责人授权许可。</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5.5  勘察设备要求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5.5.1 勘察设计人应按合同进度计划的要求，及时配置勘察设备进行作业。勘察设计人更换合同约约定的勘察设备的，应报发包人批准。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5.5.2 勘察设计人应当按照规范要求，及时维修、保养或更换勘察设备，包括并不限于钻机、触探仪、全站仪、水准仪、探测仪、测井平台、天平、固结仪、振筛机、干燥箱、直剪仪、收缩仪、膨胀仪、渗透仪等，保证勘察设备能够随时进场使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5.5.3 勘察设计人使用的勘察设备不能满足合同进度计划和（或）质量要求时，发包人有权要求勘察设计人增加或更换勘察设备，勘察设计人应及时增加或更换，由此增加的费用和（或）周期延误由勘察设计人自行承担。</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5.6  临时占地和设施要求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5.6.1 勘察设计人应当根据勘察服务方案制订临时占地计划，报请发包人批准。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5.6.2 位于本工程区域内的临时占地，由发包人协调提供。位于道路、绿化或者其他市政设施内的临时占地，由勘察设计人向行政管理部门报建申请，按照要求制定占地施工方案，并据此实施。</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5.6.3 临时占地使用完毕后，勘察设计人应当按照发包人要求或行政管理部门规定恢复临时占地。如果恢复或清理标准不能满足要求的，发包人有权委托他人代为恢复或清理，由此发生的费用从拟支付给勘察设计人的勘察费用中扣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5.6.4 勘察设计人应当配备或搭设足够的临时设施，保证勘探工作能够正常开展。临时设施包括并不限于施工围挡、交通疏导设施、安全防范设施、钻机防护设施、安全文明施工设施、办公生活用房、取样存放场所等。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5.6.5 临时设施应当满足规范标准、发包人要求和行政管理部门的规定等。除专用合同条款另有约定外，临时设施的修建、拆除和恢复费用由勘察设计人自行承担。</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5.7  安全作业要求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5.7.1 勘察设计人应按合同约定履行安全职责，执行发包人有关安全工作的指示，并在专用合同条款约定的期限内，按合同约定的安全工作内容，编制安全措施计划报送发包人批准。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5.7.2 勘察设计人应当严格执行操作规程，采取有效措施保证道路、桥梁、交通安全设施、建构筑物、地下管线、架空线和其他周边设施等安全正常地运行。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5.7.3 勘察设计人应当按照法律、法规和工程建设强制性标准进行勘察，加强勘察作业安全管理，特别加强易燃、易爆材料、火工器材、有毒与腐蚀性材料和其他危险品的管理。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5.7.4 勘察设计人应严格按照国家安全标准制定施工安全操作规程，配备必要的安全生产和劳动保护设施，加强对勘察设计人人员的安全教育，并且发放安全工作手册和劳动保护用具。</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5.7.5 勘察设计人应按发包人的指示制定应对灾害的紧急预案，报送发包人批准。勘察设计人还应按预案做好安全检查，配置必要的救助物资和器材，切实保护好有关人员的人身和财产安全。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5.7.6 勘察设计人应对其履行合同所雇佣的全部人员，包括分包人人员的工伤事故承担责任，但由于发包人原因造成勘察设计人人员工伤事故的，应由发包人承担责任。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5.7.7 由于勘察设计人原因在施工场地内及其毗邻地带造成的第三者人员伤亡和财产损失，由勘察人负责赔偿。</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5.8  环境保护要求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5.8.1 勘察设计人在履行合同过程中，应遵守有关环境保护的法律，履行合同约定的环境保护义务，并对违反法律和合同约定义务所造成的环境破坏、人身伤害和财产损失负责。</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5.8.2 勘察设计人应按合同约定的环保工作内容，编制环保措施计划，报送发包人批准。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5.8.3 勘察设计人应确保勘探过程中产生的气体排放物、粉尘、噪声、地面排水及排污等，符合法律规定和发包人要求。</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5.9  事故处理要求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5.9.1合同履行过程中发生事故的，勘察设计人应立即通知发包人。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5.9.2 发包人和勘察设计人应立即组织人员和设备进行紧急抢救和抢修，减少人员伤亡和财产损失，防止事故扩大，并保护事故现场。需要移动现场物品时，应作出标记和书面记录，妥善保管有关证据。发包人和勘察设计人应按国家有关规定，及时如实地向有关部门报告事故发生的情况，以及正在采取的紧急措施等。</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70" w:name="_bookmark137"/>
      <w:bookmarkEnd w:id="1070"/>
      <w:r>
        <w:rPr>
          <w:rFonts w:hint="eastAsia" w:ascii="宋体" w:hAnsi="宋体" w:eastAsia="宋体" w:cs="宋体"/>
          <w:bCs/>
          <w:color w:val="auto"/>
          <w:sz w:val="21"/>
          <w:szCs w:val="21"/>
          <w:highlight w:val="none"/>
          <w:lang w:eastAsia="zh-CN"/>
        </w:rPr>
        <w:t>5.10勘察设计文件要求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5.10.1 勘察设计文件的编制应符合法律法规、规范标准的强制性规定和发包人要求，相关勘察设计依据应完整、准确、可靠，勘察设计方案论证充分，计算成果规范可靠，并能够实施。</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5.10.2 勘察设计服务应当根据法律、规范标准和发包人要求，保证工程的合理使用寿命年限，并在勘察设计文件中予以注明。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5.10.3 勘察设计文件的深度应满足本合同相应勘察设计阶段的规定要求，满足发包人的下步工作需要，并应符合国家和行业现行规定。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5.10.4 勘察设计文件必须保证工程质量和施工安全等方面的要求，按照有关法律法规规定在勘察设计文件中提出保障施工作业人员安全和预防生产安全事故的措施建议。</w:t>
      </w:r>
    </w:p>
    <w:p>
      <w:pPr>
        <w:pStyle w:val="281"/>
        <w:keepNext w:val="0"/>
        <w:keepLines w:val="0"/>
        <w:pageBreakBefore w:val="0"/>
        <w:widowControl w:val="0"/>
        <w:kinsoku/>
        <w:wordWrap w:val="0"/>
        <w:overflowPunct/>
        <w:topLinePunct w:val="0"/>
        <w:autoSpaceDE/>
        <w:autoSpaceDN/>
        <w:bidi w:val="0"/>
        <w:adjustRightInd/>
        <w:snapToGrid/>
        <w:spacing w:line="360" w:lineRule="auto"/>
        <w:ind w:left="0"/>
        <w:textAlignment w:val="auto"/>
        <w:outlineLvl w:val="1"/>
        <w:rPr>
          <w:rFonts w:hint="eastAsia" w:ascii="宋体" w:hAnsi="宋体" w:eastAsia="宋体" w:cs="宋体"/>
          <w:b w:val="0"/>
          <w:color w:val="auto"/>
          <w:sz w:val="21"/>
          <w:szCs w:val="21"/>
          <w:highlight w:val="none"/>
          <w:lang w:eastAsia="zh-CN"/>
        </w:rPr>
      </w:pPr>
      <w:bookmarkStart w:id="1071" w:name="_Toc503633806"/>
      <w:bookmarkStart w:id="1072" w:name="_Toc503633495"/>
      <w:bookmarkStart w:id="1073" w:name="_Toc509496182"/>
      <w:r>
        <w:rPr>
          <w:rFonts w:hint="eastAsia" w:ascii="宋体" w:hAnsi="宋体" w:eastAsia="宋体" w:cs="宋体"/>
          <w:b w:val="0"/>
          <w:color w:val="auto"/>
          <w:sz w:val="21"/>
          <w:szCs w:val="21"/>
          <w:highlight w:val="none"/>
          <w:lang w:eastAsia="zh-CN"/>
        </w:rPr>
        <w:t>6.  开始勘察设计和完成勘察设计</w:t>
      </w:r>
      <w:bookmarkEnd w:id="1071"/>
      <w:bookmarkEnd w:id="1072"/>
      <w:bookmarkEnd w:id="1073"/>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74" w:name="_bookmark139"/>
      <w:bookmarkEnd w:id="1074"/>
      <w:bookmarkStart w:id="1075" w:name="_Toc509496183"/>
      <w:bookmarkStart w:id="1076" w:name="_Toc503633807"/>
      <w:bookmarkStart w:id="1077" w:name="_Toc503633496"/>
      <w:r>
        <w:rPr>
          <w:rFonts w:hint="eastAsia" w:ascii="宋体" w:hAnsi="宋体" w:eastAsia="宋体" w:cs="宋体"/>
          <w:bCs/>
          <w:color w:val="auto"/>
          <w:sz w:val="21"/>
          <w:szCs w:val="21"/>
          <w:highlight w:val="none"/>
          <w:lang w:eastAsia="zh-CN"/>
        </w:rPr>
        <w:t>6.1  开始勘察设计</w:t>
      </w:r>
      <w:bookmarkEnd w:id="1075"/>
      <w:bookmarkEnd w:id="1076"/>
      <w:bookmarkEnd w:id="1077"/>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 符合专用合同条款约定的开始勘察设计条件的，发包人应提前7 天向勘察设计人发出开始勘察设计通知。勘察设计服务期限自开始勘察设计通知中载明的开始勘察设计日期起计算。</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除专用合同条款另有约定外，因发包人原因造成合同签订之日起90 天内未能发出开始勘察设计通知的，勘察设计人有权提出价格调整要求，或者解除合同。发包人应当承担由此增加的费用和（或）周期延误。</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78" w:name="_bookmark140"/>
      <w:bookmarkEnd w:id="1078"/>
      <w:bookmarkStart w:id="1079" w:name="_Toc509496184"/>
      <w:bookmarkStart w:id="1080" w:name="_Toc503633497"/>
      <w:bookmarkStart w:id="1081" w:name="_Toc503633808"/>
      <w:r>
        <w:rPr>
          <w:rFonts w:hint="eastAsia" w:ascii="宋体" w:hAnsi="宋体" w:eastAsia="宋体" w:cs="宋体"/>
          <w:bCs/>
          <w:color w:val="auto"/>
          <w:sz w:val="21"/>
          <w:szCs w:val="21"/>
          <w:highlight w:val="none"/>
          <w:lang w:eastAsia="zh-CN"/>
        </w:rPr>
        <w:t>6.2  发包人引起的周期延误</w:t>
      </w:r>
      <w:bookmarkEnd w:id="1079"/>
      <w:bookmarkEnd w:id="1080"/>
      <w:bookmarkEnd w:id="1081"/>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在履行合同过程中，由于发包人的下列原因造成勘察设计服务期限延误的，发包人应当延长设计服务期限并增加勘察设计费用，具体方法在专用合同条款中约定。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（1）合同变更；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（2）未按合同约定期限及时答复勘察设计事项；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（3）因发包人原因导致的暂停勘察设计；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（4）未按合同约定及时支付勘察设计费用；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（5）发包人提供的基准资料错误；</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（6）未及时按照履行合同约定的相关义务；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（7）未能按照合同约定期限对勘察设计文件进行审查；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（8）发包人造成周期延误的其他原因。</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82" w:name="_Toc503633809"/>
      <w:bookmarkStart w:id="1083" w:name="_Toc509496185"/>
      <w:bookmarkStart w:id="1084" w:name="_Toc503633498"/>
      <w:r>
        <w:rPr>
          <w:rFonts w:hint="eastAsia" w:ascii="宋体" w:hAnsi="宋体" w:eastAsia="宋体" w:cs="宋体"/>
          <w:bCs/>
          <w:color w:val="auto"/>
          <w:sz w:val="21"/>
          <w:szCs w:val="21"/>
          <w:highlight w:val="none"/>
          <w:lang w:eastAsia="zh-CN"/>
        </w:rPr>
        <w:t>6.3  非人为因素引起的周期延误</w:t>
      </w:r>
      <w:bookmarkEnd w:id="1082"/>
      <w:bookmarkEnd w:id="1083"/>
      <w:bookmarkEnd w:id="1084"/>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6.3.1 由于出现专用合同条款规定的异常恶劣气候条件、不利物质条件等因素导致周期延误的，勘察人有权要求发包人延长周期和（或）增加费用。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6.3.2 勘察人发现地下文物或化石时，应按规定及时报告发包人和文物部门，并采取有效措施进行保护；勘察人有权要求发包人延长周期和（或）增加费用。</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85" w:name="_bookmark141"/>
      <w:bookmarkEnd w:id="1085"/>
      <w:bookmarkStart w:id="1086" w:name="_Toc503633810"/>
      <w:bookmarkStart w:id="1087" w:name="_Toc503633499"/>
      <w:bookmarkStart w:id="1088" w:name="_Toc509496186"/>
      <w:r>
        <w:rPr>
          <w:rFonts w:hint="eastAsia" w:ascii="宋体" w:hAnsi="宋体" w:eastAsia="宋体" w:cs="宋体"/>
          <w:bCs/>
          <w:color w:val="auto"/>
          <w:sz w:val="21"/>
          <w:szCs w:val="21"/>
          <w:highlight w:val="none"/>
          <w:lang w:eastAsia="zh-CN"/>
        </w:rPr>
        <w:t>6.4  勘察设计人引起的周期延误</w:t>
      </w:r>
      <w:bookmarkEnd w:id="1086"/>
      <w:bookmarkEnd w:id="1087"/>
      <w:bookmarkEnd w:id="1088"/>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由于勘察设计人原因造成周期延误，勘察设计人应支付逾期违约金。逾期违约金的计算方法和最高限额在专用合同条款中约定。</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89" w:name="_bookmark142"/>
      <w:bookmarkEnd w:id="1089"/>
      <w:bookmarkStart w:id="1090" w:name="_Toc503633500"/>
      <w:bookmarkStart w:id="1091" w:name="_Toc503633811"/>
      <w:bookmarkStart w:id="1092" w:name="_Toc509496187"/>
      <w:r>
        <w:rPr>
          <w:rFonts w:hint="eastAsia" w:ascii="宋体" w:hAnsi="宋体" w:eastAsia="宋体" w:cs="宋体"/>
          <w:bCs/>
          <w:color w:val="auto"/>
          <w:sz w:val="21"/>
          <w:szCs w:val="21"/>
          <w:highlight w:val="none"/>
          <w:lang w:eastAsia="zh-CN"/>
        </w:rPr>
        <w:t>6.5  第三人引起的周期延误</w:t>
      </w:r>
      <w:bookmarkEnd w:id="1090"/>
      <w:bookmarkEnd w:id="1091"/>
      <w:bookmarkEnd w:id="1092"/>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由于行政管理部门审查或其他第三人原因造成费用增加和（或）周期延误的，由发包人承担。</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93" w:name="_bookmark143"/>
      <w:bookmarkEnd w:id="1093"/>
      <w:bookmarkStart w:id="1094" w:name="_Toc503633812"/>
      <w:bookmarkStart w:id="1095" w:name="_Toc509496188"/>
      <w:bookmarkStart w:id="1096" w:name="_Toc503633501"/>
      <w:r>
        <w:rPr>
          <w:rFonts w:hint="eastAsia" w:ascii="宋体" w:hAnsi="宋体" w:eastAsia="宋体" w:cs="宋体"/>
          <w:bCs/>
          <w:color w:val="auto"/>
          <w:sz w:val="21"/>
          <w:szCs w:val="21"/>
          <w:highlight w:val="none"/>
          <w:lang w:eastAsia="zh-CN"/>
        </w:rPr>
        <w:t>6.6  完成勘察设计</w:t>
      </w:r>
      <w:bookmarkEnd w:id="1094"/>
      <w:bookmarkEnd w:id="1095"/>
      <w:bookmarkEnd w:id="109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6.6.1 勘察设计人完成勘察设计服务之后，应当根据法律、规范标准、合同约定和发包人要求编制设计文件。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6.6.2 勘察设计文件是工程勘察设计的最终成果和施工的重要依据，应当根据本工程的勘察设计内容和不同阶段的勘察设计任务、目的和要求等进行编制。勘察设计文件的内容和深度应当满足对应阶段的规范要求。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6.6.3 除专用合同条款另有约定外，勘察设计文件包括纸质文件和电子文件两种形式，两者若有不一致时，应以纸质文件为准。纸质文件一式八份，应当加盖单位章和项目负责人注册执业印章；电子文件中的文字为WORD 格式、图形为CAD 格式，并应使用光盘和U 盘分别贮存。</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097" w:name="_bookmark144"/>
      <w:bookmarkEnd w:id="1097"/>
      <w:bookmarkStart w:id="1098" w:name="_Toc503633813"/>
      <w:bookmarkStart w:id="1099" w:name="_Toc503633502"/>
      <w:bookmarkStart w:id="1100" w:name="_Toc509496189"/>
      <w:r>
        <w:rPr>
          <w:rFonts w:hint="eastAsia" w:ascii="宋体" w:hAnsi="宋体" w:eastAsia="宋体" w:cs="宋体"/>
          <w:bCs/>
          <w:color w:val="auto"/>
          <w:sz w:val="21"/>
          <w:szCs w:val="21"/>
          <w:highlight w:val="none"/>
          <w:lang w:eastAsia="zh-CN"/>
        </w:rPr>
        <w:t>6.7  提前完成勘察设计</w:t>
      </w:r>
      <w:bookmarkEnd w:id="1098"/>
      <w:bookmarkEnd w:id="1099"/>
      <w:bookmarkEnd w:id="110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6.7.1 根据发包人要求或者基于专业能力判断，勘察设计人认为能够提前完成勘察设计的，可向发包人递交一份提前完成勘察设计建议书，包括实施方案、提前时间、勘察设计费用变动等内容。除专用合同条款另有约定之外，发包人接受建议书的，不因提前完成勘察设计而减少勘察设计费用；增加勘察设计费用的，所增费用由发包人承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6.7.2 发包人要求提前完成勘察设计但勘察设计人认为无法实施的，应在收到发包人书面指示后7 天内提出异议，说明不能提前完成的理由。发包人应在收到异议后7 天内予以答复。任何情况下，发包人不得压缩合理的勘察设计服务期限。</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6.7.3 由于勘察设计人提前完成勘察设计而给发包人带来经济效益的，发包人可以在专用合同条款中约定勘察设计人因此获得的奖励内容。</w:t>
      </w:r>
    </w:p>
    <w:p>
      <w:pPr>
        <w:pStyle w:val="281"/>
        <w:keepNext w:val="0"/>
        <w:keepLines w:val="0"/>
        <w:pageBreakBefore w:val="0"/>
        <w:widowControl w:val="0"/>
        <w:kinsoku/>
        <w:wordWrap w:val="0"/>
        <w:overflowPunct/>
        <w:topLinePunct w:val="0"/>
        <w:autoSpaceDE/>
        <w:autoSpaceDN/>
        <w:bidi w:val="0"/>
        <w:adjustRightInd/>
        <w:snapToGrid/>
        <w:spacing w:line="360" w:lineRule="auto"/>
        <w:ind w:left="0"/>
        <w:textAlignment w:val="auto"/>
        <w:outlineLvl w:val="1"/>
        <w:rPr>
          <w:rFonts w:hint="eastAsia" w:ascii="宋体" w:hAnsi="宋体" w:eastAsia="宋体" w:cs="宋体"/>
          <w:b w:val="0"/>
          <w:color w:val="auto"/>
          <w:sz w:val="21"/>
          <w:szCs w:val="21"/>
          <w:highlight w:val="none"/>
          <w:lang w:eastAsia="zh-CN"/>
        </w:rPr>
      </w:pPr>
      <w:bookmarkStart w:id="1101" w:name="_Toc509496190"/>
      <w:bookmarkStart w:id="1102" w:name="_Toc503633814"/>
      <w:bookmarkStart w:id="1103" w:name="_Toc503633503"/>
      <w:r>
        <w:rPr>
          <w:rFonts w:hint="eastAsia" w:ascii="宋体" w:hAnsi="宋体" w:eastAsia="宋体" w:cs="宋体"/>
          <w:b w:val="0"/>
          <w:color w:val="auto"/>
          <w:sz w:val="21"/>
          <w:szCs w:val="21"/>
          <w:highlight w:val="none"/>
          <w:lang w:eastAsia="zh-CN"/>
        </w:rPr>
        <w:t>7.  暂停勘察设计</w:t>
      </w:r>
      <w:bookmarkEnd w:id="1101"/>
      <w:bookmarkEnd w:id="1102"/>
      <w:bookmarkEnd w:id="1103"/>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04" w:name="_bookmark146"/>
      <w:bookmarkEnd w:id="1104"/>
      <w:r>
        <w:rPr>
          <w:rFonts w:hint="eastAsia" w:ascii="宋体" w:hAnsi="宋体" w:eastAsia="宋体" w:cs="宋体"/>
          <w:bCs/>
          <w:color w:val="auto"/>
          <w:sz w:val="21"/>
          <w:szCs w:val="21"/>
          <w:highlight w:val="none"/>
          <w:lang w:eastAsia="zh-CN"/>
        </w:rPr>
        <w:t>7.1  发包人原因暂停勘察设计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合同履行中发生下列情形之一的，勘察设计人可向发包人发出通知，要求发包人采取有效措施予以纠正。发包人收到勘察设计人通知后的28 天内仍不履行合同义务时，勘察设计人有权暂停勘察设计并通知发包人；发包人应承担由此导致的费用增加和（或）周期延误。</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（1）发包人违约；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（2）发包人确定暂停勘察设计；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（3）合同约定由发包人承担责任的其他情形。</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05" w:name="_bookmark147"/>
      <w:bookmarkEnd w:id="1105"/>
      <w:r>
        <w:rPr>
          <w:rFonts w:hint="eastAsia" w:ascii="宋体" w:hAnsi="宋体" w:eastAsia="宋体" w:cs="宋体"/>
          <w:bCs/>
          <w:color w:val="auto"/>
          <w:sz w:val="21"/>
          <w:szCs w:val="21"/>
          <w:highlight w:val="none"/>
          <w:lang w:eastAsia="zh-CN"/>
        </w:rPr>
        <w:t>7.2  勘察设计人原因暂停勘察设计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合同履行中发生下列情形之一的，发包人可向勘察设计人发出通知暂停勘察设计，由此造成费用的增加和（或）周期延误由勘察设计人承担：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（1）勘察设计人违约；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（2）勘察设计人擅自暂停勘察设计；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（3）合同约定由勘察设计人承担责任的其他情形。</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06" w:name="_bookmark148"/>
      <w:bookmarkEnd w:id="1106"/>
      <w:r>
        <w:rPr>
          <w:rFonts w:hint="eastAsia" w:ascii="宋体" w:hAnsi="宋体" w:eastAsia="宋体" w:cs="宋体"/>
          <w:bCs/>
          <w:color w:val="auto"/>
          <w:sz w:val="21"/>
          <w:szCs w:val="21"/>
          <w:highlight w:val="none"/>
          <w:lang w:eastAsia="zh-CN"/>
        </w:rPr>
        <w:t>7.3  暂停期间的文件照管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不论由于何种原因引起暂停勘察设计的，暂停期间勘察设计人应负责妥善保护已完部分的勘察设计文件，由此增加的费用由责任方承担。</w:t>
      </w:r>
    </w:p>
    <w:p>
      <w:pPr>
        <w:pStyle w:val="281"/>
        <w:keepNext w:val="0"/>
        <w:keepLines w:val="0"/>
        <w:pageBreakBefore w:val="0"/>
        <w:widowControl w:val="0"/>
        <w:kinsoku/>
        <w:wordWrap w:val="0"/>
        <w:overflowPunct/>
        <w:topLinePunct w:val="0"/>
        <w:autoSpaceDE/>
        <w:autoSpaceDN/>
        <w:bidi w:val="0"/>
        <w:adjustRightInd/>
        <w:snapToGrid/>
        <w:spacing w:line="360" w:lineRule="auto"/>
        <w:ind w:left="0"/>
        <w:textAlignment w:val="auto"/>
        <w:outlineLvl w:val="1"/>
        <w:rPr>
          <w:rFonts w:hint="eastAsia" w:ascii="宋体" w:hAnsi="宋体" w:eastAsia="宋体" w:cs="宋体"/>
          <w:b w:val="0"/>
          <w:color w:val="auto"/>
          <w:sz w:val="21"/>
          <w:szCs w:val="21"/>
          <w:highlight w:val="none"/>
          <w:lang w:eastAsia="zh-CN"/>
        </w:rPr>
      </w:pPr>
      <w:bookmarkStart w:id="1107" w:name="_Toc503633504"/>
      <w:bookmarkStart w:id="1108" w:name="_Toc503633815"/>
      <w:bookmarkStart w:id="1109" w:name="_Toc509496191"/>
      <w:r>
        <w:rPr>
          <w:rFonts w:hint="eastAsia" w:ascii="宋体" w:hAnsi="宋体" w:eastAsia="宋体" w:cs="宋体"/>
          <w:b w:val="0"/>
          <w:color w:val="auto"/>
          <w:sz w:val="21"/>
          <w:szCs w:val="21"/>
          <w:highlight w:val="none"/>
          <w:lang w:eastAsia="zh-CN"/>
        </w:rPr>
        <w:t>8.  勘察设计文件</w:t>
      </w:r>
      <w:bookmarkEnd w:id="1107"/>
      <w:bookmarkEnd w:id="1108"/>
      <w:bookmarkEnd w:id="1109"/>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10" w:name="_bookmark150"/>
      <w:bookmarkEnd w:id="1110"/>
      <w:r>
        <w:rPr>
          <w:rFonts w:hint="eastAsia" w:ascii="宋体" w:hAnsi="宋体" w:eastAsia="宋体" w:cs="宋体"/>
          <w:bCs/>
          <w:color w:val="auto"/>
          <w:sz w:val="21"/>
          <w:szCs w:val="21"/>
          <w:highlight w:val="none"/>
          <w:lang w:eastAsia="zh-CN"/>
        </w:rPr>
        <w:t>8.1  勘察设计文件接收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8.1.1 发包人应当及时接收勘察设计人提交的勘察设计文件。如无正当理由拒收的，视为发包人已经接收勘察设计文件。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8.1.2 发包人接收勘察设计文件时，应向勘察设计人出具文件签收凭证，凭证内容包括图纸名称、图纸内容、图纸形式、份数、提交和接收日期、提交人与接收人的亲笔签名等。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8.1.3 勘察设计文件提交的份数、内容、纸幅、装订格式、电子文件、展板、模型、沙盘、动画等要求，在专用合同条款中约定。</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11" w:name="_bookmark151"/>
      <w:bookmarkEnd w:id="1111"/>
      <w:r>
        <w:rPr>
          <w:rFonts w:hint="eastAsia" w:ascii="宋体" w:hAnsi="宋体" w:eastAsia="宋体" w:cs="宋体"/>
          <w:bCs/>
          <w:color w:val="auto"/>
          <w:sz w:val="21"/>
          <w:szCs w:val="21"/>
          <w:highlight w:val="none"/>
          <w:lang w:eastAsia="zh-CN"/>
        </w:rPr>
        <w:t>8.2  发包人审查勘察设计文件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发包人接收勘察设计文件之后，可以自行或者组织专家会进行审查，勘察设计人应当给予配合。审查标准应当符合法律、规范标准、合同约定和发包人要求等；审查的具体范围、明细内容和费用分担，在专用合同条款中约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除专用合同条款另有约定外，发包人对于勘察设计文件的审查期限，自文件接收之日起不应超过14 天。发包人逾期未做出审查结论且未提出异议的，视为勘察设计人的勘察设计文件已经通过发包人审查。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发包人审查后不同意勘察设计文件的，应以书面形式通知勘察设计人，说明审查不通过的理由及其具体内容。勘察设计人应根据发包人的审查意见修改完善勘察设计文件，并重新报送发包人审查，审查期限重新起算。</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12" w:name="_bookmark152"/>
      <w:bookmarkEnd w:id="1112"/>
      <w:r>
        <w:rPr>
          <w:rFonts w:hint="eastAsia" w:ascii="宋体" w:hAnsi="宋体" w:eastAsia="宋体" w:cs="宋体"/>
          <w:bCs/>
          <w:color w:val="auto"/>
          <w:sz w:val="21"/>
          <w:szCs w:val="21"/>
          <w:highlight w:val="none"/>
          <w:lang w:eastAsia="zh-CN"/>
        </w:rPr>
        <w:t>8.3  审查机构审查勘察设计文件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8.3.1 勘察设计文件需经政府有关部门审查或批准的，发包人应在审查同意后，按照有关主管部门要求，将勘察设计文件和相关资料报送施工图审查机构进行审查。发包人的审查和施工图审查机构的审查不减免勘察设计人因为质量问题而应承担的勘察设计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8.3.2 对于施工图审查机构的审查意见，如不需要修改发包人要求的，应由勘察设计人按照审查意见修改完善勘察设计文件；如需修改发包人要求的，则由发包人重新修改和提出发包人要求，再由勘察设计人根据新的发包人要求修改完善勘察设计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8.3.3 由于自身原因造成勘察设计文件未通过审查机构审查的，勘察设计人应当承担违约责任，采取补救措施直至达到合同约定的质量标准，并自行承担由此导致的费用增加和（或）周期延误。</w:t>
      </w:r>
    </w:p>
    <w:p>
      <w:pPr>
        <w:pStyle w:val="281"/>
        <w:keepNext w:val="0"/>
        <w:keepLines w:val="0"/>
        <w:pageBreakBefore w:val="0"/>
        <w:widowControl w:val="0"/>
        <w:kinsoku/>
        <w:wordWrap w:val="0"/>
        <w:overflowPunct/>
        <w:topLinePunct w:val="0"/>
        <w:autoSpaceDE/>
        <w:autoSpaceDN/>
        <w:bidi w:val="0"/>
        <w:adjustRightInd/>
        <w:snapToGrid/>
        <w:spacing w:line="360" w:lineRule="auto"/>
        <w:ind w:left="0"/>
        <w:textAlignment w:val="auto"/>
        <w:outlineLvl w:val="1"/>
        <w:rPr>
          <w:rFonts w:hint="eastAsia" w:ascii="宋体" w:hAnsi="宋体" w:eastAsia="宋体" w:cs="宋体"/>
          <w:b w:val="0"/>
          <w:color w:val="auto"/>
          <w:sz w:val="21"/>
          <w:szCs w:val="21"/>
          <w:highlight w:val="none"/>
          <w:lang w:eastAsia="zh-CN"/>
        </w:rPr>
      </w:pPr>
      <w:bookmarkStart w:id="1113" w:name="_Toc509496192"/>
      <w:bookmarkStart w:id="1114" w:name="_Toc503633816"/>
      <w:bookmarkStart w:id="1115" w:name="_Toc503633505"/>
      <w:r>
        <w:rPr>
          <w:rFonts w:hint="eastAsia" w:ascii="宋体" w:hAnsi="宋体" w:eastAsia="宋体" w:cs="宋体"/>
          <w:b w:val="0"/>
          <w:color w:val="auto"/>
          <w:sz w:val="21"/>
          <w:szCs w:val="21"/>
          <w:highlight w:val="none"/>
          <w:lang w:eastAsia="zh-CN"/>
        </w:rPr>
        <w:t>9.  勘察设计责任与保险</w:t>
      </w:r>
      <w:bookmarkEnd w:id="1113"/>
      <w:bookmarkEnd w:id="1114"/>
      <w:bookmarkEnd w:id="1115"/>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16" w:name="_bookmark154"/>
      <w:bookmarkEnd w:id="1116"/>
      <w:r>
        <w:rPr>
          <w:rFonts w:hint="eastAsia" w:ascii="宋体" w:hAnsi="宋体" w:eastAsia="宋体" w:cs="宋体"/>
          <w:bCs/>
          <w:color w:val="auto"/>
          <w:sz w:val="21"/>
          <w:szCs w:val="21"/>
          <w:highlight w:val="none"/>
          <w:lang w:eastAsia="zh-CN"/>
        </w:rPr>
        <w:t>9.1  工作质量责任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9.1.1 勘察设计工作质量应满足法律规定、规范标准、合同约定和发包人要求等。</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9.1.2 勘察设计人应做好勘察设计服务的质量与技术管理工作，建立健全内部质量管理体系和质量责任制度，加强勘察设计服务全过程的质量控制，建立完整的勘察设计文件的勘察设计、复核、审核、会签和批准制度，明确各阶段的责任人。</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9.1.3 勘察设计人应当强化现场作业质量和试验工作管理，保证原始记录和试验数据的可靠性、真实性和完整性，严禁离开现场进行追记、补记和修改记录。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9.1.4勘察设计人应按合同约定对勘察设计服务进行全过程的质量检查和检验，并作详细记录，编制勘察设计工作质量报表，报送发包人审查。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9.1.5发包人有权对勘察设计工作质量进行检查和审核。勘察设计人应为发包人的检查和检验提供方便，包括发包人到勘察设计场地或合同约定的其他地方进行察看，查阅、审核勘察设计的原始记录和其他文件。发包人的检查和审核，不免除勘察设计人按合同约定应负的责任。</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17" w:name="_bookmark155"/>
      <w:bookmarkEnd w:id="1117"/>
      <w:r>
        <w:rPr>
          <w:rFonts w:hint="eastAsia" w:ascii="宋体" w:hAnsi="宋体" w:eastAsia="宋体" w:cs="宋体"/>
          <w:bCs/>
          <w:color w:val="auto"/>
          <w:sz w:val="21"/>
          <w:szCs w:val="21"/>
          <w:highlight w:val="none"/>
          <w:lang w:eastAsia="zh-CN"/>
        </w:rPr>
        <w:t>9.2  勘察设计文件错误责任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9.2.1 勘察设计文件存在错误、遗漏、含混、矛盾、不充分之处或其他缺陷，无论勘察设计人是否通过了发包人审查或审查机构审查，勘察设计人均应自费对前述问题带来的缺陷和工程问题进行改正，但因第1.6.2 项约定由发包人提供的文件错误导致的除外。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9.2.2 因勘察设计人原因造成勘察设计文件不合格的，发包人有权要求勘察设计人采取补</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救措施，直至达到合同要求的质量标准，并按第14.1 款的约定承担责任。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9.2.3因发包人原因造成勘察设计文件不合格的，勘察设计人应当采取补救措施，直至达到合同要求的质量标准，由此造成的勘察设计费用增加和（或）勘察设计服务期限延误由发包人承担。</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18" w:name="_bookmark156"/>
      <w:bookmarkEnd w:id="1118"/>
      <w:r>
        <w:rPr>
          <w:rFonts w:hint="eastAsia" w:ascii="宋体" w:hAnsi="宋体" w:eastAsia="宋体" w:cs="宋体"/>
          <w:bCs/>
          <w:color w:val="auto"/>
          <w:sz w:val="21"/>
          <w:szCs w:val="21"/>
          <w:highlight w:val="none"/>
          <w:lang w:eastAsia="zh-CN"/>
        </w:rPr>
        <w:t>9.3  勘察设计责任主体</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9.3.1 勘察设计人应运用一切合理的专业技术、知识技能和项目经验，按照职业道德准则和行业公认标准尽其全部职责，勤勉、谨慎、公正地履行其在本合同项下的责任和义务。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9.3.2 勘察设计责任为勘察设计单位项目负责人终身责任制。项目负责人应当保证勘察设计文件符合法律法规和工程建设强制性标准的要求，对因勘察设计导致的工程质量事故或质量问题承担责任。</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9.3.3 项目负责人应当在办理工程质量监督手续前签署工程质量终身责任承诺书，连同法定代表人出具的授权书，报工程质量监督机构备案。</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color w:val="auto"/>
          <w:sz w:val="21"/>
          <w:szCs w:val="21"/>
          <w:highlight w:val="none"/>
          <w:lang w:eastAsia="zh-CN"/>
        </w:rPr>
      </w:pPr>
      <w:bookmarkStart w:id="1119" w:name="_bookmark157"/>
      <w:bookmarkEnd w:id="1119"/>
      <w:r>
        <w:rPr>
          <w:rFonts w:hint="eastAsia" w:ascii="宋体" w:hAnsi="宋体" w:eastAsia="宋体" w:cs="宋体"/>
          <w:bCs/>
          <w:color w:val="auto"/>
          <w:sz w:val="21"/>
          <w:szCs w:val="21"/>
          <w:highlight w:val="none"/>
          <w:lang w:eastAsia="zh-CN"/>
        </w:rPr>
        <w:t>9.4  勘察设计责任保险</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120" w:name="_Toc509496193"/>
      <w:bookmarkStart w:id="1121" w:name="_Toc503633506"/>
      <w:bookmarkStart w:id="1122" w:name="_Toc503633817"/>
      <w:r>
        <w:rPr>
          <w:rFonts w:hint="eastAsia" w:ascii="宋体" w:hAnsi="宋体" w:eastAsia="宋体" w:cs="宋体"/>
          <w:color w:val="auto"/>
          <w:sz w:val="21"/>
          <w:szCs w:val="21"/>
          <w:highlight w:val="none"/>
          <w:lang w:eastAsia="zh-CN"/>
        </w:rPr>
        <w:t>9.4.1 除专用合同条款另有约定外，勘察设计人应具有发包人认可的、履行本合同所需要</w:t>
      </w:r>
      <w:bookmarkEnd w:id="1120"/>
      <w:bookmarkEnd w:id="1121"/>
      <w:bookmarkEnd w:id="1122"/>
      <w:bookmarkStart w:id="1123" w:name="_Toc509496194"/>
      <w:bookmarkStart w:id="1124" w:name="_Toc503633818"/>
      <w:bookmarkStart w:id="1125" w:name="_Toc503633507"/>
      <w:r>
        <w:rPr>
          <w:rFonts w:hint="eastAsia" w:ascii="宋体" w:hAnsi="宋体" w:eastAsia="宋体" w:cs="宋体"/>
          <w:color w:val="auto"/>
          <w:sz w:val="21"/>
          <w:szCs w:val="21"/>
          <w:highlight w:val="none"/>
          <w:lang w:eastAsia="zh-CN"/>
        </w:rPr>
        <w:t>的工程勘察设计责任险，于合同签订后28 天内向发包人提交工程勘察设计责任险的保险单副本或者其他有效证明，并在合同履行期间保持足额、有效。</w:t>
      </w:r>
      <w:bookmarkEnd w:id="1123"/>
      <w:bookmarkEnd w:id="1124"/>
      <w:bookmarkEnd w:id="1125"/>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126" w:name="_Toc503633508"/>
      <w:bookmarkStart w:id="1127" w:name="_Toc509496195"/>
      <w:bookmarkStart w:id="1128" w:name="_Toc503633819"/>
      <w:r>
        <w:rPr>
          <w:rFonts w:hint="eastAsia" w:ascii="宋体" w:hAnsi="宋体" w:eastAsia="宋体" w:cs="宋体"/>
          <w:color w:val="auto"/>
          <w:sz w:val="21"/>
          <w:szCs w:val="21"/>
          <w:highlight w:val="none"/>
          <w:lang w:eastAsia="zh-CN"/>
        </w:rPr>
        <w:t>9.4.2 工程勘察设计责任险的保险范围，应当包括由于勘察设计人的疏忽或过失而造成的工程质量事故损失，以及由于事故引发的第三者人身伤亡、财产损失或费用赔偿等。</w:t>
      </w:r>
      <w:bookmarkEnd w:id="1126"/>
      <w:bookmarkEnd w:id="1127"/>
      <w:bookmarkEnd w:id="1128"/>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129" w:name="_Toc503633509"/>
      <w:bookmarkStart w:id="1130" w:name="_Toc503633820"/>
      <w:bookmarkStart w:id="1131" w:name="_Toc509496196"/>
      <w:r>
        <w:rPr>
          <w:rFonts w:hint="eastAsia" w:ascii="宋体" w:hAnsi="宋体" w:eastAsia="宋体" w:cs="宋体"/>
          <w:color w:val="auto"/>
          <w:sz w:val="21"/>
          <w:szCs w:val="21"/>
          <w:highlight w:val="none"/>
          <w:lang w:eastAsia="zh-CN"/>
        </w:rPr>
        <w:t>9.4.3 发生工程勘察设计保险事故后，勘察设计人应按保险人要求进行报告，并负责办理保险理赔业务；保险金不足以补偿损失的，由勘察设计人自行补偿。</w:t>
      </w:r>
      <w:bookmarkEnd w:id="1129"/>
      <w:bookmarkEnd w:id="1130"/>
      <w:bookmarkEnd w:id="1131"/>
    </w:p>
    <w:p>
      <w:pPr>
        <w:pStyle w:val="281"/>
        <w:keepNext w:val="0"/>
        <w:keepLines w:val="0"/>
        <w:pageBreakBefore w:val="0"/>
        <w:widowControl w:val="0"/>
        <w:kinsoku/>
        <w:wordWrap w:val="0"/>
        <w:overflowPunct/>
        <w:topLinePunct w:val="0"/>
        <w:autoSpaceDE/>
        <w:autoSpaceDN/>
        <w:bidi w:val="0"/>
        <w:adjustRightInd/>
        <w:snapToGrid/>
        <w:spacing w:line="360" w:lineRule="auto"/>
        <w:ind w:left="0"/>
        <w:textAlignment w:val="auto"/>
        <w:outlineLvl w:val="1"/>
        <w:rPr>
          <w:rFonts w:hint="eastAsia" w:ascii="宋体" w:hAnsi="宋体" w:eastAsia="宋体" w:cs="宋体"/>
          <w:b w:val="0"/>
          <w:color w:val="auto"/>
          <w:sz w:val="21"/>
          <w:szCs w:val="21"/>
          <w:highlight w:val="none"/>
          <w:lang w:eastAsia="zh-CN"/>
        </w:rPr>
      </w:pPr>
      <w:bookmarkStart w:id="1132" w:name="_bookmark158"/>
      <w:bookmarkEnd w:id="1132"/>
      <w:bookmarkStart w:id="1133" w:name="_Toc503633510"/>
      <w:bookmarkStart w:id="1134" w:name="_Toc503633821"/>
      <w:bookmarkStart w:id="1135" w:name="_Toc509496197"/>
      <w:r>
        <w:rPr>
          <w:rFonts w:hint="eastAsia" w:ascii="宋体" w:hAnsi="宋体" w:eastAsia="宋体" w:cs="宋体"/>
          <w:b w:val="0"/>
          <w:color w:val="auto"/>
          <w:sz w:val="21"/>
          <w:szCs w:val="21"/>
          <w:highlight w:val="none"/>
          <w:lang w:eastAsia="zh-CN"/>
        </w:rPr>
        <w:t>10.  施工期间配合</w:t>
      </w:r>
      <w:bookmarkEnd w:id="1133"/>
      <w:bookmarkEnd w:id="1134"/>
      <w:bookmarkEnd w:id="1135"/>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10.1 施工配合指勘察设计人配合施工承包人，在施工期间提供的勘察设计服务或其他配合工作，直至工程通过竣工验收为止。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10.2 除专用合同条款另有约定外，发包人应为勘察设计人派赴施工现场的工作人员，在施工期间提供办公房间、办公桌椅、互联网接口、冷暖设施、生活设施、进出现场交通服务和其他便利条件。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10.3 勘察设计人应在本工程的施工期间，积极提供勘察设计配合服务，包括并不限于勘察设计技术交底、施工现场服务、参与施工过程验收、参与投产试车（试运行）、参与工程竣工验收等工作。</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10.4 发包人应当组织勘察设计技术交底会，由勘察设计人向发包人、监理人和施工承包人等进行设计交底，对本工程的勘察设计意图、勘察设计文件和施工要求等进行系统地说明和解释。</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10.5 工程施工完毕后，发包人应当组织投产试车（试运行）和工程竣工验收，勘察设计人参加验收并出具本单位的验收结论。如因勘察设计原因致使工程不合格的，勘察设计人应当承担违约责任，免费修改勘察设计文件和赔偿发包人由此产生的经济损失。</w:t>
      </w:r>
    </w:p>
    <w:p>
      <w:pPr>
        <w:pStyle w:val="281"/>
        <w:keepNext w:val="0"/>
        <w:keepLines w:val="0"/>
        <w:pageBreakBefore w:val="0"/>
        <w:widowControl w:val="0"/>
        <w:kinsoku/>
        <w:wordWrap w:val="0"/>
        <w:overflowPunct/>
        <w:topLinePunct w:val="0"/>
        <w:autoSpaceDE/>
        <w:autoSpaceDN/>
        <w:bidi w:val="0"/>
        <w:adjustRightInd/>
        <w:snapToGrid/>
        <w:spacing w:line="360" w:lineRule="auto"/>
        <w:ind w:left="0"/>
        <w:textAlignment w:val="auto"/>
        <w:outlineLvl w:val="1"/>
        <w:rPr>
          <w:rFonts w:hint="eastAsia" w:ascii="宋体" w:hAnsi="宋体" w:eastAsia="宋体" w:cs="宋体"/>
          <w:b w:val="0"/>
          <w:color w:val="auto"/>
          <w:sz w:val="21"/>
          <w:szCs w:val="21"/>
          <w:highlight w:val="none"/>
          <w:lang w:eastAsia="zh-CN"/>
        </w:rPr>
      </w:pPr>
      <w:bookmarkStart w:id="1136" w:name="_bookmark159"/>
      <w:bookmarkEnd w:id="1136"/>
      <w:bookmarkStart w:id="1137" w:name="_Toc503633511"/>
      <w:bookmarkStart w:id="1138" w:name="_Toc503633822"/>
      <w:bookmarkStart w:id="1139" w:name="_Toc509496198"/>
      <w:r>
        <w:rPr>
          <w:rFonts w:hint="eastAsia" w:ascii="宋体" w:hAnsi="宋体" w:eastAsia="宋体" w:cs="宋体"/>
          <w:b w:val="0"/>
          <w:color w:val="auto"/>
          <w:sz w:val="21"/>
          <w:szCs w:val="21"/>
          <w:highlight w:val="none"/>
          <w:lang w:eastAsia="zh-CN"/>
        </w:rPr>
        <w:t>11.  合同变更</w:t>
      </w:r>
      <w:bookmarkEnd w:id="1137"/>
      <w:bookmarkEnd w:id="1138"/>
      <w:bookmarkEnd w:id="1139"/>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40" w:name="_bookmark160"/>
      <w:bookmarkEnd w:id="1140"/>
      <w:bookmarkStart w:id="1141" w:name="_Toc503633823"/>
      <w:bookmarkStart w:id="1142" w:name="_Toc503633512"/>
      <w:bookmarkStart w:id="1143" w:name="_Toc509496199"/>
      <w:r>
        <w:rPr>
          <w:rFonts w:hint="eastAsia" w:ascii="宋体" w:hAnsi="宋体" w:eastAsia="宋体" w:cs="宋体"/>
          <w:bCs/>
          <w:color w:val="auto"/>
          <w:sz w:val="21"/>
          <w:szCs w:val="21"/>
          <w:highlight w:val="none"/>
          <w:lang w:eastAsia="zh-CN"/>
        </w:rPr>
        <w:t>11.1  变更情形</w:t>
      </w:r>
      <w:bookmarkEnd w:id="1141"/>
      <w:bookmarkEnd w:id="1142"/>
      <w:bookmarkEnd w:id="1143"/>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144" w:name="_Toc509496200"/>
      <w:bookmarkStart w:id="1145" w:name="_Toc503633824"/>
      <w:bookmarkStart w:id="1146" w:name="_Toc503633513"/>
      <w:r>
        <w:rPr>
          <w:rFonts w:hint="eastAsia" w:ascii="宋体" w:hAnsi="宋体" w:eastAsia="宋体" w:cs="宋体"/>
          <w:color w:val="auto"/>
          <w:sz w:val="21"/>
          <w:szCs w:val="21"/>
          <w:highlight w:val="none"/>
          <w:lang w:eastAsia="zh-CN"/>
        </w:rPr>
        <w:t>11.1.1 合同履行中发生下述情形时，合同一方均可向对方提出变更请求，经双方协商一致后进行变更，勘察设计服务期限和勘察设计费用的调整方法在专用合同条款中约定。</w:t>
      </w:r>
      <w:bookmarkEnd w:id="1144"/>
      <w:bookmarkEnd w:id="1145"/>
      <w:bookmarkEnd w:id="114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（1）勘察设计范围发生变化；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（2）除不可抗力外，非勘察设计人的原因引起的周期延误；</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（3）非勘察设计人的原因，对工程同一部分重复进行勘察设计；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（4）非勘察设计人的原因，对工程暂停勘察设计及恢复勘察设计。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基准日后，因颁布新的或修订原有法律、法规、规范和标准等引发合同变更情形的，按照上述约定进行调整。</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47" w:name="_Toc503633514"/>
      <w:bookmarkStart w:id="1148" w:name="_Toc503633825"/>
      <w:bookmarkStart w:id="1149" w:name="_Toc509496201"/>
      <w:r>
        <w:rPr>
          <w:rFonts w:hint="eastAsia" w:ascii="宋体" w:hAnsi="宋体" w:eastAsia="宋体" w:cs="宋体"/>
          <w:bCs/>
          <w:color w:val="auto"/>
          <w:sz w:val="21"/>
          <w:szCs w:val="21"/>
          <w:highlight w:val="none"/>
          <w:lang w:eastAsia="zh-CN"/>
        </w:rPr>
        <w:t>11.2  合理化建议</w:t>
      </w:r>
      <w:bookmarkEnd w:id="1147"/>
      <w:bookmarkEnd w:id="1148"/>
      <w:bookmarkEnd w:id="1149"/>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合同履行中，勘察设计人可对发包人要求提出合理化建议。合理化建议应以书面形式提交发包人，被发包人采纳并构成变更的，执行第11.1 款约定。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150" w:name="_Toc509496202"/>
      <w:bookmarkStart w:id="1151" w:name="_Toc503633826"/>
      <w:bookmarkStart w:id="1152" w:name="_Toc503633515"/>
      <w:r>
        <w:rPr>
          <w:rFonts w:hint="eastAsia" w:ascii="宋体" w:hAnsi="宋体" w:eastAsia="宋体" w:cs="宋体"/>
          <w:color w:val="auto"/>
          <w:sz w:val="21"/>
          <w:szCs w:val="21"/>
          <w:highlight w:val="none"/>
          <w:lang w:eastAsia="zh-CN"/>
        </w:rPr>
        <w:t>11.2.2 勘察设计人提出的合理化建议降低了工程投资、缩短了施工期限或者提高了工程经济效益的，发包人应按专用合同条款中的约定给予奖励。</w:t>
      </w:r>
      <w:bookmarkEnd w:id="1150"/>
      <w:bookmarkEnd w:id="1151"/>
      <w:bookmarkEnd w:id="1152"/>
    </w:p>
    <w:p>
      <w:pPr>
        <w:pStyle w:val="281"/>
        <w:keepNext w:val="0"/>
        <w:keepLines w:val="0"/>
        <w:pageBreakBefore w:val="0"/>
        <w:widowControl w:val="0"/>
        <w:kinsoku/>
        <w:wordWrap w:val="0"/>
        <w:overflowPunct/>
        <w:topLinePunct w:val="0"/>
        <w:autoSpaceDE/>
        <w:autoSpaceDN/>
        <w:bidi w:val="0"/>
        <w:adjustRightInd/>
        <w:snapToGrid/>
        <w:spacing w:line="360" w:lineRule="auto"/>
        <w:ind w:left="0"/>
        <w:textAlignment w:val="auto"/>
        <w:outlineLvl w:val="1"/>
        <w:rPr>
          <w:rFonts w:hint="eastAsia" w:ascii="宋体" w:hAnsi="宋体" w:eastAsia="宋体" w:cs="宋体"/>
          <w:b w:val="0"/>
          <w:color w:val="auto"/>
          <w:sz w:val="21"/>
          <w:szCs w:val="21"/>
          <w:highlight w:val="none"/>
          <w:lang w:eastAsia="zh-CN"/>
        </w:rPr>
      </w:pPr>
      <w:bookmarkStart w:id="1153" w:name="_bookmark162"/>
      <w:bookmarkEnd w:id="1153"/>
      <w:bookmarkStart w:id="1154" w:name="_Toc503633827"/>
      <w:bookmarkStart w:id="1155" w:name="_Toc503633516"/>
      <w:bookmarkStart w:id="1156" w:name="_Toc509496203"/>
      <w:r>
        <w:rPr>
          <w:rFonts w:hint="eastAsia" w:ascii="宋体" w:hAnsi="宋体" w:eastAsia="宋体" w:cs="宋体"/>
          <w:b w:val="0"/>
          <w:color w:val="auto"/>
          <w:sz w:val="21"/>
          <w:szCs w:val="21"/>
          <w:highlight w:val="none"/>
          <w:lang w:eastAsia="zh-CN"/>
        </w:rPr>
        <w:t>12.  合同价格与支付</w:t>
      </w:r>
      <w:bookmarkEnd w:id="1154"/>
      <w:bookmarkEnd w:id="1155"/>
      <w:bookmarkEnd w:id="1156"/>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57" w:name="_bookmark163"/>
      <w:bookmarkEnd w:id="1157"/>
      <w:r>
        <w:rPr>
          <w:rFonts w:hint="eastAsia" w:ascii="宋体" w:hAnsi="宋体" w:eastAsia="宋体" w:cs="宋体"/>
          <w:bCs/>
          <w:color w:val="auto"/>
          <w:sz w:val="21"/>
          <w:szCs w:val="21"/>
          <w:highlight w:val="none"/>
          <w:lang w:eastAsia="zh-CN"/>
        </w:rPr>
        <w:t>12.1  合同价格</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12.1.1 本合同的价款确定方式、调整方式和风险范围划分，在专用合同条款中约定。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12.1.2 勘察设计费用实行发包人签证制度，即勘察设计人完成勘察设计项目后通知发包人进行验收，通过验收后由发包人代表对实施的勘察设计项目、数量、质量和实施时间签字确认，以此作为计算设计费用的依据之一。</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12.1.3 除专用合同条款另有约定外，合同价格应当包括收集资料，踏勘现场，进行勘察设计、评估、审查等，编制勘察设计文件，施工配合等全部费用和国家规定的增值税税金。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12.1.4 发包人要求勘察设计人进行外出考察、试验检测、专项咨询或专家评审时，相应费用不含在合同价格之中，由发包人另行支付。</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58" w:name="_bookmark164"/>
      <w:bookmarkEnd w:id="1158"/>
      <w:r>
        <w:rPr>
          <w:rFonts w:hint="eastAsia" w:ascii="宋体" w:hAnsi="宋体" w:eastAsia="宋体" w:cs="宋体"/>
          <w:bCs/>
          <w:color w:val="auto"/>
          <w:sz w:val="21"/>
          <w:szCs w:val="21"/>
          <w:highlight w:val="none"/>
          <w:lang w:eastAsia="zh-CN"/>
        </w:rPr>
        <w:t>12.2  定金或预付款</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12.2.1 定金或预付款应专用于本工程的勘察设计。定金或预付款的额度、支付方式及抵扣方式在专用合同条款中约定。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12.2.2 发包人应在收到定金或预付款支付申请后28 天内，将定金或预付款支付给勘察设计人；勘察设计人应当提供等额的增值税发票。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12.2.3 勘察设计服务完成之前，由于不可抗力或其他非勘察设计人的原因解除合同时，定金不予退还。</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59" w:name="_bookmark165"/>
      <w:bookmarkEnd w:id="1159"/>
      <w:r>
        <w:rPr>
          <w:rFonts w:hint="eastAsia" w:ascii="宋体" w:hAnsi="宋体" w:eastAsia="宋体" w:cs="宋体"/>
          <w:bCs/>
          <w:color w:val="auto"/>
          <w:sz w:val="21"/>
          <w:szCs w:val="21"/>
          <w:highlight w:val="none"/>
          <w:lang w:eastAsia="zh-CN"/>
        </w:rPr>
        <w:t>12.3  中期支付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12.3.1 勘察设计人应按发包人批准或专用合同条款约定的格式及份数，向发包人提交中期支付申请，并附相应的支持性证明文件。</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12.3.2 发包人应在收到中期支付申请后的28 天内，将应付款项支付给勘察设计人；勘察设计人应当提供等额的增值税发票。发包人未能在前述时间内完成审批或不予答复的，视为发包人同意中期支付申请。发包人不按期支付的，按专用合同条款的约定支付逾期付款违约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160" w:name="_Toc503633517"/>
      <w:bookmarkStart w:id="1161" w:name="_Toc503633828"/>
      <w:bookmarkStart w:id="1162" w:name="_Toc509496204"/>
      <w:r>
        <w:rPr>
          <w:rFonts w:hint="eastAsia" w:ascii="宋体" w:hAnsi="宋体" w:eastAsia="宋体" w:cs="宋体"/>
          <w:color w:val="auto"/>
          <w:sz w:val="21"/>
          <w:szCs w:val="21"/>
          <w:highlight w:val="none"/>
          <w:lang w:eastAsia="zh-CN"/>
        </w:rPr>
        <w:t>12.3.3 中期支付涉及政府投资资金的，按照国库集中支付等国家相关规定和专用合同条款的约定执行。</w:t>
      </w:r>
      <w:bookmarkEnd w:id="1160"/>
      <w:bookmarkEnd w:id="1161"/>
      <w:bookmarkEnd w:id="1162"/>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63" w:name="_bookmark166"/>
      <w:bookmarkEnd w:id="1163"/>
      <w:bookmarkStart w:id="1164" w:name="_Toc503633518"/>
      <w:bookmarkStart w:id="1165" w:name="_Toc503633829"/>
      <w:bookmarkStart w:id="1166" w:name="_Toc509496205"/>
      <w:r>
        <w:rPr>
          <w:rFonts w:hint="eastAsia" w:ascii="宋体" w:hAnsi="宋体" w:eastAsia="宋体" w:cs="宋体"/>
          <w:bCs/>
          <w:color w:val="auto"/>
          <w:sz w:val="21"/>
          <w:szCs w:val="21"/>
          <w:highlight w:val="none"/>
          <w:lang w:eastAsia="zh-CN"/>
        </w:rPr>
        <w:t>12.4  费用结算</w:t>
      </w:r>
      <w:bookmarkEnd w:id="1164"/>
      <w:bookmarkEnd w:id="1165"/>
      <w:bookmarkEnd w:id="116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12.4.1 合同工作完成后，勘察设计人可按专用合同条款约定的份数和期限，向发包人提交勘察设计费用结算申请，并提供相关证明材料。</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12.4.2 发包人应在收到费用结算申请后的28 天内，将应付款项支付给勘察设计人；勘察设计人应当提供等额的增值税发票。发包人未能在前述时间内完成审批或不予答复的，视为发包人同意费用结算申请。发包人不按期支付的，按专用合同条款的约定支付逾期付款违约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12.4.3 发包人对费用结算申请内容有异议的，有权要求勘察设计人进行修正和提供补充资料，由勘察设计人重新提交。勘察设计人对此有异议的，按第15 条的约定执行。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bookmarkStart w:id="1167" w:name="_Toc503633830"/>
      <w:bookmarkStart w:id="1168" w:name="_Toc503633519"/>
      <w:bookmarkStart w:id="1169" w:name="_Toc509496206"/>
      <w:r>
        <w:rPr>
          <w:rFonts w:hint="eastAsia" w:ascii="宋体" w:hAnsi="宋体" w:eastAsia="宋体" w:cs="宋体"/>
          <w:color w:val="auto"/>
          <w:sz w:val="21"/>
          <w:szCs w:val="21"/>
          <w:highlight w:val="none"/>
          <w:lang w:eastAsia="zh-CN"/>
        </w:rPr>
        <w:t>12.4.4 最终结清付款涉及政府投资资金的，按第12.3.3 项的约定执行。</w:t>
      </w:r>
      <w:bookmarkEnd w:id="1167"/>
      <w:bookmarkEnd w:id="1168"/>
      <w:bookmarkEnd w:id="1169"/>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1"/>
        <w:rPr>
          <w:rFonts w:hint="eastAsia" w:ascii="宋体" w:hAnsi="宋体" w:eastAsia="宋体" w:cs="宋体"/>
          <w:bCs/>
          <w:color w:val="auto"/>
          <w:sz w:val="21"/>
          <w:szCs w:val="21"/>
          <w:highlight w:val="none"/>
          <w:lang w:eastAsia="zh-CN"/>
        </w:rPr>
      </w:pPr>
      <w:bookmarkStart w:id="1170" w:name="_bookmark167"/>
      <w:bookmarkEnd w:id="1170"/>
      <w:bookmarkStart w:id="1171" w:name="_Toc503633831"/>
      <w:bookmarkStart w:id="1172" w:name="_Toc509496207"/>
      <w:bookmarkStart w:id="1173" w:name="_Toc503633520"/>
      <w:r>
        <w:rPr>
          <w:rFonts w:hint="eastAsia" w:ascii="宋体" w:hAnsi="宋体" w:eastAsia="宋体" w:cs="宋体"/>
          <w:bCs/>
          <w:color w:val="auto"/>
          <w:sz w:val="21"/>
          <w:szCs w:val="21"/>
          <w:highlight w:val="none"/>
          <w:lang w:eastAsia="zh-CN"/>
        </w:rPr>
        <w:t>13.  不可抗力</w:t>
      </w:r>
      <w:bookmarkEnd w:id="1171"/>
      <w:bookmarkEnd w:id="1172"/>
      <w:bookmarkEnd w:id="1173"/>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74" w:name="_bookmark168"/>
      <w:bookmarkEnd w:id="1174"/>
      <w:bookmarkStart w:id="1175" w:name="_Toc509496208"/>
      <w:bookmarkStart w:id="1176" w:name="_Toc503633832"/>
      <w:bookmarkStart w:id="1177" w:name="_Toc503633521"/>
      <w:r>
        <w:rPr>
          <w:rFonts w:hint="eastAsia" w:ascii="宋体" w:hAnsi="宋体" w:eastAsia="宋体" w:cs="宋体"/>
          <w:bCs/>
          <w:color w:val="auto"/>
          <w:sz w:val="21"/>
          <w:szCs w:val="21"/>
          <w:highlight w:val="none"/>
          <w:lang w:eastAsia="zh-CN"/>
        </w:rPr>
        <w:t>13.1  不可抗力的确认</w:t>
      </w:r>
      <w:bookmarkEnd w:id="1175"/>
      <w:bookmarkEnd w:id="1176"/>
      <w:bookmarkEnd w:id="1177"/>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13.1.1 不可抗力是指勘察设计人和发包人在订立合同时不可预见，在履行合同过程中不可避免发生并不能克服的自然灾害和社会性突发事件，如地震、海啸、瘟疫、水灾、骚乱、暴动、战争和专用合同条款约定的其他情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13.1.2不可抗力发生后，发包人和勘察设计人应及时认真统计所造成的损失，收集不可抗力造成损失的证据。合同双方对是否属于不可抗力或其损失的意见不一致的，由合同双方协商确定。</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78" w:name="_bookmark169"/>
      <w:bookmarkEnd w:id="1178"/>
      <w:r>
        <w:rPr>
          <w:rFonts w:hint="eastAsia" w:ascii="宋体" w:hAnsi="宋体" w:eastAsia="宋体" w:cs="宋体"/>
          <w:bCs/>
          <w:color w:val="auto"/>
          <w:sz w:val="21"/>
          <w:szCs w:val="21"/>
          <w:highlight w:val="none"/>
          <w:lang w:eastAsia="zh-CN"/>
        </w:rPr>
        <w:t>13.2  不可抗力的通知</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13.2.1 合同一方当事人遇到不可抗力事件，使其履行合同义务受到阻碍时，应立即通知合同另一方当事人，书面说明不可抗力和受阻碍的详细情况，并提供必要的证明。</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13.2.2 如不可抗力持续发生，合同一方当事人应及时向合同另一方当事人提交中间报告，说明不可抗力和履行合同受阻的情况，并于不可抗力事件结束后 28 天内提交最终报告及有关资料。</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79" w:name="_Toc509496209"/>
      <w:bookmarkStart w:id="1180" w:name="_Toc503633833"/>
      <w:bookmarkStart w:id="1181" w:name="_Toc503633522"/>
      <w:r>
        <w:rPr>
          <w:rFonts w:hint="eastAsia" w:ascii="宋体" w:hAnsi="宋体" w:eastAsia="宋体" w:cs="宋体"/>
          <w:bCs/>
          <w:color w:val="auto"/>
          <w:sz w:val="21"/>
          <w:szCs w:val="21"/>
          <w:highlight w:val="none"/>
          <w:lang w:eastAsia="zh-CN"/>
        </w:rPr>
        <w:t>13.3  不可抗力后果及其处理</w:t>
      </w:r>
      <w:bookmarkEnd w:id="1179"/>
      <w:bookmarkEnd w:id="1180"/>
      <w:bookmarkEnd w:id="1181"/>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13.3.1 不可抗力引起的后果及其损失，应由合同当事人依据法律规定各自承担。不可抗力发生前已完成的勘察设计工作，应当按照合同约定进行支付。</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13.3.2 不可抗力发生后，合同当事人应当采取有效措施避免损失进一步扩大，如未采取有效措施致使损失扩大的，应当自行承担扩大部分的损失。</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13.3.3 因一方当事人迟延履行合同义务，致使迟延履行期间遭遇不可抗力的，应由该当事人承担全部损失。</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1"/>
        <w:rPr>
          <w:rFonts w:hint="eastAsia" w:ascii="宋体" w:hAnsi="宋体" w:eastAsia="宋体" w:cs="宋体"/>
          <w:bCs/>
          <w:color w:val="auto"/>
          <w:sz w:val="21"/>
          <w:szCs w:val="21"/>
          <w:highlight w:val="none"/>
          <w:lang w:eastAsia="zh-CN"/>
        </w:rPr>
      </w:pPr>
      <w:bookmarkStart w:id="1182" w:name="_bookmark171"/>
      <w:bookmarkEnd w:id="1182"/>
      <w:bookmarkStart w:id="1183" w:name="_Toc503633523"/>
      <w:bookmarkStart w:id="1184" w:name="_Toc509496210"/>
      <w:bookmarkStart w:id="1185" w:name="_Toc503633834"/>
      <w:r>
        <w:rPr>
          <w:rFonts w:hint="eastAsia" w:ascii="宋体" w:hAnsi="宋体" w:eastAsia="宋体" w:cs="宋体"/>
          <w:bCs/>
          <w:color w:val="auto"/>
          <w:sz w:val="21"/>
          <w:szCs w:val="21"/>
          <w:highlight w:val="none"/>
          <w:lang w:eastAsia="zh-CN"/>
        </w:rPr>
        <w:t>14.  违约</w:t>
      </w:r>
      <w:bookmarkEnd w:id="1183"/>
      <w:bookmarkEnd w:id="1184"/>
      <w:bookmarkEnd w:id="1185"/>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86" w:name="_bookmark172"/>
      <w:bookmarkEnd w:id="1186"/>
      <w:bookmarkStart w:id="1187" w:name="_Toc509496211"/>
      <w:bookmarkStart w:id="1188" w:name="_Toc503633835"/>
      <w:bookmarkStart w:id="1189" w:name="_Toc503633524"/>
      <w:r>
        <w:rPr>
          <w:rFonts w:hint="eastAsia" w:ascii="宋体" w:hAnsi="宋体" w:eastAsia="宋体" w:cs="宋体"/>
          <w:bCs/>
          <w:color w:val="auto"/>
          <w:sz w:val="21"/>
          <w:szCs w:val="21"/>
          <w:highlight w:val="none"/>
          <w:lang w:eastAsia="zh-CN"/>
        </w:rPr>
        <w:t>14.1  勘察设计人违约</w:t>
      </w:r>
      <w:bookmarkEnd w:id="1187"/>
      <w:bookmarkEnd w:id="1188"/>
      <w:bookmarkEnd w:id="1189"/>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14.1.1 合同履行中发生下列情况之一的，属勘察设计人违约：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（1）勘察设计文件不符合法律以及合同约定；</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（2）勘察设计人转包、违法分包或者未经发包人同意擅自分包；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（3）勘察设计人未按合同计划完成勘察设计，从而造成工程损失；</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（4）勘察设计人无法履行或停止履行合同；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（5）勘察设计人不履行合同约定的其他义务。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14.1.2 勘察设计人发生违约情况时，发包人可向勘察设计人发出整改通知，要求其在限定期限内纠正；逾期仍不纠正的，发包人有权解除合同并向勘察设计人发出解除合同通知。勘察设计人应当承担由于违约所造成的费用增加、周期延误和发包人损失等。</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90" w:name="_bookmark173"/>
      <w:bookmarkEnd w:id="1190"/>
      <w:bookmarkStart w:id="1191" w:name="_Toc503633525"/>
      <w:bookmarkStart w:id="1192" w:name="_Toc503633836"/>
      <w:bookmarkStart w:id="1193" w:name="_Toc509496212"/>
      <w:r>
        <w:rPr>
          <w:rFonts w:hint="eastAsia" w:ascii="宋体" w:hAnsi="宋体" w:eastAsia="宋体" w:cs="宋体"/>
          <w:bCs/>
          <w:color w:val="auto"/>
          <w:sz w:val="21"/>
          <w:szCs w:val="21"/>
          <w:highlight w:val="none"/>
          <w:lang w:eastAsia="zh-CN"/>
        </w:rPr>
        <w:t>14.2  发包人违约</w:t>
      </w:r>
      <w:bookmarkEnd w:id="1191"/>
      <w:bookmarkEnd w:id="1192"/>
      <w:bookmarkEnd w:id="1193"/>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14.2.1 合同履行中发生下列情况之一的，属发包人违约：</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（1）发包人未按合同约定支付勘察设计费用；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（2）发包人原因造成勘察设计停止；</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（3）发包人无法履行或停止履行合同；</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（4）发包人不履行合同约定的其他义务。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14.2.2 发包人发生违约情况时，勘察设计人可向发包人发出暂停勘察设计通知，要求其在限定期限内纠正；逾期仍不纠正的，勘察设计人有权解除合同并向发包人发出解除合同通知。发包人应当承担由于违约所造成的费用增加、周期延误和勘察设计人损失等。</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2"/>
        <w:rPr>
          <w:rFonts w:hint="eastAsia" w:ascii="宋体" w:hAnsi="宋体" w:eastAsia="宋体" w:cs="宋体"/>
          <w:bCs/>
          <w:color w:val="auto"/>
          <w:sz w:val="21"/>
          <w:szCs w:val="21"/>
          <w:highlight w:val="none"/>
          <w:lang w:eastAsia="zh-CN"/>
        </w:rPr>
      </w:pPr>
      <w:bookmarkStart w:id="1194" w:name="_Toc509496213"/>
      <w:bookmarkStart w:id="1195" w:name="_Toc503633837"/>
      <w:bookmarkStart w:id="1196" w:name="_Toc503633526"/>
      <w:r>
        <w:rPr>
          <w:rFonts w:hint="eastAsia" w:ascii="宋体" w:hAnsi="宋体" w:eastAsia="宋体" w:cs="宋体"/>
          <w:bCs/>
          <w:color w:val="auto"/>
          <w:sz w:val="21"/>
          <w:szCs w:val="21"/>
          <w:highlight w:val="none"/>
          <w:lang w:eastAsia="zh-CN"/>
        </w:rPr>
        <w:t>14.3  第三人造成的违约</w:t>
      </w:r>
      <w:bookmarkEnd w:id="1194"/>
      <w:bookmarkEnd w:id="1195"/>
      <w:bookmarkEnd w:id="119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在履行合同过程中，一方当事人因第三人的原因造成违约的，应当向对方当事人承担违约责任。一方当事人和第三人之间的纠纷，依照法律规定或者按照约定解决。</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1"/>
        <w:rPr>
          <w:rFonts w:hint="eastAsia" w:ascii="宋体" w:hAnsi="宋体" w:eastAsia="宋体" w:cs="宋体"/>
          <w:bCs/>
          <w:color w:val="auto"/>
          <w:sz w:val="21"/>
          <w:szCs w:val="21"/>
          <w:highlight w:val="none"/>
          <w:lang w:eastAsia="zh-CN"/>
        </w:rPr>
      </w:pPr>
      <w:bookmarkStart w:id="1197" w:name="_bookmark175"/>
      <w:bookmarkEnd w:id="1197"/>
      <w:bookmarkStart w:id="1198" w:name="_Toc503633527"/>
      <w:bookmarkStart w:id="1199" w:name="_Toc503633838"/>
      <w:bookmarkStart w:id="1200" w:name="_Toc509496214"/>
      <w:r>
        <w:rPr>
          <w:rFonts w:hint="eastAsia" w:ascii="宋体" w:hAnsi="宋体" w:eastAsia="宋体" w:cs="宋体"/>
          <w:bCs/>
          <w:color w:val="auto"/>
          <w:sz w:val="21"/>
          <w:szCs w:val="21"/>
          <w:highlight w:val="none"/>
          <w:lang w:eastAsia="zh-CN"/>
        </w:rPr>
        <w:t>15.  争议的解决</w:t>
      </w:r>
      <w:bookmarkEnd w:id="1198"/>
      <w:bookmarkEnd w:id="1199"/>
      <w:bookmarkEnd w:id="1200"/>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发包人和勘察设计人在履行合同中发生争议的，可以友好协商解决。合同当事人友好协商解决不成的，可在专用合同条款中约定下列一种方式解决：</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1</w:t>
      </w:r>
      <w:r>
        <w:rPr>
          <w:rFonts w:hint="eastAsia" w:ascii="宋体" w:hAnsi="宋体" w:eastAsia="宋体"/>
          <w:color w:val="auto"/>
          <w:sz w:val="21"/>
          <w:szCs w:val="21"/>
          <w:highlight w:val="none"/>
          <w:lang w:eastAsia="zh-CN"/>
        </w:rPr>
        <w:t>）向约定的仲裁委员会申请仲裁；</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2</w:t>
      </w:r>
      <w:r>
        <w:rPr>
          <w:rFonts w:hint="eastAsia" w:ascii="宋体" w:hAnsi="宋体" w:eastAsia="宋体"/>
          <w:color w:val="auto"/>
          <w:sz w:val="21"/>
          <w:szCs w:val="21"/>
          <w:highlight w:val="none"/>
          <w:lang w:eastAsia="zh-CN"/>
        </w:rPr>
        <w:t>）向有管辖权的人民法院提起诉讼。</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eastAsia="黑体"/>
          <w:color w:val="auto"/>
          <w:sz w:val="21"/>
          <w:szCs w:val="21"/>
          <w:highlight w:val="none"/>
        </w:rPr>
      </w:pPr>
      <w:r>
        <w:rPr>
          <w:rFonts w:hint="eastAsia"/>
          <w:color w:val="auto"/>
          <w:sz w:val="21"/>
          <w:szCs w:val="21"/>
          <w:highlight w:val="none"/>
        </w:rPr>
        <w:br w:type="page"/>
      </w:r>
    </w:p>
    <w:p>
      <w:pPr>
        <w:pageBreakBefore w:val="0"/>
        <w:kinsoku/>
        <w:wordWrap w:val="0"/>
        <w:topLinePunct w:val="0"/>
        <w:autoSpaceDE w:val="0"/>
        <w:autoSpaceDN w:val="0"/>
        <w:bidi w:val="0"/>
        <w:adjustRightInd w:val="0"/>
        <w:spacing w:line="360" w:lineRule="exact"/>
        <w:ind w:right="-34" w:rightChars="-16"/>
        <w:jc w:val="center"/>
        <w:outlineLvl w:val="0"/>
        <w:rPr>
          <w:rFonts w:hint="eastAsia" w:ascii="宋体" w:hAnsi="宋体"/>
          <w:b/>
          <w:color w:val="auto"/>
          <w:kern w:val="0"/>
          <w:sz w:val="36"/>
          <w:szCs w:val="36"/>
          <w:highlight w:val="none"/>
        </w:rPr>
      </w:pPr>
      <w:bookmarkStart w:id="1201" w:name="_Toc15285"/>
      <w:bookmarkStart w:id="1202" w:name="_Toc5291"/>
      <w:r>
        <w:rPr>
          <w:rFonts w:hint="eastAsia" w:ascii="宋体" w:hAnsi="宋体"/>
          <w:b/>
          <w:color w:val="auto"/>
          <w:kern w:val="0"/>
          <w:sz w:val="36"/>
          <w:highlight w:val="none"/>
        </w:rPr>
        <w:t>第五章</w:t>
      </w:r>
      <w:r>
        <w:rPr>
          <w:rFonts w:hint="eastAsia" w:ascii="宋体" w:hAnsi="宋体"/>
          <w:color w:val="auto"/>
          <w:kern w:val="0"/>
          <w:sz w:val="36"/>
          <w:highlight w:val="none"/>
        </w:rPr>
        <w:t xml:space="preserve"> </w:t>
      </w:r>
      <w:bookmarkEnd w:id="834"/>
      <w:bookmarkEnd w:id="835"/>
      <w:bookmarkEnd w:id="836"/>
      <w:bookmarkStart w:id="1203" w:name="_Toc227657575"/>
      <w:bookmarkStart w:id="1204" w:name="_Toc272772657"/>
      <w:bookmarkStart w:id="1205" w:name="_Toc228881237"/>
      <w:bookmarkStart w:id="1206" w:name="_Toc228591597"/>
      <w:bookmarkStart w:id="1207" w:name="_Toc214433977"/>
      <w:bookmarkStart w:id="1208" w:name="_Toc30887"/>
      <w:bookmarkStart w:id="1209" w:name="_Toc228591745"/>
      <w:bookmarkStart w:id="1210" w:name="_Toc500864533"/>
      <w:bookmarkStart w:id="1211" w:name="_Toc228337186"/>
      <w:bookmarkStart w:id="1212" w:name="_Toc228589251"/>
      <w:bookmarkStart w:id="1213" w:name="_Toc227492333"/>
      <w:r>
        <w:rPr>
          <w:rFonts w:hint="eastAsia" w:ascii="宋体" w:hAnsi="宋体"/>
          <w:b/>
          <w:color w:val="auto"/>
          <w:kern w:val="0"/>
          <w:sz w:val="36"/>
          <w:szCs w:val="36"/>
          <w:highlight w:val="none"/>
        </w:rPr>
        <w:t>技术标准和要求</w:t>
      </w:r>
      <w:bookmarkEnd w:id="837"/>
      <w:bookmarkEnd w:id="838"/>
      <w:bookmarkEnd w:id="839"/>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Start w:id="1214" w:name="_Toc228591598"/>
      <w:bookmarkStart w:id="1215" w:name="_Toc272772658"/>
      <w:bookmarkStart w:id="1216" w:name="_Toc228881238"/>
      <w:bookmarkStart w:id="1217" w:name="_Toc229892149"/>
      <w:bookmarkStart w:id="1218" w:name="_Toc214433978"/>
      <w:bookmarkStart w:id="1219" w:name="_Toc228591746"/>
      <w:bookmarkStart w:id="1220" w:name="_Toc228337187"/>
      <w:bookmarkStart w:id="1221" w:name="_Toc227657576"/>
      <w:bookmarkStart w:id="1222" w:name="_Toc227492334"/>
      <w:bookmarkStart w:id="1223" w:name="_Toc228589252"/>
    </w:p>
    <w:p>
      <w:pPr>
        <w:keepNext w:val="0"/>
        <w:keepLines w:val="0"/>
        <w:pageBreakBefore w:val="0"/>
        <w:widowControl/>
        <w:kinsoku/>
        <w:wordWrap w:val="0"/>
        <w:overflowPunct/>
        <w:topLinePunct w:val="0"/>
        <w:bidi w:val="0"/>
        <w:snapToGrid/>
        <w:spacing w:line="360" w:lineRule="auto"/>
        <w:jc w:val="left"/>
        <w:textAlignment w:val="auto"/>
        <w:rPr>
          <w:rFonts w:hint="eastAsia" w:ascii="宋体" w:hAnsi="宋体" w:cs="宋体"/>
          <w:b/>
          <w:bCs/>
          <w:color w:val="auto"/>
          <w:kern w:val="0"/>
          <w:szCs w:val="21"/>
          <w:highlight w:val="none"/>
          <w:lang w:bidi="ar"/>
        </w:rPr>
      </w:pPr>
    </w:p>
    <w:p>
      <w:pPr>
        <w:pageBreakBefore w:val="0"/>
        <w:widowControl/>
        <w:kinsoku/>
        <w:wordWrap w:val="0"/>
        <w:topLinePunct w:val="0"/>
        <w:bidi w:val="0"/>
        <w:spacing w:line="360" w:lineRule="auto"/>
        <w:jc w:val="left"/>
        <w:rPr>
          <w:color w:val="auto"/>
          <w:szCs w:val="21"/>
          <w:highlight w:val="none"/>
        </w:rPr>
      </w:pPr>
      <w:r>
        <w:rPr>
          <w:rFonts w:hint="eastAsia" w:ascii="宋体" w:hAnsi="宋体" w:cs="宋体"/>
          <w:b/>
          <w:bCs/>
          <w:color w:val="auto"/>
          <w:kern w:val="0"/>
          <w:szCs w:val="21"/>
          <w:highlight w:val="none"/>
          <w:lang w:bidi="ar"/>
        </w:rPr>
        <w:t>本</w:t>
      </w:r>
      <w:r>
        <w:rPr>
          <w:b/>
          <w:bCs/>
          <w:color w:val="auto"/>
          <w:kern w:val="0"/>
          <w:szCs w:val="21"/>
          <w:highlight w:val="none"/>
          <w:lang w:bidi="ar"/>
        </w:rPr>
        <w:t>本项目采用的主要法律、法规、规范、规程和相关行业的技术标准主要包括（不限于）：</w:t>
      </w:r>
      <w:r>
        <w:rPr>
          <w:color w:val="auto"/>
          <w:kern w:val="0"/>
          <w:szCs w:val="21"/>
          <w:highlight w:val="none"/>
          <w:lang w:bidi="ar"/>
        </w:rPr>
        <w:t xml:space="preserve"> </w:t>
      </w:r>
    </w:p>
    <w:p>
      <w:pPr>
        <w:pageBreakBefore w:val="0"/>
        <w:widowControl/>
        <w:kinsoku/>
        <w:wordWrap w:val="0"/>
        <w:topLinePunct w:val="0"/>
        <w:bidi w:val="0"/>
        <w:spacing w:line="360" w:lineRule="auto"/>
        <w:jc w:val="left"/>
        <w:rPr>
          <w:b/>
          <w:bCs/>
          <w:color w:val="auto"/>
          <w:szCs w:val="21"/>
          <w:highlight w:val="none"/>
        </w:rPr>
      </w:pPr>
      <w:r>
        <w:rPr>
          <w:b/>
          <w:bCs/>
          <w:color w:val="auto"/>
          <w:kern w:val="0"/>
          <w:szCs w:val="21"/>
          <w:highlight w:val="none"/>
          <w:lang w:bidi="ar"/>
        </w:rPr>
        <w:t xml:space="preserve">5.1 法律法规规章及规范性文件 </w:t>
      </w:r>
    </w:p>
    <w:p>
      <w:pPr>
        <w:pageBreakBefore w:val="0"/>
        <w:widowControl/>
        <w:numPr>
          <w:ilvl w:val="0"/>
          <w:numId w:val="13"/>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 xml:space="preserve">中华人民共和国安全生产法（2021 年修正版）； </w:t>
      </w:r>
    </w:p>
    <w:p>
      <w:pPr>
        <w:pageBreakBefore w:val="0"/>
        <w:widowControl/>
        <w:numPr>
          <w:ilvl w:val="0"/>
          <w:numId w:val="13"/>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 xml:space="preserve">中华人民共和国水法（2016 年修正版）； </w:t>
      </w:r>
    </w:p>
    <w:p>
      <w:pPr>
        <w:pageBreakBefore w:val="0"/>
        <w:widowControl/>
        <w:numPr>
          <w:ilvl w:val="0"/>
          <w:numId w:val="13"/>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 xml:space="preserve">中华人民共和国防洪法（2016 年修正版）； </w:t>
      </w:r>
    </w:p>
    <w:p>
      <w:pPr>
        <w:pageBreakBefore w:val="0"/>
        <w:widowControl/>
        <w:numPr>
          <w:ilvl w:val="0"/>
          <w:numId w:val="13"/>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 xml:space="preserve">中华人民共和国水土保持法（2010 年修正版）； </w:t>
      </w:r>
    </w:p>
    <w:p>
      <w:pPr>
        <w:pageBreakBefore w:val="0"/>
        <w:widowControl/>
        <w:numPr>
          <w:ilvl w:val="0"/>
          <w:numId w:val="13"/>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 xml:space="preserve">中华人民共和国环境保护法（2014 年修正版）； </w:t>
      </w:r>
    </w:p>
    <w:p>
      <w:pPr>
        <w:pageBreakBefore w:val="0"/>
        <w:widowControl/>
        <w:numPr>
          <w:ilvl w:val="0"/>
          <w:numId w:val="13"/>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 xml:space="preserve">中华人民共和国水污染防治法（2017 年修正版）； </w:t>
      </w:r>
    </w:p>
    <w:p>
      <w:pPr>
        <w:pageBreakBefore w:val="0"/>
        <w:widowControl/>
        <w:numPr>
          <w:ilvl w:val="0"/>
          <w:numId w:val="13"/>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 xml:space="preserve">建设工程质量管理条例（2019 年修正版）国务院令第 714 号； </w:t>
      </w:r>
    </w:p>
    <w:p>
      <w:pPr>
        <w:pageBreakBefore w:val="0"/>
        <w:widowControl/>
        <w:numPr>
          <w:ilvl w:val="0"/>
          <w:numId w:val="13"/>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 xml:space="preserve">建设工程勘察设计管理条例（2017 年修正版）国务院令第 687 号； </w:t>
      </w:r>
    </w:p>
    <w:p>
      <w:pPr>
        <w:pageBreakBefore w:val="0"/>
        <w:widowControl/>
        <w:numPr>
          <w:ilvl w:val="0"/>
          <w:numId w:val="13"/>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 xml:space="preserve">建设工程安全生产管理条例（2003年）国务院令第 393 号； </w:t>
      </w:r>
    </w:p>
    <w:p>
      <w:pPr>
        <w:pageBreakBefore w:val="0"/>
        <w:widowControl/>
        <w:kinsoku/>
        <w:wordWrap w:val="0"/>
        <w:topLinePunct w:val="0"/>
        <w:bidi w:val="0"/>
        <w:spacing w:line="360" w:lineRule="auto"/>
        <w:jc w:val="left"/>
        <w:rPr>
          <w:b/>
          <w:bCs/>
          <w:color w:val="auto"/>
          <w:szCs w:val="21"/>
          <w:highlight w:val="none"/>
        </w:rPr>
      </w:pPr>
      <w:r>
        <w:rPr>
          <w:b/>
          <w:bCs/>
          <w:color w:val="auto"/>
          <w:kern w:val="0"/>
          <w:szCs w:val="21"/>
          <w:highlight w:val="none"/>
          <w:lang w:bidi="ar"/>
        </w:rPr>
        <w:t xml:space="preserve">5.2 规范、规程及标准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《水利工程建设标准强制性条文》</w:t>
      </w:r>
      <w:r>
        <w:rPr>
          <w:rFonts w:hint="eastAsia"/>
          <w:color w:val="auto"/>
          <w:kern w:val="0"/>
          <w:szCs w:val="21"/>
          <w:highlight w:val="none"/>
          <w:lang w:bidi="ar"/>
        </w:rPr>
        <w:t>（</w:t>
      </w:r>
      <w:r>
        <w:rPr>
          <w:color w:val="auto"/>
          <w:kern w:val="0"/>
          <w:szCs w:val="21"/>
          <w:highlight w:val="none"/>
          <w:lang w:bidi="ar"/>
        </w:rPr>
        <w:t xml:space="preserve">2020 年版）；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《防洪标准》（GB50201-2014）；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《水利水电工程等级划分及洪水标准》（SL252-2017）；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《水利水电工程合理使用年限及耐久性设计规范》（SL654-2014）；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《混凝土面板堆石坝设计规范》（SL228-2013）；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《水库工程管理设计规范》</w:t>
      </w:r>
      <w:r>
        <w:rPr>
          <w:rFonts w:hint="eastAsia"/>
          <w:color w:val="auto"/>
          <w:kern w:val="0"/>
          <w:szCs w:val="21"/>
          <w:highlight w:val="none"/>
          <w:lang w:bidi="ar"/>
        </w:rPr>
        <w:t>（</w:t>
      </w:r>
      <w:r>
        <w:rPr>
          <w:color w:val="auto"/>
          <w:kern w:val="0"/>
          <w:szCs w:val="21"/>
          <w:highlight w:val="none"/>
          <w:lang w:bidi="ar"/>
        </w:rPr>
        <w:t>SL106-2017</w:t>
      </w:r>
      <w:r>
        <w:rPr>
          <w:rFonts w:hint="eastAsia"/>
          <w:color w:val="auto"/>
          <w:kern w:val="0"/>
          <w:szCs w:val="21"/>
          <w:highlight w:val="none"/>
          <w:lang w:bidi="ar"/>
        </w:rPr>
        <w:t>）</w:t>
      </w:r>
      <w:r>
        <w:rPr>
          <w:color w:val="auto"/>
          <w:kern w:val="0"/>
          <w:szCs w:val="21"/>
          <w:highlight w:val="none"/>
          <w:lang w:bidi="ar"/>
        </w:rPr>
        <w:t xml:space="preserve">；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《河道整治设计规范》（GB50707-2011）；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《堤防工程管理设计规范》（SL/T171-2020）；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《水工混凝土结构设计规范》（SL191-2008</w:t>
      </w:r>
      <w:r>
        <w:rPr>
          <w:rFonts w:hint="eastAsia"/>
          <w:color w:val="auto"/>
          <w:kern w:val="0"/>
          <w:szCs w:val="21"/>
          <w:highlight w:val="none"/>
          <w:lang w:bidi="ar"/>
        </w:rPr>
        <w:t>）</w:t>
      </w:r>
      <w:r>
        <w:rPr>
          <w:color w:val="auto"/>
          <w:kern w:val="0"/>
          <w:szCs w:val="21"/>
          <w:highlight w:val="none"/>
          <w:lang w:bidi="ar"/>
        </w:rPr>
        <w:t xml:space="preserve">；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《水利水电工程设计工程量计算规定》（SL328-2005）；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《水利水电工程施工组织设计规范》（SL303-2017）；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《水利水电工程安全监测设计规范》（SL725-2016）；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《水工隧洞设计规范》（SL279-2016）；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《水工建筑物荷载设计规范》（SL744-2016）；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《溢洪道设计规范》（SL253-2018）；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《工程勘察通用规范》（GB55017-2021）；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《水工建筑物抗震设计标准》（GB51247-2018）；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《水利水电工程地质勘察规范》（GB50487-2008）；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《水库枢纽工程地质勘察规范》（SL652-2014）；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《岩土工程勘察规范》（GB50021-2001）（2009 年版）；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《水利水电工程天然建筑材料勘察规程》（SL251-2015）；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《水利水电工程地质测绘规程》（SL/T299-2020）；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《水利水电工程钻探规程》（SL/T291-2020）；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《水利水电工程勘探规程 第 1 部分：物探》（SL/T 291.1-2021）；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《水利水电工程钻孔注水试验规程》（SL345-2007）；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《测绘作业人员安全规范》（CH1016-2008）；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《全球定位系统（GPS）测量规范》（GB/T18314-2009）；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《建筑地基基础设计规范》（GB 50007-2011）；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《中国地震动参数区划图》（GB18306-2015）；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《水利水电工程制图标准》（SL73-2013）；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《水利水电工程测量规范》（SL197-2013）；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《土工试验方法标准》（GB/T 50123-2019）；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《水利水电工程岩石试验规程》（SL/T264-2020）；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《水利水电工程可行性研究报告编制规程》（SL/T618-2021）;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《工程地质手册》（第五版）（中国建筑工业出版社）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《水利水电工程初步设计报告编制规程》（SL/T619-2021）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《水利水电工程测量规范》（SL197-2013）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《国家基本比例尺地图图式：第1部分：1:500 1:1000 1:2000 地形图图式》（GB/T</w:t>
      </w:r>
    </w:p>
    <w:p>
      <w:pPr>
        <w:pageBreakBefore w:val="0"/>
        <w:widowControl/>
        <w:kinsoku/>
        <w:wordWrap w:val="0"/>
        <w:topLinePunct w:val="0"/>
        <w:bidi w:val="0"/>
        <w:spacing w:line="360" w:lineRule="auto"/>
        <w:ind w:left="420" w:firstLine="315" w:firstLineChars="150"/>
        <w:jc w:val="left"/>
        <w:rPr>
          <w:color w:val="auto"/>
          <w:szCs w:val="21"/>
          <w:highlight w:val="none"/>
        </w:rPr>
      </w:pPr>
      <w:r>
        <w:rPr>
          <w:color w:val="auto"/>
          <w:kern w:val="0"/>
          <w:szCs w:val="21"/>
          <w:highlight w:val="none"/>
          <w:lang w:bidi="ar"/>
        </w:rPr>
        <w:t xml:space="preserve">20257.1-2017）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《1:500 1:1000 1:2000 外业数字测图技术规程》（GB/T14912-2017）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《1:500、1:1000、1:2000 地形图航空摄影规范》（GB/T6962-2005） </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《1:500、1:1000、1:2000地形图航空摄影测量内业规范》（GB/T7930-2008）</w:t>
      </w:r>
    </w:p>
    <w:p>
      <w:pPr>
        <w:pageBreakBefore w:val="0"/>
        <w:widowControl/>
        <w:numPr>
          <w:ilvl w:val="0"/>
          <w:numId w:val="14"/>
        </w:numPr>
        <w:kinsoku/>
        <w:wordWrap w:val="0"/>
        <w:topLinePunct w:val="0"/>
        <w:bidi w:val="0"/>
        <w:spacing w:line="360" w:lineRule="auto"/>
        <w:jc w:val="left"/>
        <w:rPr>
          <w:color w:val="auto"/>
          <w:szCs w:val="21"/>
          <w:highlight w:val="none"/>
        </w:rPr>
      </w:pPr>
      <w:r>
        <w:rPr>
          <w:color w:val="auto"/>
          <w:kern w:val="0"/>
          <w:szCs w:val="21"/>
          <w:highlight w:val="none"/>
          <w:lang w:bidi="ar"/>
        </w:rPr>
        <w:t xml:space="preserve">《水利水电工程施工测量规范》（SL52-2015） </w:t>
      </w:r>
    </w:p>
    <w:p>
      <w:pPr>
        <w:pageBreakBefore w:val="0"/>
        <w:widowControl/>
        <w:numPr>
          <w:ilvl w:val="0"/>
          <w:numId w:val="14"/>
        </w:numPr>
        <w:kinsoku/>
        <w:wordWrap w:val="0"/>
        <w:topLinePunct w:val="0"/>
        <w:bidi w:val="0"/>
        <w:spacing w:line="360" w:lineRule="auto"/>
        <w:jc w:val="left"/>
        <w:rPr>
          <w:color w:val="auto"/>
          <w:kern w:val="0"/>
          <w:szCs w:val="21"/>
          <w:highlight w:val="none"/>
          <w:lang w:bidi="ar"/>
        </w:rPr>
      </w:pPr>
      <w:r>
        <w:rPr>
          <w:color w:val="auto"/>
          <w:kern w:val="0"/>
          <w:szCs w:val="21"/>
          <w:highlight w:val="none"/>
          <w:lang w:bidi="ar"/>
        </w:rPr>
        <w:t>《测绘成果质量检查与验收》（GB/T24356-2023）</w:t>
      </w:r>
    </w:p>
    <w:p>
      <w:pPr>
        <w:pageBreakBefore w:val="0"/>
        <w:widowControl/>
        <w:numPr>
          <w:ilvl w:val="0"/>
          <w:numId w:val="14"/>
        </w:numPr>
        <w:kinsoku/>
        <w:wordWrap w:val="0"/>
        <w:topLinePunct w:val="0"/>
        <w:bidi w:val="0"/>
        <w:spacing w:line="360" w:lineRule="auto"/>
        <w:jc w:val="left"/>
        <w:rPr>
          <w:rFonts w:hint="eastAsia"/>
          <w:color w:val="auto"/>
          <w:highlight w:val="none"/>
        </w:rPr>
      </w:pPr>
      <w:r>
        <w:rPr>
          <w:color w:val="auto"/>
          <w:kern w:val="0"/>
          <w:szCs w:val="21"/>
          <w:highlight w:val="none"/>
          <w:lang w:bidi="ar"/>
        </w:rPr>
        <w:t>其它有关现行规程、规范、标准及参考资料。</w:t>
      </w:r>
    </w:p>
    <w:bookmarkEnd w:id="1214"/>
    <w:bookmarkEnd w:id="1215"/>
    <w:bookmarkEnd w:id="1216"/>
    <w:bookmarkEnd w:id="1217"/>
    <w:bookmarkEnd w:id="1218"/>
    <w:bookmarkEnd w:id="1219"/>
    <w:bookmarkEnd w:id="1220"/>
    <w:bookmarkEnd w:id="1221"/>
    <w:bookmarkEnd w:id="1222"/>
    <w:bookmarkEnd w:id="1223"/>
    <w:p>
      <w:pPr>
        <w:keepNext w:val="0"/>
        <w:keepLines w:val="0"/>
        <w:pageBreakBefore w:val="0"/>
        <w:kinsoku/>
        <w:wordWrap w:val="0"/>
        <w:overflowPunct/>
        <w:topLinePunct w:val="0"/>
        <w:autoSpaceDE w:val="0"/>
        <w:autoSpaceDN w:val="0"/>
        <w:bidi w:val="0"/>
        <w:adjustRightInd w:val="0"/>
        <w:snapToGrid/>
        <w:spacing w:line="360" w:lineRule="auto"/>
        <w:ind w:right="-34" w:rightChars="-16"/>
        <w:textAlignment w:val="auto"/>
        <w:rPr>
          <w:rFonts w:hint="eastAsia" w:ascii="宋体" w:hAnsi="宋体"/>
          <w:color w:val="auto"/>
          <w:kern w:val="0"/>
          <w:sz w:val="32"/>
          <w:highlight w:val="none"/>
        </w:rPr>
      </w:pPr>
    </w:p>
    <w:p>
      <w:pPr>
        <w:keepNext w:val="0"/>
        <w:keepLines w:val="0"/>
        <w:pageBreakBefore w:val="0"/>
        <w:kinsoku/>
        <w:wordWrap w:val="0"/>
        <w:overflowPunct/>
        <w:topLinePunct w:val="0"/>
        <w:autoSpaceDE w:val="0"/>
        <w:autoSpaceDN w:val="0"/>
        <w:bidi w:val="0"/>
        <w:adjustRightInd w:val="0"/>
        <w:snapToGrid/>
        <w:spacing w:line="360" w:lineRule="auto"/>
        <w:ind w:right="-34" w:rightChars="-16"/>
        <w:jc w:val="center"/>
        <w:textAlignment w:val="auto"/>
        <w:outlineLvl w:val="0"/>
        <w:rPr>
          <w:rFonts w:hint="eastAsia" w:ascii="宋体" w:hAnsi="宋体"/>
          <w:b/>
          <w:color w:val="auto"/>
          <w:kern w:val="0"/>
          <w:sz w:val="44"/>
          <w:highlight w:val="none"/>
        </w:rPr>
      </w:pPr>
      <w:bookmarkStart w:id="1224" w:name="_Toc228591748"/>
      <w:bookmarkStart w:id="1225" w:name="_Toc500864535"/>
      <w:bookmarkStart w:id="1226" w:name="_Toc25332"/>
      <w:bookmarkStart w:id="1227" w:name="_Toc227657578"/>
      <w:bookmarkStart w:id="1228" w:name="_Toc228881240"/>
      <w:bookmarkStart w:id="1229" w:name="_Toc9286"/>
      <w:bookmarkStart w:id="1230" w:name="_Toc272772660"/>
      <w:bookmarkStart w:id="1231" w:name="_Toc214433980"/>
      <w:bookmarkStart w:id="1232" w:name="_Toc227492336"/>
      <w:bookmarkStart w:id="1233" w:name="_Toc1153"/>
      <w:bookmarkStart w:id="1234" w:name="_Toc228589254"/>
      <w:bookmarkStart w:id="1235" w:name="_Toc25593"/>
      <w:bookmarkStart w:id="1236" w:name="_Toc30103"/>
      <w:bookmarkStart w:id="1237" w:name="_Toc228591600"/>
      <w:bookmarkStart w:id="1238" w:name="_Toc228337189"/>
      <w:bookmarkStart w:id="1239" w:name="_Toc31076"/>
    </w:p>
    <w:p>
      <w:pPr>
        <w:keepNext w:val="0"/>
        <w:keepLines w:val="0"/>
        <w:pageBreakBefore w:val="0"/>
        <w:kinsoku/>
        <w:wordWrap w:val="0"/>
        <w:overflowPunct/>
        <w:topLinePunct w:val="0"/>
        <w:autoSpaceDE w:val="0"/>
        <w:autoSpaceDN w:val="0"/>
        <w:bidi w:val="0"/>
        <w:adjustRightInd w:val="0"/>
        <w:snapToGrid/>
        <w:spacing w:line="360" w:lineRule="auto"/>
        <w:ind w:right="-34" w:rightChars="-16"/>
        <w:jc w:val="center"/>
        <w:textAlignment w:val="auto"/>
        <w:outlineLvl w:val="0"/>
        <w:rPr>
          <w:rFonts w:hint="eastAsia" w:ascii="宋体" w:hAnsi="宋体"/>
          <w:b/>
          <w:color w:val="auto"/>
          <w:kern w:val="0"/>
          <w:sz w:val="44"/>
          <w:highlight w:val="none"/>
        </w:rPr>
      </w:pPr>
    </w:p>
    <w:p>
      <w:pPr>
        <w:keepNext w:val="0"/>
        <w:keepLines w:val="0"/>
        <w:pageBreakBefore w:val="0"/>
        <w:kinsoku/>
        <w:wordWrap w:val="0"/>
        <w:overflowPunct/>
        <w:topLinePunct w:val="0"/>
        <w:autoSpaceDE w:val="0"/>
        <w:autoSpaceDN w:val="0"/>
        <w:bidi w:val="0"/>
        <w:adjustRightInd w:val="0"/>
        <w:snapToGrid/>
        <w:spacing w:line="360" w:lineRule="auto"/>
        <w:ind w:right="-34" w:rightChars="-16"/>
        <w:jc w:val="center"/>
        <w:textAlignment w:val="auto"/>
        <w:outlineLvl w:val="0"/>
        <w:rPr>
          <w:rFonts w:hint="eastAsia" w:ascii="宋体" w:hAnsi="宋体"/>
          <w:b/>
          <w:color w:val="auto"/>
          <w:kern w:val="0"/>
          <w:sz w:val="44"/>
          <w:highlight w:val="none"/>
        </w:rPr>
      </w:pPr>
    </w:p>
    <w:p>
      <w:pPr>
        <w:pageBreakBefore w:val="0"/>
        <w:kinsoku/>
        <w:wordWrap w:val="0"/>
        <w:topLinePunct w:val="0"/>
        <w:autoSpaceDE w:val="0"/>
        <w:autoSpaceDN w:val="0"/>
        <w:bidi w:val="0"/>
        <w:adjustRightInd w:val="0"/>
        <w:spacing w:line="440" w:lineRule="exact"/>
        <w:ind w:right="-34" w:rightChars="-16"/>
        <w:outlineLvl w:val="0"/>
        <w:rPr>
          <w:rFonts w:hint="eastAsia" w:ascii="宋体" w:hAnsi="宋体"/>
          <w:b/>
          <w:color w:val="auto"/>
          <w:kern w:val="0"/>
          <w:sz w:val="44"/>
          <w:highlight w:val="none"/>
        </w:rPr>
      </w:pPr>
    </w:p>
    <w:p>
      <w:pPr>
        <w:pageBreakBefore w:val="0"/>
        <w:kinsoku/>
        <w:wordWrap w:val="0"/>
        <w:topLinePunct w:val="0"/>
        <w:autoSpaceDE w:val="0"/>
        <w:autoSpaceDN w:val="0"/>
        <w:bidi w:val="0"/>
        <w:adjustRightInd w:val="0"/>
        <w:spacing w:line="440" w:lineRule="exact"/>
        <w:ind w:right="-34" w:rightChars="-16"/>
        <w:jc w:val="center"/>
        <w:outlineLvl w:val="0"/>
        <w:rPr>
          <w:rFonts w:hint="eastAsia" w:ascii="宋体" w:hAnsi="宋体"/>
          <w:b/>
          <w:color w:val="auto"/>
          <w:kern w:val="0"/>
          <w:sz w:val="44"/>
          <w:highlight w:val="none"/>
        </w:rPr>
      </w:pPr>
      <w:r>
        <w:rPr>
          <w:rFonts w:hint="eastAsia" w:ascii="宋体" w:hAnsi="宋体"/>
          <w:b/>
          <w:color w:val="auto"/>
          <w:kern w:val="0"/>
          <w:sz w:val="44"/>
          <w:highlight w:val="none"/>
        </w:rPr>
        <w:t>第六章</w:t>
      </w:r>
      <w:r>
        <w:rPr>
          <w:rFonts w:ascii="宋体" w:hAnsi="宋体"/>
          <w:b/>
          <w:color w:val="auto"/>
          <w:kern w:val="0"/>
          <w:sz w:val="44"/>
          <w:highlight w:val="none"/>
        </w:rPr>
        <w:t xml:space="preserve"> </w:t>
      </w:r>
      <w:r>
        <w:rPr>
          <w:rFonts w:hint="eastAsia" w:ascii="宋体" w:hAnsi="宋体"/>
          <w:b/>
          <w:color w:val="auto"/>
          <w:kern w:val="0"/>
          <w:sz w:val="44"/>
          <w:highlight w:val="none"/>
        </w:rPr>
        <w:t>投标文件格式</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sz w:val="28"/>
          <w:highlight w:val="none"/>
        </w:rPr>
      </w:pPr>
    </w:p>
    <w:p>
      <w:pPr>
        <w:pageBreakBefore w:val="0"/>
        <w:kinsoku/>
        <w:wordWrap w:val="0"/>
        <w:topLinePunct w:val="0"/>
        <w:autoSpaceDE w:val="0"/>
        <w:autoSpaceDN w:val="0"/>
        <w:bidi w:val="0"/>
        <w:adjustRightInd w:val="0"/>
        <w:spacing w:line="500" w:lineRule="exact"/>
        <w:ind w:right="-34" w:rightChars="-16" w:firstLine="883" w:firstLineChars="200"/>
        <w:jc w:val="center"/>
        <w:rPr>
          <w:rFonts w:ascii="宋体" w:hAnsi="宋体"/>
          <w:b/>
          <w:color w:val="auto"/>
          <w:kern w:val="0"/>
          <w:sz w:val="44"/>
          <w:highlight w:val="none"/>
          <w:u w:val="single"/>
        </w:rPr>
      </w:pPr>
      <w:r>
        <w:rPr>
          <w:rFonts w:hint="eastAsia" w:ascii="新宋体" w:hAnsi="新宋体" w:eastAsia="新宋体"/>
          <w:b/>
          <w:color w:val="auto"/>
          <w:sz w:val="44"/>
          <w:highlight w:val="none"/>
        </w:rPr>
        <w:t xml:space="preserve"> </w:t>
      </w:r>
      <w:r>
        <w:rPr>
          <w:rFonts w:hint="eastAsia" w:ascii="新宋体" w:hAnsi="新宋体" w:eastAsia="新宋体"/>
          <w:b/>
          <w:color w:val="auto"/>
          <w:sz w:val="44"/>
          <w:highlight w:val="none"/>
          <w:u w:val="single"/>
        </w:rPr>
        <w:t xml:space="preserve">              </w:t>
      </w:r>
      <w:r>
        <w:rPr>
          <w:rFonts w:hint="eastAsia" w:ascii="新宋体" w:hAnsi="新宋体" w:eastAsia="新宋体"/>
          <w:b/>
          <w:color w:val="auto"/>
          <w:sz w:val="44"/>
          <w:highlight w:val="none"/>
        </w:rPr>
        <w:t>（项目名称）</w:t>
      </w:r>
    </w:p>
    <w:p>
      <w:pPr>
        <w:pageBreakBefore w:val="0"/>
        <w:kinsoku/>
        <w:wordWrap w:val="0"/>
        <w:topLinePunct w:val="0"/>
        <w:autoSpaceDE w:val="0"/>
        <w:autoSpaceDN w:val="0"/>
        <w:bidi w:val="0"/>
        <w:adjustRightInd w:val="0"/>
        <w:spacing w:line="400" w:lineRule="exact"/>
        <w:ind w:right="-34" w:rightChars="-16" w:firstLine="2520" w:firstLineChars="900"/>
        <w:jc w:val="left"/>
        <w:rPr>
          <w:rFonts w:hint="eastAsia" w:ascii="宋体" w:hAnsi="宋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firstLine="2520" w:firstLineChars="900"/>
        <w:jc w:val="left"/>
        <w:rPr>
          <w:rFonts w:hint="eastAsia" w:ascii="宋体" w:hAnsi="宋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rPr>
          <w:rFonts w:hint="eastAsia" w:ascii="新宋体" w:hAnsi="新宋体" w:eastAsia="新宋体"/>
          <w:b/>
          <w:color w:val="auto"/>
          <w:spacing w:val="60"/>
          <w:kern w:val="0"/>
          <w:sz w:val="70"/>
          <w:highlight w:val="none"/>
        </w:rPr>
      </w:pPr>
    </w:p>
    <w:p>
      <w:pPr>
        <w:pageBreakBefore w:val="0"/>
        <w:kinsoku/>
        <w:wordWrap w:val="0"/>
        <w:topLinePunct w:val="0"/>
        <w:autoSpaceDE w:val="0"/>
        <w:autoSpaceDN w:val="0"/>
        <w:bidi w:val="0"/>
        <w:adjustRightInd w:val="0"/>
        <w:spacing w:line="400" w:lineRule="exact"/>
        <w:ind w:right="-34" w:rightChars="-16"/>
        <w:jc w:val="center"/>
        <w:rPr>
          <w:rFonts w:hint="eastAsia" w:ascii="新宋体" w:hAnsi="新宋体" w:eastAsia="新宋体"/>
          <w:b/>
          <w:color w:val="auto"/>
          <w:spacing w:val="60"/>
          <w:kern w:val="0"/>
          <w:sz w:val="70"/>
          <w:highlight w:val="none"/>
        </w:rPr>
      </w:pPr>
    </w:p>
    <w:p>
      <w:pPr>
        <w:pageBreakBefore w:val="0"/>
        <w:kinsoku/>
        <w:wordWrap w:val="0"/>
        <w:topLinePunct w:val="0"/>
        <w:autoSpaceDE w:val="0"/>
        <w:autoSpaceDN w:val="0"/>
        <w:bidi w:val="0"/>
        <w:adjustRightInd w:val="0"/>
        <w:spacing w:line="400" w:lineRule="exact"/>
        <w:ind w:right="-34" w:rightChars="-16"/>
        <w:jc w:val="center"/>
        <w:rPr>
          <w:rFonts w:hint="eastAsia" w:ascii="新宋体" w:hAnsi="新宋体" w:eastAsia="新宋体"/>
          <w:b/>
          <w:color w:val="auto"/>
          <w:spacing w:val="60"/>
          <w:kern w:val="0"/>
          <w:sz w:val="70"/>
          <w:highlight w:val="none"/>
        </w:rPr>
      </w:pPr>
    </w:p>
    <w:p>
      <w:pPr>
        <w:pageBreakBefore w:val="0"/>
        <w:kinsoku/>
        <w:wordWrap w:val="0"/>
        <w:topLinePunct w:val="0"/>
        <w:autoSpaceDE w:val="0"/>
        <w:autoSpaceDN w:val="0"/>
        <w:bidi w:val="0"/>
        <w:adjustRightInd w:val="0"/>
        <w:spacing w:before="240" w:beforeLines="100" w:after="240" w:afterLines="100" w:line="400" w:lineRule="exact"/>
        <w:ind w:right="-34" w:rightChars="-16"/>
        <w:jc w:val="center"/>
        <w:rPr>
          <w:rFonts w:hint="eastAsia" w:ascii="新宋体" w:hAnsi="新宋体" w:eastAsia="新宋体"/>
          <w:b/>
          <w:color w:val="auto"/>
          <w:spacing w:val="60"/>
          <w:kern w:val="0"/>
          <w:sz w:val="70"/>
          <w:highlight w:val="none"/>
        </w:rPr>
      </w:pPr>
      <w:r>
        <w:rPr>
          <w:rFonts w:hint="eastAsia" w:ascii="新宋体" w:hAnsi="新宋体" w:eastAsia="新宋体"/>
          <w:b/>
          <w:color w:val="auto"/>
          <w:spacing w:val="60"/>
          <w:kern w:val="0"/>
          <w:sz w:val="70"/>
          <w:highlight w:val="none"/>
        </w:rPr>
        <w:t>投</w:t>
      </w:r>
      <w:r>
        <w:rPr>
          <w:rFonts w:ascii="新宋体" w:hAnsi="新宋体" w:eastAsia="新宋体"/>
          <w:b/>
          <w:color w:val="auto"/>
          <w:spacing w:val="60"/>
          <w:kern w:val="0"/>
          <w:sz w:val="70"/>
          <w:highlight w:val="none"/>
        </w:rPr>
        <w:t xml:space="preserve"> </w:t>
      </w:r>
      <w:r>
        <w:rPr>
          <w:rFonts w:hint="eastAsia" w:ascii="新宋体" w:hAnsi="新宋体" w:eastAsia="新宋体"/>
          <w:b/>
          <w:color w:val="auto"/>
          <w:spacing w:val="60"/>
          <w:kern w:val="0"/>
          <w:sz w:val="70"/>
          <w:highlight w:val="none"/>
        </w:rPr>
        <w:t>标</w:t>
      </w:r>
      <w:r>
        <w:rPr>
          <w:rFonts w:ascii="新宋体" w:hAnsi="新宋体" w:eastAsia="新宋体"/>
          <w:b/>
          <w:color w:val="auto"/>
          <w:spacing w:val="60"/>
          <w:kern w:val="0"/>
          <w:sz w:val="70"/>
          <w:highlight w:val="none"/>
        </w:rPr>
        <w:t xml:space="preserve"> </w:t>
      </w:r>
      <w:r>
        <w:rPr>
          <w:rFonts w:hint="eastAsia" w:ascii="新宋体" w:hAnsi="新宋体" w:eastAsia="新宋体"/>
          <w:b/>
          <w:color w:val="auto"/>
          <w:spacing w:val="60"/>
          <w:kern w:val="0"/>
          <w:sz w:val="70"/>
          <w:highlight w:val="none"/>
        </w:rPr>
        <w:t>文</w:t>
      </w:r>
      <w:r>
        <w:rPr>
          <w:rFonts w:ascii="新宋体" w:hAnsi="新宋体" w:eastAsia="新宋体"/>
          <w:b/>
          <w:color w:val="auto"/>
          <w:spacing w:val="60"/>
          <w:kern w:val="0"/>
          <w:sz w:val="70"/>
          <w:highlight w:val="none"/>
        </w:rPr>
        <w:t xml:space="preserve"> </w:t>
      </w:r>
      <w:r>
        <w:rPr>
          <w:rFonts w:hint="eastAsia" w:ascii="新宋体" w:hAnsi="新宋体" w:eastAsia="新宋体"/>
          <w:b/>
          <w:color w:val="auto"/>
          <w:spacing w:val="60"/>
          <w:kern w:val="0"/>
          <w:sz w:val="70"/>
          <w:highlight w:val="none"/>
        </w:rPr>
        <w:t>件</w:t>
      </w:r>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44"/>
          <w:highlight w:val="none"/>
        </w:rPr>
      </w:pPr>
    </w:p>
    <w:p>
      <w:pPr>
        <w:pageBreakBefore w:val="0"/>
        <w:kinsoku/>
        <w:wordWrap w:val="0"/>
        <w:topLinePunct w:val="0"/>
        <w:autoSpaceDE w:val="0"/>
        <w:autoSpaceDN w:val="0"/>
        <w:bidi w:val="0"/>
        <w:adjustRightInd w:val="0"/>
        <w:spacing w:line="400" w:lineRule="exact"/>
        <w:ind w:right="-34" w:rightChars="-16" w:firstLine="3040" w:firstLineChars="950"/>
        <w:rPr>
          <w:rFonts w:hint="eastAsia" w:ascii="宋体" w:hAnsi="宋体"/>
          <w:color w:val="auto"/>
          <w:kern w:val="0"/>
          <w:sz w:val="32"/>
          <w:szCs w:val="32"/>
          <w:highlight w:val="none"/>
          <w:u w:val="single"/>
        </w:rPr>
      </w:pPr>
      <w:r>
        <w:rPr>
          <w:rFonts w:hint="eastAsia" w:ascii="宋体" w:hAnsi="宋体"/>
          <w:color w:val="auto"/>
          <w:kern w:val="0"/>
          <w:sz w:val="32"/>
          <w:szCs w:val="32"/>
          <w:highlight w:val="none"/>
          <w:lang w:val="en-US" w:eastAsia="zh-CN"/>
        </w:rPr>
        <w:t>项目编号</w:t>
      </w:r>
      <w:r>
        <w:rPr>
          <w:rFonts w:hint="eastAsia" w:ascii="宋体" w:hAnsi="宋体"/>
          <w:color w:val="auto"/>
          <w:kern w:val="0"/>
          <w:sz w:val="32"/>
          <w:szCs w:val="32"/>
          <w:highlight w:val="none"/>
        </w:rPr>
        <w:t>：</w:t>
      </w:r>
      <w:r>
        <w:rPr>
          <w:rFonts w:hint="eastAsia" w:ascii="宋体" w:hAnsi="宋体"/>
          <w:color w:val="auto"/>
          <w:kern w:val="0"/>
          <w:sz w:val="32"/>
          <w:szCs w:val="32"/>
          <w:highlight w:val="none"/>
          <w:u w:val="single"/>
        </w:rPr>
        <w:t xml:space="preserve">         </w:t>
      </w:r>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44"/>
          <w:highlight w:val="none"/>
        </w:rPr>
      </w:pPr>
    </w:p>
    <w:p>
      <w:pPr>
        <w:pageBreakBefore w:val="0"/>
        <w:kinsoku/>
        <w:wordWrap w:val="0"/>
        <w:topLinePunct w:val="0"/>
        <w:autoSpaceDE w:val="0"/>
        <w:autoSpaceDN w:val="0"/>
        <w:bidi w:val="0"/>
        <w:adjustRightInd w:val="0"/>
        <w:spacing w:line="400" w:lineRule="exact"/>
        <w:ind w:right="-34" w:rightChars="-16"/>
        <w:rPr>
          <w:rFonts w:hint="eastAsia" w:ascii="宋体" w:hAnsi="宋体"/>
          <w:color w:val="auto"/>
          <w:kern w:val="0"/>
          <w:sz w:val="44"/>
          <w:highlight w:val="none"/>
        </w:rPr>
      </w:pPr>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44"/>
          <w:highlight w:val="none"/>
        </w:rPr>
      </w:pPr>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44"/>
          <w:highlight w:val="none"/>
        </w:rPr>
      </w:pPr>
    </w:p>
    <w:p>
      <w:pPr>
        <w:pStyle w:val="44"/>
        <w:pageBreakBefore w:val="0"/>
        <w:kinsoku/>
        <w:wordWrap w:val="0"/>
        <w:topLinePunct w:val="0"/>
        <w:bidi w:val="0"/>
        <w:rPr>
          <w:rFonts w:hint="eastAsia"/>
          <w:color w:val="auto"/>
          <w:highlight w:val="none"/>
        </w:rPr>
      </w:pPr>
    </w:p>
    <w:p>
      <w:pPr>
        <w:pStyle w:val="44"/>
        <w:pageBreakBefore w:val="0"/>
        <w:kinsoku/>
        <w:wordWrap w:val="0"/>
        <w:topLinePunct w:val="0"/>
        <w:bidi w:val="0"/>
        <w:rPr>
          <w:rFonts w:hint="eastAsia"/>
          <w:color w:val="auto"/>
          <w:highlight w:val="none"/>
        </w:rPr>
      </w:pPr>
    </w:p>
    <w:p>
      <w:pPr>
        <w:pStyle w:val="44"/>
        <w:pageBreakBefore w:val="0"/>
        <w:kinsoku/>
        <w:wordWrap w:val="0"/>
        <w:topLinePunct w:val="0"/>
        <w:bidi w:val="0"/>
        <w:rPr>
          <w:rFonts w:hint="eastAsia"/>
          <w:color w:val="auto"/>
          <w:highlight w:val="none"/>
        </w:rPr>
      </w:pPr>
    </w:p>
    <w:p>
      <w:pPr>
        <w:pStyle w:val="44"/>
        <w:pageBreakBefore w:val="0"/>
        <w:kinsoku/>
        <w:wordWrap w:val="0"/>
        <w:topLinePunct w:val="0"/>
        <w:bidi w:val="0"/>
        <w:rPr>
          <w:rFonts w:hint="eastAsia"/>
          <w:color w:val="auto"/>
          <w:highlight w:val="none"/>
        </w:rPr>
      </w:pPr>
    </w:p>
    <w:p>
      <w:pPr>
        <w:pStyle w:val="44"/>
        <w:pageBreakBefore w:val="0"/>
        <w:kinsoku/>
        <w:wordWrap w:val="0"/>
        <w:topLinePunct w:val="0"/>
        <w:bidi w:val="0"/>
        <w:rPr>
          <w:rFonts w:hint="eastAsia"/>
          <w:color w:val="auto"/>
          <w:highlight w:val="none"/>
        </w:rPr>
      </w:pPr>
    </w:p>
    <w:p>
      <w:pPr>
        <w:pStyle w:val="44"/>
        <w:pageBreakBefore w:val="0"/>
        <w:kinsoku/>
        <w:wordWrap w:val="0"/>
        <w:topLinePunct w:val="0"/>
        <w:bidi w:val="0"/>
        <w:rPr>
          <w:rFonts w:hint="eastAsia"/>
          <w:color w:val="auto"/>
          <w:highlight w:val="none"/>
        </w:rPr>
      </w:pPr>
    </w:p>
    <w:p>
      <w:pPr>
        <w:pStyle w:val="44"/>
        <w:pageBreakBefore w:val="0"/>
        <w:kinsoku/>
        <w:wordWrap w:val="0"/>
        <w:topLinePunct w:val="0"/>
        <w:bidi w:val="0"/>
        <w:rPr>
          <w:rFonts w:hint="eastAsia"/>
          <w:color w:val="auto"/>
          <w:highlight w:val="none"/>
        </w:rPr>
      </w:pPr>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44"/>
          <w:highlight w:val="none"/>
        </w:rPr>
      </w:pPr>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44"/>
          <w:highlight w:val="none"/>
        </w:rPr>
      </w:pPr>
    </w:p>
    <w:p>
      <w:pPr>
        <w:pStyle w:val="92"/>
        <w:pageBreakBefore w:val="0"/>
        <w:kinsoku/>
        <w:wordWrap w:val="0"/>
        <w:topLinePunct w:val="0"/>
        <w:bidi w:val="0"/>
        <w:spacing w:line="400" w:lineRule="exact"/>
        <w:ind w:right="-34" w:rightChars="-16"/>
        <w:rPr>
          <w:rFonts w:hint="eastAsia" w:ascii="新宋体" w:hAnsi="新宋体" w:eastAsia="新宋体"/>
          <w:color w:val="auto"/>
          <w:sz w:val="23"/>
          <w:highlight w:val="none"/>
          <w:u w:val="single"/>
        </w:rPr>
      </w:pPr>
    </w:p>
    <w:p>
      <w:pPr>
        <w:pStyle w:val="92"/>
        <w:pageBreakBefore w:val="0"/>
        <w:kinsoku/>
        <w:wordWrap w:val="0"/>
        <w:topLinePunct w:val="0"/>
        <w:bidi w:val="0"/>
        <w:spacing w:before="240" w:beforeLines="100" w:after="240" w:afterLines="100" w:line="400" w:lineRule="exact"/>
        <w:ind w:right="-34" w:rightChars="-16"/>
        <w:jc w:val="center"/>
        <w:rPr>
          <w:rFonts w:ascii="新宋体" w:hAnsi="新宋体" w:eastAsia="新宋体"/>
          <w:color w:val="auto"/>
          <w:highlight w:val="none"/>
          <w:u w:val="single"/>
        </w:rPr>
      </w:pPr>
      <w:r>
        <w:rPr>
          <w:rFonts w:hint="eastAsia" w:ascii="新宋体" w:hAnsi="新宋体" w:eastAsia="新宋体"/>
          <w:color w:val="auto"/>
          <w:highlight w:val="none"/>
        </w:rPr>
        <w:t xml:space="preserve">   投标人：</w:t>
      </w:r>
      <w:r>
        <w:rPr>
          <w:rFonts w:hint="eastAsia" w:ascii="新宋体" w:hAnsi="新宋体" w:eastAsia="新宋体"/>
          <w:color w:val="auto"/>
          <w:highlight w:val="none"/>
          <w:u w:val="single"/>
        </w:rPr>
        <w:t xml:space="preserve">                                     </w:t>
      </w:r>
      <w:r>
        <w:rPr>
          <w:rFonts w:hint="eastAsia" w:ascii="新宋体" w:hAnsi="新宋体" w:eastAsia="新宋体"/>
          <w:color w:val="auto"/>
          <w:highlight w:val="none"/>
        </w:rPr>
        <w:t>（盖单位章）</w:t>
      </w:r>
    </w:p>
    <w:p>
      <w:pPr>
        <w:pStyle w:val="92"/>
        <w:pageBreakBefore w:val="0"/>
        <w:kinsoku/>
        <w:wordWrap w:val="0"/>
        <w:topLinePunct w:val="0"/>
        <w:bidi w:val="0"/>
        <w:spacing w:before="240" w:beforeLines="100" w:after="240" w:afterLines="100" w:line="400" w:lineRule="exact"/>
        <w:ind w:right="-34" w:rightChars="-16" w:firstLine="1080" w:firstLineChars="450"/>
        <w:rPr>
          <w:rFonts w:ascii="新宋体" w:hAnsi="新宋体" w:eastAsia="新宋体"/>
          <w:color w:val="auto"/>
          <w:highlight w:val="none"/>
          <w:u w:val="single"/>
        </w:rPr>
      </w:pPr>
      <w:r>
        <w:rPr>
          <w:rFonts w:hint="eastAsia" w:ascii="新宋体" w:hAnsi="新宋体" w:eastAsia="新宋体"/>
          <w:color w:val="auto"/>
          <w:highlight w:val="none"/>
        </w:rPr>
        <w:t>法定代表人或其委托代理人：</w:t>
      </w:r>
      <w:r>
        <w:rPr>
          <w:rFonts w:hint="eastAsia" w:ascii="新宋体" w:hAnsi="新宋体" w:eastAsia="新宋体"/>
          <w:color w:val="auto"/>
          <w:highlight w:val="none"/>
          <w:u w:val="single"/>
        </w:rPr>
        <w:t xml:space="preserve">                  </w:t>
      </w:r>
      <w:r>
        <w:rPr>
          <w:rFonts w:hint="eastAsia" w:ascii="新宋体" w:hAnsi="新宋体" w:eastAsia="新宋体"/>
          <w:color w:val="auto"/>
          <w:highlight w:val="none"/>
        </w:rPr>
        <w:t>（签字或盖章）</w:t>
      </w:r>
    </w:p>
    <w:p>
      <w:pPr>
        <w:pStyle w:val="92"/>
        <w:pageBreakBefore w:val="0"/>
        <w:kinsoku/>
        <w:wordWrap w:val="0"/>
        <w:topLinePunct w:val="0"/>
        <w:bidi w:val="0"/>
        <w:spacing w:before="240" w:beforeLines="100" w:after="240" w:afterLines="100" w:line="400" w:lineRule="exact"/>
        <w:ind w:right="-34" w:rightChars="-16" w:firstLine="3240" w:firstLineChars="1350"/>
        <w:rPr>
          <w:rFonts w:hint="eastAsia" w:ascii="新宋体" w:hAnsi="新宋体" w:eastAsia="新宋体"/>
          <w:color w:val="auto"/>
          <w:highlight w:val="none"/>
          <w:u w:val="single"/>
        </w:rPr>
      </w:pPr>
      <w:r>
        <w:rPr>
          <w:rFonts w:ascii="新宋体" w:hAnsi="新宋体" w:eastAsia="新宋体"/>
          <w:color w:val="auto"/>
          <w:highlight w:val="none"/>
        </w:rPr>
        <w:t>______</w:t>
      </w:r>
      <w:r>
        <w:rPr>
          <w:rFonts w:hint="eastAsia" w:ascii="新宋体" w:hAnsi="新宋体" w:eastAsia="新宋体"/>
          <w:color w:val="auto"/>
          <w:highlight w:val="none"/>
        </w:rPr>
        <w:t>年</w:t>
      </w:r>
      <w:r>
        <w:rPr>
          <w:rFonts w:ascii="新宋体" w:hAnsi="新宋体" w:eastAsia="新宋体"/>
          <w:color w:val="auto"/>
          <w:highlight w:val="none"/>
        </w:rPr>
        <w:t>____</w:t>
      </w:r>
      <w:r>
        <w:rPr>
          <w:rFonts w:hint="eastAsia" w:ascii="新宋体" w:hAnsi="新宋体" w:eastAsia="新宋体"/>
          <w:color w:val="auto"/>
          <w:highlight w:val="none"/>
        </w:rPr>
        <w:t>月</w:t>
      </w:r>
      <w:r>
        <w:rPr>
          <w:rFonts w:ascii="新宋体" w:hAnsi="新宋体" w:eastAsia="新宋体"/>
          <w:color w:val="auto"/>
          <w:highlight w:val="none"/>
        </w:rPr>
        <w:t>____</w:t>
      </w:r>
      <w:r>
        <w:rPr>
          <w:rFonts w:hint="eastAsia" w:ascii="新宋体" w:hAnsi="新宋体" w:eastAsia="新宋体"/>
          <w:color w:val="auto"/>
          <w:highlight w:val="none"/>
        </w:rPr>
        <w:t xml:space="preserve"> 日</w:t>
      </w:r>
    </w:p>
    <w:p>
      <w:pPr>
        <w:pageBreakBefore w:val="0"/>
        <w:kinsoku/>
        <w:wordWrap w:val="0"/>
        <w:topLinePunct w:val="0"/>
        <w:autoSpaceDE w:val="0"/>
        <w:autoSpaceDN w:val="0"/>
        <w:bidi w:val="0"/>
        <w:adjustRightInd w:val="0"/>
        <w:spacing w:before="240" w:beforeLines="100" w:after="240" w:afterLines="100" w:line="400" w:lineRule="exact"/>
        <w:ind w:right="-34" w:rightChars="-16" w:firstLine="2800" w:firstLineChars="1000"/>
        <w:jc w:val="left"/>
        <w:rPr>
          <w:rFonts w:hint="eastAsia" w:ascii="宋体" w:hAnsi="宋体"/>
          <w:color w:val="auto"/>
          <w:kern w:val="0"/>
          <w:sz w:val="28"/>
          <w:highlight w:val="none"/>
        </w:rPr>
      </w:pPr>
    </w:p>
    <w:p>
      <w:pPr>
        <w:pageBreakBefore w:val="0"/>
        <w:kinsoku/>
        <w:wordWrap w:val="0"/>
        <w:topLinePunct w:val="0"/>
        <w:autoSpaceDE w:val="0"/>
        <w:autoSpaceDN w:val="0"/>
        <w:bidi w:val="0"/>
        <w:adjustRightInd w:val="0"/>
        <w:spacing w:line="600" w:lineRule="exact"/>
        <w:ind w:right="-34" w:rightChars="-16"/>
        <w:jc w:val="center"/>
        <w:rPr>
          <w:rFonts w:hint="eastAsia" w:ascii="宋体" w:hAnsi="宋体"/>
          <w:b/>
          <w:color w:val="auto"/>
          <w:kern w:val="0"/>
          <w:sz w:val="44"/>
          <w:highlight w:val="none"/>
        </w:rPr>
      </w:pPr>
      <w:bookmarkStart w:id="1240" w:name="_Toc227492337"/>
      <w:bookmarkStart w:id="1241" w:name="_Toc272772661"/>
      <w:bookmarkStart w:id="1242" w:name="_Toc214433981"/>
      <w:bookmarkStart w:id="1243" w:name="_Toc227657579"/>
      <w:bookmarkStart w:id="1244" w:name="_Toc228881241"/>
      <w:bookmarkStart w:id="1245" w:name="_Toc228591749"/>
      <w:bookmarkStart w:id="1246" w:name="_Toc228591601"/>
      <w:bookmarkStart w:id="1247" w:name="_Toc228589255"/>
      <w:bookmarkStart w:id="1248" w:name="_Toc228337190"/>
      <w:r>
        <w:rPr>
          <w:rFonts w:hint="eastAsia" w:ascii="宋体" w:hAnsi="宋体"/>
          <w:b/>
          <w:color w:val="auto"/>
          <w:kern w:val="0"/>
          <w:sz w:val="44"/>
          <w:highlight w:val="none"/>
        </w:rPr>
        <w:br w:type="page"/>
      </w:r>
      <w:bookmarkEnd w:id="1240"/>
      <w:bookmarkEnd w:id="1241"/>
      <w:bookmarkEnd w:id="1242"/>
      <w:bookmarkEnd w:id="1243"/>
      <w:bookmarkEnd w:id="1244"/>
      <w:bookmarkEnd w:id="1245"/>
      <w:bookmarkEnd w:id="1246"/>
      <w:bookmarkEnd w:id="1247"/>
      <w:bookmarkEnd w:id="1248"/>
      <w:bookmarkStart w:id="1249" w:name="_Toc38738896"/>
      <w:bookmarkStart w:id="1250" w:name="_Toc431367133"/>
      <w:bookmarkStart w:id="1251" w:name="_Toc20886"/>
      <w:bookmarkStart w:id="1252" w:name="_Toc500864536"/>
      <w:bookmarkStart w:id="1253" w:name="_Toc3628"/>
      <w:r>
        <w:rPr>
          <w:rFonts w:hint="eastAsia" w:ascii="宋体" w:hAnsi="宋体"/>
          <w:b/>
          <w:color w:val="auto"/>
          <w:kern w:val="0"/>
          <w:sz w:val="44"/>
          <w:highlight w:val="none"/>
        </w:rPr>
        <w:t>目  录</w:t>
      </w:r>
      <w:bookmarkEnd w:id="1249"/>
      <w:bookmarkEnd w:id="1250"/>
      <w:bookmarkEnd w:id="1251"/>
      <w:bookmarkEnd w:id="1252"/>
      <w:bookmarkEnd w:id="1253"/>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600" w:lineRule="exact"/>
        <w:ind w:right="-34" w:rightChars="-16"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w:t>
      </w:r>
      <w:r>
        <w:rPr>
          <w:rFonts w:ascii="宋体" w:hAnsi="宋体"/>
          <w:color w:val="auto"/>
          <w:kern w:val="0"/>
          <w:sz w:val="28"/>
          <w:szCs w:val="28"/>
          <w:highlight w:val="none"/>
        </w:rPr>
        <w:t>1</w:t>
      </w:r>
      <w:r>
        <w:rPr>
          <w:rFonts w:hint="eastAsia" w:ascii="宋体" w:hAnsi="宋体"/>
          <w:color w:val="auto"/>
          <w:kern w:val="0"/>
          <w:sz w:val="28"/>
          <w:szCs w:val="28"/>
          <w:highlight w:val="none"/>
        </w:rPr>
        <w:t>）投标函及投标函附录；</w:t>
      </w:r>
    </w:p>
    <w:p>
      <w:pPr>
        <w:pageBreakBefore w:val="0"/>
        <w:kinsoku/>
        <w:wordWrap w:val="0"/>
        <w:topLinePunct w:val="0"/>
        <w:autoSpaceDE w:val="0"/>
        <w:autoSpaceDN w:val="0"/>
        <w:bidi w:val="0"/>
        <w:adjustRightInd w:val="0"/>
        <w:spacing w:line="600" w:lineRule="exact"/>
        <w:ind w:right="-34" w:rightChars="-16" w:firstLine="560" w:firstLineChars="200"/>
        <w:jc w:val="left"/>
        <w:rPr>
          <w:rFonts w:hint="eastAsia" w:ascii="宋体" w:hAnsi="宋体"/>
          <w:color w:val="auto"/>
          <w:kern w:val="0"/>
          <w:sz w:val="28"/>
          <w:szCs w:val="28"/>
          <w:highlight w:val="none"/>
        </w:rPr>
      </w:pPr>
      <w:r>
        <w:rPr>
          <w:rFonts w:hint="eastAsia" w:ascii="宋体" w:hAnsi="宋体"/>
          <w:color w:val="auto"/>
          <w:kern w:val="0"/>
          <w:sz w:val="28"/>
          <w:szCs w:val="28"/>
          <w:highlight w:val="none"/>
        </w:rPr>
        <w:t>（2）法定代表人身份证明；</w:t>
      </w:r>
    </w:p>
    <w:p>
      <w:pPr>
        <w:pageBreakBefore w:val="0"/>
        <w:kinsoku/>
        <w:wordWrap w:val="0"/>
        <w:topLinePunct w:val="0"/>
        <w:autoSpaceDE w:val="0"/>
        <w:autoSpaceDN w:val="0"/>
        <w:bidi w:val="0"/>
        <w:adjustRightInd w:val="0"/>
        <w:spacing w:line="600" w:lineRule="exact"/>
        <w:ind w:right="-34" w:rightChars="-16"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（3）附有法定代表人身份证明的授权委托书；</w:t>
      </w:r>
    </w:p>
    <w:p>
      <w:pPr>
        <w:pageBreakBefore w:val="0"/>
        <w:kinsoku/>
        <w:wordWrap w:val="0"/>
        <w:topLinePunct w:val="0"/>
        <w:autoSpaceDE w:val="0"/>
        <w:autoSpaceDN w:val="0"/>
        <w:bidi w:val="0"/>
        <w:adjustRightInd w:val="0"/>
        <w:spacing w:line="600" w:lineRule="exact"/>
        <w:ind w:right="-34" w:rightChars="-16" w:firstLine="560" w:firstLineChars="200"/>
        <w:jc w:val="left"/>
        <w:rPr>
          <w:rFonts w:hint="eastAsia" w:ascii="宋体" w:hAnsi="宋体"/>
          <w:color w:val="auto"/>
          <w:kern w:val="0"/>
          <w:sz w:val="28"/>
          <w:szCs w:val="28"/>
          <w:highlight w:val="none"/>
        </w:rPr>
      </w:pP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rPr>
        <w:t>）投标保证金交纳证明；</w:t>
      </w:r>
    </w:p>
    <w:p>
      <w:pPr>
        <w:pageBreakBefore w:val="0"/>
        <w:kinsoku/>
        <w:wordWrap w:val="0"/>
        <w:topLinePunct w:val="0"/>
        <w:autoSpaceDE w:val="0"/>
        <w:autoSpaceDN w:val="0"/>
        <w:bidi w:val="0"/>
        <w:adjustRightInd w:val="0"/>
        <w:spacing w:line="600" w:lineRule="exact"/>
        <w:ind w:right="-34" w:rightChars="-16" w:firstLine="560" w:firstLineChars="200"/>
        <w:jc w:val="left"/>
        <w:rPr>
          <w:rFonts w:hint="eastAsia" w:ascii="宋体" w:hAnsi="宋体"/>
          <w:color w:val="auto"/>
          <w:kern w:val="0"/>
          <w:sz w:val="28"/>
          <w:szCs w:val="28"/>
          <w:highlight w:val="none"/>
        </w:rPr>
      </w:pP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5</w:t>
      </w:r>
      <w:r>
        <w:rPr>
          <w:rFonts w:hint="eastAsia" w:ascii="宋体" w:hAnsi="宋体"/>
          <w:color w:val="auto"/>
          <w:kern w:val="0"/>
          <w:sz w:val="28"/>
          <w:szCs w:val="28"/>
          <w:highlight w:val="none"/>
        </w:rPr>
        <w:t>）技术标；</w:t>
      </w:r>
    </w:p>
    <w:p>
      <w:pPr>
        <w:pageBreakBefore w:val="0"/>
        <w:kinsoku/>
        <w:wordWrap w:val="0"/>
        <w:topLinePunct w:val="0"/>
        <w:autoSpaceDE w:val="0"/>
        <w:autoSpaceDN w:val="0"/>
        <w:bidi w:val="0"/>
        <w:adjustRightInd w:val="0"/>
        <w:spacing w:line="600" w:lineRule="exact"/>
        <w:ind w:right="-34" w:rightChars="-16" w:firstLine="560" w:firstLineChars="200"/>
        <w:jc w:val="left"/>
        <w:rPr>
          <w:rFonts w:ascii="宋体" w:hAnsi="宋体"/>
          <w:color w:val="auto"/>
          <w:kern w:val="0"/>
          <w:sz w:val="28"/>
          <w:szCs w:val="28"/>
          <w:highlight w:val="none"/>
        </w:rPr>
      </w:pP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6</w:t>
      </w:r>
      <w:r>
        <w:rPr>
          <w:rFonts w:hint="eastAsia" w:ascii="宋体" w:hAnsi="宋体"/>
          <w:color w:val="auto"/>
          <w:kern w:val="0"/>
          <w:sz w:val="28"/>
          <w:szCs w:val="28"/>
          <w:highlight w:val="none"/>
        </w:rPr>
        <w:t>）项目管理机构；</w:t>
      </w:r>
    </w:p>
    <w:p>
      <w:pPr>
        <w:pageBreakBefore w:val="0"/>
        <w:kinsoku/>
        <w:wordWrap w:val="0"/>
        <w:topLinePunct w:val="0"/>
        <w:autoSpaceDE w:val="0"/>
        <w:autoSpaceDN w:val="0"/>
        <w:bidi w:val="0"/>
        <w:adjustRightInd w:val="0"/>
        <w:spacing w:line="600" w:lineRule="exact"/>
        <w:ind w:right="-34" w:rightChars="-16" w:firstLine="560" w:firstLineChars="200"/>
        <w:jc w:val="left"/>
        <w:rPr>
          <w:rFonts w:hint="eastAsia" w:ascii="宋体" w:hAnsi="宋体"/>
          <w:color w:val="auto"/>
          <w:kern w:val="0"/>
          <w:sz w:val="28"/>
          <w:szCs w:val="28"/>
          <w:highlight w:val="none"/>
        </w:rPr>
      </w:pP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7</w:t>
      </w:r>
      <w:r>
        <w:rPr>
          <w:rFonts w:hint="eastAsia" w:ascii="宋体" w:hAnsi="宋体"/>
          <w:color w:val="auto"/>
          <w:kern w:val="0"/>
          <w:sz w:val="28"/>
          <w:szCs w:val="28"/>
          <w:highlight w:val="none"/>
        </w:rPr>
        <w:t>）资格审查资料；</w:t>
      </w:r>
    </w:p>
    <w:p>
      <w:pPr>
        <w:pageBreakBefore w:val="0"/>
        <w:kinsoku/>
        <w:wordWrap w:val="0"/>
        <w:topLinePunct w:val="0"/>
        <w:autoSpaceDE w:val="0"/>
        <w:autoSpaceDN w:val="0"/>
        <w:bidi w:val="0"/>
        <w:adjustRightInd w:val="0"/>
        <w:spacing w:line="600" w:lineRule="exact"/>
        <w:ind w:right="-34" w:rightChars="-16" w:firstLine="560" w:firstLineChars="200"/>
        <w:jc w:val="left"/>
        <w:rPr>
          <w:rFonts w:hint="eastAsia" w:ascii="宋体" w:hAnsi="宋体"/>
          <w:color w:val="auto"/>
          <w:kern w:val="0"/>
          <w:sz w:val="28"/>
          <w:szCs w:val="28"/>
          <w:highlight w:val="none"/>
        </w:rPr>
      </w:pP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8</w:t>
      </w:r>
      <w:r>
        <w:rPr>
          <w:rFonts w:hint="eastAsia" w:ascii="宋体" w:hAnsi="宋体"/>
          <w:color w:val="auto"/>
          <w:kern w:val="0"/>
          <w:sz w:val="28"/>
          <w:szCs w:val="28"/>
          <w:highlight w:val="none"/>
        </w:rPr>
        <w:t>）其他材料。</w:t>
      </w:r>
    </w:p>
    <w:p>
      <w:pPr>
        <w:pageBreakBefore w:val="0"/>
        <w:kinsoku/>
        <w:wordWrap w:val="0"/>
        <w:topLinePunct w:val="0"/>
        <w:autoSpaceDE w:val="0"/>
        <w:autoSpaceDN w:val="0"/>
        <w:bidi w:val="0"/>
        <w:adjustRightInd w:val="0"/>
        <w:spacing w:line="400" w:lineRule="exact"/>
        <w:ind w:right="-34" w:rightChars="-16" w:firstLine="1619" w:firstLineChars="771"/>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1619" w:firstLineChars="771"/>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1619" w:firstLineChars="771"/>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1619" w:firstLineChars="771"/>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1619" w:firstLineChars="771"/>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1619" w:firstLineChars="771"/>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1619" w:firstLineChars="771"/>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1619" w:firstLineChars="771"/>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hint="eastAsia" w:ascii="宋体" w:hAnsi="宋体"/>
          <w:b/>
          <w:color w:val="auto"/>
          <w:kern w:val="0"/>
          <w:sz w:val="32"/>
          <w:highlight w:val="none"/>
        </w:rPr>
      </w:pPr>
      <w:bookmarkStart w:id="1254" w:name="_Toc431367134"/>
      <w:r>
        <w:rPr>
          <w:rFonts w:ascii="宋体" w:hAnsi="宋体"/>
          <w:color w:val="auto"/>
          <w:kern w:val="0"/>
          <w:highlight w:val="none"/>
        </w:rPr>
        <w:br w:type="page"/>
      </w:r>
      <w:bookmarkStart w:id="1255" w:name="_Toc30397"/>
      <w:bookmarkStart w:id="1256" w:name="_Toc7447"/>
      <w:bookmarkStart w:id="1257" w:name="_Toc16874"/>
      <w:bookmarkStart w:id="1258" w:name="_Toc431367135"/>
      <w:bookmarkStart w:id="1259" w:name="_Toc37746998"/>
      <w:bookmarkStart w:id="1260" w:name="_Toc500864537"/>
      <w:bookmarkStart w:id="1261" w:name="_Toc32572"/>
      <w:bookmarkStart w:id="1262" w:name="_Toc38738897"/>
      <w:bookmarkStart w:id="1263" w:name="_Toc19525"/>
      <w:bookmarkStart w:id="1264" w:name="_Toc23532"/>
      <w:bookmarkStart w:id="1265" w:name="_Toc37422282"/>
      <w:r>
        <w:rPr>
          <w:rFonts w:hint="eastAsia" w:ascii="黑体" w:hAnsi="新宋体" w:eastAsia="黑体"/>
          <w:b/>
          <w:color w:val="auto"/>
          <w:kern w:val="0"/>
          <w:sz w:val="28"/>
          <w:highlight w:val="none"/>
        </w:rPr>
        <w:t>一、投标函及投标函附录</w:t>
      </w:r>
      <w:bookmarkEnd w:id="1254"/>
      <w:bookmarkEnd w:id="1255"/>
      <w:bookmarkEnd w:id="1256"/>
      <w:bookmarkEnd w:id="1257"/>
      <w:bookmarkEnd w:id="1258"/>
      <w:bookmarkEnd w:id="1259"/>
      <w:bookmarkEnd w:id="1260"/>
      <w:bookmarkEnd w:id="1261"/>
      <w:bookmarkEnd w:id="1262"/>
      <w:bookmarkEnd w:id="1263"/>
      <w:bookmarkEnd w:id="1264"/>
      <w:bookmarkEnd w:id="1265"/>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b/>
          <w:color w:val="auto"/>
          <w:kern w:val="0"/>
          <w:sz w:val="24"/>
          <w:highlight w:val="none"/>
        </w:rPr>
      </w:pPr>
      <w:bookmarkStart w:id="1266" w:name="_Toc227492339"/>
      <w:bookmarkStart w:id="1267" w:name="_Toc272772663"/>
      <w:bookmarkStart w:id="1268" w:name="_Toc228591603"/>
      <w:bookmarkStart w:id="1269" w:name="_Toc227657581"/>
      <w:bookmarkStart w:id="1270" w:name="_Toc214433983"/>
      <w:bookmarkStart w:id="1271" w:name="_Toc37422283"/>
      <w:bookmarkStart w:id="1272" w:name="_Toc37746999"/>
      <w:bookmarkStart w:id="1273" w:name="_Toc431367136"/>
      <w:bookmarkStart w:id="1274" w:name="_Toc228337192"/>
      <w:bookmarkStart w:id="1275" w:name="_Toc23746"/>
      <w:bookmarkStart w:id="1276" w:name="_Toc228591751"/>
      <w:bookmarkStart w:id="1277" w:name="_Toc285618746"/>
      <w:bookmarkStart w:id="1278" w:name="_Toc243904320"/>
      <w:bookmarkStart w:id="1279" w:name="_Toc38738898"/>
      <w:bookmarkStart w:id="1280" w:name="_Toc8455"/>
      <w:bookmarkStart w:id="1281" w:name="_Toc500864538"/>
      <w:bookmarkStart w:id="1282" w:name="_Toc228881243"/>
      <w:bookmarkStart w:id="1283" w:name="_Toc228589257"/>
      <w:bookmarkStart w:id="1284" w:name="_Toc272772664"/>
      <w:bookmarkStart w:id="1285" w:name="_Toc228337193"/>
      <w:bookmarkStart w:id="1286" w:name="_Toc228591604"/>
      <w:bookmarkStart w:id="1287" w:name="_Toc227657582"/>
      <w:bookmarkStart w:id="1288" w:name="_Toc257204992"/>
      <w:bookmarkStart w:id="1289" w:name="_Toc214433984"/>
      <w:bookmarkStart w:id="1290" w:name="_Toc228881244"/>
      <w:bookmarkStart w:id="1291" w:name="_Toc228591752"/>
      <w:bookmarkStart w:id="1292" w:name="_Toc227492340"/>
      <w:bookmarkStart w:id="1293" w:name="_Toc228589258"/>
      <w:bookmarkStart w:id="1294" w:name="_Toc243904321"/>
      <w:bookmarkStart w:id="1295" w:name="_Toc214433985"/>
      <w:bookmarkStart w:id="1296" w:name="_Toc228589259"/>
      <w:bookmarkStart w:id="1297" w:name="_Toc227492341"/>
      <w:bookmarkStart w:id="1298" w:name="_Toc228337194"/>
      <w:bookmarkStart w:id="1299" w:name="_Toc228591605"/>
      <w:bookmarkStart w:id="1300" w:name="_Toc228591753"/>
      <w:bookmarkStart w:id="1301" w:name="_Toc227657583"/>
      <w:bookmarkStart w:id="1302" w:name="_Toc228881245"/>
      <w:r>
        <w:rPr>
          <w:rFonts w:hint="eastAsia" w:ascii="宋体" w:hAnsi="宋体"/>
          <w:b/>
          <w:color w:val="auto"/>
          <w:kern w:val="0"/>
          <w:sz w:val="24"/>
          <w:highlight w:val="none"/>
        </w:rPr>
        <w:t>（一）投标函</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pPr>
        <w:pageBreakBefore w:val="0"/>
        <w:kinsoku/>
        <w:wordWrap w:val="0"/>
        <w:topLinePunct w:val="0"/>
        <w:bidi w:val="0"/>
        <w:spacing w:line="440" w:lineRule="exact"/>
        <w:rPr>
          <w:rFonts w:hint="eastAsia" w:ascii="宋体" w:hAnsi="宋体" w:cs="宋体"/>
          <w:color w:val="auto"/>
          <w:szCs w:val="21"/>
          <w:highlight w:val="none"/>
          <w:u w:val="single"/>
        </w:rPr>
      </w:pPr>
    </w:p>
    <w:p>
      <w:pPr>
        <w:pageBreakBefore w:val="0"/>
        <w:kinsoku/>
        <w:wordWrap w:val="0"/>
        <w:topLinePunct w:val="0"/>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pPr>
        <w:pageBreakBefore w:val="0"/>
        <w:kinsoku/>
        <w:wordWrap w:val="0"/>
        <w:topLinePunct w:val="0"/>
        <w:bidi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 ）招标文件的全部内容并决定参加投标。如果我们中标，我方承诺</w:t>
      </w:r>
      <w:r>
        <w:rPr>
          <w:rFonts w:hint="eastAsia" w:ascii="宋体" w:hAnsi="宋体" w:cs="宋体"/>
          <w:color w:val="auto"/>
          <w:kern w:val="0"/>
          <w:szCs w:val="21"/>
          <w:highlight w:val="none"/>
        </w:rPr>
        <w:t>服务周期</w:t>
      </w:r>
      <w:r>
        <w:rPr>
          <w:rFonts w:hint="eastAsia" w:ascii="宋体" w:hAnsi="宋体" w:cs="宋体"/>
          <w:color w:val="auto"/>
          <w:szCs w:val="21"/>
          <w:highlight w:val="none"/>
        </w:rPr>
        <w:t>为</w:t>
      </w:r>
      <w:r>
        <w:rPr>
          <w:rFonts w:hint="eastAsia" w:ascii="宋体" w:hAnsi="宋体" w:cs="宋体"/>
          <w:i/>
          <w:color w:val="auto"/>
          <w:szCs w:val="21"/>
          <w:highlight w:val="none"/>
          <w:u w:val="single"/>
        </w:rPr>
        <w:t xml:space="preserve">          </w:t>
      </w:r>
      <w:r>
        <w:rPr>
          <w:rFonts w:hint="eastAsia" w:ascii="宋体" w:hAnsi="宋体" w:cs="宋体"/>
          <w:color w:val="auto"/>
          <w:szCs w:val="21"/>
          <w:highlight w:val="none"/>
        </w:rPr>
        <w:t>，按合同约定完成</w:t>
      </w:r>
      <w:r>
        <w:rPr>
          <w:rFonts w:hint="eastAsia" w:ascii="宋体" w:hAnsi="宋体" w:cs="宋体"/>
          <w:color w:val="auto"/>
          <w:szCs w:val="21"/>
          <w:highlight w:val="none"/>
          <w:lang w:val="en-US" w:eastAsia="zh-CN"/>
        </w:rPr>
        <w:t>勘察</w:t>
      </w:r>
      <w:r>
        <w:rPr>
          <w:rFonts w:hint="eastAsia" w:ascii="宋体" w:hAnsi="宋体" w:cs="宋体"/>
          <w:color w:val="auto"/>
          <w:szCs w:val="21"/>
          <w:highlight w:val="none"/>
        </w:rPr>
        <w:t>设计工作内容，质量标准为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ageBreakBefore w:val="0"/>
        <w:kinsoku/>
        <w:wordWrap w:val="0"/>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2．我方承诺在招标文件规定的投标有效期内不修改、撤销投标文件。</w:t>
      </w:r>
    </w:p>
    <w:p>
      <w:pPr>
        <w:pageBreakBefore w:val="0"/>
        <w:kinsoku/>
        <w:wordWrap w:val="0"/>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3．随同本投标函提交投标保证金一份，金额为人民币（大写）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ageBreakBefore w:val="0"/>
        <w:kinsoku/>
        <w:wordWrap w:val="0"/>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4．如我方中标：</w:t>
      </w:r>
    </w:p>
    <w:p>
      <w:pPr>
        <w:pageBreakBefore w:val="0"/>
        <w:kinsoku/>
        <w:wordWrap w:val="0"/>
        <w:topLinePunct w:val="0"/>
        <w:bidi w:val="0"/>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（1）我方愿以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元</w:t>
      </w:r>
      <w:r>
        <w:rPr>
          <w:rFonts w:hint="eastAsia" w:ascii="宋体" w:hAnsi="宋体" w:cs="宋体"/>
          <w:color w:val="auto"/>
          <w:szCs w:val="21"/>
          <w:highlight w:val="none"/>
        </w:rPr>
        <w:t>的投标报价承担该项目的工程</w:t>
      </w:r>
      <w:r>
        <w:rPr>
          <w:rFonts w:hint="eastAsia" w:ascii="宋体" w:hAnsi="宋体" w:cs="宋体"/>
          <w:color w:val="auto"/>
          <w:szCs w:val="21"/>
          <w:highlight w:val="none"/>
          <w:lang w:val="en-US" w:eastAsia="zh-CN"/>
        </w:rPr>
        <w:t>勘察</w:t>
      </w:r>
      <w:r>
        <w:rPr>
          <w:rFonts w:hint="eastAsia" w:ascii="宋体" w:hAnsi="宋体" w:cs="宋体"/>
          <w:color w:val="auto"/>
          <w:szCs w:val="21"/>
          <w:highlight w:val="none"/>
        </w:rPr>
        <w:t>设计任务及相关服务。</w:t>
      </w:r>
    </w:p>
    <w:p>
      <w:pPr>
        <w:pageBreakBefore w:val="0"/>
        <w:kinsoku/>
        <w:wordWrap w:val="0"/>
        <w:topLinePunct w:val="0"/>
        <w:bidi w:val="0"/>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（2）我方承诺在收到中标通知书后，在中标通知书规定的期限内与你方签订合同。</w:t>
      </w:r>
    </w:p>
    <w:p>
      <w:pPr>
        <w:pageBreakBefore w:val="0"/>
        <w:kinsoku/>
        <w:wordWrap w:val="0"/>
        <w:topLinePunct w:val="0"/>
        <w:bidi w:val="0"/>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（3）我方响应招标文件规定的投标有效期，并在投标有效期内不修改、撤销投标文件。</w:t>
      </w:r>
    </w:p>
    <w:p>
      <w:pPr>
        <w:pageBreakBefore w:val="0"/>
        <w:kinsoku/>
        <w:wordWrap w:val="0"/>
        <w:topLinePunct w:val="0"/>
        <w:bidi w:val="0"/>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（4）随同本投标函递交的投标函附录属于合同文件的组成部分。</w:t>
      </w:r>
    </w:p>
    <w:p>
      <w:pPr>
        <w:pageBreakBefore w:val="0"/>
        <w:kinsoku/>
        <w:wordWrap w:val="0"/>
        <w:topLinePunct w:val="0"/>
        <w:bidi w:val="0"/>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5．</w:t>
      </w:r>
      <w:r>
        <w:rPr>
          <w:rFonts w:hint="eastAsia" w:ascii="宋体" w:hAnsi="宋体" w:cs="宋体"/>
          <w:color w:val="auto"/>
          <w:highlight w:val="none"/>
        </w:rPr>
        <w:t>我方在此声明，所递交的投标文件及有关资料内容完整、真实和准确。</w:t>
      </w:r>
    </w:p>
    <w:p>
      <w:pPr>
        <w:pStyle w:val="44"/>
        <w:pageBreakBefore w:val="0"/>
        <w:kinsoku/>
        <w:wordWrap w:val="0"/>
        <w:topLinePunct w:val="0"/>
        <w:bidi w:val="0"/>
        <w:spacing w:line="360" w:lineRule="auto"/>
        <w:ind w:firstLine="0" w:firstLineChars="0"/>
        <w:rPr>
          <w:rFonts w:hint="eastAsia"/>
          <w:color w:val="auto"/>
          <w:highlight w:val="none"/>
        </w:rPr>
      </w:pPr>
      <w:r>
        <w:rPr>
          <w:rFonts w:hint="eastAsia" w:ascii="宋体" w:hAnsi="宋体" w:cs="宋体"/>
          <w:color w:val="auto"/>
          <w:szCs w:val="21"/>
          <w:highlight w:val="none"/>
        </w:rPr>
        <w:t>6．无</w:t>
      </w:r>
      <w:r>
        <w:rPr>
          <w:rFonts w:hint="eastAsia"/>
          <w:color w:val="auto"/>
          <w:highlight w:val="none"/>
        </w:rPr>
        <w:t>论是否中标，我方完全同意招标人对我方</w:t>
      </w:r>
      <w:r>
        <w:rPr>
          <w:rFonts w:hint="eastAsia"/>
          <w:color w:val="auto"/>
          <w:highlight w:val="none"/>
          <w:lang w:val="en-US" w:eastAsia="zh-CN"/>
        </w:rPr>
        <w:t>勘察</w:t>
      </w:r>
      <w:r>
        <w:rPr>
          <w:rFonts w:hint="eastAsia"/>
          <w:color w:val="auto"/>
          <w:highlight w:val="none"/>
        </w:rPr>
        <w:t>设计方案说明的采用，且不会发生对招标人有关侵犯设计权、使用权的指控。</w:t>
      </w:r>
    </w:p>
    <w:p>
      <w:pPr>
        <w:pageBreakBefore w:val="0"/>
        <w:kinsoku/>
        <w:wordWrap w:val="0"/>
        <w:topLinePunct w:val="0"/>
        <w:bidi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pPr>
        <w:pageBreakBefore w:val="0"/>
        <w:kinsoku/>
        <w:wordWrap w:val="0"/>
        <w:topLinePunct w:val="0"/>
        <w:autoSpaceDE w:val="0"/>
        <w:autoSpaceDN w:val="0"/>
        <w:bidi w:val="0"/>
        <w:adjustRightInd w:val="0"/>
        <w:spacing w:line="360" w:lineRule="auto"/>
        <w:ind w:right="-34" w:rightChars="-16" w:firstLine="539" w:firstLineChars="257"/>
        <w:jc w:val="left"/>
        <w:rPr>
          <w:rFonts w:hint="eastAsia" w:ascii="宋体" w:hAnsi="宋体"/>
          <w:color w:val="auto"/>
          <w:kern w:val="0"/>
          <w:highlight w:val="none"/>
          <w:u w:val="single"/>
        </w:rPr>
      </w:pPr>
    </w:p>
    <w:p>
      <w:pPr>
        <w:pageBreakBefore w:val="0"/>
        <w:kinsoku/>
        <w:wordWrap w:val="0"/>
        <w:topLinePunct w:val="0"/>
        <w:autoSpaceDE w:val="0"/>
        <w:autoSpaceDN w:val="0"/>
        <w:bidi w:val="0"/>
        <w:adjustRightInd w:val="0"/>
        <w:spacing w:line="360" w:lineRule="auto"/>
        <w:ind w:right="-34" w:rightChars="-16" w:firstLine="2520" w:firstLineChars="1200"/>
        <w:jc w:val="left"/>
        <w:rPr>
          <w:rFonts w:ascii="宋体" w:hAnsi="宋体"/>
          <w:color w:val="auto"/>
          <w:kern w:val="0"/>
          <w:highlight w:val="none"/>
          <w:u w:val="single"/>
        </w:rPr>
      </w:pPr>
      <w:r>
        <w:rPr>
          <w:rFonts w:hint="eastAsia" w:ascii="宋体" w:hAnsi="宋体"/>
          <w:color w:val="auto"/>
          <w:kern w:val="0"/>
          <w:highlight w:val="none"/>
          <w:u w:val="single"/>
        </w:rPr>
        <w:t>投</w:t>
      </w:r>
      <w:r>
        <w:rPr>
          <w:rFonts w:ascii="宋体" w:hAnsi="宋体"/>
          <w:color w:val="auto"/>
          <w:kern w:val="0"/>
          <w:highlight w:val="none"/>
          <w:u w:val="single"/>
        </w:rPr>
        <w:t xml:space="preserve"> </w:t>
      </w:r>
      <w:r>
        <w:rPr>
          <w:rFonts w:hint="eastAsia" w:ascii="宋体" w:hAnsi="宋体"/>
          <w:color w:val="auto"/>
          <w:kern w:val="0"/>
          <w:highlight w:val="none"/>
          <w:u w:val="single"/>
        </w:rPr>
        <w:t>标</w:t>
      </w:r>
      <w:r>
        <w:rPr>
          <w:rFonts w:ascii="宋体" w:hAnsi="宋体"/>
          <w:color w:val="auto"/>
          <w:kern w:val="0"/>
          <w:highlight w:val="none"/>
          <w:u w:val="single"/>
        </w:rPr>
        <w:t xml:space="preserve"> </w:t>
      </w:r>
      <w:r>
        <w:rPr>
          <w:rFonts w:hint="eastAsia" w:ascii="宋体" w:hAnsi="宋体"/>
          <w:color w:val="auto"/>
          <w:kern w:val="0"/>
          <w:highlight w:val="none"/>
          <w:u w:val="single"/>
        </w:rPr>
        <w:t>人：                              （盖单位章）</w:t>
      </w:r>
    </w:p>
    <w:p>
      <w:pPr>
        <w:pageBreakBefore w:val="0"/>
        <w:kinsoku/>
        <w:wordWrap w:val="0"/>
        <w:topLinePunct w:val="0"/>
        <w:autoSpaceDE w:val="0"/>
        <w:autoSpaceDN w:val="0"/>
        <w:bidi w:val="0"/>
        <w:adjustRightInd w:val="0"/>
        <w:spacing w:line="360" w:lineRule="auto"/>
        <w:ind w:right="-34" w:rightChars="-16" w:firstLine="2520" w:firstLineChars="1200"/>
        <w:jc w:val="left"/>
        <w:rPr>
          <w:rFonts w:ascii="宋体" w:hAnsi="宋体"/>
          <w:color w:val="auto"/>
          <w:kern w:val="0"/>
          <w:highlight w:val="none"/>
          <w:u w:val="single"/>
        </w:rPr>
      </w:pPr>
      <w:r>
        <w:rPr>
          <w:rFonts w:hint="eastAsia" w:ascii="宋体" w:hAnsi="宋体"/>
          <w:color w:val="auto"/>
          <w:kern w:val="0"/>
          <w:highlight w:val="none"/>
          <w:u w:val="single"/>
        </w:rPr>
        <w:t xml:space="preserve">法定代表人或其委托代理人：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none"/>
        </w:rPr>
        <w:t>（签字</w:t>
      </w:r>
      <w:r>
        <w:rPr>
          <w:rFonts w:hint="eastAsia" w:ascii="宋体" w:hAnsi="宋体"/>
          <w:color w:val="auto"/>
          <w:kern w:val="0"/>
          <w:highlight w:val="none"/>
          <w:u w:val="none"/>
          <w:lang w:val="en-US" w:eastAsia="zh-CN"/>
        </w:rPr>
        <w:t>或盖章</w:t>
      </w:r>
      <w:r>
        <w:rPr>
          <w:rFonts w:hint="eastAsia" w:ascii="宋体" w:hAnsi="宋体"/>
          <w:color w:val="auto"/>
          <w:kern w:val="0"/>
          <w:highlight w:val="none"/>
          <w:u w:val="none"/>
        </w:rPr>
        <w:t>）</w:t>
      </w:r>
    </w:p>
    <w:p>
      <w:pPr>
        <w:pageBreakBefore w:val="0"/>
        <w:kinsoku/>
        <w:wordWrap w:val="0"/>
        <w:topLinePunct w:val="0"/>
        <w:autoSpaceDE w:val="0"/>
        <w:autoSpaceDN w:val="0"/>
        <w:bidi w:val="0"/>
        <w:adjustRightInd w:val="0"/>
        <w:spacing w:line="360" w:lineRule="auto"/>
        <w:ind w:right="-34" w:rightChars="-16" w:firstLine="2520" w:firstLineChars="1200"/>
        <w:jc w:val="left"/>
        <w:rPr>
          <w:rFonts w:ascii="宋体" w:hAnsi="宋体"/>
          <w:color w:val="auto"/>
          <w:kern w:val="0"/>
          <w:highlight w:val="none"/>
          <w:u w:val="single"/>
        </w:rPr>
      </w:pPr>
      <w:r>
        <w:rPr>
          <w:rFonts w:hint="eastAsia" w:ascii="宋体" w:hAnsi="宋体"/>
          <w:color w:val="auto"/>
          <w:kern w:val="0"/>
          <w:highlight w:val="none"/>
          <w:u w:val="single"/>
        </w:rPr>
        <w:t xml:space="preserve">地址：                                                       </w:t>
      </w:r>
    </w:p>
    <w:p>
      <w:pPr>
        <w:pageBreakBefore w:val="0"/>
        <w:kinsoku/>
        <w:wordWrap w:val="0"/>
        <w:topLinePunct w:val="0"/>
        <w:autoSpaceDE w:val="0"/>
        <w:autoSpaceDN w:val="0"/>
        <w:bidi w:val="0"/>
        <w:adjustRightInd w:val="0"/>
        <w:spacing w:line="360" w:lineRule="auto"/>
        <w:ind w:right="-34" w:rightChars="-16" w:firstLine="2520" w:firstLineChars="1200"/>
        <w:jc w:val="left"/>
        <w:rPr>
          <w:rFonts w:hint="eastAsia" w:ascii="宋体" w:hAnsi="宋体"/>
          <w:color w:val="auto"/>
          <w:kern w:val="0"/>
          <w:highlight w:val="none"/>
          <w:u w:val="single"/>
        </w:rPr>
      </w:pPr>
      <w:r>
        <w:rPr>
          <w:rFonts w:hint="eastAsia" w:ascii="宋体" w:hAnsi="宋体"/>
          <w:color w:val="auto"/>
          <w:kern w:val="0"/>
          <w:highlight w:val="none"/>
          <w:u w:val="single"/>
        </w:rPr>
        <w:t xml:space="preserve">网址：                                                        </w:t>
      </w:r>
    </w:p>
    <w:p>
      <w:pPr>
        <w:pageBreakBefore w:val="0"/>
        <w:kinsoku/>
        <w:wordWrap w:val="0"/>
        <w:topLinePunct w:val="0"/>
        <w:autoSpaceDE w:val="0"/>
        <w:autoSpaceDN w:val="0"/>
        <w:bidi w:val="0"/>
        <w:adjustRightInd w:val="0"/>
        <w:spacing w:line="360" w:lineRule="auto"/>
        <w:ind w:right="-34" w:rightChars="-16" w:firstLine="2520" w:firstLineChars="1200"/>
        <w:jc w:val="left"/>
        <w:rPr>
          <w:rFonts w:ascii="宋体" w:hAnsi="宋体"/>
          <w:color w:val="auto"/>
          <w:kern w:val="0"/>
          <w:highlight w:val="none"/>
          <w:u w:val="single"/>
        </w:rPr>
      </w:pPr>
      <w:r>
        <w:rPr>
          <w:rFonts w:hint="eastAsia" w:ascii="宋体" w:hAnsi="宋体"/>
          <w:color w:val="auto"/>
          <w:kern w:val="0"/>
          <w:highlight w:val="none"/>
          <w:u w:val="single"/>
        </w:rPr>
        <w:t xml:space="preserve">电话：                                                       </w:t>
      </w:r>
    </w:p>
    <w:p>
      <w:pPr>
        <w:pageBreakBefore w:val="0"/>
        <w:kinsoku/>
        <w:wordWrap w:val="0"/>
        <w:topLinePunct w:val="0"/>
        <w:autoSpaceDE w:val="0"/>
        <w:autoSpaceDN w:val="0"/>
        <w:bidi w:val="0"/>
        <w:adjustRightInd w:val="0"/>
        <w:spacing w:line="360" w:lineRule="auto"/>
        <w:ind w:right="-34" w:rightChars="-16" w:firstLine="2520" w:firstLineChars="1200"/>
        <w:jc w:val="left"/>
        <w:rPr>
          <w:rFonts w:hint="eastAsia" w:ascii="宋体" w:hAnsi="宋体"/>
          <w:color w:val="auto"/>
          <w:kern w:val="0"/>
          <w:highlight w:val="none"/>
          <w:u w:val="single"/>
        </w:rPr>
      </w:pPr>
      <w:r>
        <w:rPr>
          <w:rFonts w:hint="eastAsia" w:ascii="宋体" w:hAnsi="宋体"/>
          <w:color w:val="auto"/>
          <w:kern w:val="0"/>
          <w:highlight w:val="none"/>
          <w:u w:val="single"/>
        </w:rPr>
        <w:t xml:space="preserve">传真：                                                       </w:t>
      </w:r>
    </w:p>
    <w:p>
      <w:pPr>
        <w:pageBreakBefore w:val="0"/>
        <w:kinsoku/>
        <w:wordWrap w:val="0"/>
        <w:topLinePunct w:val="0"/>
        <w:autoSpaceDE w:val="0"/>
        <w:autoSpaceDN w:val="0"/>
        <w:bidi w:val="0"/>
        <w:adjustRightInd w:val="0"/>
        <w:spacing w:line="360" w:lineRule="auto"/>
        <w:ind w:right="-34" w:rightChars="-16" w:firstLine="2520" w:firstLineChars="1200"/>
        <w:jc w:val="left"/>
        <w:rPr>
          <w:rFonts w:ascii="宋体" w:hAnsi="宋体"/>
          <w:color w:val="auto"/>
          <w:kern w:val="0"/>
          <w:highlight w:val="none"/>
          <w:u w:val="single"/>
        </w:rPr>
      </w:pPr>
      <w:r>
        <w:rPr>
          <w:rFonts w:hint="eastAsia" w:ascii="宋体" w:hAnsi="宋体"/>
          <w:color w:val="auto"/>
          <w:kern w:val="0"/>
          <w:highlight w:val="none"/>
          <w:u w:val="single"/>
        </w:rPr>
        <w:t xml:space="preserve">邮政编码：                                                     </w:t>
      </w:r>
    </w:p>
    <w:p>
      <w:pPr>
        <w:pageBreakBefore w:val="0"/>
        <w:kinsoku/>
        <w:wordWrap w:val="0"/>
        <w:topLinePunct w:val="0"/>
        <w:autoSpaceDE w:val="0"/>
        <w:autoSpaceDN w:val="0"/>
        <w:bidi w:val="0"/>
        <w:adjustRightInd w:val="0"/>
        <w:spacing w:line="360" w:lineRule="auto"/>
        <w:ind w:right="-34" w:rightChars="-16" w:firstLine="2520" w:firstLineChars="1200"/>
        <w:jc w:val="right"/>
        <w:rPr>
          <w:rFonts w:hint="eastAsia" w:ascii="宋体" w:hAnsi="宋体"/>
          <w:b/>
          <w:color w:val="auto"/>
          <w:kern w:val="0"/>
          <w:sz w:val="24"/>
          <w:highlight w:val="none"/>
          <w:u w:val="single"/>
        </w:rPr>
      </w:pPr>
      <w:r>
        <w:rPr>
          <w:rFonts w:hint="eastAsia" w:ascii="宋体" w:hAnsi="宋体"/>
          <w:color w:val="auto"/>
          <w:kern w:val="0"/>
          <w:highlight w:val="none"/>
          <w:u w:val="single"/>
        </w:rPr>
        <w:t xml:space="preserve">       年      月     日</w:t>
      </w:r>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b/>
          <w:color w:val="auto"/>
          <w:kern w:val="0"/>
          <w:sz w:val="24"/>
          <w:highlight w:val="none"/>
        </w:rPr>
      </w:pPr>
      <w:r>
        <w:rPr>
          <w:rFonts w:ascii="宋体" w:hAnsi="宋体"/>
          <w:b/>
          <w:color w:val="auto"/>
          <w:kern w:val="0"/>
          <w:sz w:val="24"/>
          <w:highlight w:val="none"/>
          <w:u w:val="single"/>
        </w:rPr>
        <w:br w:type="page"/>
      </w:r>
      <w:bookmarkStart w:id="1303" w:name="_Toc4901"/>
      <w:bookmarkStart w:id="1304" w:name="_Toc37422284"/>
      <w:bookmarkStart w:id="1305" w:name="_Toc11632"/>
      <w:bookmarkStart w:id="1306" w:name="_Toc500864539"/>
      <w:bookmarkStart w:id="1307" w:name="_Toc37747000"/>
      <w:bookmarkStart w:id="1308" w:name="_Toc431367137"/>
      <w:bookmarkStart w:id="1309" w:name="_Toc38738899"/>
      <w:r>
        <w:rPr>
          <w:rFonts w:hint="eastAsia" w:ascii="宋体" w:hAnsi="宋体"/>
          <w:b/>
          <w:color w:val="auto"/>
          <w:kern w:val="0"/>
          <w:sz w:val="24"/>
          <w:highlight w:val="none"/>
        </w:rPr>
        <w:t>（二）投标</w:t>
      </w:r>
      <w:bookmarkEnd w:id="1284"/>
      <w:r>
        <w:rPr>
          <w:rFonts w:hint="eastAsia" w:ascii="宋体" w:hAnsi="宋体"/>
          <w:b/>
          <w:color w:val="auto"/>
          <w:kern w:val="0"/>
          <w:sz w:val="24"/>
          <w:highlight w:val="none"/>
        </w:rPr>
        <w:t>函附录</w:t>
      </w:r>
      <w:bookmarkEnd w:id="1303"/>
      <w:bookmarkEnd w:id="1304"/>
      <w:bookmarkEnd w:id="1305"/>
      <w:bookmarkEnd w:id="1306"/>
      <w:bookmarkEnd w:id="1307"/>
      <w:bookmarkEnd w:id="1308"/>
      <w:bookmarkEnd w:id="1309"/>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b/>
          <w:color w:val="auto"/>
          <w:kern w:val="0"/>
          <w:sz w:val="24"/>
          <w:highlight w:val="none"/>
        </w:rPr>
      </w:pPr>
    </w:p>
    <w:tbl>
      <w:tblPr>
        <w:tblStyle w:val="4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1522"/>
        <w:gridCol w:w="857"/>
        <w:gridCol w:w="1043"/>
        <w:gridCol w:w="139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29"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990" w:type="dxa"/>
            <w:gridSpan w:val="5"/>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29"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名称</w:t>
            </w:r>
          </w:p>
        </w:tc>
        <w:tc>
          <w:tcPr>
            <w:tcW w:w="5990" w:type="dxa"/>
            <w:gridSpan w:val="5"/>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29"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5990" w:type="dxa"/>
            <w:gridSpan w:val="5"/>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29"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522"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p>
        </w:tc>
        <w:tc>
          <w:tcPr>
            <w:tcW w:w="857"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1043"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p>
        </w:tc>
        <w:tc>
          <w:tcPr>
            <w:tcW w:w="1395"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173"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3229"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990" w:type="dxa"/>
            <w:gridSpan w:val="5"/>
            <w:noWrap w:val="0"/>
            <w:vAlign w:val="center"/>
          </w:tcPr>
          <w:p>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highlight w:val="none"/>
                <w:u w:val="singl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29"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w:t>
            </w:r>
            <w:r>
              <w:rPr>
                <w:rFonts w:hint="eastAsia" w:ascii="宋体" w:hAnsi="宋体" w:eastAsia="宋体" w:cs="宋体"/>
                <w:color w:val="auto"/>
                <w:kern w:val="0"/>
                <w:szCs w:val="21"/>
                <w:highlight w:val="none"/>
              </w:rPr>
              <w:t>标准</w:t>
            </w:r>
          </w:p>
        </w:tc>
        <w:tc>
          <w:tcPr>
            <w:tcW w:w="5990" w:type="dxa"/>
            <w:gridSpan w:val="5"/>
            <w:noWrap w:val="0"/>
            <w:vAlign w:val="center"/>
          </w:tcPr>
          <w:p>
            <w:pPr>
              <w:pStyle w:val="92"/>
              <w:pageBreakBefore w:val="0"/>
              <w:kinsoku/>
              <w:wordWrap w:val="0"/>
              <w:topLinePunct w:val="0"/>
              <w:bidi w:val="0"/>
              <w:rPr>
                <w:rFonts w:hint="eastAsia"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29"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服务周期</w:t>
            </w:r>
          </w:p>
        </w:tc>
        <w:tc>
          <w:tcPr>
            <w:tcW w:w="5990" w:type="dxa"/>
            <w:gridSpan w:val="5"/>
            <w:noWrap w:val="0"/>
            <w:vAlign w:val="center"/>
          </w:tcPr>
          <w:p>
            <w:pPr>
              <w:pageBreakBefore w:val="0"/>
              <w:kinsoku/>
              <w:wordWrap w:val="0"/>
              <w:topLinePunct w:val="0"/>
              <w:bidi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229" w:type="dxa"/>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90" w:type="dxa"/>
            <w:gridSpan w:val="5"/>
            <w:noWrap w:val="0"/>
            <w:vAlign w:val="center"/>
          </w:tcPr>
          <w:p>
            <w:pPr>
              <w:pageBreakBefore w:val="0"/>
              <w:kinsoku/>
              <w:wordWrap w:val="0"/>
              <w:topLinePunct w:val="0"/>
              <w:bidi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9219" w:type="dxa"/>
            <w:gridSpan w:val="6"/>
            <w:noWrap w:val="0"/>
            <w:vAlign w:val="top"/>
          </w:tcPr>
          <w:p>
            <w:pPr>
              <w:pageBreakBefore w:val="0"/>
              <w:kinsoku/>
              <w:wordWrap w:val="0"/>
              <w:topLinePunct w:val="0"/>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备注</w:t>
            </w:r>
            <w:r>
              <w:rPr>
                <w:rFonts w:hint="eastAsia" w:ascii="宋体" w:hAnsi="宋体" w:eastAsia="宋体" w:cs="宋体"/>
                <w:b/>
                <w:bCs/>
                <w:color w:val="auto"/>
                <w:szCs w:val="21"/>
                <w:highlight w:val="none"/>
              </w:rPr>
              <w:t>：</w:t>
            </w:r>
          </w:p>
          <w:p>
            <w:pPr>
              <w:pageBreakBefore w:val="0"/>
              <w:kinsoku/>
              <w:wordWrap w:val="0"/>
              <w:topLinePunct w:val="0"/>
              <w:bidi w:val="0"/>
              <w:rPr>
                <w:rFonts w:hint="eastAsia" w:ascii="宋体" w:hAnsi="宋体" w:eastAsia="宋体" w:cs="宋体"/>
                <w:color w:val="auto"/>
                <w:szCs w:val="21"/>
                <w:highlight w:val="none"/>
              </w:rPr>
            </w:pPr>
          </w:p>
          <w:p>
            <w:pPr>
              <w:pageBreakBefore w:val="0"/>
              <w:kinsoku/>
              <w:wordWrap w:val="0"/>
              <w:topLinePunct w:val="0"/>
              <w:bidi w:val="0"/>
              <w:rPr>
                <w:rFonts w:hint="eastAsia" w:ascii="宋体" w:hAnsi="宋体" w:eastAsia="宋体" w:cs="宋体"/>
                <w:color w:val="auto"/>
                <w:szCs w:val="21"/>
                <w:highlight w:val="none"/>
              </w:rPr>
            </w:pPr>
          </w:p>
          <w:p>
            <w:pPr>
              <w:pageBreakBefore w:val="0"/>
              <w:kinsoku/>
              <w:wordWrap w:val="0"/>
              <w:topLinePunct w:val="0"/>
              <w:bidi w:val="0"/>
              <w:rPr>
                <w:rFonts w:hint="eastAsia" w:ascii="宋体" w:hAnsi="宋体" w:eastAsia="宋体" w:cs="宋体"/>
                <w:color w:val="auto"/>
                <w:szCs w:val="21"/>
                <w:highlight w:val="none"/>
              </w:rPr>
            </w:pPr>
          </w:p>
          <w:p>
            <w:pPr>
              <w:pageBreakBefore w:val="0"/>
              <w:kinsoku/>
              <w:wordWrap w:val="0"/>
              <w:topLinePunct w:val="0"/>
              <w:bidi w:val="0"/>
              <w:rPr>
                <w:rFonts w:hint="eastAsia" w:ascii="宋体" w:hAnsi="宋体" w:eastAsia="宋体" w:cs="宋体"/>
                <w:color w:val="auto"/>
                <w:szCs w:val="21"/>
                <w:highlight w:val="none"/>
              </w:rPr>
            </w:pPr>
          </w:p>
          <w:p>
            <w:pPr>
              <w:pageBreakBefore w:val="0"/>
              <w:kinsoku/>
              <w:wordWrap w:val="0"/>
              <w:topLinePunct w:val="0"/>
              <w:bidi w:val="0"/>
              <w:rPr>
                <w:rFonts w:hint="eastAsia" w:ascii="宋体" w:hAnsi="宋体" w:eastAsia="宋体" w:cs="宋体"/>
                <w:color w:val="auto"/>
                <w:szCs w:val="21"/>
                <w:highlight w:val="none"/>
              </w:rPr>
            </w:pPr>
          </w:p>
        </w:tc>
      </w:tr>
    </w:tbl>
    <w:p>
      <w:pPr>
        <w:pageBreakBefore w:val="0"/>
        <w:kinsoku/>
        <w:wordWrap w:val="0"/>
        <w:topLinePunct w:val="0"/>
        <w:autoSpaceDE w:val="0"/>
        <w:autoSpaceDN w:val="0"/>
        <w:bidi w:val="0"/>
        <w:adjustRightInd w:val="0"/>
        <w:spacing w:line="400" w:lineRule="exact"/>
        <w:ind w:right="-34" w:rightChars="-16"/>
        <w:jc w:val="center"/>
        <w:rPr>
          <w:rFonts w:hint="eastAsia" w:ascii="宋体" w:hAnsi="宋体"/>
          <w:b/>
          <w:color w:val="auto"/>
          <w:kern w:val="0"/>
          <w:sz w:val="24"/>
          <w:highlight w:val="none"/>
        </w:rPr>
      </w:pPr>
    </w:p>
    <w:bookmarkEnd w:id="1285"/>
    <w:bookmarkEnd w:id="1286"/>
    <w:bookmarkEnd w:id="1287"/>
    <w:bookmarkEnd w:id="1288"/>
    <w:bookmarkEnd w:id="1289"/>
    <w:bookmarkEnd w:id="1290"/>
    <w:bookmarkEnd w:id="1291"/>
    <w:bookmarkEnd w:id="1292"/>
    <w:bookmarkEnd w:id="1293"/>
    <w:bookmarkEnd w:id="1294"/>
    <w:p>
      <w:pPr>
        <w:pageBreakBefore w:val="0"/>
        <w:kinsoku/>
        <w:wordWrap w:val="0"/>
        <w:topLinePunct w:val="0"/>
        <w:autoSpaceDE w:val="0"/>
        <w:autoSpaceDN w:val="0"/>
        <w:bidi w:val="0"/>
        <w:adjustRightInd w:val="0"/>
        <w:spacing w:before="240" w:beforeLines="100" w:after="240" w:afterLines="100" w:line="400" w:lineRule="exact"/>
        <w:ind w:right="-34" w:rightChars="-16" w:firstLine="3238" w:firstLineChars="1542"/>
        <w:jc w:val="left"/>
        <w:rPr>
          <w:rFonts w:ascii="宋体" w:hAnsi="宋体"/>
          <w:color w:val="auto"/>
          <w:kern w:val="0"/>
          <w:highlight w:val="none"/>
        </w:rPr>
      </w:pPr>
      <w:r>
        <w:rPr>
          <w:rFonts w:hint="eastAsia" w:ascii="宋体" w:hAnsi="宋体"/>
          <w:color w:val="auto"/>
          <w:kern w:val="0"/>
          <w:highlight w:val="none"/>
        </w:rPr>
        <w:t>投标人：</w:t>
      </w:r>
      <w:r>
        <w:rPr>
          <w:rFonts w:hint="eastAsia" w:ascii="宋体" w:hAnsi="宋体"/>
          <w:color w:val="auto"/>
          <w:kern w:val="0"/>
          <w:highlight w:val="none"/>
          <w:u w:val="single"/>
        </w:rPr>
        <w:t xml:space="preserve">                                  </w:t>
      </w:r>
      <w:r>
        <w:rPr>
          <w:rFonts w:hint="eastAsia" w:ascii="宋体" w:hAnsi="宋体"/>
          <w:color w:val="auto"/>
          <w:kern w:val="0"/>
          <w:highlight w:val="none"/>
        </w:rPr>
        <w:t>（盖单位章）</w:t>
      </w:r>
    </w:p>
    <w:p>
      <w:pPr>
        <w:pageBreakBefore w:val="0"/>
        <w:kinsoku/>
        <w:wordWrap w:val="0"/>
        <w:topLinePunct w:val="0"/>
        <w:autoSpaceDE w:val="0"/>
        <w:autoSpaceDN w:val="0"/>
        <w:bidi w:val="0"/>
        <w:adjustRightInd w:val="0"/>
        <w:spacing w:before="240" w:beforeLines="100" w:after="240" w:afterLines="100" w:line="400" w:lineRule="exact"/>
        <w:ind w:right="-34" w:rightChars="-16" w:firstLine="3238" w:firstLineChars="1542"/>
        <w:jc w:val="left"/>
        <w:rPr>
          <w:rFonts w:ascii="宋体" w:hAnsi="宋体"/>
          <w:color w:val="auto"/>
          <w:kern w:val="0"/>
          <w:highlight w:val="none"/>
          <w:u w:val="none"/>
        </w:rPr>
      </w:pPr>
      <w:r>
        <w:rPr>
          <w:rFonts w:hint="eastAsia" w:ascii="宋体" w:hAnsi="宋体"/>
          <w:color w:val="auto"/>
          <w:kern w:val="0"/>
          <w:highlight w:val="none"/>
        </w:rPr>
        <w:t>法定代表人或其授权委托代理人：</w:t>
      </w:r>
      <w:r>
        <w:rPr>
          <w:rFonts w:hint="eastAsia" w:ascii="宋体" w:hAnsi="宋体"/>
          <w:color w:val="auto"/>
          <w:kern w:val="0"/>
          <w:highlight w:val="none"/>
          <w:u w:val="single"/>
        </w:rPr>
        <w:t xml:space="preserve">             </w:t>
      </w:r>
      <w:r>
        <w:rPr>
          <w:rFonts w:hint="eastAsia" w:ascii="宋体" w:hAnsi="宋体"/>
          <w:color w:val="auto"/>
          <w:kern w:val="0"/>
          <w:highlight w:val="none"/>
          <w:u w:val="none"/>
        </w:rPr>
        <w:t>（签字</w:t>
      </w:r>
      <w:r>
        <w:rPr>
          <w:rFonts w:hint="eastAsia" w:ascii="宋体" w:hAnsi="宋体"/>
          <w:color w:val="auto"/>
          <w:kern w:val="0"/>
          <w:highlight w:val="none"/>
          <w:u w:val="none"/>
          <w:lang w:val="en-US" w:eastAsia="zh-CN"/>
        </w:rPr>
        <w:t>或盖章</w:t>
      </w:r>
      <w:r>
        <w:rPr>
          <w:rFonts w:hint="eastAsia" w:ascii="宋体" w:hAnsi="宋体"/>
          <w:color w:val="auto"/>
          <w:kern w:val="0"/>
          <w:highlight w:val="none"/>
          <w:u w:val="none"/>
        </w:rPr>
        <w:t>）</w:t>
      </w:r>
    </w:p>
    <w:p>
      <w:pPr>
        <w:pageBreakBefore w:val="0"/>
        <w:kinsoku/>
        <w:wordWrap w:val="0"/>
        <w:topLinePunct w:val="0"/>
        <w:bidi w:val="0"/>
        <w:spacing w:line="400" w:lineRule="exact"/>
        <w:ind w:right="-34" w:rightChars="-16"/>
        <w:jc w:val="right"/>
        <w:rPr>
          <w:rFonts w:hint="eastAsia" w:ascii="宋体" w:hAnsi="宋体"/>
          <w:b/>
          <w:bCs/>
          <w:color w:val="auto"/>
          <w:sz w:val="24"/>
          <w:highlight w:val="none"/>
        </w:rPr>
      </w:pP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日</w:t>
      </w:r>
    </w:p>
    <w:p>
      <w:pPr>
        <w:pageBreakBefore w:val="0"/>
        <w:kinsoku/>
        <w:wordWrap w:val="0"/>
        <w:topLinePunct w:val="0"/>
        <w:autoSpaceDE w:val="0"/>
        <w:autoSpaceDN w:val="0"/>
        <w:bidi w:val="0"/>
        <w:adjustRightInd w:val="0"/>
        <w:spacing w:line="400" w:lineRule="exact"/>
        <w:ind w:right="-34" w:rightChars="-16"/>
        <w:rPr>
          <w:rFonts w:hint="eastAsia" w:ascii="黑体" w:hAnsi="新宋体" w:eastAsia="黑体"/>
          <w:b/>
          <w:color w:val="auto"/>
          <w:kern w:val="0"/>
          <w:sz w:val="28"/>
          <w:highlight w:val="none"/>
        </w:rPr>
      </w:pPr>
      <w:bookmarkStart w:id="1310" w:name="_Toc272772665"/>
    </w:p>
    <w:bookmarkEnd w:id="1295"/>
    <w:bookmarkEnd w:id="1296"/>
    <w:bookmarkEnd w:id="1297"/>
    <w:bookmarkEnd w:id="1298"/>
    <w:bookmarkEnd w:id="1299"/>
    <w:bookmarkEnd w:id="1300"/>
    <w:bookmarkEnd w:id="1301"/>
    <w:bookmarkEnd w:id="1302"/>
    <w:bookmarkEnd w:id="1310"/>
    <w:p>
      <w:pPr>
        <w:pageBreakBefore w:val="0"/>
        <w:kinsoku/>
        <w:wordWrap w:val="0"/>
        <w:topLinePunct w:val="0"/>
        <w:autoSpaceDE w:val="0"/>
        <w:autoSpaceDN w:val="0"/>
        <w:bidi w:val="0"/>
        <w:adjustRightInd w:val="0"/>
        <w:spacing w:line="400" w:lineRule="exact"/>
        <w:ind w:right="-34" w:rightChars="-16"/>
        <w:jc w:val="center"/>
        <w:outlineLvl w:val="1"/>
        <w:rPr>
          <w:rFonts w:hint="eastAsia" w:ascii="黑体" w:hAnsi="新宋体" w:eastAsia="黑体"/>
          <w:b/>
          <w:color w:val="auto"/>
          <w:kern w:val="0"/>
          <w:sz w:val="28"/>
          <w:highlight w:val="none"/>
        </w:rPr>
      </w:pPr>
      <w:bookmarkStart w:id="1311" w:name="_Toc492225549"/>
      <w:bookmarkStart w:id="1312" w:name="_Toc228591757"/>
      <w:bookmarkStart w:id="1313" w:name="_Toc431367138"/>
      <w:bookmarkStart w:id="1314" w:name="_Toc227492345"/>
      <w:bookmarkStart w:id="1315" w:name="_Toc272772668"/>
      <w:bookmarkStart w:id="1316" w:name="_Toc228589263"/>
      <w:bookmarkStart w:id="1317" w:name="_Toc228337198"/>
      <w:bookmarkStart w:id="1318" w:name="_Toc214433989"/>
      <w:bookmarkStart w:id="1319" w:name="_Toc227657587"/>
      <w:bookmarkStart w:id="1320" w:name="_Toc228591609"/>
      <w:bookmarkStart w:id="1321" w:name="_Toc228881249"/>
      <w:r>
        <w:rPr>
          <w:rFonts w:hint="eastAsia" w:ascii="黑体" w:hAnsi="新宋体" w:eastAsia="黑体"/>
          <w:b/>
          <w:color w:val="auto"/>
          <w:kern w:val="0"/>
          <w:sz w:val="28"/>
          <w:highlight w:val="none"/>
        </w:rPr>
        <w:br w:type="page"/>
      </w:r>
      <w:bookmarkStart w:id="1322" w:name="_Toc21244"/>
      <w:bookmarkStart w:id="1323" w:name="_Toc6633"/>
      <w:bookmarkStart w:id="1324" w:name="_Toc14387"/>
      <w:bookmarkStart w:id="1325" w:name="_Toc37747001"/>
      <w:bookmarkStart w:id="1326" w:name="_Toc500864540"/>
      <w:bookmarkStart w:id="1327" w:name="_Toc38738900"/>
      <w:bookmarkStart w:id="1328" w:name="_Toc25839"/>
      <w:bookmarkStart w:id="1329" w:name="_Toc11785"/>
      <w:bookmarkStart w:id="1330" w:name="_Toc18869"/>
      <w:bookmarkStart w:id="1331" w:name="_Toc37422285"/>
      <w:r>
        <w:rPr>
          <w:rFonts w:hint="eastAsia" w:ascii="黑体" w:hAnsi="新宋体" w:eastAsia="黑体"/>
          <w:b/>
          <w:color w:val="auto"/>
          <w:kern w:val="0"/>
          <w:sz w:val="28"/>
          <w:highlight w:val="none"/>
        </w:rPr>
        <w:t>二、法定代表人身份证明</w:t>
      </w:r>
      <w:bookmarkEnd w:id="1311"/>
      <w:bookmarkEnd w:id="1322"/>
      <w:bookmarkEnd w:id="1323"/>
      <w:bookmarkEnd w:id="1324"/>
      <w:bookmarkEnd w:id="1325"/>
      <w:bookmarkEnd w:id="1326"/>
      <w:bookmarkEnd w:id="1327"/>
      <w:bookmarkEnd w:id="1328"/>
      <w:bookmarkEnd w:id="1329"/>
      <w:bookmarkEnd w:id="1330"/>
      <w:bookmarkEnd w:id="1331"/>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ascii="宋体" w:hAnsi="宋体"/>
          <w:color w:val="auto"/>
          <w:kern w:val="0"/>
          <w:highlight w:val="none"/>
        </w:rPr>
      </w:pPr>
      <w:r>
        <w:rPr>
          <w:rFonts w:hint="eastAsia" w:ascii="宋体" w:hAnsi="宋体"/>
          <w:color w:val="auto"/>
          <w:kern w:val="0"/>
          <w:highlight w:val="none"/>
        </w:rPr>
        <w:t>投标人名称：</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      </w:t>
      </w: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u w:val="single"/>
        </w:rPr>
      </w:pPr>
      <w:r>
        <w:rPr>
          <w:rFonts w:hint="eastAsia" w:ascii="宋体" w:hAnsi="宋体"/>
          <w:color w:val="auto"/>
          <w:kern w:val="0"/>
          <w:highlight w:val="none"/>
        </w:rPr>
        <w:t>单位性质：</w:t>
      </w:r>
      <w:r>
        <w:rPr>
          <w:rFonts w:hint="eastAsia" w:ascii="宋体" w:hAnsi="宋体"/>
          <w:color w:val="auto"/>
          <w:kern w:val="0"/>
          <w:highlight w:val="none"/>
          <w:u w:val="single"/>
        </w:rPr>
        <w:t xml:space="preserve">                      </w:t>
      </w: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rPr>
      </w:pPr>
      <w:r>
        <w:rPr>
          <w:rFonts w:hint="eastAsia" w:ascii="宋体" w:hAnsi="宋体"/>
          <w:color w:val="auto"/>
          <w:kern w:val="0"/>
          <w:highlight w:val="none"/>
        </w:rPr>
        <w:t>地址：</w:t>
      </w:r>
      <w:r>
        <w:rPr>
          <w:rFonts w:hint="eastAsia" w:ascii="宋体" w:hAnsi="宋体"/>
          <w:color w:val="auto"/>
          <w:kern w:val="0"/>
          <w:highlight w:val="none"/>
          <w:u w:val="single"/>
        </w:rPr>
        <w:t xml:space="preserve">                           </w:t>
      </w:r>
    </w:p>
    <w:p>
      <w:pPr>
        <w:pageBreakBefore w:val="0"/>
        <w:kinsoku/>
        <w:wordWrap w:val="0"/>
        <w:topLinePunct w:val="0"/>
        <w:autoSpaceDE w:val="0"/>
        <w:autoSpaceDN w:val="0"/>
        <w:bidi w:val="0"/>
        <w:adjustRightInd w:val="0"/>
        <w:spacing w:line="400" w:lineRule="exact"/>
        <w:ind w:right="-34" w:rightChars="-16"/>
        <w:jc w:val="left"/>
        <w:rPr>
          <w:rFonts w:ascii="宋体" w:hAnsi="宋体"/>
          <w:color w:val="auto"/>
          <w:kern w:val="0"/>
          <w:highlight w:val="none"/>
        </w:rPr>
      </w:pPr>
      <w:r>
        <w:rPr>
          <w:rFonts w:hint="eastAsia" w:ascii="宋体" w:hAnsi="宋体"/>
          <w:color w:val="auto"/>
          <w:kern w:val="0"/>
          <w:highlight w:val="none"/>
        </w:rPr>
        <w:t>成立时间：</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rPr>
      </w:pPr>
      <w:r>
        <w:rPr>
          <w:rFonts w:hint="eastAsia" w:ascii="宋体" w:hAnsi="宋体"/>
          <w:color w:val="auto"/>
          <w:kern w:val="0"/>
          <w:highlight w:val="none"/>
        </w:rPr>
        <w:t>经营期限：</w:t>
      </w:r>
      <w:r>
        <w:rPr>
          <w:rFonts w:hint="eastAsia" w:ascii="宋体" w:hAnsi="宋体"/>
          <w:color w:val="auto"/>
          <w:kern w:val="0"/>
          <w:highlight w:val="none"/>
          <w:u w:val="single"/>
        </w:rPr>
        <w:t xml:space="preserve">                        </w:t>
      </w:r>
    </w:p>
    <w:p>
      <w:pPr>
        <w:pageBreakBefore w:val="0"/>
        <w:kinsoku/>
        <w:wordWrap w:val="0"/>
        <w:topLinePunct w:val="0"/>
        <w:autoSpaceDE w:val="0"/>
        <w:autoSpaceDN w:val="0"/>
        <w:bidi w:val="0"/>
        <w:adjustRightInd w:val="0"/>
        <w:spacing w:line="400" w:lineRule="exact"/>
        <w:ind w:right="-34" w:rightChars="-16"/>
        <w:jc w:val="left"/>
        <w:rPr>
          <w:rFonts w:ascii="宋体" w:hAnsi="宋体"/>
          <w:color w:val="auto"/>
          <w:kern w:val="0"/>
          <w:highlight w:val="none"/>
        </w:rPr>
      </w:pPr>
      <w:r>
        <w:rPr>
          <w:rFonts w:hint="eastAsia" w:ascii="宋体" w:hAnsi="宋体"/>
          <w:color w:val="auto"/>
          <w:kern w:val="0"/>
          <w:highlight w:val="none"/>
        </w:rPr>
        <w:t>姓名：</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性别： </w:t>
      </w:r>
      <w:r>
        <w:rPr>
          <w:rFonts w:hint="eastAsia" w:ascii="宋体" w:hAnsi="宋体"/>
          <w:color w:val="auto"/>
          <w:kern w:val="0"/>
          <w:highlight w:val="none"/>
          <w:u w:val="single"/>
        </w:rPr>
        <w:t xml:space="preserve">     </w:t>
      </w:r>
      <w:r>
        <w:rPr>
          <w:rFonts w:hint="eastAsia" w:ascii="宋体" w:hAnsi="宋体"/>
          <w:color w:val="auto"/>
          <w:kern w:val="0"/>
          <w:highlight w:val="none"/>
        </w:rPr>
        <w:t>年龄：</w:t>
      </w:r>
      <w:r>
        <w:rPr>
          <w:rFonts w:hint="eastAsia" w:ascii="宋体" w:hAnsi="宋体"/>
          <w:color w:val="auto"/>
          <w:kern w:val="0"/>
          <w:highlight w:val="none"/>
          <w:u w:val="single"/>
        </w:rPr>
        <w:t xml:space="preserve">      </w:t>
      </w:r>
      <w:r>
        <w:rPr>
          <w:rFonts w:hint="eastAsia" w:ascii="宋体" w:hAnsi="宋体"/>
          <w:color w:val="auto"/>
          <w:kern w:val="0"/>
          <w:highlight w:val="none"/>
        </w:rPr>
        <w:t>职务：</w:t>
      </w:r>
      <w:r>
        <w:rPr>
          <w:rFonts w:hint="eastAsia" w:ascii="宋体" w:hAnsi="宋体"/>
          <w:color w:val="auto"/>
          <w:kern w:val="0"/>
          <w:highlight w:val="none"/>
          <w:u w:val="single"/>
        </w:rPr>
        <w:t xml:space="preserve">           </w:t>
      </w:r>
    </w:p>
    <w:p>
      <w:pPr>
        <w:pageBreakBefore w:val="0"/>
        <w:kinsoku/>
        <w:wordWrap w:val="0"/>
        <w:topLinePunct w:val="0"/>
        <w:autoSpaceDE w:val="0"/>
        <w:autoSpaceDN w:val="0"/>
        <w:bidi w:val="0"/>
        <w:adjustRightInd w:val="0"/>
        <w:spacing w:line="400" w:lineRule="exact"/>
        <w:ind w:right="-34" w:rightChars="-16"/>
        <w:jc w:val="left"/>
        <w:rPr>
          <w:rFonts w:ascii="宋体" w:hAnsi="宋体"/>
          <w:color w:val="auto"/>
          <w:kern w:val="0"/>
          <w:highlight w:val="none"/>
        </w:rPr>
      </w:pPr>
      <w:r>
        <w:rPr>
          <w:rFonts w:hint="eastAsia" w:ascii="宋体" w:hAnsi="宋体"/>
          <w:color w:val="auto"/>
          <w:kern w:val="0"/>
          <w:highlight w:val="none"/>
        </w:rPr>
        <w:t>系</w:t>
      </w:r>
      <w:r>
        <w:rPr>
          <w:rFonts w:hint="eastAsia" w:ascii="宋体" w:hAnsi="宋体"/>
          <w:color w:val="auto"/>
          <w:kern w:val="0"/>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（投标人名称）的法定代表人。</w:t>
      </w:r>
    </w:p>
    <w:p>
      <w:pPr>
        <w:pageBreakBefore w:val="0"/>
        <w:kinsoku/>
        <w:wordWrap w:val="0"/>
        <w:topLinePunct w:val="0"/>
        <w:autoSpaceDE w:val="0"/>
        <w:autoSpaceDN w:val="0"/>
        <w:bidi w:val="0"/>
        <w:adjustRightInd w:val="0"/>
        <w:spacing w:line="400" w:lineRule="exact"/>
        <w:ind w:right="-34" w:rightChars="-16" w:firstLine="420" w:firstLineChars="200"/>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420" w:firstLineChars="200"/>
        <w:jc w:val="left"/>
        <w:rPr>
          <w:rFonts w:hint="eastAsia" w:ascii="宋体" w:hAnsi="宋体"/>
          <w:color w:val="auto"/>
          <w:kern w:val="0"/>
          <w:highlight w:val="none"/>
        </w:rPr>
      </w:pPr>
      <w:r>
        <w:rPr>
          <w:rFonts w:hint="eastAsia" w:ascii="宋体" w:hAnsi="宋体"/>
          <w:color w:val="auto"/>
          <w:kern w:val="0"/>
          <w:highlight w:val="none"/>
        </w:rPr>
        <w:t>特此证明。</w:t>
      </w:r>
    </w:p>
    <w:p>
      <w:pPr>
        <w:pageBreakBefore w:val="0"/>
        <w:kinsoku/>
        <w:wordWrap w:val="0"/>
        <w:topLinePunct w:val="0"/>
        <w:autoSpaceDE w:val="0"/>
        <w:autoSpaceDN w:val="0"/>
        <w:bidi w:val="0"/>
        <w:adjustRightInd w:val="0"/>
        <w:spacing w:line="400" w:lineRule="exact"/>
        <w:ind w:right="-34" w:rightChars="-16" w:firstLine="420" w:firstLineChars="200"/>
        <w:jc w:val="left"/>
        <w:rPr>
          <w:rFonts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2698" w:firstLineChars="1285"/>
        <w:jc w:val="right"/>
        <w:rPr>
          <w:rFonts w:ascii="宋体" w:hAnsi="宋体"/>
          <w:color w:val="auto"/>
          <w:kern w:val="0"/>
          <w:highlight w:val="none"/>
        </w:rPr>
      </w:pPr>
      <w:r>
        <w:rPr>
          <w:rFonts w:hint="eastAsia" w:ascii="宋体" w:hAnsi="宋体"/>
          <w:color w:val="auto"/>
          <w:kern w:val="0"/>
          <w:highlight w:val="none"/>
        </w:rPr>
        <w:t>投标人：</w:t>
      </w:r>
      <w:r>
        <w:rPr>
          <w:rFonts w:hint="eastAsia" w:ascii="宋体" w:hAnsi="宋体"/>
          <w:color w:val="auto"/>
          <w:kern w:val="0"/>
          <w:highlight w:val="none"/>
          <w:u w:val="single"/>
        </w:rPr>
        <w:t xml:space="preserve">                      </w:t>
      </w:r>
      <w:r>
        <w:rPr>
          <w:rFonts w:hint="eastAsia" w:ascii="宋体" w:hAnsi="宋体"/>
          <w:color w:val="auto"/>
          <w:kern w:val="0"/>
          <w:highlight w:val="none"/>
        </w:rPr>
        <w:t>（盖单位章）</w:t>
      </w:r>
    </w:p>
    <w:p>
      <w:pPr>
        <w:pageBreakBefore w:val="0"/>
        <w:kinsoku/>
        <w:wordWrap w:val="0"/>
        <w:topLinePunct w:val="0"/>
        <w:autoSpaceDE w:val="0"/>
        <w:autoSpaceDN w:val="0"/>
        <w:bidi w:val="0"/>
        <w:adjustRightInd w:val="0"/>
        <w:spacing w:line="400" w:lineRule="exact"/>
        <w:ind w:right="-34" w:rightChars="-16" w:firstLine="2698" w:firstLineChars="1285"/>
        <w:jc w:val="right"/>
        <w:rPr>
          <w:rFonts w:ascii="宋体" w:hAnsi="宋体"/>
          <w:color w:val="auto"/>
          <w:kern w:val="0"/>
          <w:highlight w:val="none"/>
        </w:rPr>
      </w:pP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pageBreakBefore w:val="0"/>
        <w:kinsoku/>
        <w:wordWrap w:val="0"/>
        <w:topLinePunct w:val="0"/>
        <w:autoSpaceDE w:val="0"/>
        <w:autoSpaceDN w:val="0"/>
        <w:bidi w:val="0"/>
        <w:adjustRightInd w:val="0"/>
        <w:spacing w:line="400" w:lineRule="exact"/>
        <w:ind w:right="-34" w:rightChars="-16" w:firstLine="1680" w:firstLineChars="800"/>
        <w:outlineLvl w:val="1"/>
        <w:rPr>
          <w:rFonts w:hint="eastAsia" w:ascii="黑体" w:hAnsi="新宋体" w:eastAsia="黑体"/>
          <w:b/>
          <w:color w:val="auto"/>
          <w:kern w:val="0"/>
          <w:sz w:val="28"/>
          <w:highlight w:val="none"/>
        </w:rPr>
      </w:pPr>
      <w:r>
        <w:rPr>
          <w:rFonts w:ascii="宋体" w:hAnsi="宋体"/>
          <w:color w:val="auto"/>
          <w:kern w:val="0"/>
          <w:highlight w:val="none"/>
        </w:rPr>
        <w:br w:type="page"/>
      </w:r>
      <w:bookmarkStart w:id="1332" w:name="_Toc8628"/>
      <w:bookmarkStart w:id="1333" w:name="_Toc24970"/>
      <w:bookmarkStart w:id="1334" w:name="_Toc21300"/>
      <w:bookmarkStart w:id="1335" w:name="_Toc492225550"/>
      <w:bookmarkStart w:id="1336" w:name="_Toc3331"/>
      <w:bookmarkStart w:id="1337" w:name="_Toc32737"/>
      <w:r>
        <w:rPr>
          <w:rFonts w:hint="eastAsia" w:ascii="宋体" w:hAnsi="宋体"/>
          <w:color w:val="auto"/>
          <w:kern w:val="0"/>
          <w:highlight w:val="none"/>
          <w:lang w:val="en-US" w:eastAsia="zh-CN"/>
        </w:rPr>
        <w:t xml:space="preserve">              </w:t>
      </w:r>
      <w:r>
        <w:rPr>
          <w:rFonts w:hint="eastAsia" w:ascii="黑体" w:hAnsi="新宋体" w:eastAsia="黑体"/>
          <w:b/>
          <w:color w:val="auto"/>
          <w:kern w:val="0"/>
          <w:sz w:val="28"/>
          <w:highlight w:val="none"/>
        </w:rPr>
        <w:t>三、授权委托书</w:t>
      </w:r>
      <w:bookmarkEnd w:id="1332"/>
      <w:bookmarkEnd w:id="1333"/>
      <w:bookmarkEnd w:id="1334"/>
      <w:bookmarkEnd w:id="1335"/>
      <w:bookmarkEnd w:id="1336"/>
      <w:bookmarkEnd w:id="1337"/>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firstLine="420" w:firstLineChars="200"/>
        <w:jc w:val="left"/>
        <w:rPr>
          <w:rFonts w:ascii="宋体" w:hAnsi="宋体"/>
          <w:color w:val="auto"/>
          <w:kern w:val="0"/>
          <w:highlight w:val="none"/>
        </w:rPr>
      </w:pPr>
      <w:r>
        <w:rPr>
          <w:rFonts w:hint="eastAsia" w:ascii="宋体" w:hAnsi="宋体"/>
          <w:color w:val="auto"/>
          <w:kern w:val="0"/>
          <w:highlight w:val="none"/>
        </w:rPr>
        <w:t>本人</w:t>
      </w:r>
      <w:r>
        <w:rPr>
          <w:rFonts w:ascii="宋体" w:hAnsi="宋体"/>
          <w:color w:val="auto"/>
          <w:kern w:val="0"/>
          <w:highlight w:val="non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（姓名）系</w:t>
      </w:r>
      <w:r>
        <w:rPr>
          <w:rFonts w:hint="eastAsia" w:ascii="宋体" w:hAnsi="宋体"/>
          <w:color w:val="auto"/>
          <w:kern w:val="0"/>
          <w:highlight w:val="none"/>
          <w:u w:val="single"/>
        </w:rPr>
        <w:t xml:space="preserve">       </w:t>
      </w:r>
      <w:r>
        <w:rPr>
          <w:rFonts w:hint="eastAsia" w:ascii="宋体" w:hAnsi="宋体"/>
          <w:color w:val="auto"/>
          <w:kern w:val="0"/>
          <w:highlight w:val="none"/>
        </w:rPr>
        <w:t>（投标人名称）的法定代表人，现委托</w:t>
      </w:r>
      <w:r>
        <w:rPr>
          <w:rFonts w:hint="eastAsia" w:ascii="宋体" w:hAnsi="宋体"/>
          <w:color w:val="auto"/>
          <w:kern w:val="0"/>
          <w:highlight w:val="none"/>
          <w:u w:val="single"/>
        </w:rPr>
        <w:t xml:space="preserve">       </w:t>
      </w:r>
      <w:r>
        <w:rPr>
          <w:rFonts w:hint="eastAsia" w:ascii="宋体" w:hAnsi="宋体"/>
          <w:color w:val="auto"/>
          <w:kern w:val="0"/>
          <w:highlight w:val="none"/>
        </w:rPr>
        <w:t>（姓名）为我方代理人。代理人根据授权，以我方名义签署、澄清、说明、补正、递交、撤回、修改</w:t>
      </w:r>
      <w:r>
        <w:rPr>
          <w:rFonts w:hint="eastAsia" w:ascii="宋体" w:hAnsi="宋体"/>
          <w:color w:val="auto"/>
          <w:kern w:val="0"/>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（项目名称）投标文件、处理开、评标活动有关事宜和签订合同等，其法律后果由我方承担。</w:t>
      </w:r>
    </w:p>
    <w:p>
      <w:pPr>
        <w:pageBreakBefore w:val="0"/>
        <w:kinsoku/>
        <w:wordWrap w:val="0"/>
        <w:topLinePunct w:val="0"/>
        <w:autoSpaceDE w:val="0"/>
        <w:autoSpaceDN w:val="0"/>
        <w:bidi w:val="0"/>
        <w:adjustRightInd w:val="0"/>
        <w:spacing w:line="400" w:lineRule="exact"/>
        <w:ind w:right="-34" w:rightChars="-16" w:firstLine="420" w:firstLineChars="200"/>
        <w:jc w:val="left"/>
        <w:rPr>
          <w:rFonts w:ascii="宋体" w:hAnsi="宋体"/>
          <w:color w:val="auto"/>
          <w:kern w:val="0"/>
          <w:highlight w:val="none"/>
        </w:rPr>
      </w:pPr>
      <w:r>
        <w:rPr>
          <w:rFonts w:hint="eastAsia" w:ascii="宋体" w:hAnsi="宋体"/>
          <w:color w:val="auto"/>
          <w:kern w:val="0"/>
          <w:highlight w:val="none"/>
        </w:rPr>
        <w:t>委托期限：</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w:t>
      </w:r>
    </w:p>
    <w:p>
      <w:pPr>
        <w:pageBreakBefore w:val="0"/>
        <w:kinsoku/>
        <w:wordWrap w:val="0"/>
        <w:topLinePunct w:val="0"/>
        <w:autoSpaceDE w:val="0"/>
        <w:autoSpaceDN w:val="0"/>
        <w:bidi w:val="0"/>
        <w:adjustRightInd w:val="0"/>
        <w:spacing w:line="400" w:lineRule="exact"/>
        <w:ind w:right="-34" w:rightChars="-16" w:firstLine="420" w:firstLineChars="200"/>
        <w:jc w:val="left"/>
        <w:rPr>
          <w:rFonts w:ascii="宋体" w:hAnsi="宋体"/>
          <w:color w:val="auto"/>
          <w:kern w:val="0"/>
          <w:highlight w:val="none"/>
        </w:rPr>
      </w:pPr>
      <w:r>
        <w:rPr>
          <w:rFonts w:hint="eastAsia" w:ascii="宋体" w:hAnsi="宋体"/>
          <w:color w:val="auto"/>
          <w:kern w:val="0"/>
          <w:highlight w:val="none"/>
        </w:rPr>
        <w:t>代理人无转委托权。</w:t>
      </w:r>
    </w:p>
    <w:p>
      <w:pPr>
        <w:pageBreakBefore w:val="0"/>
        <w:kinsoku/>
        <w:wordWrap w:val="0"/>
        <w:topLinePunct w:val="0"/>
        <w:autoSpaceDE w:val="0"/>
        <w:autoSpaceDN w:val="0"/>
        <w:bidi w:val="0"/>
        <w:adjustRightInd w:val="0"/>
        <w:spacing w:line="400" w:lineRule="exact"/>
        <w:ind w:right="-34" w:rightChars="-16" w:firstLine="420" w:firstLineChars="200"/>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附：</w:t>
      </w:r>
      <w:r>
        <w:rPr>
          <w:rFonts w:hint="eastAsia" w:ascii="宋体" w:hAnsi="宋体"/>
          <w:color w:val="auto"/>
          <w:kern w:val="0"/>
          <w:highlight w:val="none"/>
          <w:lang w:val="en-US" w:eastAsia="zh-CN"/>
        </w:rPr>
        <w:t>法定代表人及</w:t>
      </w:r>
      <w:r>
        <w:rPr>
          <w:rFonts w:hint="eastAsia" w:ascii="宋体" w:hAnsi="宋体"/>
          <w:color w:val="auto"/>
          <w:kern w:val="0"/>
          <w:highlight w:val="none"/>
        </w:rPr>
        <w:t>授权委托代理人身份证</w:t>
      </w:r>
      <w:r>
        <w:rPr>
          <w:rFonts w:hint="eastAsia" w:ascii="宋体" w:hAnsi="宋体"/>
          <w:color w:val="auto"/>
          <w:kern w:val="0"/>
          <w:highlight w:val="none"/>
          <w:lang w:val="en-US" w:eastAsia="zh-CN"/>
        </w:rPr>
        <w:t>复印件</w:t>
      </w:r>
    </w:p>
    <w:p>
      <w:pPr>
        <w:pageBreakBefore w:val="0"/>
        <w:kinsoku/>
        <w:wordWrap w:val="0"/>
        <w:topLinePunct w:val="0"/>
        <w:autoSpaceDE w:val="0"/>
        <w:autoSpaceDN w:val="0"/>
        <w:bidi w:val="0"/>
        <w:adjustRightInd w:val="0"/>
        <w:spacing w:line="400" w:lineRule="exact"/>
        <w:ind w:right="-34" w:rightChars="-16" w:firstLine="420" w:firstLineChars="200"/>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420" w:firstLineChars="200"/>
        <w:jc w:val="left"/>
        <w:rPr>
          <w:rFonts w:ascii="宋体" w:hAnsi="宋体"/>
          <w:color w:val="auto"/>
          <w:kern w:val="0"/>
          <w:highlight w:val="none"/>
        </w:rPr>
      </w:pPr>
    </w:p>
    <w:p>
      <w:pPr>
        <w:pageBreakBefore w:val="0"/>
        <w:kinsoku/>
        <w:wordWrap w:val="0"/>
        <w:topLinePunct w:val="0"/>
        <w:autoSpaceDE w:val="0"/>
        <w:autoSpaceDN w:val="0"/>
        <w:bidi w:val="0"/>
        <w:adjustRightInd w:val="0"/>
        <w:spacing w:before="240" w:beforeLines="100" w:after="240" w:afterLines="100" w:line="400" w:lineRule="exact"/>
        <w:ind w:right="-34" w:rightChars="-16" w:firstLine="3238" w:firstLineChars="1542"/>
        <w:jc w:val="left"/>
        <w:rPr>
          <w:rFonts w:ascii="宋体" w:hAnsi="宋体"/>
          <w:color w:val="auto"/>
          <w:kern w:val="0"/>
          <w:highlight w:val="none"/>
        </w:rPr>
      </w:pPr>
      <w:r>
        <w:rPr>
          <w:rFonts w:hint="eastAsia" w:ascii="宋体" w:hAnsi="宋体"/>
          <w:color w:val="auto"/>
          <w:kern w:val="0"/>
          <w:highlight w:val="none"/>
        </w:rPr>
        <w:t>投标人：</w:t>
      </w:r>
      <w:r>
        <w:rPr>
          <w:rFonts w:hint="eastAsia" w:ascii="宋体" w:hAnsi="宋体"/>
          <w:color w:val="auto"/>
          <w:kern w:val="0"/>
          <w:highlight w:val="none"/>
          <w:u w:val="single"/>
        </w:rPr>
        <w:t xml:space="preserve">                           </w:t>
      </w:r>
      <w:r>
        <w:rPr>
          <w:rFonts w:hint="eastAsia" w:ascii="宋体" w:hAnsi="宋体"/>
          <w:color w:val="auto"/>
          <w:kern w:val="0"/>
          <w:highlight w:val="none"/>
        </w:rPr>
        <w:t>（盖单位章）</w:t>
      </w:r>
    </w:p>
    <w:p>
      <w:pPr>
        <w:pageBreakBefore w:val="0"/>
        <w:kinsoku/>
        <w:wordWrap w:val="0"/>
        <w:topLinePunct w:val="0"/>
        <w:autoSpaceDE w:val="0"/>
        <w:autoSpaceDN w:val="0"/>
        <w:bidi w:val="0"/>
        <w:adjustRightInd w:val="0"/>
        <w:spacing w:before="240" w:beforeLines="100" w:after="240" w:afterLines="100" w:line="400" w:lineRule="exact"/>
        <w:ind w:right="-34" w:rightChars="-16" w:firstLine="3238" w:firstLineChars="1542"/>
        <w:jc w:val="left"/>
        <w:rPr>
          <w:rFonts w:ascii="宋体" w:hAnsi="宋体"/>
          <w:color w:val="auto"/>
          <w:kern w:val="0"/>
          <w:highlight w:val="none"/>
        </w:rPr>
      </w:pPr>
      <w:r>
        <w:rPr>
          <w:rFonts w:hint="eastAsia" w:ascii="宋体" w:hAnsi="宋体"/>
          <w:color w:val="auto"/>
          <w:kern w:val="0"/>
          <w:highlight w:val="none"/>
        </w:rPr>
        <w:t>法定代表人：</w:t>
      </w:r>
      <w:r>
        <w:rPr>
          <w:rFonts w:hint="eastAsia" w:ascii="宋体" w:hAnsi="宋体"/>
          <w:color w:val="auto"/>
          <w:kern w:val="0"/>
          <w:highlight w:val="none"/>
          <w:u w:val="single"/>
        </w:rPr>
        <w:t xml:space="preserve">                     （签字</w:t>
      </w:r>
      <w:r>
        <w:rPr>
          <w:rFonts w:hint="eastAsia" w:ascii="宋体" w:hAnsi="宋体"/>
          <w:color w:val="auto"/>
          <w:kern w:val="0"/>
          <w:highlight w:val="none"/>
          <w:u w:val="single"/>
          <w:lang w:val="en-US" w:eastAsia="zh-CN"/>
        </w:rPr>
        <w:t>或盖章</w:t>
      </w:r>
      <w:r>
        <w:rPr>
          <w:rFonts w:hint="eastAsia" w:ascii="宋体" w:hAnsi="宋体"/>
          <w:color w:val="auto"/>
          <w:kern w:val="0"/>
          <w:highlight w:val="none"/>
          <w:u w:val="single"/>
        </w:rPr>
        <w:t>）</w:t>
      </w:r>
    </w:p>
    <w:p>
      <w:pPr>
        <w:pageBreakBefore w:val="0"/>
        <w:kinsoku/>
        <w:wordWrap w:val="0"/>
        <w:topLinePunct w:val="0"/>
        <w:autoSpaceDE w:val="0"/>
        <w:autoSpaceDN w:val="0"/>
        <w:bidi w:val="0"/>
        <w:adjustRightInd w:val="0"/>
        <w:spacing w:before="240" w:beforeLines="100" w:after="240" w:afterLines="100" w:line="400" w:lineRule="exact"/>
        <w:ind w:right="-34" w:rightChars="-16" w:firstLine="3238" w:firstLineChars="1542"/>
        <w:jc w:val="left"/>
        <w:rPr>
          <w:rFonts w:ascii="宋体" w:hAnsi="宋体"/>
          <w:color w:val="auto"/>
          <w:kern w:val="0"/>
          <w:highlight w:val="none"/>
        </w:rPr>
      </w:pPr>
      <w:r>
        <w:rPr>
          <w:rFonts w:hint="eastAsia" w:ascii="宋体" w:hAnsi="宋体"/>
          <w:color w:val="auto"/>
          <w:kern w:val="0"/>
          <w:highlight w:val="none"/>
        </w:rPr>
        <w:t>身份证号码：</w:t>
      </w:r>
      <w:r>
        <w:rPr>
          <w:rFonts w:hint="eastAsia" w:ascii="宋体" w:hAnsi="宋体"/>
          <w:color w:val="auto"/>
          <w:kern w:val="0"/>
          <w:highlight w:val="none"/>
          <w:u w:val="single"/>
        </w:rPr>
        <w:t xml:space="preserve">                                  </w:t>
      </w:r>
    </w:p>
    <w:p>
      <w:pPr>
        <w:pageBreakBefore w:val="0"/>
        <w:kinsoku/>
        <w:wordWrap w:val="0"/>
        <w:topLinePunct w:val="0"/>
        <w:autoSpaceDE w:val="0"/>
        <w:autoSpaceDN w:val="0"/>
        <w:bidi w:val="0"/>
        <w:adjustRightInd w:val="0"/>
        <w:spacing w:before="240" w:beforeLines="100" w:after="240" w:afterLines="100" w:line="400" w:lineRule="exact"/>
        <w:ind w:right="-34" w:rightChars="-16" w:firstLine="3238" w:firstLineChars="1542"/>
        <w:jc w:val="left"/>
        <w:rPr>
          <w:rFonts w:ascii="宋体" w:hAnsi="宋体"/>
          <w:color w:val="auto"/>
          <w:kern w:val="0"/>
          <w:highlight w:val="none"/>
        </w:rPr>
      </w:pPr>
      <w:r>
        <w:rPr>
          <w:rFonts w:hint="eastAsia" w:ascii="宋体" w:hAnsi="宋体"/>
          <w:color w:val="auto"/>
          <w:kern w:val="0"/>
          <w:highlight w:val="none"/>
        </w:rPr>
        <w:t>委托代理人：</w:t>
      </w:r>
      <w:r>
        <w:rPr>
          <w:rFonts w:hint="eastAsia" w:ascii="宋体" w:hAnsi="宋体"/>
          <w:color w:val="auto"/>
          <w:kern w:val="0"/>
          <w:highlight w:val="none"/>
          <w:u w:val="single"/>
        </w:rPr>
        <w:t xml:space="preserve">                      （签字</w:t>
      </w:r>
      <w:r>
        <w:rPr>
          <w:rFonts w:hint="eastAsia" w:ascii="宋体" w:hAnsi="宋体"/>
          <w:color w:val="auto"/>
          <w:kern w:val="0"/>
          <w:highlight w:val="none"/>
          <w:u w:val="single"/>
          <w:lang w:val="en-US" w:eastAsia="zh-CN"/>
        </w:rPr>
        <w:t>或盖章</w:t>
      </w:r>
      <w:r>
        <w:rPr>
          <w:rFonts w:hint="eastAsia" w:ascii="宋体" w:hAnsi="宋体"/>
          <w:color w:val="auto"/>
          <w:kern w:val="0"/>
          <w:highlight w:val="none"/>
          <w:u w:val="single"/>
        </w:rPr>
        <w:t>）</w:t>
      </w:r>
    </w:p>
    <w:p>
      <w:pPr>
        <w:pageBreakBefore w:val="0"/>
        <w:kinsoku/>
        <w:wordWrap w:val="0"/>
        <w:topLinePunct w:val="0"/>
        <w:autoSpaceDE w:val="0"/>
        <w:autoSpaceDN w:val="0"/>
        <w:bidi w:val="0"/>
        <w:adjustRightInd w:val="0"/>
        <w:spacing w:before="240" w:beforeLines="100" w:after="240" w:afterLines="100" w:line="400" w:lineRule="exact"/>
        <w:ind w:right="-34" w:rightChars="-16" w:firstLine="3238" w:firstLineChars="1542"/>
        <w:jc w:val="left"/>
        <w:rPr>
          <w:rFonts w:ascii="宋体" w:hAnsi="宋体"/>
          <w:color w:val="auto"/>
          <w:kern w:val="0"/>
          <w:highlight w:val="none"/>
        </w:rPr>
      </w:pPr>
      <w:r>
        <w:rPr>
          <w:rFonts w:hint="eastAsia" w:ascii="宋体" w:hAnsi="宋体"/>
          <w:color w:val="auto"/>
          <w:kern w:val="0"/>
          <w:highlight w:val="none"/>
        </w:rPr>
        <w:t>身份证号码：</w:t>
      </w:r>
      <w:r>
        <w:rPr>
          <w:rFonts w:hint="eastAsia" w:ascii="宋体" w:hAnsi="宋体"/>
          <w:color w:val="auto"/>
          <w:kern w:val="0"/>
          <w:highlight w:val="none"/>
          <w:u w:val="single"/>
        </w:rPr>
        <w:t xml:space="preserve">                                   </w:t>
      </w:r>
    </w:p>
    <w:p>
      <w:pPr>
        <w:pageBreakBefore w:val="0"/>
        <w:kinsoku/>
        <w:wordWrap w:val="0"/>
        <w:topLinePunct w:val="0"/>
        <w:autoSpaceDE w:val="0"/>
        <w:autoSpaceDN w:val="0"/>
        <w:bidi w:val="0"/>
        <w:adjustRightInd w:val="0"/>
        <w:spacing w:before="240" w:beforeLines="100" w:after="240" w:afterLines="100" w:line="400" w:lineRule="exact"/>
        <w:ind w:right="-34" w:rightChars="-16" w:firstLine="3238" w:firstLineChars="1542"/>
        <w:jc w:val="left"/>
        <w:rPr>
          <w:rFonts w:ascii="宋体" w:hAnsi="宋体"/>
          <w:color w:val="auto"/>
          <w:kern w:val="0"/>
          <w:highlight w:val="none"/>
        </w:rPr>
      </w:pP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日</w:t>
      </w:r>
    </w:p>
    <w:p>
      <w:pPr>
        <w:pageBreakBefore w:val="0"/>
        <w:kinsoku/>
        <w:wordWrap w:val="0"/>
        <w:topLinePunct w:val="0"/>
        <w:autoSpaceDE w:val="0"/>
        <w:autoSpaceDN w:val="0"/>
        <w:bidi w:val="0"/>
        <w:adjustRightInd w:val="0"/>
        <w:spacing w:before="240" w:beforeLines="100" w:after="240" w:afterLines="100" w:line="400" w:lineRule="exact"/>
        <w:ind w:right="-34" w:rightChars="-16"/>
        <w:jc w:val="center"/>
        <w:outlineLvl w:val="1"/>
        <w:rPr>
          <w:rFonts w:hint="eastAsia" w:ascii="黑体" w:hAnsi="新宋体" w:eastAsia="黑体"/>
          <w:b/>
          <w:color w:val="auto"/>
          <w:kern w:val="0"/>
          <w:sz w:val="28"/>
          <w:highlight w:val="none"/>
        </w:rPr>
      </w:pPr>
      <w:r>
        <w:rPr>
          <w:rFonts w:ascii="宋体" w:hAnsi="宋体"/>
          <w:color w:val="auto"/>
          <w:kern w:val="0"/>
          <w:highlight w:val="none"/>
        </w:rPr>
        <w:br w:type="page"/>
      </w:r>
      <w:bookmarkStart w:id="1338" w:name="_Toc15056"/>
      <w:bookmarkStart w:id="1339" w:name="_Toc500864541"/>
      <w:bookmarkStart w:id="1340" w:name="_Toc2426"/>
      <w:bookmarkStart w:id="1341" w:name="_Toc27353"/>
      <w:bookmarkStart w:id="1342" w:name="_Toc14978"/>
      <w:bookmarkStart w:id="1343" w:name="_Toc26538"/>
      <w:bookmarkStart w:id="1344" w:name="_Toc9527"/>
      <w:r>
        <w:rPr>
          <w:rFonts w:hint="eastAsia" w:ascii="黑体" w:hAnsi="新宋体" w:eastAsia="黑体"/>
          <w:b/>
          <w:color w:val="auto"/>
          <w:kern w:val="0"/>
          <w:sz w:val="32"/>
          <w:szCs w:val="32"/>
          <w:highlight w:val="none"/>
          <w:lang w:val="en-US" w:eastAsia="zh-CN"/>
        </w:rPr>
        <w:t>四</w:t>
      </w:r>
      <w:r>
        <w:rPr>
          <w:rFonts w:hint="eastAsia" w:ascii="黑体" w:hAnsi="新宋体" w:eastAsia="黑体"/>
          <w:b/>
          <w:color w:val="auto"/>
          <w:kern w:val="0"/>
          <w:sz w:val="32"/>
          <w:szCs w:val="32"/>
          <w:highlight w:val="none"/>
        </w:rPr>
        <w:t>、</w:t>
      </w:r>
      <w:bookmarkEnd w:id="1312"/>
      <w:bookmarkEnd w:id="1313"/>
      <w:bookmarkEnd w:id="1314"/>
      <w:bookmarkEnd w:id="1315"/>
      <w:bookmarkEnd w:id="1316"/>
      <w:bookmarkEnd w:id="1317"/>
      <w:bookmarkEnd w:id="1318"/>
      <w:bookmarkEnd w:id="1319"/>
      <w:bookmarkEnd w:id="1320"/>
      <w:bookmarkEnd w:id="1321"/>
      <w:bookmarkEnd w:id="1338"/>
      <w:bookmarkEnd w:id="1339"/>
      <w:bookmarkStart w:id="1345" w:name="_Toc500864542"/>
      <w:bookmarkStart w:id="1346" w:name="_Toc3956"/>
      <w:r>
        <w:rPr>
          <w:rFonts w:hint="eastAsia" w:ascii="黑体" w:hAnsi="新宋体" w:eastAsia="黑体"/>
          <w:b/>
          <w:color w:val="auto"/>
          <w:kern w:val="0"/>
          <w:sz w:val="28"/>
          <w:highlight w:val="none"/>
        </w:rPr>
        <w:t>投标保证金</w:t>
      </w:r>
      <w:bookmarkEnd w:id="1340"/>
      <w:bookmarkEnd w:id="1341"/>
      <w:bookmarkEnd w:id="1342"/>
      <w:bookmarkEnd w:id="1343"/>
      <w:bookmarkEnd w:id="1344"/>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u w:val="single"/>
        </w:rPr>
      </w:pP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rPr>
      </w:pPr>
      <w:r>
        <w:rPr>
          <w:rFonts w:hint="eastAsia" w:ascii="宋体" w:hAnsi="宋体"/>
          <w:color w:val="auto"/>
          <w:kern w:val="0"/>
          <w:highlight w:val="none"/>
          <w:u w:val="single"/>
        </w:rPr>
        <w:t xml:space="preserve">                 </w:t>
      </w:r>
      <w:r>
        <w:rPr>
          <w:rFonts w:hint="eastAsia" w:ascii="宋体" w:hAnsi="宋体"/>
          <w:color w:val="auto"/>
          <w:kern w:val="0"/>
          <w:highlight w:val="none"/>
        </w:rPr>
        <w:t>（招标人名称）：</w:t>
      </w:r>
    </w:p>
    <w:p>
      <w:pPr>
        <w:pageBreakBefore w:val="0"/>
        <w:kinsoku/>
        <w:wordWrap w:val="0"/>
        <w:topLinePunct w:val="0"/>
        <w:autoSpaceDE w:val="0"/>
        <w:autoSpaceDN w:val="0"/>
        <w:bidi w:val="0"/>
        <w:adjustRightInd w:val="0"/>
        <w:spacing w:line="400" w:lineRule="exact"/>
        <w:ind w:right="-34" w:rightChars="-16"/>
        <w:jc w:val="left"/>
        <w:rPr>
          <w:rFonts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firstLine="420" w:firstLineChars="200"/>
        <w:jc w:val="left"/>
        <w:rPr>
          <w:rFonts w:hint="eastAsia" w:ascii="宋体" w:hAnsi="宋体"/>
          <w:color w:val="auto"/>
          <w:kern w:val="0"/>
          <w:highlight w:val="none"/>
        </w:rPr>
      </w:pPr>
      <w:r>
        <w:rPr>
          <w:rFonts w:hint="eastAsia" w:ascii="宋体" w:hAnsi="宋体"/>
          <w:color w:val="auto"/>
          <w:kern w:val="0"/>
          <w:highlight w:val="none"/>
        </w:rPr>
        <w:t>我方已按招标文件的规定，递交了投标保证金。我公司在规定的投标文件有效期内撤销或修改投标文件，或者在收到中标通知书后无正当理由拒签合同，贵方可以不予退还我方保证金，我方对此无异议。</w:t>
      </w: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jc w:val="right"/>
        <w:rPr>
          <w:rFonts w:ascii="宋体" w:hAnsi="宋体"/>
          <w:color w:val="auto"/>
          <w:kern w:val="0"/>
          <w:highlight w:val="none"/>
        </w:rPr>
      </w:pPr>
      <w:r>
        <w:rPr>
          <w:rFonts w:hint="eastAsia" w:ascii="宋体" w:hAnsi="宋体"/>
          <w:color w:val="auto"/>
          <w:kern w:val="0"/>
          <w:highlight w:val="none"/>
        </w:rPr>
        <w:t>投标人名称：</w:t>
      </w:r>
      <w:r>
        <w:rPr>
          <w:rFonts w:hint="eastAsia" w:ascii="宋体" w:hAnsi="宋体"/>
          <w:color w:val="auto"/>
          <w:kern w:val="0"/>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（盖单位章）</w:t>
      </w:r>
    </w:p>
    <w:p>
      <w:pPr>
        <w:pageBreakBefore w:val="0"/>
        <w:kinsoku/>
        <w:wordWrap w:val="0"/>
        <w:topLinePunct w:val="0"/>
        <w:autoSpaceDE w:val="0"/>
        <w:autoSpaceDN w:val="0"/>
        <w:bidi w:val="0"/>
        <w:adjustRightInd w:val="0"/>
        <w:spacing w:line="400" w:lineRule="exact"/>
        <w:ind w:right="-34" w:rightChars="-16"/>
        <w:jc w:val="right"/>
        <w:rPr>
          <w:rFonts w:ascii="宋体" w:hAnsi="宋体"/>
          <w:color w:val="auto"/>
          <w:kern w:val="0"/>
          <w:highlight w:val="none"/>
        </w:rPr>
      </w:pPr>
      <w:r>
        <w:rPr>
          <w:rFonts w:hint="eastAsia" w:ascii="宋体" w:hAnsi="宋体"/>
          <w:color w:val="auto"/>
          <w:kern w:val="0"/>
          <w:highlight w:val="none"/>
        </w:rPr>
        <w:t>法定代表人或其委托代理人：</w:t>
      </w:r>
      <w:r>
        <w:rPr>
          <w:rFonts w:hint="eastAsia" w:ascii="宋体" w:hAnsi="宋体"/>
          <w:color w:val="auto"/>
          <w:kern w:val="0"/>
          <w:highlight w:val="none"/>
          <w:u w:val="single"/>
        </w:rPr>
        <w:t xml:space="preserve">                </w:t>
      </w:r>
      <w:r>
        <w:rPr>
          <w:rFonts w:hint="eastAsia" w:ascii="宋体" w:hAnsi="宋体"/>
          <w:color w:val="auto"/>
          <w:kern w:val="0"/>
          <w:highlight w:val="none"/>
          <w:u w:val="none"/>
        </w:rPr>
        <w:t>（签字</w:t>
      </w:r>
      <w:r>
        <w:rPr>
          <w:rFonts w:hint="eastAsia" w:ascii="宋体" w:hAnsi="宋体"/>
          <w:color w:val="auto"/>
          <w:kern w:val="0"/>
          <w:highlight w:val="none"/>
          <w:u w:val="none"/>
          <w:lang w:val="en-US" w:eastAsia="zh-CN"/>
        </w:rPr>
        <w:t>或盖章</w:t>
      </w:r>
      <w:r>
        <w:rPr>
          <w:rFonts w:hint="eastAsia" w:ascii="宋体" w:hAnsi="宋体"/>
          <w:color w:val="auto"/>
          <w:kern w:val="0"/>
          <w:highlight w:val="none"/>
          <w:u w:val="none"/>
        </w:rPr>
        <w:t>）</w:t>
      </w:r>
    </w:p>
    <w:p>
      <w:pPr>
        <w:pageBreakBefore w:val="0"/>
        <w:kinsoku/>
        <w:wordWrap w:val="0"/>
        <w:topLinePunct w:val="0"/>
        <w:autoSpaceDE w:val="0"/>
        <w:autoSpaceDN w:val="0"/>
        <w:bidi w:val="0"/>
        <w:adjustRightInd w:val="0"/>
        <w:spacing w:line="400" w:lineRule="exact"/>
        <w:ind w:right="-34" w:rightChars="-16" w:firstLine="5124" w:firstLineChars="2440"/>
        <w:jc w:val="left"/>
        <w:rPr>
          <w:rFonts w:hint="eastAsia" w:ascii="宋体" w:hAnsi="宋体"/>
          <w:color w:val="auto"/>
          <w:kern w:val="0"/>
          <w:highlight w:val="none"/>
        </w:rPr>
      </w:pP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ascii="宋体" w:hAnsi="宋体"/>
          <w:color w:val="auto"/>
          <w:kern w:val="0"/>
          <w:highlight w:val="none"/>
        </w:rPr>
        <w:t xml:space="preserve"> </w:t>
      </w:r>
      <w:r>
        <w:rPr>
          <w:rFonts w:hint="eastAsia" w:ascii="宋体" w:hAnsi="宋体"/>
          <w:color w:val="auto"/>
          <w:kern w:val="0"/>
          <w:highlight w:val="none"/>
        </w:rPr>
        <w:t>日</w:t>
      </w:r>
    </w:p>
    <w:p>
      <w:pPr>
        <w:pageBreakBefore w:val="0"/>
        <w:kinsoku/>
        <w:wordWrap w:val="0"/>
        <w:topLinePunct w:val="0"/>
        <w:autoSpaceDE w:val="0"/>
        <w:autoSpaceDN w:val="0"/>
        <w:bidi w:val="0"/>
        <w:adjustRightInd w:val="0"/>
        <w:spacing w:line="400" w:lineRule="exact"/>
        <w:ind w:right="-34" w:rightChars="-16" w:firstLine="5124" w:firstLineChars="2440"/>
        <w:jc w:val="left"/>
        <w:rPr>
          <w:rFonts w:hint="eastAsia" w:ascii="宋体" w:hAnsi="宋体"/>
          <w:color w:val="auto"/>
          <w:kern w:val="0"/>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lang w:val="en-US" w:eastAsia="zh-CN"/>
        </w:rPr>
      </w:pP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lang w:val="en-US" w:eastAsia="zh-CN"/>
        </w:rPr>
      </w:pP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highlight w:val="none"/>
        </w:rPr>
      </w:pPr>
      <w:r>
        <w:rPr>
          <w:rFonts w:hint="eastAsia" w:ascii="宋体" w:hAnsi="宋体"/>
          <w:color w:val="auto"/>
          <w:kern w:val="0"/>
          <w:highlight w:val="none"/>
          <w:lang w:val="en-US" w:eastAsia="zh-CN"/>
        </w:rPr>
        <w:t>附：</w:t>
      </w:r>
      <w:r>
        <w:rPr>
          <w:rFonts w:hint="eastAsia" w:ascii="宋体" w:hAnsi="宋体"/>
          <w:color w:val="auto"/>
          <w:kern w:val="0"/>
          <w:highlight w:val="none"/>
        </w:rPr>
        <w:t>交易系统生成的投标保证金缴纳回执单或电子保函回执</w:t>
      </w: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sz w:val="18"/>
          <w:highlight w:val="none"/>
        </w:rPr>
      </w:pPr>
    </w:p>
    <w:p>
      <w:pPr>
        <w:pStyle w:val="13"/>
        <w:pageBreakBefore w:val="0"/>
        <w:kinsoku/>
        <w:wordWrap w:val="0"/>
        <w:overflowPunct w:val="0"/>
        <w:topLinePunct w:val="0"/>
        <w:bidi w:val="0"/>
        <w:spacing w:line="400" w:lineRule="exact"/>
        <w:ind w:right="-34" w:rightChars="-16" w:firstLine="0"/>
        <w:jc w:val="center"/>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Style w:val="13"/>
        <w:pageBreakBefore w:val="0"/>
        <w:kinsoku/>
        <w:wordWrap w:val="0"/>
        <w:overflowPunct w:val="0"/>
        <w:topLinePunct w:val="0"/>
        <w:bidi w:val="0"/>
        <w:spacing w:line="400" w:lineRule="exact"/>
        <w:ind w:right="-34" w:rightChars="-16" w:firstLine="0"/>
        <w:rPr>
          <w:rFonts w:hint="eastAsia" w:ascii="宋体" w:hAnsi="宋体" w:eastAsia="宋体"/>
          <w:b/>
          <w:color w:val="auto"/>
          <w:sz w:val="21"/>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hint="eastAsia" w:ascii="黑体" w:hAnsi="新宋体" w:eastAsia="黑体"/>
          <w:b/>
          <w:color w:val="auto"/>
          <w:kern w:val="0"/>
          <w:sz w:val="28"/>
          <w:highlight w:val="none"/>
        </w:rPr>
      </w:pPr>
      <w:r>
        <w:rPr>
          <w:rFonts w:ascii="黑体" w:hAnsi="新宋体" w:eastAsia="黑体"/>
          <w:b/>
          <w:color w:val="auto"/>
          <w:kern w:val="0"/>
          <w:sz w:val="28"/>
          <w:highlight w:val="none"/>
        </w:rPr>
        <w:br w:type="page"/>
      </w:r>
      <w:bookmarkStart w:id="1347" w:name="_Toc26955"/>
      <w:bookmarkStart w:id="1348" w:name="_Toc38738901"/>
      <w:bookmarkStart w:id="1349" w:name="_Toc37747002"/>
      <w:bookmarkStart w:id="1350" w:name="_Toc2575"/>
      <w:bookmarkStart w:id="1351" w:name="_Toc2099"/>
      <w:bookmarkStart w:id="1352" w:name="_Toc37422286"/>
      <w:bookmarkStart w:id="1353" w:name="_Toc24696"/>
      <w:bookmarkStart w:id="1354" w:name="_Toc16507"/>
      <w:r>
        <w:rPr>
          <w:rFonts w:hint="eastAsia" w:ascii="黑体" w:hAnsi="新宋体" w:eastAsia="黑体"/>
          <w:b/>
          <w:color w:val="auto"/>
          <w:kern w:val="0"/>
          <w:sz w:val="28"/>
          <w:highlight w:val="none"/>
          <w:lang w:val="en-US" w:eastAsia="zh-CN"/>
        </w:rPr>
        <w:t>五、</w:t>
      </w:r>
      <w:r>
        <w:rPr>
          <w:rFonts w:hint="eastAsia" w:ascii="黑体" w:hAnsi="新宋体" w:eastAsia="黑体"/>
          <w:b/>
          <w:color w:val="auto"/>
          <w:kern w:val="0"/>
          <w:sz w:val="28"/>
          <w:highlight w:val="none"/>
        </w:rPr>
        <w:t>技术标</w:t>
      </w:r>
      <w:bookmarkEnd w:id="1345"/>
      <w:bookmarkEnd w:id="1346"/>
      <w:bookmarkEnd w:id="1347"/>
      <w:bookmarkEnd w:id="1348"/>
      <w:bookmarkEnd w:id="1349"/>
      <w:bookmarkEnd w:id="1350"/>
      <w:bookmarkEnd w:id="1351"/>
      <w:bookmarkEnd w:id="1352"/>
      <w:bookmarkEnd w:id="1353"/>
      <w:bookmarkEnd w:id="1354"/>
    </w:p>
    <w:p>
      <w:pPr>
        <w:pageBreakBefore w:val="0"/>
        <w:kinsoku/>
        <w:wordWrap w:val="0"/>
        <w:topLinePunct w:val="0"/>
        <w:autoSpaceDE w:val="0"/>
        <w:autoSpaceDN w:val="0"/>
        <w:bidi w:val="0"/>
        <w:adjustRightInd w:val="0"/>
        <w:spacing w:line="400" w:lineRule="exact"/>
        <w:ind w:right="-34" w:rightChars="-16"/>
        <w:jc w:val="center"/>
        <w:rPr>
          <w:rFonts w:hint="eastAsia" w:ascii="宋体" w:hAnsi="宋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b/>
          <w:color w:val="auto"/>
          <w:kern w:val="0"/>
          <w:sz w:val="24"/>
          <w:szCs w:val="24"/>
          <w:highlight w:val="none"/>
        </w:rPr>
      </w:pPr>
      <w:r>
        <w:rPr>
          <w:rFonts w:hint="eastAsia" w:ascii="宋体" w:hAnsi="宋体"/>
          <w:b/>
          <w:color w:val="auto"/>
          <w:kern w:val="0"/>
          <w:sz w:val="24"/>
          <w:szCs w:val="24"/>
          <w:highlight w:val="none"/>
        </w:rPr>
        <w:t>投标人编制技术标的要求：</w:t>
      </w:r>
      <w:bookmarkStart w:id="1355" w:name="_Toc227657589"/>
      <w:bookmarkStart w:id="1356" w:name="_Toc272772670"/>
      <w:bookmarkStart w:id="1357" w:name="_Toc228591611"/>
      <w:bookmarkStart w:id="1358" w:name="_Toc434140864"/>
      <w:bookmarkStart w:id="1359" w:name="_Toc228337200"/>
      <w:bookmarkStart w:id="1360" w:name="_Toc228591759"/>
      <w:bookmarkStart w:id="1361" w:name="_Toc227492347"/>
      <w:bookmarkStart w:id="1362" w:name="_Toc228881251"/>
      <w:bookmarkStart w:id="1363" w:name="_Toc228589265"/>
      <w:bookmarkStart w:id="1364" w:name="_Toc214433991"/>
      <w:bookmarkStart w:id="1365" w:name="_Toc431367140"/>
    </w:p>
    <w:p>
      <w:pPr>
        <w:pageBreakBefore w:val="0"/>
        <w:kinsoku/>
        <w:wordWrap w:val="0"/>
        <w:topLinePunct w:val="0"/>
        <w:autoSpaceDE w:val="0"/>
        <w:autoSpaceDN w:val="0"/>
        <w:bidi w:val="0"/>
        <w:adjustRightInd w:val="0"/>
        <w:spacing w:line="400" w:lineRule="exact"/>
        <w:ind w:right="-34" w:rightChars="-16" w:firstLine="616" w:firstLineChars="257"/>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投标人依据招标文件要求结合本项目特征进行技术标编制。</w:t>
      </w:r>
    </w:p>
    <w:p>
      <w:pPr>
        <w:pStyle w:val="44"/>
        <w:pageBreakBefore w:val="0"/>
        <w:kinsoku/>
        <w:wordWrap w:val="0"/>
        <w:topLinePunct w:val="0"/>
        <w:bidi w:val="0"/>
        <w:rPr>
          <w:rFonts w:hint="eastAsia"/>
          <w:color w:val="auto"/>
          <w:highlight w:val="none"/>
        </w:rPr>
      </w:pPr>
    </w:p>
    <w:p>
      <w:pPr>
        <w:pageBreakBefore w:val="0"/>
        <w:kinsoku/>
        <w:wordWrap w:val="0"/>
        <w:topLinePunct w:val="0"/>
        <w:bidi w:val="0"/>
        <w:spacing w:line="400" w:lineRule="exact"/>
        <w:ind w:right="-34" w:rightChars="-16" w:firstLine="560" w:firstLineChars="200"/>
        <w:rPr>
          <w:rFonts w:hint="eastAsia" w:ascii="黑体" w:hAnsi="新宋体" w:eastAsia="黑体"/>
          <w:color w:val="auto"/>
          <w:kern w:val="0"/>
          <w:sz w:val="28"/>
          <w:highlight w:val="none"/>
        </w:rPr>
      </w:pPr>
    </w:p>
    <w:p>
      <w:pPr>
        <w:pageBreakBefore w:val="0"/>
        <w:kinsoku/>
        <w:wordWrap w:val="0"/>
        <w:topLinePunct w:val="0"/>
        <w:bidi w:val="0"/>
        <w:spacing w:line="400" w:lineRule="exact"/>
        <w:ind w:right="-34" w:rightChars="-16" w:firstLine="560" w:firstLineChars="200"/>
        <w:rPr>
          <w:rFonts w:hint="eastAsia" w:ascii="黑体" w:hAnsi="新宋体" w:eastAsia="黑体"/>
          <w:color w:val="auto"/>
          <w:kern w:val="0"/>
          <w:sz w:val="28"/>
          <w:highlight w:val="none"/>
        </w:rPr>
      </w:pPr>
    </w:p>
    <w:bookmarkEnd w:id="1355"/>
    <w:bookmarkEnd w:id="1356"/>
    <w:bookmarkEnd w:id="1357"/>
    <w:bookmarkEnd w:id="1358"/>
    <w:bookmarkEnd w:id="1359"/>
    <w:bookmarkEnd w:id="1360"/>
    <w:bookmarkEnd w:id="1361"/>
    <w:bookmarkEnd w:id="1362"/>
    <w:bookmarkEnd w:id="1363"/>
    <w:bookmarkEnd w:id="1364"/>
    <w:bookmarkEnd w:id="1365"/>
    <w:p>
      <w:pPr>
        <w:pageBreakBefore w:val="0"/>
        <w:kinsoku/>
        <w:wordWrap w:val="0"/>
        <w:topLinePunct w:val="0"/>
        <w:autoSpaceDE w:val="0"/>
        <w:autoSpaceDN w:val="0"/>
        <w:bidi w:val="0"/>
        <w:adjustRightInd w:val="0"/>
        <w:spacing w:line="400" w:lineRule="exact"/>
        <w:ind w:right="-34" w:rightChars="-16"/>
        <w:rPr>
          <w:rFonts w:hint="eastAsia" w:ascii="黑体" w:hAnsi="新宋体" w:eastAsia="黑体"/>
          <w:color w:val="auto"/>
          <w:kern w:val="0"/>
          <w:sz w:val="28"/>
          <w:highlight w:val="none"/>
        </w:rPr>
      </w:pPr>
      <w:bookmarkStart w:id="1366" w:name="_Toc453573354"/>
      <w:bookmarkStart w:id="1367" w:name="_Toc431367143"/>
      <w:bookmarkStart w:id="1368" w:name="_Toc214433994"/>
      <w:bookmarkStart w:id="1369" w:name="_Toc228337203"/>
      <w:bookmarkStart w:id="1370" w:name="_Toc499891701"/>
      <w:bookmarkStart w:id="1371" w:name="_Toc227492350"/>
      <w:bookmarkStart w:id="1372" w:name="_Toc454031617"/>
      <w:bookmarkStart w:id="1373" w:name="_Toc228881254"/>
      <w:bookmarkStart w:id="1374" w:name="_Toc500865934"/>
      <w:bookmarkStart w:id="1375" w:name="_Toc434140867"/>
      <w:bookmarkStart w:id="1376" w:name="_Toc228591614"/>
      <w:bookmarkStart w:id="1377" w:name="_Toc227657592"/>
      <w:bookmarkStart w:id="1378" w:name="_Toc13734"/>
      <w:bookmarkStart w:id="1379" w:name="_Toc228589268"/>
      <w:bookmarkStart w:id="1380" w:name="_Toc228591762"/>
      <w:bookmarkStart w:id="1381" w:name="_Toc272772673"/>
      <w:bookmarkStart w:id="1382" w:name="_Toc500864544"/>
      <w:bookmarkStart w:id="1383" w:name="_Toc459289949"/>
    </w:p>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szCs w:val="21"/>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宋体" w:hAnsi="宋体"/>
          <w:color w:val="auto"/>
          <w:kern w:val="0"/>
          <w:sz w:val="24"/>
          <w:highlight w:val="none"/>
        </w:rPr>
      </w:pPr>
    </w:p>
    <w:p>
      <w:pPr>
        <w:pStyle w:val="41"/>
        <w:pageBreakBefore w:val="0"/>
        <w:kinsoku/>
        <w:wordWrap w:val="0"/>
        <w:topLinePunct w:val="0"/>
        <w:bidi w:val="0"/>
        <w:jc w:val="center"/>
        <w:outlineLvl w:val="1"/>
        <w:rPr>
          <w:rFonts w:ascii="宋体" w:hAnsi="宋体"/>
          <w:color w:val="auto"/>
          <w:kern w:val="0"/>
          <w:sz w:val="28"/>
          <w:highlight w:val="none"/>
        </w:rPr>
      </w:pPr>
      <w:bookmarkStart w:id="1384" w:name="_Toc37422291"/>
      <w:bookmarkStart w:id="1385" w:name="_Toc500864547"/>
      <w:bookmarkStart w:id="1386" w:name="_Toc7095"/>
      <w:bookmarkStart w:id="1387" w:name="_Toc37747007"/>
      <w:r>
        <w:rPr>
          <w:rFonts w:ascii="黑体" w:hAnsi="新宋体" w:eastAsia="黑体"/>
          <w:b w:val="0"/>
          <w:color w:val="auto"/>
          <w:kern w:val="0"/>
          <w:sz w:val="28"/>
          <w:highlight w:val="none"/>
        </w:rPr>
        <w:br w:type="page"/>
      </w:r>
      <w:bookmarkEnd w:id="1384"/>
      <w:bookmarkEnd w:id="1385"/>
      <w:bookmarkEnd w:id="1386"/>
      <w:bookmarkEnd w:id="1387"/>
      <w:bookmarkStart w:id="1388" w:name="_Toc227657595"/>
      <w:bookmarkStart w:id="1389" w:name="_Toc228337206"/>
      <w:bookmarkStart w:id="1390" w:name="_Toc227492353"/>
      <w:bookmarkStart w:id="1391" w:name="_Toc228881257"/>
      <w:bookmarkStart w:id="1392" w:name="_Toc228589271"/>
      <w:bookmarkStart w:id="1393" w:name="_Toc228591617"/>
      <w:bookmarkStart w:id="1394" w:name="_Toc214433997"/>
      <w:bookmarkStart w:id="1395" w:name="_Toc228591765"/>
      <w:bookmarkStart w:id="1396" w:name="_Toc272772676"/>
      <w:bookmarkStart w:id="1397" w:name="_Toc2338"/>
      <w:bookmarkStart w:id="1398" w:name="_Toc30259"/>
      <w:bookmarkStart w:id="1399" w:name="_Toc4215"/>
      <w:bookmarkStart w:id="1400" w:name="_Toc27527"/>
      <w:bookmarkStart w:id="1401" w:name="_Toc431367152"/>
      <w:bookmarkStart w:id="1402" w:name="_Toc14501"/>
      <w:r>
        <w:rPr>
          <w:rFonts w:hint="eastAsia" w:ascii="黑体" w:hAnsi="新宋体" w:eastAsia="黑体"/>
          <w:b w:val="0"/>
          <w:color w:val="auto"/>
          <w:kern w:val="0"/>
          <w:sz w:val="28"/>
          <w:highlight w:val="none"/>
          <w:lang w:val="en-US" w:eastAsia="zh-CN"/>
        </w:rPr>
        <w:t>六</w:t>
      </w:r>
      <w:r>
        <w:rPr>
          <w:rFonts w:hint="eastAsia" w:ascii="黑体" w:hAnsi="黑体" w:eastAsia="黑体" w:cs="黑体"/>
          <w:color w:val="auto"/>
          <w:kern w:val="0"/>
          <w:sz w:val="28"/>
          <w:szCs w:val="28"/>
          <w:highlight w:val="none"/>
        </w:rPr>
        <w:t>、</w:t>
      </w:r>
      <w:bookmarkEnd w:id="1388"/>
      <w:bookmarkEnd w:id="1389"/>
      <w:bookmarkEnd w:id="1390"/>
      <w:bookmarkEnd w:id="1391"/>
      <w:bookmarkEnd w:id="1392"/>
      <w:bookmarkEnd w:id="1393"/>
      <w:bookmarkEnd w:id="1394"/>
      <w:bookmarkEnd w:id="1395"/>
      <w:r>
        <w:rPr>
          <w:rFonts w:hint="eastAsia" w:ascii="黑体" w:hAnsi="黑体" w:eastAsia="黑体" w:cs="黑体"/>
          <w:color w:val="auto"/>
          <w:kern w:val="0"/>
          <w:sz w:val="28"/>
          <w:szCs w:val="28"/>
          <w:highlight w:val="none"/>
        </w:rPr>
        <w:t>项目管理机构</w:t>
      </w:r>
      <w:bookmarkEnd w:id="1396"/>
      <w:bookmarkEnd w:id="1397"/>
      <w:bookmarkEnd w:id="1398"/>
      <w:bookmarkEnd w:id="1399"/>
      <w:bookmarkEnd w:id="1400"/>
      <w:bookmarkEnd w:id="1401"/>
      <w:bookmarkEnd w:id="1402"/>
    </w:p>
    <w:p>
      <w:pPr>
        <w:pageBreakBefore w:val="0"/>
        <w:numPr>
          <w:ilvl w:val="0"/>
          <w:numId w:val="0"/>
        </w:numPr>
        <w:kinsoku/>
        <w:wordWrap w:val="0"/>
        <w:topLinePunct w:val="0"/>
        <w:autoSpaceDE w:val="0"/>
        <w:autoSpaceDN w:val="0"/>
        <w:bidi w:val="0"/>
        <w:adjustRightInd w:val="0"/>
        <w:spacing w:line="400" w:lineRule="exact"/>
        <w:ind w:right="-34" w:rightChars="-16"/>
        <w:jc w:val="center"/>
        <w:rPr>
          <w:rFonts w:hint="eastAsia" w:ascii="黑体" w:hAnsi="新宋体" w:eastAsia="黑体"/>
          <w:color w:val="auto"/>
          <w:kern w:val="0"/>
          <w:sz w:val="28"/>
          <w:highlight w:val="none"/>
        </w:rPr>
      </w:pPr>
      <w:bookmarkStart w:id="1403" w:name="_Toc500864549"/>
      <w:bookmarkStart w:id="1404" w:name="_Toc228337207"/>
      <w:bookmarkStart w:id="1405" w:name="_Toc272772677"/>
      <w:bookmarkStart w:id="1406" w:name="_Toc38738907"/>
      <w:bookmarkStart w:id="1407" w:name="_Toc499891705"/>
      <w:bookmarkStart w:id="1408" w:name="_Toc227657596"/>
      <w:bookmarkStart w:id="1409" w:name="_Toc499892896"/>
      <w:bookmarkStart w:id="1410" w:name="_Toc37747009"/>
      <w:bookmarkStart w:id="1411" w:name="_Toc500865939"/>
      <w:bookmarkStart w:id="1412" w:name="_Toc431367153"/>
      <w:bookmarkStart w:id="1413" w:name="_Toc228881258"/>
      <w:bookmarkStart w:id="1414" w:name="_Toc12114"/>
      <w:bookmarkStart w:id="1415" w:name="_Toc37422293"/>
      <w:bookmarkStart w:id="1416" w:name="_Toc228591766"/>
      <w:bookmarkStart w:id="1417" w:name="_Toc228591618"/>
      <w:bookmarkStart w:id="1418" w:name="_Toc20437"/>
      <w:bookmarkStart w:id="1419" w:name="_Toc228589272"/>
      <w:bookmarkStart w:id="1420" w:name="_Toc214433998"/>
      <w:bookmarkStart w:id="1421" w:name="_Toc227492354"/>
      <w:r>
        <w:rPr>
          <w:rFonts w:hint="eastAsia" w:ascii="黑体" w:hAnsi="新宋体" w:eastAsia="黑体"/>
          <w:color w:val="auto"/>
          <w:kern w:val="0"/>
          <w:sz w:val="28"/>
          <w:highlight w:val="none"/>
          <w:lang w:val="en-US" w:eastAsia="zh-CN"/>
        </w:rPr>
        <w:t>（一）</w:t>
      </w:r>
      <w:r>
        <w:rPr>
          <w:rFonts w:hint="eastAsia" w:ascii="黑体" w:hAnsi="新宋体" w:eastAsia="黑体"/>
          <w:color w:val="auto"/>
          <w:kern w:val="0"/>
          <w:sz w:val="28"/>
          <w:highlight w:val="none"/>
        </w:rPr>
        <w:t>项目管理机构组成表</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r>
              <w:rPr>
                <w:rFonts w:hint="eastAsia" w:ascii="宋体" w:hAnsi="宋体" w:eastAsia="宋体" w:cs="Times New Roman"/>
                <w:color w:val="auto"/>
                <w:kern w:val="0"/>
                <w:highlight w:val="none"/>
              </w:rPr>
              <w:t>职务</w:t>
            </w:r>
          </w:p>
        </w:tc>
        <w:tc>
          <w:tcPr>
            <w:tcW w:w="1034" w:type="dxa"/>
            <w:vMerge w:val="restart"/>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r>
              <w:rPr>
                <w:rFonts w:hint="eastAsia" w:ascii="宋体" w:hAnsi="宋体" w:eastAsia="宋体" w:cs="Times New Roman"/>
                <w:color w:val="auto"/>
                <w:kern w:val="0"/>
                <w:highlight w:val="none"/>
              </w:rPr>
              <w:t>姓名</w:t>
            </w:r>
          </w:p>
        </w:tc>
        <w:tc>
          <w:tcPr>
            <w:tcW w:w="1035" w:type="dxa"/>
            <w:vMerge w:val="restart"/>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r>
              <w:rPr>
                <w:rFonts w:hint="eastAsia" w:ascii="宋体" w:hAnsi="宋体" w:eastAsia="宋体" w:cs="Times New Roman"/>
                <w:color w:val="auto"/>
                <w:kern w:val="0"/>
                <w:highlight w:val="none"/>
              </w:rPr>
              <w:t>职称</w:t>
            </w:r>
          </w:p>
        </w:tc>
        <w:tc>
          <w:tcPr>
            <w:tcW w:w="5309" w:type="dxa"/>
            <w:gridSpan w:val="5"/>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r>
              <w:rPr>
                <w:rFonts w:hint="eastAsia" w:ascii="宋体" w:hAnsi="宋体" w:eastAsia="宋体" w:cs="Times New Roman"/>
                <w:color w:val="auto"/>
                <w:kern w:val="0"/>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vMerge w:val="continue"/>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vMerge w:val="continue"/>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r>
              <w:rPr>
                <w:rFonts w:hint="eastAsia" w:ascii="宋体" w:hAnsi="宋体" w:eastAsia="宋体" w:cs="Times New Roman"/>
                <w:color w:val="auto"/>
                <w:kern w:val="0"/>
                <w:highlight w:val="none"/>
              </w:rPr>
              <w:t>证书名称</w:t>
            </w: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r>
              <w:rPr>
                <w:rFonts w:hint="eastAsia" w:ascii="宋体" w:hAnsi="宋体" w:eastAsia="宋体" w:cs="Times New Roman"/>
                <w:color w:val="auto"/>
                <w:kern w:val="0"/>
                <w:highlight w:val="none"/>
              </w:rPr>
              <w:t>级别</w:t>
            </w: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r>
              <w:rPr>
                <w:rFonts w:hint="eastAsia" w:ascii="宋体" w:hAnsi="宋体" w:eastAsia="宋体" w:cs="Times New Roman"/>
                <w:color w:val="auto"/>
                <w:kern w:val="0"/>
                <w:highlight w:val="none"/>
              </w:rPr>
              <w:t>证书编号</w:t>
            </w: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r>
              <w:rPr>
                <w:rFonts w:hint="eastAsia" w:ascii="宋体" w:hAnsi="宋体" w:eastAsia="宋体" w:cs="Times New Roman"/>
                <w:color w:val="auto"/>
                <w:kern w:val="0"/>
                <w:highlight w:val="none"/>
              </w:rPr>
              <w:t>专业</w:t>
            </w: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r>
              <w:rPr>
                <w:rFonts w:hint="eastAsia" w:ascii="宋体" w:hAnsi="宋体" w:eastAsia="宋体" w:cs="Times New Roman"/>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w:t>
            </w:r>
          </w:p>
        </w:tc>
        <w:tc>
          <w:tcPr>
            <w:tcW w:w="1034"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5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91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03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c>
          <w:tcPr>
            <w:tcW w:w="116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ascii="宋体" w:hAnsi="宋体" w:eastAsia="宋体" w:cs="Times New Roman"/>
                <w:color w:val="auto"/>
                <w:kern w:val="0"/>
                <w:sz w:val="24"/>
                <w:highlight w:val="none"/>
              </w:rPr>
            </w:pPr>
          </w:p>
        </w:tc>
      </w:tr>
    </w:tbl>
    <w:p>
      <w:pPr>
        <w:pageBreakBefore w:val="0"/>
        <w:numPr>
          <w:ilvl w:val="0"/>
          <w:numId w:val="15"/>
        </w:numPr>
        <w:kinsoku/>
        <w:wordWrap w:val="0"/>
        <w:topLinePunct w:val="0"/>
        <w:autoSpaceDE w:val="0"/>
        <w:autoSpaceDN w:val="0"/>
        <w:bidi w:val="0"/>
        <w:adjustRightInd w:val="0"/>
        <w:spacing w:line="400" w:lineRule="exact"/>
        <w:ind w:right="-34" w:rightChars="-16"/>
        <w:jc w:val="both"/>
        <w:rPr>
          <w:rFonts w:hint="eastAsia" w:ascii="黑体" w:hAnsi="新宋体" w:eastAsia="黑体"/>
          <w:color w:val="auto"/>
          <w:kern w:val="0"/>
          <w:sz w:val="28"/>
          <w:highlight w:val="none"/>
        </w:rPr>
      </w:pPr>
      <w:r>
        <w:rPr>
          <w:rFonts w:ascii="宋体" w:hAnsi="宋体"/>
          <w:color w:val="auto"/>
          <w:kern w:val="0"/>
          <w:sz w:val="24"/>
          <w:highlight w:val="none"/>
        </w:rPr>
        <w:br w:type="page"/>
      </w:r>
      <w:bookmarkStart w:id="1422" w:name="_Toc228337208"/>
      <w:bookmarkStart w:id="1423" w:name="_Toc431367154"/>
      <w:bookmarkStart w:id="1424" w:name="_Toc228591619"/>
      <w:bookmarkStart w:id="1425" w:name="_Toc228589273"/>
      <w:bookmarkStart w:id="1426" w:name="_Toc227657597"/>
      <w:bookmarkStart w:id="1427" w:name="_Toc272772678"/>
      <w:bookmarkStart w:id="1428" w:name="_Toc228591767"/>
      <w:bookmarkStart w:id="1429" w:name="_Toc11416"/>
      <w:bookmarkStart w:id="1430" w:name="_Toc227492355"/>
      <w:bookmarkStart w:id="1431" w:name="_Toc214433999"/>
      <w:bookmarkStart w:id="1432" w:name="_Toc228881259"/>
      <w:r>
        <w:rPr>
          <w:rFonts w:hint="eastAsia" w:ascii="黑体" w:hAnsi="新宋体" w:eastAsia="黑体"/>
          <w:color w:val="auto"/>
          <w:kern w:val="0"/>
          <w:sz w:val="28"/>
          <w:highlight w:val="none"/>
        </w:rPr>
        <w:t>主要人员简历表</w:t>
      </w:r>
      <w:bookmarkEnd w:id="1422"/>
      <w:bookmarkEnd w:id="1423"/>
      <w:bookmarkEnd w:id="1424"/>
      <w:bookmarkEnd w:id="1425"/>
      <w:bookmarkEnd w:id="1426"/>
      <w:bookmarkEnd w:id="1427"/>
      <w:bookmarkEnd w:id="1428"/>
      <w:bookmarkEnd w:id="1429"/>
      <w:bookmarkEnd w:id="1430"/>
      <w:bookmarkEnd w:id="1431"/>
      <w:bookmarkEnd w:id="1432"/>
    </w:p>
    <w:p>
      <w:pPr>
        <w:pageBreakBefore w:val="0"/>
        <w:numPr>
          <w:ilvl w:val="0"/>
          <w:numId w:val="0"/>
        </w:numPr>
        <w:kinsoku/>
        <w:wordWrap w:val="0"/>
        <w:topLinePunct w:val="0"/>
        <w:autoSpaceDE w:val="0"/>
        <w:autoSpaceDN w:val="0"/>
        <w:bidi w:val="0"/>
        <w:adjustRightInd w:val="0"/>
        <w:spacing w:line="400" w:lineRule="exact"/>
        <w:ind w:right="-34" w:rightChars="-16"/>
        <w:jc w:val="both"/>
        <w:rPr>
          <w:rFonts w:hint="eastAsia" w:ascii="黑体" w:hAnsi="新宋体" w:eastAsia="黑体"/>
          <w:color w:val="auto"/>
          <w:kern w:val="0"/>
          <w:sz w:val="28"/>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姓</w:t>
            </w:r>
            <w:r>
              <w:rPr>
                <w:rFonts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rPr>
              <w:t>名</w:t>
            </w:r>
          </w:p>
        </w:tc>
        <w:tc>
          <w:tcPr>
            <w:tcW w:w="1551"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155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年</w:t>
            </w:r>
            <w:r>
              <w:rPr>
                <w:rFonts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rPr>
              <w:t>龄</w:t>
            </w:r>
          </w:p>
        </w:tc>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1843"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学 历</w:t>
            </w:r>
          </w:p>
        </w:tc>
        <w:tc>
          <w:tcPr>
            <w:tcW w:w="126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职</w:t>
            </w:r>
            <w:r>
              <w:rPr>
                <w:rFonts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rPr>
              <w:t>称</w:t>
            </w:r>
          </w:p>
        </w:tc>
        <w:tc>
          <w:tcPr>
            <w:tcW w:w="1551"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1555"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职</w:t>
            </w:r>
            <w:r>
              <w:rPr>
                <w:rFonts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rPr>
              <w:t>务</w:t>
            </w:r>
          </w:p>
        </w:tc>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1843"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拟在本合同任职</w:t>
            </w:r>
          </w:p>
        </w:tc>
        <w:tc>
          <w:tcPr>
            <w:tcW w:w="1263"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时</w:t>
            </w:r>
            <w:r>
              <w:rPr>
                <w:rFonts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rPr>
              <w:t>间</w:t>
            </w:r>
          </w:p>
        </w:tc>
        <w:tc>
          <w:tcPr>
            <w:tcW w:w="2329"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参加过的类似项目</w:t>
            </w:r>
          </w:p>
        </w:tc>
        <w:tc>
          <w:tcPr>
            <w:tcW w:w="2328"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担任职务</w:t>
            </w:r>
          </w:p>
        </w:tc>
        <w:tc>
          <w:tcPr>
            <w:tcW w:w="2330"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9"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8"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30"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9"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8"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30"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9"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8"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30"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9"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8"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30"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9"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8"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30"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9"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8"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30"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9"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8"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30"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9"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28"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c>
          <w:tcPr>
            <w:tcW w:w="2330"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bl>
    <w:p>
      <w:pPr>
        <w:pageBreakBefore w:val="0"/>
        <w:kinsoku/>
        <w:wordWrap w:val="0"/>
        <w:topLinePunct w:val="0"/>
        <w:autoSpaceDE w:val="0"/>
        <w:autoSpaceDN w:val="0"/>
        <w:bidi w:val="0"/>
        <w:adjustRightInd w:val="0"/>
        <w:spacing w:line="400" w:lineRule="exact"/>
        <w:ind w:right="-34" w:rightChars="-16"/>
        <w:jc w:val="left"/>
        <w:rPr>
          <w:rFonts w:hint="eastAsia" w:ascii="新宋体" w:hAnsi="新宋体" w:eastAsia="新宋体" w:cs="新宋体"/>
          <w:color w:val="auto"/>
          <w:kern w:val="0"/>
          <w:sz w:val="24"/>
          <w:szCs w:val="18"/>
          <w:highlight w:val="none"/>
        </w:rPr>
      </w:pPr>
    </w:p>
    <w:p>
      <w:pPr>
        <w:pageBreakBefore w:val="0"/>
        <w:kinsoku/>
        <w:wordWrap w:val="0"/>
        <w:topLinePunct w:val="0"/>
        <w:autoSpaceDE w:val="0"/>
        <w:autoSpaceDN w:val="0"/>
        <w:bidi w:val="0"/>
        <w:adjustRightInd w:val="0"/>
        <w:spacing w:line="400" w:lineRule="exact"/>
        <w:ind w:right="-34" w:rightChars="-16"/>
        <w:jc w:val="center"/>
        <w:rPr>
          <w:rFonts w:hint="eastAsia" w:ascii="黑体" w:hAnsi="新宋体" w:eastAsia="黑体"/>
          <w:b/>
          <w:color w:val="auto"/>
          <w:kern w:val="0"/>
          <w:sz w:val="28"/>
          <w:highlight w:val="none"/>
        </w:rPr>
      </w:pPr>
      <w:r>
        <w:rPr>
          <w:rFonts w:hint="eastAsia" w:ascii="宋体" w:hAnsi="宋体"/>
          <w:color w:val="auto"/>
          <w:kern w:val="0"/>
          <w:highlight w:val="none"/>
        </w:rPr>
        <w:t>“主要人员简历表”中的</w:t>
      </w:r>
      <w:r>
        <w:rPr>
          <w:rFonts w:hint="eastAsia" w:ascii="宋体" w:hAnsi="宋体"/>
          <w:color w:val="auto"/>
          <w:kern w:val="0"/>
          <w:highlight w:val="none"/>
          <w:lang w:eastAsia="zh-CN"/>
        </w:rPr>
        <w:t>项目负责人</w:t>
      </w:r>
      <w:r>
        <w:rPr>
          <w:rFonts w:hint="eastAsia" w:ascii="宋体" w:hAnsi="宋体"/>
          <w:color w:val="auto"/>
          <w:kern w:val="0"/>
          <w:highlight w:val="none"/>
        </w:rPr>
        <w:t>附</w:t>
      </w:r>
      <w:r>
        <w:rPr>
          <w:rFonts w:hint="eastAsia" w:ascii="宋体" w:hAnsi="宋体"/>
          <w:color w:val="auto"/>
          <w:kern w:val="0"/>
          <w:highlight w:val="none"/>
          <w:lang w:val="en-US" w:eastAsia="zh-CN"/>
        </w:rPr>
        <w:t>身份证、</w:t>
      </w:r>
      <w:r>
        <w:rPr>
          <w:rFonts w:hint="eastAsia" w:ascii="宋体" w:hAnsi="宋体"/>
          <w:color w:val="auto"/>
          <w:kern w:val="0"/>
          <w:highlight w:val="none"/>
        </w:rPr>
        <w:t>职称证</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养老保险查询证明扫描</w:t>
      </w:r>
      <w:r>
        <w:rPr>
          <w:rFonts w:hint="eastAsia" w:ascii="宋体" w:hAnsi="宋体"/>
          <w:color w:val="auto"/>
          <w:kern w:val="0"/>
          <w:highlight w:val="none"/>
        </w:rPr>
        <w:t>件</w:t>
      </w:r>
      <w:r>
        <w:rPr>
          <w:rFonts w:hint="eastAsia" w:ascii="宋体" w:hAnsi="宋体"/>
          <w:color w:val="auto"/>
          <w:kern w:val="0"/>
          <w:highlight w:val="none"/>
          <w:lang w:eastAsia="zh-CN"/>
        </w:rPr>
        <w:t>，</w:t>
      </w:r>
      <w:r>
        <w:rPr>
          <w:rFonts w:hint="eastAsia" w:ascii="宋体" w:hAnsi="宋体"/>
          <w:color w:val="auto"/>
          <w:kern w:val="0"/>
          <w:highlight w:val="none"/>
        </w:rPr>
        <w:t>其他主要人员附职称证或</w:t>
      </w:r>
      <w:r>
        <w:rPr>
          <w:rFonts w:hint="eastAsia" w:ascii="宋体" w:hAnsi="宋体"/>
          <w:color w:val="auto"/>
          <w:kern w:val="0"/>
          <w:highlight w:val="none"/>
          <w:lang w:val="en-US" w:eastAsia="zh-CN"/>
        </w:rPr>
        <w:t>执业注册证、养老保险查询证明扫描</w:t>
      </w:r>
      <w:r>
        <w:rPr>
          <w:rFonts w:hint="eastAsia" w:ascii="宋体" w:hAnsi="宋体"/>
          <w:color w:val="auto"/>
          <w:kern w:val="0"/>
          <w:highlight w:val="none"/>
        </w:rPr>
        <w:t>件。</w:t>
      </w:r>
      <w:r>
        <w:rPr>
          <w:rFonts w:hint="eastAsia" w:ascii="宋体" w:hAnsi="宋体" w:eastAsia="宋体" w:cs="宋体"/>
          <w:bCs/>
          <w:color w:val="auto"/>
          <w:sz w:val="21"/>
          <w:szCs w:val="21"/>
          <w:highlight w:val="none"/>
          <w:lang w:val="en-US" w:eastAsia="zh-CN"/>
        </w:rPr>
        <w:t>（提供本单位为其个人缴纳的2023年1月以来连续6个月的养老保险证明，以社保局出具或网上查询打印页为准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r>
        <w:rPr>
          <w:rFonts w:ascii="黑体" w:hAnsi="新宋体" w:eastAsia="黑体"/>
          <w:color w:val="auto"/>
          <w:kern w:val="0"/>
          <w:sz w:val="28"/>
          <w:highlight w:val="none"/>
        </w:rPr>
        <w:br w:type="page"/>
      </w:r>
      <w:bookmarkStart w:id="1433" w:name="_Toc500864551"/>
      <w:bookmarkStart w:id="1434" w:name="_Toc272772681"/>
      <w:bookmarkStart w:id="1435" w:name="_Toc227657599"/>
      <w:bookmarkStart w:id="1436" w:name="_Toc228337210"/>
      <w:bookmarkStart w:id="1437" w:name="_Toc228589275"/>
      <w:bookmarkStart w:id="1438" w:name="_Toc228591621"/>
      <w:bookmarkStart w:id="1439" w:name="_Toc37422295"/>
      <w:bookmarkStart w:id="1440" w:name="_Toc22103"/>
      <w:bookmarkStart w:id="1441" w:name="_Toc214434001"/>
      <w:bookmarkStart w:id="1442" w:name="_Toc38738909"/>
      <w:bookmarkStart w:id="1443" w:name="_Toc32697"/>
      <w:bookmarkStart w:id="1444" w:name="_Toc37747011"/>
      <w:bookmarkStart w:id="1445" w:name="_Toc227492357"/>
      <w:bookmarkStart w:id="1446" w:name="_Toc30093"/>
      <w:bookmarkStart w:id="1447" w:name="_Toc228591769"/>
      <w:bookmarkStart w:id="1448" w:name="_Toc431367156"/>
      <w:bookmarkStart w:id="1449" w:name="_Toc228881261"/>
      <w:bookmarkStart w:id="1450" w:name="_Toc12047"/>
      <w:bookmarkStart w:id="1451" w:name="_Toc30123"/>
      <w:bookmarkStart w:id="1452" w:name="_Toc1092"/>
      <w:r>
        <w:rPr>
          <w:rFonts w:hint="eastAsia" w:ascii="黑体" w:hAnsi="新宋体" w:eastAsia="黑体"/>
          <w:b/>
          <w:color w:val="auto"/>
          <w:kern w:val="0"/>
          <w:sz w:val="28"/>
          <w:highlight w:val="none"/>
          <w:lang w:val="en-US" w:eastAsia="zh-CN"/>
        </w:rPr>
        <w:t>七</w:t>
      </w:r>
      <w:r>
        <w:rPr>
          <w:rFonts w:hint="eastAsia" w:ascii="黑体" w:hAnsi="新宋体" w:eastAsia="黑体"/>
          <w:b/>
          <w:color w:val="auto"/>
          <w:kern w:val="0"/>
          <w:sz w:val="28"/>
          <w:highlight w:val="none"/>
        </w:rPr>
        <w:t>、资格审查资料</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pPr>
        <w:pageBreakBefore w:val="0"/>
        <w:kinsoku/>
        <w:wordWrap w:val="0"/>
        <w:topLinePunct w:val="0"/>
        <w:autoSpaceDE w:val="0"/>
        <w:autoSpaceDN w:val="0"/>
        <w:bidi w:val="0"/>
        <w:adjustRightInd w:val="0"/>
        <w:spacing w:line="400" w:lineRule="exact"/>
        <w:ind w:right="-34" w:rightChars="-16"/>
        <w:rPr>
          <w:rFonts w:hint="eastAsia" w:ascii="黑体" w:hAnsi="新宋体" w:eastAsia="黑体"/>
          <w:color w:val="auto"/>
          <w:kern w:val="0"/>
          <w:sz w:val="28"/>
          <w:highlight w:val="none"/>
        </w:rPr>
      </w:pPr>
      <w:bookmarkStart w:id="1453" w:name="_Toc431367157"/>
      <w:bookmarkStart w:id="1454" w:name="_Toc228591770"/>
      <w:bookmarkStart w:id="1455" w:name="_Toc37422297"/>
      <w:bookmarkStart w:id="1456" w:name="_Toc228881262"/>
      <w:bookmarkStart w:id="1457" w:name="_Toc15059"/>
      <w:bookmarkStart w:id="1458" w:name="_Toc228337211"/>
      <w:bookmarkStart w:id="1459" w:name="_Toc500864552"/>
      <w:bookmarkStart w:id="1460" w:name="_Toc227492358"/>
      <w:bookmarkStart w:id="1461" w:name="_Toc227657600"/>
      <w:bookmarkStart w:id="1462" w:name="_Toc38738911"/>
      <w:bookmarkStart w:id="1463" w:name="_Toc513740274"/>
      <w:bookmarkStart w:id="1464" w:name="_Toc37747013"/>
      <w:bookmarkStart w:id="1465" w:name="_Toc32399"/>
      <w:bookmarkStart w:id="1466" w:name="_Toc228591622"/>
      <w:bookmarkStart w:id="1467" w:name="_Toc214434002"/>
      <w:bookmarkStart w:id="1468" w:name="_Toc228589276"/>
      <w:bookmarkStart w:id="1469" w:name="_Toc272772682"/>
      <w:r>
        <w:rPr>
          <w:rFonts w:hint="eastAsia" w:ascii="黑体" w:hAnsi="新宋体" w:eastAsia="黑体"/>
          <w:color w:val="auto"/>
          <w:kern w:val="0"/>
          <w:sz w:val="28"/>
          <w:highlight w:val="none"/>
        </w:rPr>
        <w:t>（一）投标人基本情况表</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投标人名称</w:t>
            </w:r>
          </w:p>
        </w:tc>
        <w:tc>
          <w:tcPr>
            <w:tcW w:w="7761" w:type="dxa"/>
            <w:gridSpan w:val="7"/>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注册地址</w:t>
            </w:r>
          </w:p>
        </w:tc>
        <w:tc>
          <w:tcPr>
            <w:tcW w:w="3768" w:type="dxa"/>
            <w:gridSpan w:val="3"/>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331"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邮政编码</w:t>
            </w:r>
          </w:p>
        </w:tc>
        <w:tc>
          <w:tcPr>
            <w:tcW w:w="2662"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联系方式</w:t>
            </w:r>
          </w:p>
        </w:tc>
        <w:tc>
          <w:tcPr>
            <w:tcW w:w="110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联系人</w:t>
            </w:r>
          </w:p>
        </w:tc>
        <w:tc>
          <w:tcPr>
            <w:tcW w:w="2661"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331"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电</w:t>
            </w:r>
            <w:r>
              <w:rPr>
                <w:rFonts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rPr>
              <w:t>话</w:t>
            </w:r>
          </w:p>
        </w:tc>
        <w:tc>
          <w:tcPr>
            <w:tcW w:w="2662"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10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 xml:space="preserve">传 </w:t>
            </w:r>
            <w:r>
              <w:rPr>
                <w:rFonts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rPr>
              <w:t>真</w:t>
            </w:r>
          </w:p>
        </w:tc>
        <w:tc>
          <w:tcPr>
            <w:tcW w:w="2661"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331"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网</w:t>
            </w:r>
            <w:r>
              <w:rPr>
                <w:rFonts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rPr>
              <w:t>址</w:t>
            </w:r>
          </w:p>
        </w:tc>
        <w:tc>
          <w:tcPr>
            <w:tcW w:w="2662"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组织结构</w:t>
            </w:r>
          </w:p>
        </w:tc>
        <w:tc>
          <w:tcPr>
            <w:tcW w:w="7761" w:type="dxa"/>
            <w:gridSpan w:val="7"/>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法定代表人</w:t>
            </w:r>
          </w:p>
        </w:tc>
        <w:tc>
          <w:tcPr>
            <w:tcW w:w="110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姓名</w:t>
            </w:r>
          </w:p>
        </w:tc>
        <w:tc>
          <w:tcPr>
            <w:tcW w:w="1330"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技术职称</w:t>
            </w:r>
          </w:p>
        </w:tc>
        <w:tc>
          <w:tcPr>
            <w:tcW w:w="1331"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电话</w:t>
            </w: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技术负责人</w:t>
            </w:r>
          </w:p>
        </w:tc>
        <w:tc>
          <w:tcPr>
            <w:tcW w:w="1107"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姓名</w:t>
            </w:r>
          </w:p>
        </w:tc>
        <w:tc>
          <w:tcPr>
            <w:tcW w:w="1330"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技术职称</w:t>
            </w:r>
          </w:p>
        </w:tc>
        <w:tc>
          <w:tcPr>
            <w:tcW w:w="1331"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电话</w:t>
            </w: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成立时间</w:t>
            </w:r>
          </w:p>
        </w:tc>
        <w:tc>
          <w:tcPr>
            <w:tcW w:w="3768" w:type="dxa"/>
            <w:gridSpan w:val="3"/>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3993" w:type="dxa"/>
            <w:gridSpan w:val="4"/>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企业资质等级</w:t>
            </w:r>
          </w:p>
        </w:tc>
        <w:tc>
          <w:tcPr>
            <w:tcW w:w="3768" w:type="dxa"/>
            <w:gridSpan w:val="3"/>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106" w:type="dxa"/>
            <w:vMerge w:val="restart"/>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其中</w:t>
            </w:r>
          </w:p>
        </w:tc>
        <w:tc>
          <w:tcPr>
            <w:tcW w:w="1556"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项目负责人</w:t>
            </w: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营业执照号</w:t>
            </w:r>
          </w:p>
        </w:tc>
        <w:tc>
          <w:tcPr>
            <w:tcW w:w="3768" w:type="dxa"/>
            <w:gridSpan w:val="3"/>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106" w:type="dxa"/>
            <w:vMerge w:val="continue"/>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556"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高级职称人员</w:t>
            </w: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注册资金</w:t>
            </w:r>
          </w:p>
        </w:tc>
        <w:tc>
          <w:tcPr>
            <w:tcW w:w="3768" w:type="dxa"/>
            <w:gridSpan w:val="3"/>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106" w:type="dxa"/>
            <w:vMerge w:val="continue"/>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556"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中级职称人员</w:t>
            </w: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开户银行</w:t>
            </w:r>
          </w:p>
        </w:tc>
        <w:tc>
          <w:tcPr>
            <w:tcW w:w="3768" w:type="dxa"/>
            <w:gridSpan w:val="3"/>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106" w:type="dxa"/>
            <w:vMerge w:val="continue"/>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556"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初级职称人员</w:t>
            </w: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账号</w:t>
            </w:r>
          </w:p>
        </w:tc>
        <w:tc>
          <w:tcPr>
            <w:tcW w:w="3768" w:type="dxa"/>
            <w:gridSpan w:val="3"/>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106" w:type="dxa"/>
            <w:vMerge w:val="continue"/>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c>
          <w:tcPr>
            <w:tcW w:w="1556" w:type="dxa"/>
            <w:gridSpan w:val="2"/>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技</w:t>
            </w:r>
            <w:r>
              <w:rPr>
                <w:rFonts w:ascii="宋体" w:hAnsi="宋体" w:eastAsia="宋体" w:cs="Times New Roman"/>
                <w:color w:val="auto"/>
                <w:kern w:val="0"/>
                <w:highlight w:val="none"/>
              </w:rPr>
              <w:t xml:space="preserve"> </w:t>
            </w:r>
            <w:r>
              <w:rPr>
                <w:rFonts w:hint="eastAsia" w:ascii="宋体" w:hAnsi="宋体" w:eastAsia="宋体" w:cs="Times New Roman"/>
                <w:color w:val="auto"/>
                <w:kern w:val="0"/>
                <w:highlight w:val="none"/>
              </w:rPr>
              <w:t>工</w:t>
            </w:r>
          </w:p>
        </w:tc>
        <w:tc>
          <w:tcPr>
            <w:tcW w:w="1331"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经营范围</w:t>
            </w:r>
          </w:p>
        </w:tc>
        <w:tc>
          <w:tcPr>
            <w:tcW w:w="7761" w:type="dxa"/>
            <w:gridSpan w:val="7"/>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2"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highlight w:val="none"/>
              </w:rPr>
              <w:t>备注</w:t>
            </w:r>
          </w:p>
        </w:tc>
        <w:tc>
          <w:tcPr>
            <w:tcW w:w="7761" w:type="dxa"/>
            <w:gridSpan w:val="7"/>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sz w:val="24"/>
                <w:highlight w:val="none"/>
              </w:rPr>
            </w:pPr>
          </w:p>
        </w:tc>
      </w:tr>
    </w:tbl>
    <w:p>
      <w:pPr>
        <w:pageBreakBefore w:val="0"/>
        <w:kinsoku/>
        <w:wordWrap w:val="0"/>
        <w:topLinePunct w:val="0"/>
        <w:autoSpaceDE w:val="0"/>
        <w:autoSpaceDN w:val="0"/>
        <w:bidi w:val="0"/>
        <w:adjustRightInd w:val="0"/>
        <w:spacing w:line="400" w:lineRule="exact"/>
        <w:ind w:right="-34" w:rightChars="-16"/>
        <w:rPr>
          <w:rFonts w:hint="eastAsia" w:ascii="黑体" w:hAnsi="新宋体" w:eastAsia="黑体"/>
          <w:color w:val="auto"/>
          <w:kern w:val="0"/>
          <w:sz w:val="28"/>
          <w:highlight w:val="none"/>
        </w:rPr>
      </w:pPr>
      <w:bookmarkStart w:id="1470" w:name="_Toc431367158"/>
      <w:bookmarkStart w:id="1471" w:name="_Toc272772683"/>
      <w:bookmarkStart w:id="1472" w:name="_Toc227492359"/>
      <w:bookmarkStart w:id="1473" w:name="_Toc228881263"/>
      <w:bookmarkStart w:id="1474" w:name="_Toc227657601"/>
      <w:bookmarkStart w:id="1475" w:name="_Toc228589277"/>
      <w:bookmarkStart w:id="1476" w:name="_Toc228337212"/>
      <w:bookmarkStart w:id="1477" w:name="_Toc214434003"/>
      <w:bookmarkStart w:id="1478" w:name="_Toc228591623"/>
      <w:bookmarkStart w:id="1479" w:name="_Toc228591771"/>
    </w:p>
    <w:p>
      <w:pPr>
        <w:pStyle w:val="44"/>
        <w:pageBreakBefore w:val="0"/>
        <w:kinsoku/>
        <w:wordWrap w:val="0"/>
        <w:topLinePunct w:val="0"/>
        <w:bidi w:val="0"/>
        <w:ind w:firstLine="560"/>
        <w:rPr>
          <w:rFonts w:hint="eastAsia" w:ascii="黑体" w:hAnsi="新宋体" w:eastAsia="黑体"/>
          <w:color w:val="auto"/>
          <w:kern w:val="0"/>
          <w:sz w:val="28"/>
          <w:highlight w:val="none"/>
        </w:rPr>
      </w:pPr>
    </w:p>
    <w:p>
      <w:pPr>
        <w:pStyle w:val="91"/>
        <w:pageBreakBefore w:val="0"/>
        <w:kinsoku/>
        <w:wordWrap w:val="0"/>
        <w:topLinePunct w:val="0"/>
        <w:bidi w:val="0"/>
        <w:ind w:firstLine="420"/>
        <w:rPr>
          <w:rFonts w:hint="eastAsia"/>
          <w:color w:val="auto"/>
          <w:highlight w:val="none"/>
        </w:rPr>
      </w:pPr>
    </w:p>
    <w:p>
      <w:pPr>
        <w:pageBreakBefore w:val="0"/>
        <w:kinsoku/>
        <w:wordWrap w:val="0"/>
        <w:topLinePunct w:val="0"/>
        <w:bidi w:val="0"/>
        <w:rPr>
          <w:rFonts w:hint="eastAsia"/>
          <w:color w:val="auto"/>
          <w:highlight w:val="none"/>
        </w:rPr>
      </w:pPr>
    </w:p>
    <w:p>
      <w:pPr>
        <w:pageBreakBefore w:val="0"/>
        <w:kinsoku/>
        <w:wordWrap w:val="0"/>
        <w:topLinePunct w:val="0"/>
        <w:bidi w:val="0"/>
        <w:rPr>
          <w:rFonts w:hint="eastAsia"/>
          <w:color w:val="auto"/>
          <w:highlight w:val="none"/>
        </w:rPr>
      </w:pPr>
    </w:p>
    <w:p>
      <w:pPr>
        <w:pageBreakBefore w:val="0"/>
        <w:numPr>
          <w:ilvl w:val="0"/>
          <w:numId w:val="16"/>
        </w:numPr>
        <w:kinsoku/>
        <w:wordWrap w:val="0"/>
        <w:topLinePunct w:val="0"/>
        <w:autoSpaceDE w:val="0"/>
        <w:autoSpaceDN w:val="0"/>
        <w:bidi w:val="0"/>
        <w:adjustRightInd w:val="0"/>
        <w:spacing w:line="400" w:lineRule="exact"/>
        <w:ind w:right="-34" w:rightChars="-16"/>
        <w:rPr>
          <w:rFonts w:hint="eastAsia" w:ascii="黑体" w:hAnsi="新宋体" w:eastAsia="黑体"/>
          <w:color w:val="auto"/>
          <w:kern w:val="0"/>
          <w:sz w:val="28"/>
          <w:highlight w:val="none"/>
        </w:rPr>
      </w:pPr>
      <w:bookmarkStart w:id="1480" w:name="_Toc513740275"/>
      <w:bookmarkStart w:id="1481" w:name="_Toc37422298"/>
      <w:bookmarkStart w:id="1482" w:name="_Toc37747014"/>
      <w:bookmarkStart w:id="1483" w:name="_Toc38738912"/>
      <w:bookmarkStart w:id="1484" w:name="_Toc20644"/>
      <w:bookmarkStart w:id="1485" w:name="_Toc26612"/>
      <w:bookmarkStart w:id="1486" w:name="_Toc500864553"/>
      <w:r>
        <w:rPr>
          <w:rFonts w:hint="eastAsia" w:ascii="黑体" w:hAnsi="新宋体" w:eastAsia="黑体"/>
          <w:color w:val="auto"/>
          <w:kern w:val="0"/>
          <w:sz w:val="28"/>
          <w:highlight w:val="none"/>
        </w:rPr>
        <w:t>近年财务状况</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pPr>
        <w:pStyle w:val="44"/>
        <w:pageBreakBefore w:val="0"/>
        <w:kinsoku/>
        <w:wordWrap w:val="0"/>
        <w:topLinePunct w:val="0"/>
        <w:bidi w:val="0"/>
        <w:rPr>
          <w:rFonts w:hint="eastAsia"/>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Style w:val="44"/>
        <w:pageBreakBefore w:val="0"/>
        <w:kinsoku/>
        <w:wordWrap w:val="0"/>
        <w:topLinePunct w:val="0"/>
        <w:bidi w:val="0"/>
        <w:ind w:left="840" w:leftChars="400" w:firstLine="0" w:firstLineChars="0"/>
        <w:rPr>
          <w:color w:val="auto"/>
          <w:highlight w:val="none"/>
        </w:rPr>
      </w:pPr>
    </w:p>
    <w:p>
      <w:pPr>
        <w:pageBreakBefore w:val="0"/>
        <w:kinsoku/>
        <w:wordWrap w:val="0"/>
        <w:topLinePunct w:val="0"/>
        <w:autoSpaceDE w:val="0"/>
        <w:autoSpaceDN w:val="0"/>
        <w:bidi w:val="0"/>
        <w:adjustRightInd w:val="0"/>
        <w:spacing w:line="400" w:lineRule="exact"/>
        <w:ind w:right="-34" w:rightChars="-16"/>
        <w:rPr>
          <w:rFonts w:hint="eastAsia" w:ascii="黑体" w:hAnsi="新宋体" w:eastAsia="黑体"/>
          <w:color w:val="auto"/>
          <w:kern w:val="0"/>
          <w:sz w:val="28"/>
          <w:highlight w:val="none"/>
        </w:rPr>
      </w:pPr>
      <w:bookmarkStart w:id="1487" w:name="_Toc37422299"/>
      <w:bookmarkStart w:id="1488" w:name="_Toc37747015"/>
      <w:bookmarkStart w:id="1489" w:name="_Toc272772684"/>
      <w:bookmarkStart w:id="1490" w:name="_Toc214434004"/>
      <w:bookmarkStart w:id="1491" w:name="_Toc228591624"/>
      <w:bookmarkStart w:id="1492" w:name="_Toc10532"/>
      <w:bookmarkStart w:id="1493" w:name="_Toc513740276"/>
      <w:bookmarkStart w:id="1494" w:name="_Toc431367159"/>
      <w:bookmarkStart w:id="1495" w:name="_Toc227657602"/>
      <w:bookmarkStart w:id="1496" w:name="_Toc12036"/>
      <w:bookmarkStart w:id="1497" w:name="_Toc228589278"/>
      <w:bookmarkStart w:id="1498" w:name="_Toc500864554"/>
      <w:bookmarkStart w:id="1499" w:name="_Toc228591772"/>
      <w:bookmarkStart w:id="1500" w:name="_Toc228881264"/>
      <w:bookmarkStart w:id="1501" w:name="_Toc228337213"/>
      <w:bookmarkStart w:id="1502" w:name="_Toc38738913"/>
      <w:bookmarkStart w:id="1503" w:name="_Toc227492360"/>
      <w:r>
        <w:rPr>
          <w:rFonts w:hint="eastAsia" w:ascii="黑体" w:hAnsi="新宋体" w:eastAsia="黑体"/>
          <w:color w:val="auto"/>
          <w:kern w:val="0"/>
          <w:sz w:val="28"/>
          <w:highlight w:val="none"/>
        </w:rPr>
        <w:t>（三）近年完成的类似项目情况表</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项目名称</w:t>
            </w:r>
          </w:p>
        </w:tc>
        <w:tc>
          <w:tcPr>
            <w:tcW w:w="621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项目所在地</w:t>
            </w:r>
          </w:p>
        </w:tc>
        <w:tc>
          <w:tcPr>
            <w:tcW w:w="621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发包人名称</w:t>
            </w:r>
          </w:p>
        </w:tc>
        <w:tc>
          <w:tcPr>
            <w:tcW w:w="621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发包人地址</w:t>
            </w:r>
          </w:p>
        </w:tc>
        <w:tc>
          <w:tcPr>
            <w:tcW w:w="621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发包人电话</w:t>
            </w:r>
          </w:p>
        </w:tc>
        <w:tc>
          <w:tcPr>
            <w:tcW w:w="621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合同价格</w:t>
            </w:r>
          </w:p>
        </w:tc>
        <w:tc>
          <w:tcPr>
            <w:tcW w:w="621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项目负责人</w:t>
            </w:r>
          </w:p>
        </w:tc>
        <w:tc>
          <w:tcPr>
            <w:tcW w:w="621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2678"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项目描述</w:t>
            </w:r>
          </w:p>
        </w:tc>
        <w:tc>
          <w:tcPr>
            <w:tcW w:w="621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备注</w:t>
            </w:r>
          </w:p>
        </w:tc>
        <w:tc>
          <w:tcPr>
            <w:tcW w:w="6219" w:type="dxa"/>
            <w:noWrap w:val="0"/>
            <w:vAlign w:val="center"/>
          </w:tcPr>
          <w:p>
            <w:pPr>
              <w:pageBreakBefore w:val="0"/>
              <w:kinsoku/>
              <w:wordWrap w:val="0"/>
              <w:topLinePunct w:val="0"/>
              <w:autoSpaceDE w:val="0"/>
              <w:autoSpaceDN w:val="0"/>
              <w:bidi w:val="0"/>
              <w:adjustRightInd w:val="0"/>
              <w:spacing w:line="400" w:lineRule="exact"/>
              <w:ind w:right="-34" w:rightChars="-16"/>
              <w:jc w:val="center"/>
              <w:rPr>
                <w:rFonts w:hint="eastAsia" w:ascii="宋体" w:hAnsi="宋体" w:eastAsia="宋体" w:cs="Times New Roman"/>
                <w:color w:val="auto"/>
                <w:kern w:val="0"/>
                <w:highlight w:val="none"/>
              </w:rPr>
            </w:pPr>
          </w:p>
        </w:tc>
      </w:tr>
    </w:tbl>
    <w:p>
      <w:pPr>
        <w:pageBreakBefore w:val="0"/>
        <w:kinsoku/>
        <w:wordWrap w:val="0"/>
        <w:topLinePunct w:val="0"/>
        <w:autoSpaceDE w:val="0"/>
        <w:autoSpaceDN w:val="0"/>
        <w:bidi w:val="0"/>
        <w:adjustRightInd w:val="0"/>
        <w:spacing w:line="400" w:lineRule="exact"/>
        <w:ind w:right="-34" w:rightChars="-16"/>
        <w:rPr>
          <w:rFonts w:ascii="黑体" w:hAnsi="新宋体" w:eastAsia="黑体"/>
          <w:color w:val="auto"/>
          <w:kern w:val="0"/>
          <w:sz w:val="28"/>
          <w:highlight w:val="none"/>
        </w:rPr>
      </w:pPr>
      <w:bookmarkStart w:id="1504" w:name="_Toc228881265"/>
      <w:bookmarkStart w:id="1505" w:name="_Toc228589279"/>
      <w:bookmarkStart w:id="1506" w:name="_Toc227657603"/>
      <w:bookmarkStart w:id="1507" w:name="_Toc228337214"/>
      <w:bookmarkStart w:id="1508" w:name="_Toc431367160"/>
      <w:bookmarkStart w:id="1509" w:name="_Toc214434005"/>
      <w:bookmarkStart w:id="1510" w:name="_Toc228591625"/>
      <w:bookmarkStart w:id="1511" w:name="_Toc272772685"/>
      <w:bookmarkStart w:id="1512" w:name="_Toc228591773"/>
      <w:bookmarkStart w:id="1513" w:name="_Toc227492361"/>
    </w:p>
    <w:bookmarkEnd w:id="1504"/>
    <w:bookmarkEnd w:id="1505"/>
    <w:bookmarkEnd w:id="1506"/>
    <w:bookmarkEnd w:id="1507"/>
    <w:bookmarkEnd w:id="1508"/>
    <w:bookmarkEnd w:id="1509"/>
    <w:bookmarkEnd w:id="1510"/>
    <w:bookmarkEnd w:id="1511"/>
    <w:bookmarkEnd w:id="1512"/>
    <w:bookmarkEnd w:id="1513"/>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bookmarkStart w:id="1514" w:name="_Toc228591774"/>
      <w:bookmarkStart w:id="1515" w:name="_Toc38738915"/>
      <w:bookmarkStart w:id="1516" w:name="_Toc228337215"/>
      <w:bookmarkStart w:id="1517" w:name="_Toc227657604"/>
      <w:bookmarkStart w:id="1518" w:name="_Toc500864556"/>
      <w:bookmarkStart w:id="1519" w:name="_Toc228591626"/>
      <w:bookmarkStart w:id="1520" w:name="_Toc20613"/>
      <w:bookmarkStart w:id="1521" w:name="_Toc228881266"/>
      <w:bookmarkStart w:id="1522" w:name="_Toc272772686"/>
      <w:bookmarkStart w:id="1523" w:name="_Toc214434006"/>
      <w:bookmarkStart w:id="1524" w:name="_Toc37747017"/>
      <w:bookmarkStart w:id="1525" w:name="_Toc513740278"/>
      <w:bookmarkStart w:id="1526" w:name="_Toc228589280"/>
      <w:bookmarkStart w:id="1527" w:name="_Toc227492362"/>
      <w:bookmarkStart w:id="1528" w:name="_Toc37422301"/>
      <w:bookmarkStart w:id="1529" w:name="_Toc431367161"/>
      <w:bookmarkStart w:id="1530" w:name="_Toc7143"/>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r>
        <w:rPr>
          <w:rFonts w:hint="eastAsia" w:ascii="黑体" w:hAnsi="新宋体" w:eastAsia="黑体"/>
          <w:color w:val="auto"/>
          <w:kern w:val="0"/>
          <w:sz w:val="28"/>
          <w:highlight w:val="none"/>
        </w:rPr>
        <w:t>（四）近年发生的诉讼及仲裁情况</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pPr>
        <w:pageBreakBefore w:val="0"/>
        <w:kinsoku/>
        <w:wordWrap w:val="0"/>
        <w:topLinePunct w:val="0"/>
        <w:autoSpaceDE w:val="0"/>
        <w:autoSpaceDN w:val="0"/>
        <w:bidi w:val="0"/>
        <w:adjustRightInd w:val="0"/>
        <w:spacing w:line="400" w:lineRule="exact"/>
        <w:ind w:right="-34" w:rightChars="-16"/>
        <w:jc w:val="left"/>
        <w:rPr>
          <w:rFonts w:hint="eastAsia" w:ascii="黑体" w:hAnsi="新宋体" w:eastAsia="黑体"/>
          <w:color w:val="auto"/>
          <w:kern w:val="0"/>
          <w:sz w:val="28"/>
          <w:highlight w:val="none"/>
        </w:rPr>
      </w:pPr>
    </w:p>
    <w:p>
      <w:pPr>
        <w:pageBreakBefore w:val="0"/>
        <w:kinsoku/>
        <w:wordWrap w:val="0"/>
        <w:topLinePunct w:val="0"/>
        <w:bidi w:val="0"/>
        <w:spacing w:before="50" w:after="50" w:line="500" w:lineRule="exact"/>
        <w:ind w:firstLine="480" w:firstLineChars="200"/>
        <w:rPr>
          <w:rFonts w:hint="eastAsia" w:ascii="宋体" w:hAnsi="宋体"/>
          <w:color w:val="auto"/>
          <w:sz w:val="24"/>
          <w:highlight w:val="none"/>
        </w:rPr>
      </w:pPr>
      <w:r>
        <w:rPr>
          <w:rFonts w:hint="eastAsia" w:ascii="宋体" w:hAnsi="宋体"/>
          <w:color w:val="auto"/>
          <w:kern w:val="0"/>
          <w:sz w:val="24"/>
          <w:highlight w:val="none"/>
        </w:rPr>
        <w:t>说明：近年发生的诉讼和仲裁情况仅限于投标人败诉的，且与履行合同有关的案件，不包括调解结案以及未裁决的仲裁或未终审判决的诉讼。</w:t>
      </w:r>
    </w:p>
    <w:p>
      <w:pPr>
        <w:pageBreakBefore w:val="0"/>
        <w:kinsoku/>
        <w:wordWrap w:val="0"/>
        <w:topLinePunct w:val="0"/>
        <w:bidi w:val="0"/>
        <w:spacing w:before="50" w:after="50" w:line="500" w:lineRule="exact"/>
        <w:rPr>
          <w:rFonts w:hint="eastAsia" w:ascii="宋体" w:hAnsi="宋体"/>
          <w:color w:val="auto"/>
          <w:sz w:val="24"/>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ascii="黑体" w:hAnsi="新宋体" w:eastAsia="黑体"/>
          <w:color w:val="auto"/>
          <w:kern w:val="0"/>
          <w:sz w:val="28"/>
          <w:highlight w:val="none"/>
        </w:rPr>
      </w:pPr>
    </w:p>
    <w:p>
      <w:pPr>
        <w:pageBreakBefore w:val="0"/>
        <w:kinsoku/>
        <w:wordWrap w:val="0"/>
        <w:topLinePunct w:val="0"/>
        <w:autoSpaceDE w:val="0"/>
        <w:autoSpaceDN w:val="0"/>
        <w:bidi w:val="0"/>
        <w:adjustRightInd w:val="0"/>
        <w:spacing w:line="400" w:lineRule="exact"/>
        <w:ind w:right="-34" w:rightChars="-16"/>
        <w:jc w:val="center"/>
        <w:outlineLvl w:val="1"/>
        <w:rPr>
          <w:rFonts w:hint="eastAsia" w:ascii="宋体" w:hAnsi="宋体"/>
          <w:b/>
          <w:color w:val="auto"/>
          <w:kern w:val="0"/>
          <w:sz w:val="28"/>
          <w:highlight w:val="none"/>
        </w:rPr>
      </w:pPr>
      <w:r>
        <w:rPr>
          <w:rFonts w:ascii="黑体" w:hAnsi="新宋体" w:eastAsia="黑体"/>
          <w:color w:val="auto"/>
          <w:kern w:val="0"/>
          <w:sz w:val="28"/>
          <w:highlight w:val="none"/>
        </w:rPr>
        <w:br w:type="page"/>
      </w:r>
      <w:bookmarkStart w:id="1531" w:name="_Toc38738916"/>
      <w:bookmarkStart w:id="1532" w:name="_Toc500864557"/>
      <w:bookmarkStart w:id="1533" w:name="_Toc2583"/>
      <w:bookmarkStart w:id="1534" w:name="_Toc24716"/>
      <w:bookmarkStart w:id="1535" w:name="_Toc32133"/>
      <w:bookmarkStart w:id="1536" w:name="_Toc27230"/>
      <w:bookmarkStart w:id="1537" w:name="_Toc24409"/>
      <w:bookmarkStart w:id="1538" w:name="_Toc5009"/>
      <w:bookmarkStart w:id="1539" w:name="_Toc37747018"/>
      <w:bookmarkStart w:id="1540" w:name="_Toc431367174"/>
      <w:bookmarkStart w:id="1541" w:name="_Toc37422302"/>
      <w:r>
        <w:rPr>
          <w:rFonts w:hint="eastAsia" w:ascii="黑体" w:hAnsi="新宋体" w:eastAsia="黑体"/>
          <w:b/>
          <w:color w:val="auto"/>
          <w:kern w:val="0"/>
          <w:sz w:val="28"/>
          <w:highlight w:val="none"/>
          <w:lang w:val="en-US" w:eastAsia="zh-CN"/>
        </w:rPr>
        <w:t>八</w:t>
      </w:r>
      <w:r>
        <w:rPr>
          <w:rFonts w:hint="eastAsia" w:ascii="黑体" w:hAnsi="新宋体" w:eastAsia="黑体"/>
          <w:b/>
          <w:color w:val="auto"/>
          <w:kern w:val="0"/>
          <w:sz w:val="28"/>
          <w:highlight w:val="none"/>
        </w:rPr>
        <w:t>、其他材料</w:t>
      </w:r>
      <w:bookmarkEnd w:id="1531"/>
      <w:bookmarkEnd w:id="1532"/>
      <w:bookmarkEnd w:id="1533"/>
      <w:bookmarkEnd w:id="1534"/>
      <w:bookmarkEnd w:id="1535"/>
      <w:bookmarkEnd w:id="1536"/>
      <w:bookmarkEnd w:id="1537"/>
      <w:bookmarkEnd w:id="1538"/>
      <w:bookmarkEnd w:id="1539"/>
      <w:bookmarkEnd w:id="1540"/>
      <w:bookmarkEnd w:id="1541"/>
    </w:p>
    <w:p>
      <w:pPr>
        <w:pageBreakBefore w:val="0"/>
        <w:kinsoku/>
        <w:wordWrap w:val="0"/>
        <w:topLinePunct w:val="0"/>
        <w:autoSpaceDE w:val="0"/>
        <w:autoSpaceDN w:val="0"/>
        <w:bidi w:val="0"/>
        <w:adjustRightInd w:val="0"/>
        <w:spacing w:line="400" w:lineRule="exact"/>
        <w:ind w:right="-34" w:rightChars="-16"/>
        <w:rPr>
          <w:rFonts w:hint="eastAsia" w:ascii="黑体" w:hAnsi="黑体" w:eastAsia="黑体"/>
          <w:b/>
          <w:color w:val="auto"/>
          <w:kern w:val="0"/>
          <w:sz w:val="24"/>
          <w:highlight w:val="none"/>
        </w:rPr>
      </w:pPr>
      <w:bookmarkStart w:id="1542" w:name="_Toc13424"/>
      <w:r>
        <w:rPr>
          <w:rFonts w:hint="eastAsia" w:ascii="黑体" w:hAnsi="黑体" w:eastAsia="黑体"/>
          <w:b/>
          <w:color w:val="auto"/>
          <w:kern w:val="0"/>
          <w:sz w:val="28"/>
          <w:szCs w:val="30"/>
          <w:highlight w:val="none"/>
        </w:rPr>
        <w:t>（一）投标活动承诺书</w:t>
      </w:r>
      <w:bookmarkEnd w:id="1542"/>
    </w:p>
    <w:p>
      <w:pPr>
        <w:pageBreakBefore w:val="0"/>
        <w:kinsoku/>
        <w:wordWrap w:val="0"/>
        <w:topLinePunct w:val="0"/>
        <w:autoSpaceDE w:val="0"/>
        <w:autoSpaceDN w:val="0"/>
        <w:bidi w:val="0"/>
        <w:adjustRightInd w:val="0"/>
        <w:spacing w:line="560" w:lineRule="exact"/>
        <w:ind w:right="-34" w:rightChars="-16"/>
        <w:jc w:val="center"/>
        <w:rPr>
          <w:rFonts w:hint="eastAsia" w:ascii="黑体" w:hAnsi="黑体" w:eastAsia="黑体"/>
          <w:color w:val="auto"/>
          <w:kern w:val="0"/>
          <w:sz w:val="36"/>
          <w:szCs w:val="36"/>
          <w:highlight w:val="none"/>
        </w:rPr>
      </w:pPr>
      <w:bookmarkStart w:id="1543" w:name="_Toc29977248"/>
      <w:r>
        <w:rPr>
          <w:rFonts w:hint="eastAsia" w:ascii="黑体" w:hAnsi="黑体" w:eastAsia="黑体"/>
          <w:color w:val="auto"/>
          <w:kern w:val="0"/>
          <w:sz w:val="36"/>
          <w:szCs w:val="36"/>
          <w:highlight w:val="none"/>
        </w:rPr>
        <w:t>承诺书</w:t>
      </w:r>
      <w:bookmarkEnd w:id="1543"/>
    </w:p>
    <w:p>
      <w:pPr>
        <w:pageBreakBefore w:val="0"/>
        <w:kinsoku/>
        <w:wordWrap w:val="0"/>
        <w:topLinePunct w:val="0"/>
        <w:autoSpaceDE w:val="0"/>
        <w:autoSpaceDN w:val="0"/>
        <w:bidi w:val="0"/>
        <w:adjustRightInd w:val="0"/>
        <w:spacing w:line="400" w:lineRule="exact"/>
        <w:ind w:right="-34" w:rightChars="-16"/>
        <w:jc w:val="center"/>
        <w:rPr>
          <w:rFonts w:hint="eastAsia" w:ascii="黑体" w:hAnsi="黑体" w:eastAsia="黑体"/>
          <w:color w:val="auto"/>
          <w:kern w:val="0"/>
          <w:sz w:val="44"/>
          <w:szCs w:val="44"/>
          <w:highlight w:val="none"/>
        </w:rPr>
      </w:pPr>
    </w:p>
    <w:p>
      <w:pPr>
        <w:pStyle w:val="39"/>
        <w:pageBreakBefore w:val="0"/>
        <w:kinsoku/>
        <w:wordWrap w:val="0"/>
        <w:topLinePunct w:val="0"/>
        <w:bidi w:val="0"/>
        <w:spacing w:before="0" w:beforeAutospacing="0" w:after="0" w:afterAutospacing="0" w:line="420" w:lineRule="exact"/>
        <w:ind w:firstLine="440" w:firstLineChars="200"/>
        <w:rPr>
          <w:rFonts w:cs="宋体"/>
          <w:color w:val="auto"/>
          <w:sz w:val="22"/>
          <w:szCs w:val="22"/>
          <w:highlight w:val="none"/>
        </w:rPr>
      </w:pPr>
      <w:r>
        <w:rPr>
          <w:rFonts w:cs="宋体"/>
          <w:color w:val="auto"/>
          <w:sz w:val="22"/>
          <w:szCs w:val="22"/>
          <w:highlight w:val="none"/>
        </w:rPr>
        <w:t>我单位承诺，在项目招投标活动中，自觉遵守《中华人民共和国招标投标法》、《中华人民共和国招标投标法实施条例》、河南省实施《中华人民共和国招标投标法》办法等招标投标相关法律、法规和制度规定，如有违反，愿承担相关法律责任，并郑重承诺如下：</w:t>
      </w:r>
    </w:p>
    <w:p>
      <w:pPr>
        <w:pStyle w:val="39"/>
        <w:pageBreakBefore w:val="0"/>
        <w:kinsoku/>
        <w:wordWrap w:val="0"/>
        <w:topLinePunct w:val="0"/>
        <w:bidi w:val="0"/>
        <w:spacing w:before="0" w:beforeAutospacing="0" w:after="0" w:afterAutospacing="0" w:line="420" w:lineRule="exact"/>
        <w:rPr>
          <w:rFonts w:cs="宋体"/>
          <w:color w:val="auto"/>
          <w:sz w:val="22"/>
          <w:szCs w:val="22"/>
          <w:highlight w:val="none"/>
        </w:rPr>
      </w:pPr>
      <w:r>
        <w:rPr>
          <w:rFonts w:cs="宋体"/>
          <w:color w:val="auto"/>
          <w:sz w:val="22"/>
          <w:szCs w:val="22"/>
          <w:highlight w:val="none"/>
        </w:rPr>
        <w:t>　　一、遵循公开、公正和诚实信用的原则自愿参加本项目的投标，所提供的一切材料都是真实、有效、合法的；</w:t>
      </w:r>
    </w:p>
    <w:p>
      <w:pPr>
        <w:pStyle w:val="39"/>
        <w:pageBreakBefore w:val="0"/>
        <w:kinsoku/>
        <w:wordWrap w:val="0"/>
        <w:topLinePunct w:val="0"/>
        <w:bidi w:val="0"/>
        <w:spacing w:before="0" w:beforeAutospacing="0" w:after="0" w:afterAutospacing="0" w:line="420" w:lineRule="exact"/>
        <w:rPr>
          <w:rFonts w:cs="宋体"/>
          <w:color w:val="auto"/>
          <w:sz w:val="22"/>
          <w:szCs w:val="22"/>
          <w:highlight w:val="none"/>
        </w:rPr>
      </w:pPr>
      <w:r>
        <w:rPr>
          <w:rFonts w:cs="宋体"/>
          <w:color w:val="auto"/>
          <w:sz w:val="22"/>
          <w:szCs w:val="22"/>
          <w:highlight w:val="none"/>
        </w:rPr>
        <w:t>　　二、不存在投标报价明显低于成本价或高于招标文件设定的最高投标限价，恶意扰乱市场正常秩序；</w:t>
      </w:r>
    </w:p>
    <w:p>
      <w:pPr>
        <w:pStyle w:val="39"/>
        <w:pageBreakBefore w:val="0"/>
        <w:kinsoku/>
        <w:wordWrap w:val="0"/>
        <w:topLinePunct w:val="0"/>
        <w:bidi w:val="0"/>
        <w:spacing w:before="0" w:beforeAutospacing="0" w:after="0" w:afterAutospacing="0" w:line="420" w:lineRule="exact"/>
        <w:rPr>
          <w:rFonts w:cs="宋体"/>
          <w:color w:val="auto"/>
          <w:sz w:val="22"/>
          <w:szCs w:val="22"/>
          <w:highlight w:val="none"/>
        </w:rPr>
      </w:pPr>
      <w:r>
        <w:rPr>
          <w:rFonts w:cs="宋体"/>
          <w:color w:val="auto"/>
          <w:sz w:val="22"/>
          <w:szCs w:val="22"/>
          <w:highlight w:val="none"/>
        </w:rPr>
        <w:t>　　三、不存在出租（出借）或转让资格、资质证书供他人投标的情况，不借用、挂靠他人资质证书，不存在以他人名义投标或者以其他方式弄虚作假（含不实承诺）骗取中标情形;</w:t>
      </w:r>
    </w:p>
    <w:p>
      <w:pPr>
        <w:pStyle w:val="39"/>
        <w:pageBreakBefore w:val="0"/>
        <w:kinsoku/>
        <w:wordWrap w:val="0"/>
        <w:topLinePunct w:val="0"/>
        <w:bidi w:val="0"/>
        <w:spacing w:before="0" w:beforeAutospacing="0" w:after="0" w:afterAutospacing="0" w:line="420" w:lineRule="exact"/>
        <w:rPr>
          <w:rFonts w:cs="宋体"/>
          <w:color w:val="auto"/>
          <w:sz w:val="22"/>
          <w:szCs w:val="22"/>
          <w:highlight w:val="none"/>
        </w:rPr>
      </w:pPr>
      <w:r>
        <w:rPr>
          <w:rFonts w:cs="宋体"/>
          <w:color w:val="auto"/>
          <w:sz w:val="22"/>
          <w:szCs w:val="22"/>
          <w:highlight w:val="none"/>
        </w:rPr>
        <w:t>　　四、不与其他投标人相互串通投标报价，不存在串通投标、陪标围标、以行贿手段谋取中标；不存在投标人胁迫其他潜在投标人放弃投标，或胁迫中标人放弃中标、转让中标项目等强揽工程行为，不排挤其他投标人的公平竞争、损害招标人的合法权益；</w:t>
      </w:r>
    </w:p>
    <w:p>
      <w:pPr>
        <w:pStyle w:val="39"/>
        <w:pageBreakBefore w:val="0"/>
        <w:kinsoku/>
        <w:wordWrap w:val="0"/>
        <w:topLinePunct w:val="0"/>
        <w:bidi w:val="0"/>
        <w:spacing w:before="0" w:beforeAutospacing="0" w:after="0" w:afterAutospacing="0" w:line="420" w:lineRule="exact"/>
        <w:rPr>
          <w:rFonts w:cs="宋体"/>
          <w:color w:val="auto"/>
          <w:sz w:val="22"/>
          <w:szCs w:val="22"/>
          <w:highlight w:val="none"/>
        </w:rPr>
      </w:pPr>
      <w:r>
        <w:rPr>
          <w:rFonts w:cs="宋体"/>
          <w:color w:val="auto"/>
          <w:sz w:val="22"/>
          <w:szCs w:val="22"/>
          <w:highlight w:val="none"/>
        </w:rPr>
        <w:t>　　五、不与招标人、招标代理机构或其他投标人串通投标，损害国家利益、社会公共利益或者他人的合法权益;</w:t>
      </w:r>
    </w:p>
    <w:p>
      <w:pPr>
        <w:pStyle w:val="39"/>
        <w:pageBreakBefore w:val="0"/>
        <w:kinsoku/>
        <w:wordWrap w:val="0"/>
        <w:topLinePunct w:val="0"/>
        <w:bidi w:val="0"/>
        <w:spacing w:before="0" w:beforeAutospacing="0" w:after="0" w:afterAutospacing="0" w:line="420" w:lineRule="exact"/>
        <w:rPr>
          <w:rFonts w:cs="宋体"/>
          <w:color w:val="auto"/>
          <w:sz w:val="22"/>
          <w:szCs w:val="22"/>
          <w:highlight w:val="none"/>
        </w:rPr>
      </w:pPr>
      <w:r>
        <w:rPr>
          <w:rFonts w:cs="宋体"/>
          <w:color w:val="auto"/>
          <w:sz w:val="22"/>
          <w:szCs w:val="22"/>
          <w:highlight w:val="none"/>
        </w:rPr>
        <w:t>　　六、严格遵守开标现场纪律，服从监管人员管理;</w:t>
      </w:r>
    </w:p>
    <w:p>
      <w:pPr>
        <w:pStyle w:val="39"/>
        <w:pageBreakBefore w:val="0"/>
        <w:kinsoku/>
        <w:wordWrap w:val="0"/>
        <w:topLinePunct w:val="0"/>
        <w:bidi w:val="0"/>
        <w:spacing w:before="0" w:beforeAutospacing="0" w:after="0" w:afterAutospacing="0" w:line="420" w:lineRule="exact"/>
        <w:rPr>
          <w:rFonts w:cs="宋体"/>
          <w:color w:val="auto"/>
          <w:sz w:val="22"/>
          <w:szCs w:val="22"/>
          <w:highlight w:val="none"/>
        </w:rPr>
      </w:pPr>
      <w:r>
        <w:rPr>
          <w:rFonts w:cs="宋体"/>
          <w:color w:val="auto"/>
          <w:sz w:val="22"/>
          <w:szCs w:val="22"/>
          <w:highlight w:val="none"/>
        </w:rPr>
        <w:t>　　以上内容我已仔细阅读，本公司若有违反承诺内容的行为，自愿依法接受取消投标资格、记入信用档案、取消中标资格、没收投标保证金等有关处理，愿意承担法律责任，给招标人造成损失的，依法承担赔偿责任。</w:t>
      </w:r>
    </w:p>
    <w:p>
      <w:pPr>
        <w:pStyle w:val="39"/>
        <w:pageBreakBefore w:val="0"/>
        <w:kinsoku/>
        <w:wordWrap w:val="0"/>
        <w:topLinePunct w:val="0"/>
        <w:bidi w:val="0"/>
        <w:spacing w:before="0" w:beforeAutospacing="0" w:after="0" w:afterAutospacing="0" w:line="420" w:lineRule="exact"/>
        <w:jc w:val="right"/>
        <w:rPr>
          <w:rFonts w:cs="宋体"/>
          <w:color w:val="auto"/>
          <w:sz w:val="22"/>
          <w:szCs w:val="22"/>
          <w:highlight w:val="none"/>
        </w:rPr>
      </w:pPr>
      <w:r>
        <w:rPr>
          <w:rFonts w:cs="宋体"/>
          <w:color w:val="auto"/>
          <w:sz w:val="22"/>
          <w:szCs w:val="22"/>
          <w:highlight w:val="none"/>
        </w:rPr>
        <w:t>　</w:t>
      </w:r>
    </w:p>
    <w:p>
      <w:pPr>
        <w:pStyle w:val="39"/>
        <w:pageBreakBefore w:val="0"/>
        <w:kinsoku/>
        <w:wordWrap w:val="0"/>
        <w:topLinePunct w:val="0"/>
        <w:bidi w:val="0"/>
        <w:spacing w:before="0" w:beforeAutospacing="0" w:after="0" w:afterAutospacing="0" w:line="420" w:lineRule="exact"/>
        <w:jc w:val="right"/>
        <w:rPr>
          <w:rFonts w:cs="宋体"/>
          <w:color w:val="auto"/>
          <w:sz w:val="22"/>
          <w:szCs w:val="22"/>
          <w:highlight w:val="none"/>
        </w:rPr>
      </w:pPr>
    </w:p>
    <w:p>
      <w:pPr>
        <w:pStyle w:val="39"/>
        <w:pageBreakBefore w:val="0"/>
        <w:kinsoku/>
        <w:wordWrap w:val="0"/>
        <w:topLinePunct w:val="0"/>
        <w:bidi w:val="0"/>
        <w:spacing w:before="0" w:beforeAutospacing="0" w:after="0" w:afterAutospacing="0" w:line="420" w:lineRule="exact"/>
        <w:ind w:right="640" w:firstLine="3080" w:firstLineChars="1400"/>
        <w:jc w:val="right"/>
        <w:rPr>
          <w:rFonts w:cs="宋体"/>
          <w:color w:val="auto"/>
          <w:sz w:val="22"/>
          <w:szCs w:val="22"/>
          <w:highlight w:val="none"/>
        </w:rPr>
      </w:pPr>
      <w:r>
        <w:rPr>
          <w:rFonts w:cs="宋体"/>
          <w:color w:val="auto"/>
          <w:sz w:val="22"/>
          <w:szCs w:val="22"/>
          <w:highlight w:val="none"/>
        </w:rPr>
        <w:t>承诺人：</w:t>
      </w:r>
      <w:r>
        <w:rPr>
          <w:rFonts w:hint="eastAsia" w:cs="宋体"/>
          <w:color w:val="auto"/>
          <w:sz w:val="22"/>
          <w:szCs w:val="22"/>
          <w:highlight w:val="none"/>
          <w:lang w:val="en-US" w:eastAsia="zh-CN"/>
        </w:rPr>
        <w:t xml:space="preserve"> </w:t>
      </w:r>
      <w:r>
        <w:rPr>
          <w:rFonts w:hint="eastAsia" w:cs="宋体"/>
          <w:color w:val="auto"/>
          <w:sz w:val="22"/>
          <w:szCs w:val="22"/>
          <w:highlight w:val="none"/>
          <w:u w:val="single"/>
          <w:lang w:val="en-US" w:eastAsia="zh-CN"/>
        </w:rPr>
        <w:t xml:space="preserve">                   </w:t>
      </w:r>
      <w:r>
        <w:rPr>
          <w:rFonts w:hint="eastAsia" w:cs="宋体"/>
          <w:color w:val="auto"/>
          <w:sz w:val="22"/>
          <w:szCs w:val="22"/>
          <w:highlight w:val="none"/>
          <w:u w:val="none"/>
          <w:lang w:val="en-US" w:eastAsia="zh-CN"/>
        </w:rPr>
        <w:t>（盖单位章）</w:t>
      </w:r>
    </w:p>
    <w:p>
      <w:pPr>
        <w:pStyle w:val="39"/>
        <w:pageBreakBefore w:val="0"/>
        <w:kinsoku/>
        <w:wordWrap w:val="0"/>
        <w:topLinePunct w:val="0"/>
        <w:bidi w:val="0"/>
        <w:spacing w:before="0" w:beforeAutospacing="0" w:after="0" w:afterAutospacing="0" w:line="420" w:lineRule="exact"/>
        <w:ind w:right="640" w:firstLine="1100" w:firstLineChars="500"/>
        <w:jc w:val="right"/>
        <w:rPr>
          <w:rFonts w:hint="eastAsia" w:cs="宋体"/>
          <w:color w:val="auto"/>
          <w:sz w:val="22"/>
          <w:szCs w:val="22"/>
          <w:highlight w:val="none"/>
          <w:u w:val="none"/>
          <w:lang w:val="en-US" w:eastAsia="zh-CN"/>
        </w:rPr>
      </w:pPr>
      <w:r>
        <w:rPr>
          <w:rFonts w:cs="宋体"/>
          <w:color w:val="auto"/>
          <w:sz w:val="22"/>
          <w:szCs w:val="22"/>
          <w:highlight w:val="none"/>
        </w:rPr>
        <w:t>法定代表人或委托代理人签字：</w:t>
      </w:r>
      <w:r>
        <w:rPr>
          <w:rFonts w:hint="eastAsia" w:cs="宋体"/>
          <w:color w:val="auto"/>
          <w:sz w:val="22"/>
          <w:szCs w:val="22"/>
          <w:highlight w:val="none"/>
          <w:u w:val="single"/>
          <w:lang w:val="en-US" w:eastAsia="zh-CN"/>
        </w:rPr>
        <w:t xml:space="preserve">               </w:t>
      </w:r>
      <w:r>
        <w:rPr>
          <w:rFonts w:hint="eastAsia" w:cs="宋体"/>
          <w:color w:val="auto"/>
          <w:sz w:val="22"/>
          <w:szCs w:val="22"/>
          <w:highlight w:val="none"/>
          <w:u w:val="none"/>
          <w:lang w:val="en-US" w:eastAsia="zh-CN"/>
        </w:rPr>
        <w:t>（签字或盖章）</w:t>
      </w:r>
    </w:p>
    <w:p>
      <w:pPr>
        <w:pStyle w:val="39"/>
        <w:pageBreakBefore w:val="0"/>
        <w:kinsoku/>
        <w:wordWrap w:val="0"/>
        <w:topLinePunct w:val="0"/>
        <w:bidi w:val="0"/>
        <w:spacing w:before="0" w:beforeAutospacing="0" w:after="0" w:afterAutospacing="0" w:line="420" w:lineRule="exact"/>
        <w:ind w:right="640" w:firstLine="3080" w:firstLineChars="1400"/>
        <w:jc w:val="right"/>
        <w:rPr>
          <w:rFonts w:hint="eastAsia" w:cs="宋体"/>
          <w:color w:val="auto"/>
          <w:sz w:val="22"/>
          <w:szCs w:val="22"/>
          <w:highlight w:val="none"/>
          <w:u w:val="single"/>
          <w:lang w:val="en-US" w:eastAsia="zh-CN"/>
        </w:rPr>
      </w:pPr>
      <w:r>
        <w:rPr>
          <w:rFonts w:cs="宋体"/>
          <w:color w:val="auto"/>
          <w:sz w:val="22"/>
          <w:szCs w:val="22"/>
          <w:highlight w:val="none"/>
        </w:rPr>
        <w:t>联系电话：</w:t>
      </w:r>
      <w:r>
        <w:rPr>
          <w:rFonts w:hint="eastAsia" w:cs="宋体"/>
          <w:color w:val="auto"/>
          <w:sz w:val="22"/>
          <w:szCs w:val="22"/>
          <w:highlight w:val="none"/>
          <w:u w:val="single"/>
          <w:lang w:val="en-US" w:eastAsia="zh-CN"/>
        </w:rPr>
        <w:t xml:space="preserve">                  </w:t>
      </w:r>
      <w:r>
        <w:rPr>
          <w:rFonts w:hint="eastAsia" w:cs="宋体"/>
          <w:color w:val="auto"/>
          <w:sz w:val="22"/>
          <w:szCs w:val="22"/>
          <w:highlight w:val="none"/>
          <w:u w:val="none"/>
          <w:lang w:val="en-US" w:eastAsia="zh-CN"/>
        </w:rPr>
        <w:t>；</w:t>
      </w:r>
    </w:p>
    <w:p>
      <w:pPr>
        <w:pageBreakBefore w:val="0"/>
        <w:kinsoku/>
        <w:wordWrap w:val="0"/>
        <w:topLinePunct w:val="0"/>
        <w:bidi w:val="0"/>
        <w:spacing w:line="420" w:lineRule="exact"/>
        <w:jc w:val="center"/>
        <w:rPr>
          <w:color w:val="auto"/>
          <w:highlight w:val="none"/>
        </w:rPr>
      </w:pPr>
      <w:r>
        <w:rPr>
          <w:rFonts w:hint="eastAsia" w:ascii="宋体" w:hAnsi="宋体" w:cs="宋体"/>
          <w:color w:val="auto"/>
          <w:sz w:val="22"/>
          <w:szCs w:val="22"/>
          <w:highlight w:val="none"/>
          <w:lang w:val="en-US" w:eastAsia="zh-CN"/>
        </w:rPr>
        <w:t xml:space="preserve">                                  日期：   </w:t>
      </w:r>
      <w:r>
        <w:rPr>
          <w:rFonts w:hint="eastAsia" w:ascii="宋体" w:hAnsi="宋体" w:cs="宋体"/>
          <w:color w:val="auto"/>
          <w:sz w:val="22"/>
          <w:szCs w:val="22"/>
          <w:highlight w:val="none"/>
        </w:rPr>
        <w:t xml:space="preserve"> 年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月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 xml:space="preserve"> 日</w:t>
      </w:r>
    </w:p>
    <w:p>
      <w:pPr>
        <w:pStyle w:val="39"/>
        <w:pageBreakBefore w:val="0"/>
        <w:kinsoku/>
        <w:wordWrap w:val="0"/>
        <w:topLinePunct w:val="0"/>
        <w:bidi w:val="0"/>
        <w:spacing w:before="0" w:beforeAutospacing="0" w:after="0" w:afterAutospacing="0" w:line="420" w:lineRule="exact"/>
        <w:jc w:val="center"/>
        <w:rPr>
          <w:rFonts w:hint="eastAsia" w:ascii="宋体" w:hAnsi="宋体" w:eastAsia="宋体" w:cs="宋体"/>
          <w:color w:val="auto"/>
          <w:sz w:val="22"/>
          <w:szCs w:val="22"/>
          <w:highlight w:val="yellow"/>
        </w:rPr>
      </w:pPr>
      <w:r>
        <w:rPr>
          <w:rFonts w:ascii="黑体" w:hAnsi="新宋体" w:eastAsia="黑体"/>
          <w:color w:val="auto"/>
          <w:kern w:val="0"/>
          <w:sz w:val="28"/>
          <w:highlight w:val="none"/>
        </w:rPr>
        <w:br w:type="page"/>
      </w:r>
      <w:bookmarkStart w:id="1544" w:name="_Toc37747021"/>
      <w:bookmarkStart w:id="1545" w:name="_Toc513740282"/>
      <w:bookmarkStart w:id="1546" w:name="_Toc37422305"/>
      <w:bookmarkStart w:id="1547" w:name="_Toc38738919"/>
      <w:bookmarkStart w:id="1548" w:name="_Toc24591"/>
    </w:p>
    <w:p>
      <w:pPr>
        <w:pageBreakBefore w:val="0"/>
        <w:kinsoku/>
        <w:wordWrap w:val="0"/>
        <w:topLinePunct w:val="0"/>
        <w:autoSpaceDE w:val="0"/>
        <w:autoSpaceDN w:val="0"/>
        <w:bidi w:val="0"/>
        <w:adjustRightInd w:val="0"/>
        <w:spacing w:line="400" w:lineRule="exact"/>
        <w:ind w:right="-34" w:rightChars="-16"/>
        <w:rPr>
          <w:rFonts w:hint="eastAsia"/>
          <w:color w:val="auto"/>
          <w:kern w:val="0"/>
          <w:highlight w:val="none"/>
        </w:rPr>
      </w:pPr>
      <w:r>
        <w:rPr>
          <w:rFonts w:hint="eastAsia" w:ascii="黑体" w:hAnsi="新宋体" w:eastAsia="黑体"/>
          <w:color w:val="auto"/>
          <w:kern w:val="0"/>
          <w:sz w:val="28"/>
          <w:szCs w:val="28"/>
          <w:highlight w:val="none"/>
          <w:lang w:eastAsia="zh-CN"/>
        </w:rPr>
        <w:t>（</w:t>
      </w:r>
      <w:r>
        <w:rPr>
          <w:rFonts w:hint="eastAsia" w:ascii="黑体" w:hAnsi="新宋体" w:eastAsia="黑体"/>
          <w:color w:val="auto"/>
          <w:kern w:val="0"/>
          <w:sz w:val="28"/>
          <w:szCs w:val="28"/>
          <w:highlight w:val="none"/>
          <w:lang w:val="en-US" w:eastAsia="zh-CN"/>
        </w:rPr>
        <w:t>二</w:t>
      </w:r>
      <w:r>
        <w:rPr>
          <w:rFonts w:hint="eastAsia" w:ascii="黑体" w:hAnsi="新宋体" w:eastAsia="黑体"/>
          <w:color w:val="auto"/>
          <w:kern w:val="0"/>
          <w:sz w:val="28"/>
          <w:szCs w:val="28"/>
          <w:highlight w:val="none"/>
          <w:lang w:eastAsia="zh-CN"/>
        </w:rPr>
        <w:t>）</w:t>
      </w:r>
      <w:r>
        <w:rPr>
          <w:rFonts w:hint="eastAsia" w:ascii="黑体" w:hAnsi="黑体" w:eastAsia="黑体"/>
          <w:color w:val="auto"/>
          <w:sz w:val="28"/>
          <w:szCs w:val="28"/>
          <w:highlight w:val="none"/>
        </w:rPr>
        <w:t>投标人认为有必要提供的其他材料</w:t>
      </w:r>
      <w:bookmarkEnd w:id="1544"/>
      <w:bookmarkEnd w:id="1545"/>
      <w:bookmarkEnd w:id="1546"/>
      <w:bookmarkEnd w:id="1547"/>
      <w:bookmarkEnd w:id="1548"/>
    </w:p>
    <w:sectPr>
      <w:footerReference r:id="rId11" w:type="first"/>
      <w:headerReference r:id="rId9" w:type="default"/>
      <w:footerReference r:id="rId10" w:type="default"/>
      <w:pgSz w:w="11906" w:h="16838"/>
      <w:pgMar w:top="1433" w:right="1416" w:bottom="1146"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Noto Sans Mono CJK JP Bold">
    <w:altName w:val="Arial"/>
    <w:panose1 w:val="00000000000000000000"/>
    <w:charset w:val="00"/>
    <w:family w:val="swiss"/>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bidi w:val="0"/>
      <w:rPr>
        <w:rStyle w:val="49"/>
      </w:rPr>
    </w:pPr>
    <w:r>
      <w:fldChar w:fldCharType="begin"/>
    </w:r>
    <w:r>
      <w:rPr>
        <w:rStyle w:val="49"/>
      </w:rPr>
      <w:instrText xml:space="preserve">PAGE  </w:instrText>
    </w:r>
    <w:r>
      <w:fldChar w:fldCharType="separate"/>
    </w:r>
    <w:r>
      <w:fldChar w:fldCharType="end"/>
    </w:r>
  </w:p>
  <w:p>
    <w:pPr>
      <w:pStyle w:val="27"/>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bidi w:val="0"/>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c76HMoBAACaAwAADgAAAAAAAAABACAAAAAeAQAAZHJzL2Uyb0Rv&#10;Yy54bWxQSwUGAAAAAAYABgBZAQAAWgUAAAAA&#10;">
              <v:fill on="f" focussize="0,0"/>
              <v:stroke on="f"/>
              <v:imagedata o:title=""/>
              <o:lock v:ext="edit" aspectratio="f"/>
              <v:textbox inset="0mm,0mm,0mm,0mm" style="mso-fit-shape-to-text:t;">
                <w:txbxContent>
                  <w:p>
                    <w:pPr>
                      <w:pStyle w:val="27"/>
                      <w:bidi w:val="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bidi w:val="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bidi w:val="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iJ2M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VHiuMWBX75/u/z4dfn5lbx8&#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eInYyQEAAJoDAAAOAAAAAAAAAAEAIAAAAB4BAABkcnMvZTJvRG9j&#10;LnhtbFBLBQYAAAAABgAGAFkBAABZBQAAAAA=&#10;">
              <v:fill on="f" focussize="0,0"/>
              <v:stroke on="f"/>
              <v:imagedata o:title=""/>
              <o:lock v:ext="edit" aspectratio="f"/>
              <v:textbox inset="0mm,0mm,0mm,0mm" style="mso-fit-shape-to-text:t;">
                <w:txbxContent>
                  <w:p>
                    <w:pPr>
                      <w:pStyle w:val="27"/>
                      <w:bidi w:val="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bidi w:val="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bidi w:val="0"/>
                          </w:pPr>
                          <w:r>
                            <w:fldChar w:fldCharType="begin"/>
                          </w:r>
                          <w:r>
                            <w:instrText xml:space="preserve"> PAGE  \* MERGEFORMAT </w:instrText>
                          </w:r>
                          <w:r>
                            <w:fldChar w:fldCharType="separate"/>
                          </w:r>
                          <w:r>
                            <w:t>lv</w:t>
                          </w:r>
                          <w:r>
                            <w:fldChar w:fldCharType="end"/>
                          </w:r>
                        </w:p>
                      </w:txbxContent>
                    </wps:txbx>
                    <wps:bodyPr wrap="none" lIns="0" tIns="0" rIns="0" bIns="0" upright="1">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qiDzMoBAACaAwAADgAAAGRycy9lMm9Eb2MueG1srVPNjtMwEL4j8Q6W&#10;79RpF6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kOJ4xYHfvn+7fLj1+XnV/Ly&#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qiDzMoBAACaAwAADgAAAAAAAAABACAAAAAeAQAAZHJzL2Uyb0Rv&#10;Yy54bWxQSwUGAAAAAAYABgBZAQAAWgUAAAAA&#10;">
              <v:fill on="f" focussize="0,0"/>
              <v:stroke on="f"/>
              <v:imagedata o:title=""/>
              <o:lock v:ext="edit" aspectratio="f"/>
              <v:textbox inset="0mm,0mm,0mm,0mm" style="mso-fit-shape-to-text:t;">
                <w:txbxContent>
                  <w:p>
                    <w:pPr>
                      <w:pStyle w:val="27"/>
                      <w:bidi w:val="0"/>
                    </w:pPr>
                    <w:r>
                      <w:fldChar w:fldCharType="begin"/>
                    </w:r>
                    <w:r>
                      <w:instrText xml:space="preserve"> PAGE  \* MERGEFORMAT </w:instrText>
                    </w:r>
                    <w:r>
                      <w:fldChar w:fldCharType="separate"/>
                    </w:r>
                    <w:r>
                      <w:t>lv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bidi w:val="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bidi w:val="0"/>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lU4soBAACa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Ze5PH6DGtPuAiWl46wfcmtkP6MyyBxVt/qIggnHs7vnaXTkkIvKj9Wq9rjAkMDZfEJ89PA8R0jvp&#10;LclGQyOOr3SVnz5AGlPnlFzN+TttTBmhcX85EDN7WOY+csxWGvbDJGjv2zPq6XHyDXW46JSY9w4b&#10;m5dkNuJs7GfjGKI+dEhtWXhBeHNMSKJwyxVG2Kkwjqyom9Yr78Tje8l6+K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NlU4soBAACaAwAADgAAAAAAAAABACAAAAAeAQAAZHJzL2Uyb0Rv&#10;Yy54bWxQSwUGAAAAAAYABgBZAQAAWgUAAAAA&#10;">
              <v:fill on="f" focussize="0,0"/>
              <v:stroke on="f"/>
              <v:imagedata o:title=""/>
              <o:lock v:ext="edit" aspectratio="f"/>
              <v:textbox inset="0mm,0mm,0mm,0mm" style="mso-fit-shape-to-text:t;">
                <w:txbxContent>
                  <w:p>
                    <w:pPr>
                      <w:pStyle w:val="27"/>
                      <w:bidi w:val="0"/>
                    </w:pPr>
                    <w:r>
                      <w:fldChar w:fldCharType="begin"/>
                    </w:r>
                    <w:r>
                      <w:instrText xml:space="preserve"> PAGE  \* MERGEFORMAT </w:instrText>
                    </w:r>
                    <w:r>
                      <w:fldChar w:fldCharType="separate"/>
                    </w:r>
                    <w:r>
                      <w:t>76</w:t>
                    </w:r>
                    <w:r>
                      <w:fldChar w:fldCharType="end"/>
                    </w:r>
                  </w:p>
                </w:txbxContent>
              </v:textbox>
            </v:shape>
          </w:pict>
        </mc:Fallback>
      </mc:AlternateContent>
    </w:r>
  </w:p>
  <w:p>
    <w:pPr>
      <w:pStyle w:val="27"/>
      <w:bidi w:val="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jc w:val="center"/>
      <w:rPr>
        <w:rFonts w:hint="eastAsia"/>
      </w:rPr>
    </w:pPr>
    <w:r>
      <w:rPr>
        <w:rFonts w:hint="eastAsia"/>
      </w:rPr>
      <w:t>83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bidi w:val="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79B81"/>
    <w:multiLevelType w:val="singleLevel"/>
    <w:tmpl w:val="B6979B81"/>
    <w:lvl w:ilvl="0" w:tentative="0">
      <w:start w:val="2"/>
      <w:numFmt w:val="chineseCounting"/>
      <w:suff w:val="nothing"/>
      <w:lvlText w:val="（%1）"/>
      <w:lvlJc w:val="left"/>
      <w:rPr>
        <w:rFonts w:hint="eastAsia"/>
      </w:rPr>
    </w:lvl>
  </w:abstractNum>
  <w:abstractNum w:abstractNumId="1">
    <w:nsid w:val="D975BD34"/>
    <w:multiLevelType w:val="singleLevel"/>
    <w:tmpl w:val="D975BD34"/>
    <w:lvl w:ilvl="0" w:tentative="0">
      <w:start w:val="2"/>
      <w:numFmt w:val="chineseCounting"/>
      <w:suff w:val="nothing"/>
      <w:lvlText w:val="（%1）"/>
      <w:lvlJc w:val="left"/>
      <w:rPr>
        <w:rFonts w:hint="eastAsia"/>
      </w:rPr>
    </w:lvl>
  </w:abstractNum>
  <w:abstractNum w:abstractNumId="2">
    <w:nsid w:val="00000004"/>
    <w:multiLevelType w:val="multilevel"/>
    <w:tmpl w:val="00000004"/>
    <w:lvl w:ilvl="0" w:tentative="0">
      <w:start w:val="1"/>
      <w:numFmt w:val="japaneseCounting"/>
      <w:lvlText w:val="%1、"/>
      <w:lvlJc w:val="left"/>
      <w:pPr>
        <w:tabs>
          <w:tab w:val="left" w:pos="720"/>
        </w:tabs>
        <w:ind w:left="720" w:hanging="720"/>
      </w:pPr>
      <w:rPr>
        <w:rFonts w:hint="default"/>
      </w:rPr>
    </w:lvl>
    <w:lvl w:ilvl="1" w:tentative="0">
      <w:start w:val="1"/>
      <w:numFmt w:val="lowerLetter"/>
      <w:pStyle w:val="25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D8C6054"/>
    <w:multiLevelType w:val="multilevel"/>
    <w:tmpl w:val="0D8C6054"/>
    <w:lvl w:ilvl="0" w:tentative="0">
      <w:start w:val="1"/>
      <w:numFmt w:val="decimal"/>
      <w:lvlText w:val="%1."/>
      <w:lvlJc w:val="left"/>
      <w:pPr>
        <w:ind w:left="78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pStyle w:val="230"/>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2EE8239D"/>
    <w:multiLevelType w:val="multilevel"/>
    <w:tmpl w:val="2EE8239D"/>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1F5202"/>
    <w:multiLevelType w:val="multilevel"/>
    <w:tmpl w:val="301F5202"/>
    <w:lvl w:ilvl="0" w:tentative="0">
      <w:start w:val="1"/>
      <w:numFmt w:val="decimal"/>
      <w:pStyle w:val="256"/>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7">
    <w:nsid w:val="3AA800C6"/>
    <w:multiLevelType w:val="multilevel"/>
    <w:tmpl w:val="3AA800C6"/>
    <w:lvl w:ilvl="0" w:tentative="0">
      <w:start w:val="1"/>
      <w:numFmt w:val="decimal"/>
      <w:pStyle w:val="251"/>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8">
    <w:nsid w:val="3B60C288"/>
    <w:multiLevelType w:val="singleLevel"/>
    <w:tmpl w:val="3B60C288"/>
    <w:lvl w:ilvl="0" w:tentative="0">
      <w:start w:val="3"/>
      <w:numFmt w:val="chineseCounting"/>
      <w:suff w:val="space"/>
      <w:lvlText w:val="第%1章"/>
      <w:lvlJc w:val="left"/>
      <w:rPr>
        <w:rFonts w:hint="eastAsia"/>
      </w:rPr>
    </w:lvl>
  </w:abstractNum>
  <w:abstractNum w:abstractNumId="9">
    <w:nsid w:val="50DFDF04"/>
    <w:multiLevelType w:val="singleLevel"/>
    <w:tmpl w:val="50DFDF04"/>
    <w:lvl w:ilvl="0" w:tentative="0">
      <w:start w:val="1"/>
      <w:numFmt w:val="decimal"/>
      <w:pStyle w:val="254"/>
      <w:suff w:val="nothing"/>
      <w:lvlText w:val="%1、"/>
      <w:lvlJc w:val="left"/>
    </w:lvl>
  </w:abstractNum>
  <w:abstractNum w:abstractNumId="10">
    <w:nsid w:val="5A0BDC6E"/>
    <w:multiLevelType w:val="singleLevel"/>
    <w:tmpl w:val="5A0BDC6E"/>
    <w:lvl w:ilvl="0" w:tentative="0">
      <w:start w:val="1"/>
      <w:numFmt w:val="decimal"/>
      <w:pStyle w:val="239"/>
      <w:suff w:val="nothing"/>
      <w:lvlText w:val="%1、"/>
      <w:lvlJc w:val="left"/>
    </w:lvl>
  </w:abstractNum>
  <w:abstractNum w:abstractNumId="11">
    <w:nsid w:val="61BD6C99"/>
    <w:multiLevelType w:val="multilevel"/>
    <w:tmpl w:val="61BD6C99"/>
    <w:lvl w:ilvl="0" w:tentative="0">
      <w:start w:val="1"/>
      <w:numFmt w:val="lowerRoman"/>
      <w:lvlText w:val="(%1)"/>
      <w:lvlJc w:val="left"/>
      <w:pPr>
        <w:ind w:left="1560" w:hanging="720"/>
      </w:pPr>
    </w:lvl>
    <w:lvl w:ilvl="1" w:tentative="0">
      <w:start w:val="1"/>
      <w:numFmt w:val="lowerLetter"/>
      <w:pStyle w:val="252"/>
      <w:lvlText w:val="%2)"/>
      <w:lvlJc w:val="left"/>
      <w:pPr>
        <w:ind w:left="1680" w:hanging="420"/>
      </w:pPr>
    </w:lvl>
    <w:lvl w:ilvl="2" w:tentative="0">
      <w:start w:val="1"/>
      <w:numFmt w:val="lowerRoman"/>
      <w:pStyle w:val="250"/>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62687BB6"/>
    <w:multiLevelType w:val="multilevel"/>
    <w:tmpl w:val="62687BB6"/>
    <w:lvl w:ilvl="0" w:tentative="0">
      <w:start w:val="1"/>
      <w:numFmt w:val="decimal"/>
      <w:pStyle w:val="23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3">
    <w:nsid w:val="6905443A"/>
    <w:multiLevelType w:val="singleLevel"/>
    <w:tmpl w:val="6905443A"/>
    <w:lvl w:ilvl="0" w:tentative="0">
      <w:start w:val="1"/>
      <w:numFmt w:val="chineseCounting"/>
      <w:suff w:val="space"/>
      <w:lvlText w:val="第%1章"/>
      <w:lvlJc w:val="left"/>
      <w:rPr>
        <w:rFonts w:hint="eastAsia"/>
      </w:rPr>
    </w:lvl>
  </w:abstractNum>
  <w:abstractNum w:abstractNumId="14">
    <w:nsid w:val="6E87019F"/>
    <w:multiLevelType w:val="multilevel"/>
    <w:tmpl w:val="6E87019F"/>
    <w:lvl w:ilvl="0" w:tentative="0">
      <w:start w:val="1"/>
      <w:numFmt w:val="chineseCountingThousand"/>
      <w:pStyle w:val="24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79F92AB7"/>
    <w:multiLevelType w:val="multilevel"/>
    <w:tmpl w:val="79F92AB7"/>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2"/>
  </w:num>
  <w:num w:numId="4">
    <w:abstractNumId w:val="4"/>
    <w:lvlOverride w:ilvl="0">
      <w:lvl w:ilvl="0" w:tentative="1">
        <w:start w:val="1"/>
        <w:numFmt w:val="decimal"/>
        <w:pStyle w:val="246"/>
        <w:lvlText w:val="第%1条"/>
        <w:lvlJc w:val="left"/>
        <w:pPr>
          <w:ind w:left="0" w:firstLine="0"/>
        </w:pPr>
      </w:lvl>
    </w:lvlOverride>
    <w:lvlOverride w:ilvl="1">
      <w:lvl w:ilvl="1" w:tentative="1">
        <w:start w:val="1"/>
        <w:numFmt w:val="decimal"/>
        <w:pStyle w:val="249"/>
        <w:lvlText w:val="%1.%2"/>
        <w:lvlJc w:val="left"/>
        <w:pPr>
          <w:ind w:left="1843" w:firstLine="0"/>
        </w:pPr>
      </w:lvl>
    </w:lvlOverride>
    <w:lvlOverride w:ilvl="2">
      <w:lvl w:ilvl="2" w:tentative="1">
        <w:start w:val="1"/>
        <w:numFmt w:val="decimal"/>
        <w:pStyle w:val="253"/>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10"/>
  </w:num>
  <w:num w:numId="6">
    <w:abstractNumId w:val="9"/>
  </w:num>
  <w:num w:numId="7">
    <w:abstractNumId w:val="14"/>
  </w:num>
  <w:num w:numId="8">
    <w:abstractNumId w:val="11"/>
  </w:num>
  <w:num w:numId="9">
    <w:abstractNumId w:val="7"/>
  </w:num>
  <w:num w:numId="10">
    <w:abstractNumId w:val="6"/>
  </w:num>
  <w:num w:numId="11">
    <w:abstractNumId w:val="13"/>
  </w:num>
  <w:num w:numId="12">
    <w:abstractNumId w:val="8"/>
  </w:num>
  <w:num w:numId="13">
    <w:abstractNumId w:val="5"/>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7"/>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WU1MDFiMzExMjZlMDU4MmZlMDZhZGE0OThlMDcifQ=="/>
  </w:docVars>
  <w:rsids>
    <w:rsidRoot w:val="00172A27"/>
    <w:rsid w:val="01AC2E1E"/>
    <w:rsid w:val="03BB7608"/>
    <w:rsid w:val="03D03A1E"/>
    <w:rsid w:val="06240FB0"/>
    <w:rsid w:val="06377084"/>
    <w:rsid w:val="06743898"/>
    <w:rsid w:val="0675787C"/>
    <w:rsid w:val="069005D2"/>
    <w:rsid w:val="06A30824"/>
    <w:rsid w:val="07E61381"/>
    <w:rsid w:val="08272C43"/>
    <w:rsid w:val="087251E8"/>
    <w:rsid w:val="0AE764A5"/>
    <w:rsid w:val="0BB52366"/>
    <w:rsid w:val="0BF23C62"/>
    <w:rsid w:val="0C2D3A23"/>
    <w:rsid w:val="0C892A48"/>
    <w:rsid w:val="0D5A109A"/>
    <w:rsid w:val="0ED35847"/>
    <w:rsid w:val="0FC337A5"/>
    <w:rsid w:val="103C2486"/>
    <w:rsid w:val="109776BD"/>
    <w:rsid w:val="11854B30"/>
    <w:rsid w:val="13AA6359"/>
    <w:rsid w:val="1480758D"/>
    <w:rsid w:val="16907088"/>
    <w:rsid w:val="17D82A95"/>
    <w:rsid w:val="1888270D"/>
    <w:rsid w:val="193F2627"/>
    <w:rsid w:val="1AE84A85"/>
    <w:rsid w:val="1B0818E3"/>
    <w:rsid w:val="1B9D4CA8"/>
    <w:rsid w:val="1BD17F27"/>
    <w:rsid w:val="1D20686A"/>
    <w:rsid w:val="1DA11B7B"/>
    <w:rsid w:val="1E2307E2"/>
    <w:rsid w:val="1E9A674E"/>
    <w:rsid w:val="1E9E0046"/>
    <w:rsid w:val="1EF32FC4"/>
    <w:rsid w:val="1EFA7794"/>
    <w:rsid w:val="1F3A0E20"/>
    <w:rsid w:val="1FB735A4"/>
    <w:rsid w:val="20460F58"/>
    <w:rsid w:val="20B85340"/>
    <w:rsid w:val="20D65676"/>
    <w:rsid w:val="210129A9"/>
    <w:rsid w:val="22746949"/>
    <w:rsid w:val="248262BB"/>
    <w:rsid w:val="268660E0"/>
    <w:rsid w:val="269F38A3"/>
    <w:rsid w:val="27391076"/>
    <w:rsid w:val="276746BE"/>
    <w:rsid w:val="28D00875"/>
    <w:rsid w:val="296C4BAC"/>
    <w:rsid w:val="29A2235A"/>
    <w:rsid w:val="2AE71D22"/>
    <w:rsid w:val="2C1C2482"/>
    <w:rsid w:val="2C426F69"/>
    <w:rsid w:val="2D354441"/>
    <w:rsid w:val="2D366B63"/>
    <w:rsid w:val="2EEB57D5"/>
    <w:rsid w:val="30474804"/>
    <w:rsid w:val="30696528"/>
    <w:rsid w:val="30B9781F"/>
    <w:rsid w:val="30BB3C3D"/>
    <w:rsid w:val="318439CD"/>
    <w:rsid w:val="32CA0681"/>
    <w:rsid w:val="343B467F"/>
    <w:rsid w:val="34AA5361"/>
    <w:rsid w:val="34C8396C"/>
    <w:rsid w:val="351F18AB"/>
    <w:rsid w:val="35523A2F"/>
    <w:rsid w:val="35A46254"/>
    <w:rsid w:val="379504F3"/>
    <w:rsid w:val="38244D04"/>
    <w:rsid w:val="388118D3"/>
    <w:rsid w:val="392B6B23"/>
    <w:rsid w:val="393A33A6"/>
    <w:rsid w:val="3C5C5193"/>
    <w:rsid w:val="3C853F78"/>
    <w:rsid w:val="3C8A7F52"/>
    <w:rsid w:val="3EFD0005"/>
    <w:rsid w:val="3F487C50"/>
    <w:rsid w:val="3FD61700"/>
    <w:rsid w:val="41810886"/>
    <w:rsid w:val="41852BAA"/>
    <w:rsid w:val="4222734C"/>
    <w:rsid w:val="42FE51F6"/>
    <w:rsid w:val="43DA4FFB"/>
    <w:rsid w:val="445B21D4"/>
    <w:rsid w:val="44604450"/>
    <w:rsid w:val="44ED3AEF"/>
    <w:rsid w:val="466A64BE"/>
    <w:rsid w:val="46B44AA1"/>
    <w:rsid w:val="47207059"/>
    <w:rsid w:val="47F95F8C"/>
    <w:rsid w:val="48E93A43"/>
    <w:rsid w:val="48F36E7F"/>
    <w:rsid w:val="4A13022E"/>
    <w:rsid w:val="4A2A5A08"/>
    <w:rsid w:val="4A725EAA"/>
    <w:rsid w:val="4B525898"/>
    <w:rsid w:val="4C4266F4"/>
    <w:rsid w:val="4D3940EA"/>
    <w:rsid w:val="4D6D04FC"/>
    <w:rsid w:val="4E115752"/>
    <w:rsid w:val="4E353A96"/>
    <w:rsid w:val="4E88341A"/>
    <w:rsid w:val="4EC6257C"/>
    <w:rsid w:val="512E62D6"/>
    <w:rsid w:val="5288223C"/>
    <w:rsid w:val="534722A1"/>
    <w:rsid w:val="534A3B3F"/>
    <w:rsid w:val="54C32B2B"/>
    <w:rsid w:val="554F18E1"/>
    <w:rsid w:val="559C3120"/>
    <w:rsid w:val="55B33C1E"/>
    <w:rsid w:val="55D915FD"/>
    <w:rsid w:val="55EC65BF"/>
    <w:rsid w:val="58D71896"/>
    <w:rsid w:val="5A0121BB"/>
    <w:rsid w:val="5A737CC9"/>
    <w:rsid w:val="5AC46999"/>
    <w:rsid w:val="5AF576A5"/>
    <w:rsid w:val="5BB4249E"/>
    <w:rsid w:val="5BC5231F"/>
    <w:rsid w:val="5C6A7000"/>
    <w:rsid w:val="5CCB5FE3"/>
    <w:rsid w:val="5E334FAC"/>
    <w:rsid w:val="5E525F9E"/>
    <w:rsid w:val="5E8B1CEE"/>
    <w:rsid w:val="5EFE1AF2"/>
    <w:rsid w:val="5FBA204D"/>
    <w:rsid w:val="5FCD7FD2"/>
    <w:rsid w:val="61382F25"/>
    <w:rsid w:val="61B07E2F"/>
    <w:rsid w:val="61FE0917"/>
    <w:rsid w:val="63846BFA"/>
    <w:rsid w:val="63926187"/>
    <w:rsid w:val="63C61305"/>
    <w:rsid w:val="63D538F9"/>
    <w:rsid w:val="647C5B23"/>
    <w:rsid w:val="647E3AF2"/>
    <w:rsid w:val="68B10DF1"/>
    <w:rsid w:val="69E44896"/>
    <w:rsid w:val="6A097E59"/>
    <w:rsid w:val="6A573ECA"/>
    <w:rsid w:val="6AD045C0"/>
    <w:rsid w:val="6B3B2AB7"/>
    <w:rsid w:val="6B5B2476"/>
    <w:rsid w:val="6BEF7624"/>
    <w:rsid w:val="6DA02882"/>
    <w:rsid w:val="6DC81DD9"/>
    <w:rsid w:val="6DE14BB7"/>
    <w:rsid w:val="6E852E4A"/>
    <w:rsid w:val="6EA463A2"/>
    <w:rsid w:val="6F1A6664"/>
    <w:rsid w:val="6F36199C"/>
    <w:rsid w:val="6F5871BB"/>
    <w:rsid w:val="6F593630"/>
    <w:rsid w:val="6F7272FC"/>
    <w:rsid w:val="6FB51994"/>
    <w:rsid w:val="6FFD3CC7"/>
    <w:rsid w:val="70881B3C"/>
    <w:rsid w:val="70F9038F"/>
    <w:rsid w:val="71C0420A"/>
    <w:rsid w:val="720B6055"/>
    <w:rsid w:val="74D5543B"/>
    <w:rsid w:val="76143E0D"/>
    <w:rsid w:val="76FF1EB5"/>
    <w:rsid w:val="776F70DC"/>
    <w:rsid w:val="77EC6560"/>
    <w:rsid w:val="788F75C4"/>
    <w:rsid w:val="78DA2A40"/>
    <w:rsid w:val="79BD4C47"/>
    <w:rsid w:val="7A9419C0"/>
    <w:rsid w:val="7BF30969"/>
    <w:rsid w:val="7DD00CA8"/>
    <w:rsid w:val="7E357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63"/>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65"/>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6"/>
    <w:autoRedefine/>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67"/>
    <w:autoRedefine/>
    <w:qFormat/>
    <w:uiPriority w:val="0"/>
    <w:pPr>
      <w:keepNext/>
      <w:keepLines/>
      <w:spacing w:line="360" w:lineRule="auto"/>
      <w:outlineLvl w:val="3"/>
    </w:pPr>
    <w:rPr>
      <w:rFonts w:ascii="Arial" w:hAnsi="Arial"/>
      <w:b/>
    </w:rPr>
  </w:style>
  <w:style w:type="paragraph" w:styleId="7">
    <w:name w:val="heading 5"/>
    <w:basedOn w:val="1"/>
    <w:next w:val="1"/>
    <w:link w:val="68"/>
    <w:autoRedefine/>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69"/>
    <w:autoRedefine/>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70"/>
    <w:autoRedefine/>
    <w:qFormat/>
    <w:uiPriority w:val="0"/>
    <w:pPr>
      <w:keepNext/>
      <w:keepLines/>
      <w:spacing w:before="240" w:after="64" w:line="317" w:lineRule="auto"/>
      <w:outlineLvl w:val="6"/>
    </w:pPr>
    <w:rPr>
      <w:rFonts w:ascii="Calibri" w:hAnsi="Calibri"/>
      <w:b/>
      <w:bCs/>
      <w:sz w:val="24"/>
      <w:szCs w:val="24"/>
    </w:rPr>
  </w:style>
  <w:style w:type="paragraph" w:styleId="10">
    <w:name w:val="heading 8"/>
    <w:basedOn w:val="1"/>
    <w:next w:val="1"/>
    <w:link w:val="71"/>
    <w:autoRedefine/>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72"/>
    <w:autoRedefine/>
    <w:qFormat/>
    <w:uiPriority w:val="0"/>
    <w:pPr>
      <w:keepNext/>
      <w:keepLines/>
      <w:spacing w:before="240" w:after="64" w:line="317" w:lineRule="auto"/>
      <w:outlineLvl w:val="8"/>
    </w:pPr>
    <w:rPr>
      <w:rFonts w:ascii="Cambria" w:hAnsi="Cambria"/>
      <w:szCs w:val="21"/>
    </w:rPr>
  </w:style>
  <w:style w:type="character" w:default="1" w:styleId="47">
    <w:name w:val="Default Paragraph Font"/>
    <w:autoRedefine/>
    <w:qFormat/>
    <w:uiPriority w:val="0"/>
    <w:rPr>
      <w:rFonts w:ascii="Times New Roman" w:hAnsi="Times New Roman" w:eastAsia="宋体" w:cs="Times New Roman"/>
    </w:rPr>
  </w:style>
  <w:style w:type="table" w:default="1" w:styleId="45">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Body Text"/>
    <w:basedOn w:val="1"/>
    <w:link w:val="64"/>
    <w:autoRedefine/>
    <w:qFormat/>
    <w:uiPriority w:val="0"/>
    <w:pPr>
      <w:adjustRightInd w:val="0"/>
      <w:spacing w:after="60" w:line="360" w:lineRule="atLeast"/>
      <w:ind w:left="72" w:leftChars="30" w:right="30" w:rightChars="30"/>
      <w:jc w:val="center"/>
      <w:textAlignment w:val="baseline"/>
    </w:pPr>
    <w:rPr>
      <w:kern w:val="0"/>
      <w:sz w:val="20"/>
    </w:rPr>
  </w:style>
  <w:style w:type="paragraph" w:styleId="12">
    <w:name w:val="toc 7"/>
    <w:basedOn w:val="1"/>
    <w:next w:val="1"/>
    <w:autoRedefine/>
    <w:qFormat/>
    <w:uiPriority w:val="39"/>
    <w:pPr>
      <w:ind w:left="2520" w:leftChars="1200"/>
    </w:pPr>
    <w:rPr>
      <w:rFonts w:ascii="Times New Roman" w:hAnsi="Times New Roman" w:eastAsia="宋体" w:cs="Times New Roman"/>
      <w:szCs w:val="24"/>
    </w:rPr>
  </w:style>
  <w:style w:type="paragraph" w:styleId="13">
    <w:name w:val="Normal Indent"/>
    <w:basedOn w:val="1"/>
    <w:autoRedefine/>
    <w:qFormat/>
    <w:uiPriority w:val="0"/>
    <w:pPr>
      <w:adjustRightInd w:val="0"/>
      <w:ind w:firstLine="420"/>
      <w:jc w:val="left"/>
      <w:textAlignment w:val="baseline"/>
    </w:pPr>
    <w:rPr>
      <w:rFonts w:ascii="Times New Roman" w:hAnsi="Times New Roman" w:eastAsia="楷体_GB2312" w:cs="Times New Roman"/>
      <w:sz w:val="24"/>
    </w:rPr>
  </w:style>
  <w:style w:type="paragraph" w:styleId="14">
    <w:name w:val="caption"/>
    <w:basedOn w:val="1"/>
    <w:next w:val="1"/>
    <w:autoRedefine/>
    <w:qFormat/>
    <w:uiPriority w:val="0"/>
    <w:rPr>
      <w:rFonts w:ascii="Cambria" w:hAnsi="Cambria" w:eastAsia="黑体" w:cs="Times New Roman"/>
      <w:sz w:val="20"/>
    </w:rPr>
  </w:style>
  <w:style w:type="paragraph" w:styleId="15">
    <w:name w:val="Document Map"/>
    <w:basedOn w:val="1"/>
    <w:link w:val="73"/>
    <w:autoRedefine/>
    <w:qFormat/>
    <w:uiPriority w:val="0"/>
    <w:pPr>
      <w:shd w:val="clear" w:color="auto" w:fill="000080"/>
    </w:pPr>
  </w:style>
  <w:style w:type="paragraph" w:styleId="16">
    <w:name w:val="annotation text"/>
    <w:basedOn w:val="1"/>
    <w:link w:val="74"/>
    <w:autoRedefine/>
    <w:qFormat/>
    <w:uiPriority w:val="0"/>
    <w:pPr>
      <w:jc w:val="left"/>
    </w:pPr>
  </w:style>
  <w:style w:type="paragraph" w:styleId="17">
    <w:name w:val="Body Text 3"/>
    <w:basedOn w:val="1"/>
    <w:link w:val="75"/>
    <w:autoRedefine/>
    <w:qFormat/>
    <w:uiPriority w:val="99"/>
    <w:pPr>
      <w:spacing w:after="120"/>
    </w:pPr>
    <w:rPr>
      <w:sz w:val="16"/>
      <w:szCs w:val="16"/>
    </w:rPr>
  </w:style>
  <w:style w:type="paragraph" w:styleId="18">
    <w:name w:val="Body Text Indent"/>
    <w:basedOn w:val="1"/>
    <w:autoRedefine/>
    <w:qFormat/>
    <w:uiPriority w:val="0"/>
    <w:pPr>
      <w:spacing w:after="120" w:afterLines="0" w:afterAutospacing="0"/>
      <w:ind w:left="420" w:leftChars="200"/>
    </w:pPr>
    <w:rPr>
      <w:rFonts w:ascii="Times New Roman" w:hAnsi="Times New Roman" w:eastAsia="宋体" w:cs="Times New Roman"/>
    </w:rPr>
  </w:style>
  <w:style w:type="paragraph" w:styleId="19">
    <w:name w:val="index 4"/>
    <w:basedOn w:val="1"/>
    <w:next w:val="1"/>
    <w:autoRedefine/>
    <w:qFormat/>
    <w:uiPriority w:val="0"/>
    <w:pPr>
      <w:ind w:left="600" w:leftChars="600"/>
    </w:pPr>
    <w:rPr>
      <w:rFonts w:ascii="Times New Roman" w:hAnsi="Times New Roman" w:eastAsia="宋体" w:cs="Times New Roman"/>
      <w:szCs w:val="24"/>
    </w:rPr>
  </w:style>
  <w:style w:type="paragraph" w:styleId="20">
    <w:name w:val="toc 5"/>
    <w:basedOn w:val="1"/>
    <w:next w:val="1"/>
    <w:autoRedefine/>
    <w:qFormat/>
    <w:uiPriority w:val="39"/>
    <w:pPr>
      <w:ind w:left="1680" w:leftChars="800"/>
    </w:pPr>
    <w:rPr>
      <w:rFonts w:ascii="Times New Roman" w:hAnsi="Times New Roman" w:eastAsia="宋体" w:cs="Times New Roman"/>
      <w:szCs w:val="24"/>
    </w:rPr>
  </w:style>
  <w:style w:type="paragraph" w:styleId="21">
    <w:name w:val="toc 3"/>
    <w:basedOn w:val="1"/>
    <w:next w:val="1"/>
    <w:autoRedefine/>
    <w:qFormat/>
    <w:uiPriority w:val="39"/>
    <w:pPr>
      <w:tabs>
        <w:tab w:val="right" w:leader="dot" w:pos="9060"/>
      </w:tabs>
      <w:ind w:left="540" w:leftChars="257" w:firstLine="1"/>
    </w:pPr>
    <w:rPr>
      <w:rFonts w:ascii="Times New Roman" w:hAnsi="Times New Roman" w:eastAsia="宋体" w:cs="Times New Roman"/>
    </w:rPr>
  </w:style>
  <w:style w:type="paragraph" w:styleId="22">
    <w:name w:val="Plain Text"/>
    <w:basedOn w:val="1"/>
    <w:link w:val="76"/>
    <w:autoRedefine/>
    <w:qFormat/>
    <w:uiPriority w:val="0"/>
    <w:rPr>
      <w:rFonts w:ascii="宋体" w:hAnsi="Courier New"/>
    </w:rPr>
  </w:style>
  <w:style w:type="paragraph" w:styleId="23">
    <w:name w:val="toc 8"/>
    <w:basedOn w:val="1"/>
    <w:next w:val="1"/>
    <w:autoRedefine/>
    <w:qFormat/>
    <w:uiPriority w:val="39"/>
    <w:pPr>
      <w:ind w:left="2940" w:leftChars="1400"/>
    </w:pPr>
    <w:rPr>
      <w:rFonts w:ascii="Times New Roman" w:hAnsi="Times New Roman" w:eastAsia="宋体" w:cs="Times New Roman"/>
      <w:szCs w:val="24"/>
    </w:rPr>
  </w:style>
  <w:style w:type="paragraph" w:styleId="24">
    <w:name w:val="Date"/>
    <w:basedOn w:val="1"/>
    <w:next w:val="1"/>
    <w:link w:val="77"/>
    <w:autoRedefine/>
    <w:qFormat/>
    <w:uiPriority w:val="0"/>
    <w:pPr>
      <w:ind w:left="100" w:leftChars="2500"/>
    </w:pPr>
    <w:rPr>
      <w:sz w:val="28"/>
    </w:rPr>
  </w:style>
  <w:style w:type="paragraph" w:styleId="25">
    <w:name w:val="Body Text Indent 2"/>
    <w:basedOn w:val="1"/>
    <w:autoRedefine/>
    <w:qFormat/>
    <w:uiPriority w:val="0"/>
    <w:pPr>
      <w:spacing w:after="120" w:afterLines="0" w:afterAutospacing="0" w:line="480" w:lineRule="auto"/>
      <w:ind w:left="420" w:leftChars="200"/>
    </w:pPr>
    <w:rPr>
      <w:rFonts w:ascii="Times New Roman" w:hAnsi="Times New Roman" w:eastAsia="宋体" w:cs="Times New Roman"/>
    </w:rPr>
  </w:style>
  <w:style w:type="paragraph" w:styleId="26">
    <w:name w:val="Balloon Text"/>
    <w:basedOn w:val="1"/>
    <w:link w:val="78"/>
    <w:autoRedefine/>
    <w:qFormat/>
    <w:uiPriority w:val="0"/>
    <w:rPr>
      <w:sz w:val="18"/>
      <w:szCs w:val="18"/>
    </w:rPr>
  </w:style>
  <w:style w:type="paragraph" w:styleId="27">
    <w:name w:val="footer"/>
    <w:basedOn w:val="1"/>
    <w:link w:val="79"/>
    <w:autoRedefine/>
    <w:qFormat/>
    <w:uiPriority w:val="99"/>
    <w:pPr>
      <w:tabs>
        <w:tab w:val="center" w:pos="4153"/>
        <w:tab w:val="right" w:pos="8306"/>
      </w:tabs>
      <w:snapToGrid w:val="0"/>
      <w:jc w:val="left"/>
    </w:pPr>
    <w:rPr>
      <w:sz w:val="18"/>
    </w:rPr>
  </w:style>
  <w:style w:type="paragraph" w:styleId="28">
    <w:name w:val="envelope return"/>
    <w:basedOn w:val="1"/>
    <w:autoRedefine/>
    <w:qFormat/>
    <w:uiPriority w:val="0"/>
    <w:pPr>
      <w:snapToGrid w:val="0"/>
    </w:pPr>
    <w:rPr>
      <w:rFonts w:ascii="Arial" w:hAnsi="Arial"/>
    </w:rPr>
  </w:style>
  <w:style w:type="paragraph" w:styleId="29">
    <w:name w:val="header"/>
    <w:basedOn w:val="1"/>
    <w:link w:val="80"/>
    <w:autoRedefine/>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autoRedefine/>
    <w:qFormat/>
    <w:uiPriority w:val="39"/>
    <w:rPr>
      <w:rFonts w:ascii="Times New Roman" w:hAnsi="Times New Roman" w:eastAsia="宋体" w:cs="Times New Roman"/>
    </w:rPr>
  </w:style>
  <w:style w:type="paragraph" w:styleId="31">
    <w:name w:val="toc 4"/>
    <w:basedOn w:val="1"/>
    <w:next w:val="1"/>
    <w:autoRedefine/>
    <w:qFormat/>
    <w:uiPriority w:val="39"/>
    <w:pPr>
      <w:ind w:left="1260" w:leftChars="600"/>
    </w:pPr>
    <w:rPr>
      <w:rFonts w:ascii="Times New Roman" w:hAnsi="Times New Roman" w:eastAsia="宋体" w:cs="Times New Roman"/>
      <w:szCs w:val="24"/>
    </w:rPr>
  </w:style>
  <w:style w:type="paragraph" w:styleId="32">
    <w:name w:val="Subtitle"/>
    <w:basedOn w:val="1"/>
    <w:next w:val="1"/>
    <w:link w:val="81"/>
    <w:autoRedefine/>
    <w:qFormat/>
    <w:uiPriority w:val="0"/>
    <w:pPr>
      <w:spacing w:before="240" w:after="60" w:line="312" w:lineRule="auto"/>
      <w:jc w:val="center"/>
      <w:outlineLvl w:val="1"/>
    </w:pPr>
    <w:rPr>
      <w:rFonts w:ascii="Cambria" w:hAnsi="Cambria"/>
      <w:b/>
      <w:kern w:val="28"/>
      <w:sz w:val="32"/>
    </w:rPr>
  </w:style>
  <w:style w:type="paragraph" w:styleId="33">
    <w:name w:val="toc 6"/>
    <w:basedOn w:val="1"/>
    <w:next w:val="1"/>
    <w:autoRedefine/>
    <w:qFormat/>
    <w:uiPriority w:val="39"/>
    <w:pPr>
      <w:spacing w:line="240" w:lineRule="exact"/>
      <w:ind w:left="71" w:leftChars="34" w:firstLine="1"/>
    </w:pPr>
    <w:rPr>
      <w:rFonts w:ascii="Times New Roman" w:hAnsi="Times New Roman" w:eastAsia="宋体" w:cs="Times New Roman"/>
      <w:szCs w:val="24"/>
    </w:rPr>
  </w:style>
  <w:style w:type="paragraph" w:styleId="34">
    <w:name w:val="Body Text Indent 3"/>
    <w:basedOn w:val="1"/>
    <w:autoRedefine/>
    <w:qFormat/>
    <w:uiPriority w:val="0"/>
    <w:pPr>
      <w:ind w:firstLine="420" w:firstLineChars="200"/>
    </w:pPr>
    <w:rPr>
      <w:rFonts w:ascii="宋体" w:hAnsi="宋体" w:eastAsia="宋体" w:cs="Times New Roman"/>
    </w:rPr>
  </w:style>
  <w:style w:type="paragraph" w:styleId="35">
    <w:name w:val="toc 2"/>
    <w:basedOn w:val="1"/>
    <w:next w:val="1"/>
    <w:autoRedefine/>
    <w:qFormat/>
    <w:uiPriority w:val="39"/>
    <w:pPr>
      <w:ind w:left="420" w:leftChars="200"/>
    </w:pPr>
    <w:rPr>
      <w:rFonts w:ascii="Times New Roman" w:hAnsi="Times New Roman" w:eastAsia="宋体" w:cs="Times New Roman"/>
    </w:rPr>
  </w:style>
  <w:style w:type="paragraph" w:styleId="36">
    <w:name w:val="toc 9"/>
    <w:basedOn w:val="1"/>
    <w:next w:val="1"/>
    <w:autoRedefine/>
    <w:qFormat/>
    <w:uiPriority w:val="39"/>
    <w:pPr>
      <w:ind w:left="3360" w:leftChars="1600"/>
    </w:pPr>
    <w:rPr>
      <w:rFonts w:ascii="Times New Roman" w:hAnsi="Times New Roman" w:eastAsia="宋体" w:cs="Times New Roman"/>
      <w:szCs w:val="24"/>
    </w:rPr>
  </w:style>
  <w:style w:type="paragraph" w:styleId="37">
    <w:name w:val="Body Text 2"/>
    <w:basedOn w:val="1"/>
    <w:next w:val="3"/>
    <w:link w:val="82"/>
    <w:autoRedefine/>
    <w:qFormat/>
    <w:uiPriority w:val="99"/>
    <w:pPr>
      <w:spacing w:line="500" w:lineRule="exact"/>
      <w:jc w:val="center"/>
    </w:pPr>
    <w:rPr>
      <w:rFonts w:hAnsi="宋体" w:eastAsia="方正小标宋_GBK"/>
      <w:spacing w:val="-20"/>
      <w:sz w:val="44"/>
    </w:rPr>
  </w:style>
  <w:style w:type="paragraph" w:styleId="38">
    <w:name w:val="HTML Preformatted"/>
    <w:basedOn w:val="1"/>
    <w:link w:val="8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kern w:val="0"/>
      <w:sz w:val="24"/>
      <w:szCs w:val="24"/>
    </w:rPr>
  </w:style>
  <w:style w:type="paragraph" w:styleId="39">
    <w:name w:val="Normal (Web)"/>
    <w:basedOn w:val="1"/>
    <w:autoRedefine/>
    <w:qFormat/>
    <w:uiPriority w:val="99"/>
    <w:pPr>
      <w:widowControl/>
      <w:spacing w:before="100" w:beforeLines="0" w:beforeAutospacing="1" w:after="100" w:afterLines="0" w:afterAutospacing="1"/>
      <w:jc w:val="left"/>
    </w:pPr>
    <w:rPr>
      <w:rFonts w:hint="eastAsia" w:ascii="宋体" w:hAnsi="宋体" w:eastAsia="宋体" w:cs="Times New Roman"/>
      <w:kern w:val="0"/>
      <w:sz w:val="24"/>
    </w:rPr>
  </w:style>
  <w:style w:type="paragraph" w:styleId="40">
    <w:name w:val="index 1"/>
    <w:basedOn w:val="1"/>
    <w:next w:val="1"/>
    <w:autoRedefine/>
    <w:qFormat/>
    <w:uiPriority w:val="0"/>
    <w:pPr>
      <w:spacing w:line="220" w:lineRule="exact"/>
      <w:jc w:val="center"/>
    </w:pPr>
    <w:rPr>
      <w:rFonts w:ascii="仿宋_GB2312" w:hAnsi="Times New Roman" w:eastAsia="仿宋_GB2312" w:cs="Times New Roman"/>
      <w:szCs w:val="21"/>
    </w:rPr>
  </w:style>
  <w:style w:type="paragraph" w:styleId="41">
    <w:name w:val="Title"/>
    <w:basedOn w:val="1"/>
    <w:link w:val="84"/>
    <w:autoRedefine/>
    <w:qFormat/>
    <w:uiPriority w:val="0"/>
    <w:pPr>
      <w:spacing w:before="120" w:after="60"/>
      <w:jc w:val="center"/>
    </w:pPr>
    <w:rPr>
      <w:rFonts w:ascii="Arial" w:hAnsi="Arial"/>
      <w:b/>
      <w:sz w:val="44"/>
    </w:rPr>
  </w:style>
  <w:style w:type="paragraph" w:styleId="42">
    <w:name w:val="annotation subject"/>
    <w:basedOn w:val="16"/>
    <w:next w:val="16"/>
    <w:link w:val="85"/>
    <w:autoRedefine/>
    <w:qFormat/>
    <w:uiPriority w:val="0"/>
    <w:rPr>
      <w:rFonts w:ascii="宋体"/>
      <w:b/>
      <w:kern w:val="0"/>
      <w:sz w:val="28"/>
    </w:rPr>
  </w:style>
  <w:style w:type="paragraph" w:styleId="43">
    <w:name w:val="Body Text First Indent"/>
    <w:basedOn w:val="3"/>
    <w:link w:val="86"/>
    <w:autoRedefine/>
    <w:qFormat/>
    <w:uiPriority w:val="0"/>
    <w:pPr>
      <w:spacing w:line="312" w:lineRule="auto"/>
      <w:ind w:firstLine="420"/>
    </w:pPr>
    <w:rPr>
      <w:kern w:val="2"/>
      <w:sz w:val="21"/>
      <w:szCs w:val="24"/>
    </w:rPr>
  </w:style>
  <w:style w:type="paragraph" w:styleId="44">
    <w:name w:val="Body Text First Indent 2"/>
    <w:basedOn w:val="18"/>
    <w:link w:val="87"/>
    <w:autoRedefine/>
    <w:qFormat/>
    <w:uiPriority w:val="99"/>
    <w:pPr>
      <w:spacing w:after="120" w:afterLines="0" w:line="240" w:lineRule="auto"/>
      <w:ind w:left="420" w:leftChars="200" w:firstLine="420" w:firstLineChars="200"/>
    </w:pPr>
  </w:style>
  <w:style w:type="table" w:styleId="46">
    <w:name w:val="Table Grid"/>
    <w:basedOn w:val="4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22"/>
    <w:rPr>
      <w:rFonts w:ascii="Times New Roman" w:hAnsi="Times New Roman" w:eastAsia="宋体" w:cs="Times New Roman"/>
      <w:b/>
      <w:bCs/>
    </w:rPr>
  </w:style>
  <w:style w:type="character" w:styleId="49">
    <w:name w:val="page number"/>
    <w:autoRedefine/>
    <w:qFormat/>
    <w:uiPriority w:val="0"/>
    <w:rPr>
      <w:rFonts w:ascii="Times New Roman" w:hAnsi="Times New Roman" w:eastAsia="宋体" w:cs="Times New Roman"/>
    </w:rPr>
  </w:style>
  <w:style w:type="character" w:styleId="50">
    <w:name w:val="FollowedHyperlink"/>
    <w:autoRedefine/>
    <w:qFormat/>
    <w:uiPriority w:val="99"/>
    <w:rPr>
      <w:rFonts w:ascii="Times New Roman" w:hAnsi="Times New Roman" w:eastAsia="宋体" w:cs="Times New Roman"/>
      <w:color w:val="800080"/>
      <w:u w:val="single"/>
    </w:rPr>
  </w:style>
  <w:style w:type="character" w:styleId="51">
    <w:name w:val="Emphasis"/>
    <w:autoRedefine/>
    <w:qFormat/>
    <w:uiPriority w:val="0"/>
    <w:rPr>
      <w:rFonts w:ascii="Times New Roman" w:hAnsi="Times New Roman" w:eastAsia="宋体" w:cs="Times New Roman"/>
      <w:i/>
    </w:rPr>
  </w:style>
  <w:style w:type="character" w:styleId="52">
    <w:name w:val="HTML Definition"/>
    <w:autoRedefine/>
    <w:unhideWhenUsed/>
    <w:qFormat/>
    <w:uiPriority w:val="99"/>
  </w:style>
  <w:style w:type="character" w:styleId="53">
    <w:name w:val="HTML Typewriter"/>
    <w:autoRedefine/>
    <w:unhideWhenUsed/>
    <w:qFormat/>
    <w:uiPriority w:val="99"/>
    <w:rPr>
      <w:rFonts w:hint="default" w:ascii="monospace" w:hAnsi="monospace" w:eastAsia="monospace" w:cs="monospace"/>
      <w:sz w:val="20"/>
    </w:rPr>
  </w:style>
  <w:style w:type="character" w:styleId="54">
    <w:name w:val="HTML Acronym"/>
    <w:autoRedefine/>
    <w:unhideWhenUsed/>
    <w:qFormat/>
    <w:uiPriority w:val="99"/>
  </w:style>
  <w:style w:type="character" w:styleId="55">
    <w:name w:val="HTML Variable"/>
    <w:autoRedefine/>
    <w:unhideWhenUsed/>
    <w:qFormat/>
    <w:uiPriority w:val="99"/>
  </w:style>
  <w:style w:type="character" w:styleId="56">
    <w:name w:val="Hyperlink"/>
    <w:basedOn w:val="47"/>
    <w:autoRedefine/>
    <w:qFormat/>
    <w:uiPriority w:val="99"/>
    <w:rPr>
      <w:rFonts w:ascii="Times New Roman" w:hAnsi="Times New Roman" w:eastAsia="宋体" w:cs="Times New Roman"/>
      <w:color w:val="0000FF"/>
      <w:u w:val="single"/>
    </w:rPr>
  </w:style>
  <w:style w:type="character" w:styleId="57">
    <w:name w:val="HTML Code"/>
    <w:autoRedefine/>
    <w:unhideWhenUsed/>
    <w:qFormat/>
    <w:uiPriority w:val="99"/>
    <w:rPr>
      <w:rFonts w:hint="default" w:ascii="monospace" w:hAnsi="monospace" w:eastAsia="monospace" w:cs="monospace"/>
      <w:sz w:val="20"/>
    </w:rPr>
  </w:style>
  <w:style w:type="character" w:styleId="58">
    <w:name w:val="annotation reference"/>
    <w:autoRedefine/>
    <w:qFormat/>
    <w:uiPriority w:val="99"/>
    <w:rPr>
      <w:rFonts w:ascii="Times New Roman" w:hAnsi="Times New Roman" w:eastAsia="宋体" w:cs="Times New Roman"/>
      <w:sz w:val="21"/>
    </w:rPr>
  </w:style>
  <w:style w:type="character" w:styleId="59">
    <w:name w:val="HTML Cite"/>
    <w:autoRedefine/>
    <w:unhideWhenUsed/>
    <w:qFormat/>
    <w:uiPriority w:val="99"/>
  </w:style>
  <w:style w:type="character" w:styleId="60">
    <w:name w:val="footnote reference"/>
    <w:autoRedefine/>
    <w:qFormat/>
    <w:uiPriority w:val="0"/>
    <w:rPr>
      <w:rFonts w:ascii="Times New Roman" w:hAnsi="Times New Roman" w:eastAsia="宋体" w:cs="Times New Roman"/>
      <w:vertAlign w:val="superscript"/>
    </w:rPr>
  </w:style>
  <w:style w:type="character" w:styleId="61">
    <w:name w:val="HTML Keyboard"/>
    <w:autoRedefine/>
    <w:unhideWhenUsed/>
    <w:qFormat/>
    <w:uiPriority w:val="99"/>
    <w:rPr>
      <w:rFonts w:ascii="monospace" w:hAnsi="monospace" w:eastAsia="monospace" w:cs="monospace"/>
      <w:sz w:val="20"/>
    </w:rPr>
  </w:style>
  <w:style w:type="character" w:styleId="62">
    <w:name w:val="HTML Sample"/>
    <w:autoRedefine/>
    <w:unhideWhenUsed/>
    <w:qFormat/>
    <w:uiPriority w:val="99"/>
    <w:rPr>
      <w:rFonts w:hint="default" w:ascii="monospace" w:hAnsi="monospace" w:eastAsia="monospace" w:cs="monospace"/>
    </w:rPr>
  </w:style>
  <w:style w:type="character" w:customStyle="1" w:styleId="63">
    <w:name w:val="标题 1 Char"/>
    <w:link w:val="2"/>
    <w:autoRedefine/>
    <w:qFormat/>
    <w:uiPriority w:val="0"/>
    <w:rPr>
      <w:rFonts w:ascii="Times New Roman" w:hAnsi="Times New Roman" w:eastAsia="宋体" w:cs="Times New Roman"/>
      <w:b/>
      <w:kern w:val="44"/>
      <w:sz w:val="44"/>
      <w:lang w:val="en-US" w:eastAsia="zh-CN" w:bidi="ar-SA"/>
    </w:rPr>
  </w:style>
  <w:style w:type="character" w:customStyle="1" w:styleId="64">
    <w:name w:val="正文文本 Char"/>
    <w:link w:val="3"/>
    <w:autoRedefine/>
    <w:qFormat/>
    <w:uiPriority w:val="0"/>
    <w:rPr>
      <w:rFonts w:ascii="Times New Roman" w:hAnsi="Times New Roman" w:eastAsia="宋体" w:cs="Times New Roman"/>
      <w:lang w:bidi="ar-SA"/>
    </w:rPr>
  </w:style>
  <w:style w:type="character" w:customStyle="1" w:styleId="65">
    <w:name w:val="标题 2 Char"/>
    <w:link w:val="4"/>
    <w:autoRedefine/>
    <w:qFormat/>
    <w:uiPriority w:val="0"/>
    <w:rPr>
      <w:rFonts w:ascii="Arial" w:hAnsi="Arial" w:eastAsia="黑体" w:cs="Times New Roman"/>
      <w:b/>
      <w:kern w:val="2"/>
      <w:sz w:val="32"/>
      <w:lang w:val="en-US" w:eastAsia="zh-CN"/>
    </w:rPr>
  </w:style>
  <w:style w:type="character" w:customStyle="1" w:styleId="66">
    <w:name w:val="标题 3 Char"/>
    <w:link w:val="5"/>
    <w:autoRedefine/>
    <w:qFormat/>
    <w:uiPriority w:val="0"/>
    <w:rPr>
      <w:rFonts w:ascii="Times New Roman" w:hAnsi="Times New Roman" w:eastAsia="宋体" w:cs="Times New Roman"/>
      <w:b/>
      <w:kern w:val="2"/>
      <w:sz w:val="32"/>
      <w:lang w:val="en-US" w:eastAsia="zh-CN"/>
    </w:rPr>
  </w:style>
  <w:style w:type="character" w:customStyle="1" w:styleId="67">
    <w:name w:val="标题 4 Char"/>
    <w:link w:val="6"/>
    <w:autoRedefine/>
    <w:qFormat/>
    <w:uiPriority w:val="0"/>
    <w:rPr>
      <w:rFonts w:ascii="Arial" w:hAnsi="Arial" w:eastAsia="宋体" w:cs="Times New Roman"/>
      <w:b/>
      <w:kern w:val="2"/>
      <w:sz w:val="21"/>
      <w:lang w:val="en-US" w:eastAsia="zh-CN"/>
    </w:rPr>
  </w:style>
  <w:style w:type="character" w:customStyle="1" w:styleId="68">
    <w:name w:val="标题 5 Char"/>
    <w:link w:val="7"/>
    <w:autoRedefine/>
    <w:qFormat/>
    <w:uiPriority w:val="0"/>
    <w:rPr>
      <w:rFonts w:ascii="Calibri" w:hAnsi="Calibri" w:eastAsia="宋体" w:cs="Times New Roman"/>
      <w:b/>
      <w:bCs/>
      <w:kern w:val="2"/>
      <w:sz w:val="28"/>
      <w:szCs w:val="28"/>
      <w:lang w:val="en-US" w:eastAsia="zh-CN" w:bidi="ar-SA"/>
    </w:rPr>
  </w:style>
  <w:style w:type="character" w:customStyle="1" w:styleId="69">
    <w:name w:val="标题 6 Char"/>
    <w:link w:val="8"/>
    <w:autoRedefine/>
    <w:qFormat/>
    <w:uiPriority w:val="0"/>
    <w:rPr>
      <w:rFonts w:ascii="Cambria" w:hAnsi="Cambria" w:eastAsia="宋体" w:cs="Times New Roman"/>
      <w:b/>
      <w:bCs/>
      <w:kern w:val="2"/>
      <w:sz w:val="24"/>
      <w:szCs w:val="24"/>
      <w:lang w:val="en-US" w:eastAsia="zh-CN" w:bidi="ar-SA"/>
    </w:rPr>
  </w:style>
  <w:style w:type="character" w:customStyle="1" w:styleId="70">
    <w:name w:val="标题 7 Char"/>
    <w:link w:val="9"/>
    <w:autoRedefine/>
    <w:qFormat/>
    <w:uiPriority w:val="0"/>
    <w:rPr>
      <w:rFonts w:ascii="Calibri" w:hAnsi="Calibri" w:eastAsia="宋体" w:cs="Times New Roman"/>
      <w:b/>
      <w:bCs/>
      <w:kern w:val="2"/>
      <w:sz w:val="24"/>
      <w:szCs w:val="24"/>
      <w:lang w:val="en-US" w:eastAsia="zh-CN" w:bidi="ar-SA"/>
    </w:rPr>
  </w:style>
  <w:style w:type="character" w:customStyle="1" w:styleId="71">
    <w:name w:val="标题 8 Char"/>
    <w:link w:val="10"/>
    <w:autoRedefine/>
    <w:qFormat/>
    <w:uiPriority w:val="0"/>
    <w:rPr>
      <w:rFonts w:ascii="Cambria" w:hAnsi="Cambria" w:eastAsia="宋体" w:cs="Times New Roman"/>
      <w:kern w:val="2"/>
      <w:sz w:val="24"/>
      <w:szCs w:val="24"/>
      <w:lang w:val="en-US" w:eastAsia="zh-CN" w:bidi="ar-SA"/>
    </w:rPr>
  </w:style>
  <w:style w:type="character" w:customStyle="1" w:styleId="72">
    <w:name w:val="标题 9 Char"/>
    <w:link w:val="11"/>
    <w:autoRedefine/>
    <w:qFormat/>
    <w:uiPriority w:val="0"/>
    <w:rPr>
      <w:rFonts w:ascii="Cambria" w:hAnsi="Cambria" w:eastAsia="宋体" w:cs="Times New Roman"/>
      <w:kern w:val="2"/>
      <w:sz w:val="21"/>
      <w:szCs w:val="21"/>
      <w:lang w:val="en-US" w:eastAsia="zh-CN" w:bidi="ar-SA"/>
    </w:rPr>
  </w:style>
  <w:style w:type="character" w:customStyle="1" w:styleId="73">
    <w:name w:val="文档结构图 Char"/>
    <w:link w:val="15"/>
    <w:autoRedefine/>
    <w:qFormat/>
    <w:uiPriority w:val="0"/>
    <w:rPr>
      <w:rFonts w:ascii="Times New Roman" w:hAnsi="Times New Roman" w:eastAsia="宋体" w:cs="Times New Roman"/>
      <w:kern w:val="2"/>
      <w:sz w:val="21"/>
      <w:lang w:val="en-US" w:eastAsia="zh-CN" w:bidi="ar-SA"/>
    </w:rPr>
  </w:style>
  <w:style w:type="character" w:customStyle="1" w:styleId="74">
    <w:name w:val="批注文字 Char"/>
    <w:link w:val="16"/>
    <w:autoRedefine/>
    <w:qFormat/>
    <w:uiPriority w:val="0"/>
    <w:rPr>
      <w:rFonts w:ascii="Times New Roman" w:hAnsi="Times New Roman" w:eastAsia="宋体" w:cs="Times New Roman"/>
      <w:kern w:val="2"/>
      <w:sz w:val="21"/>
      <w:lang w:val="en-US" w:eastAsia="zh-CN" w:bidi="ar-SA"/>
    </w:rPr>
  </w:style>
  <w:style w:type="character" w:customStyle="1" w:styleId="75">
    <w:name w:val="正文文本 3 Char1"/>
    <w:link w:val="17"/>
    <w:autoRedefine/>
    <w:qFormat/>
    <w:uiPriority w:val="99"/>
    <w:rPr>
      <w:kern w:val="2"/>
      <w:sz w:val="16"/>
      <w:szCs w:val="16"/>
    </w:rPr>
  </w:style>
  <w:style w:type="character" w:customStyle="1" w:styleId="76">
    <w:name w:val="纯文本 Char"/>
    <w:link w:val="22"/>
    <w:autoRedefine/>
    <w:qFormat/>
    <w:uiPriority w:val="0"/>
    <w:rPr>
      <w:rFonts w:ascii="宋体" w:hAnsi="Courier New"/>
      <w:kern w:val="2"/>
      <w:sz w:val="21"/>
    </w:rPr>
  </w:style>
  <w:style w:type="character" w:customStyle="1" w:styleId="77">
    <w:name w:val="日期 Char"/>
    <w:link w:val="24"/>
    <w:autoRedefine/>
    <w:qFormat/>
    <w:uiPriority w:val="0"/>
    <w:rPr>
      <w:rFonts w:ascii="Times New Roman" w:hAnsi="Times New Roman" w:eastAsia="宋体" w:cs="Times New Roman"/>
      <w:kern w:val="2"/>
      <w:sz w:val="28"/>
      <w:lang w:val="en-US" w:eastAsia="zh-CN" w:bidi="ar-SA"/>
    </w:rPr>
  </w:style>
  <w:style w:type="character" w:customStyle="1" w:styleId="78">
    <w:name w:val="批注框文本 Char"/>
    <w:link w:val="26"/>
    <w:autoRedefine/>
    <w:qFormat/>
    <w:uiPriority w:val="0"/>
    <w:rPr>
      <w:rFonts w:ascii="Times New Roman" w:hAnsi="Times New Roman" w:eastAsia="宋体" w:cs="Times New Roman"/>
      <w:kern w:val="2"/>
      <w:sz w:val="18"/>
      <w:szCs w:val="18"/>
      <w:lang w:val="en-US" w:eastAsia="zh-CN" w:bidi="ar-SA"/>
    </w:rPr>
  </w:style>
  <w:style w:type="character" w:customStyle="1" w:styleId="79">
    <w:name w:val="页脚 Char1"/>
    <w:link w:val="27"/>
    <w:autoRedefine/>
    <w:qFormat/>
    <w:uiPriority w:val="99"/>
    <w:rPr>
      <w:rFonts w:ascii="Times New Roman" w:hAnsi="Times New Roman" w:eastAsia="宋体" w:cs="Times New Roman"/>
      <w:kern w:val="2"/>
      <w:sz w:val="18"/>
      <w:lang w:val="en-US" w:eastAsia="zh-CN" w:bidi="ar-SA"/>
    </w:rPr>
  </w:style>
  <w:style w:type="character" w:customStyle="1" w:styleId="80">
    <w:name w:val="页眉 Char"/>
    <w:link w:val="29"/>
    <w:autoRedefine/>
    <w:qFormat/>
    <w:uiPriority w:val="99"/>
    <w:rPr>
      <w:rFonts w:ascii="Times New Roman" w:hAnsi="Times New Roman" w:eastAsia="宋体" w:cs="Times New Roman"/>
      <w:kern w:val="2"/>
      <w:sz w:val="18"/>
      <w:lang w:val="en-US" w:eastAsia="zh-CN" w:bidi="ar-SA"/>
    </w:rPr>
  </w:style>
  <w:style w:type="character" w:customStyle="1" w:styleId="81">
    <w:name w:val="副标题 Char"/>
    <w:link w:val="32"/>
    <w:autoRedefine/>
    <w:qFormat/>
    <w:uiPriority w:val="0"/>
    <w:rPr>
      <w:rFonts w:ascii="Cambria" w:hAnsi="Cambria" w:eastAsia="宋体" w:cs="Times New Roman"/>
      <w:b/>
      <w:kern w:val="28"/>
      <w:sz w:val="32"/>
      <w:lang w:bidi="ar-SA"/>
    </w:rPr>
  </w:style>
  <w:style w:type="character" w:customStyle="1" w:styleId="82">
    <w:name w:val="正文文本 2 Char"/>
    <w:link w:val="37"/>
    <w:autoRedefine/>
    <w:qFormat/>
    <w:uiPriority w:val="99"/>
    <w:rPr>
      <w:rFonts w:hAnsi="宋体" w:eastAsia="方正小标宋_GBK"/>
      <w:spacing w:val="-20"/>
      <w:kern w:val="2"/>
      <w:sz w:val="44"/>
    </w:rPr>
  </w:style>
  <w:style w:type="character" w:customStyle="1" w:styleId="83">
    <w:name w:val="HTML 预设格式 Char1"/>
    <w:link w:val="38"/>
    <w:autoRedefine/>
    <w:qFormat/>
    <w:uiPriority w:val="99"/>
    <w:rPr>
      <w:rFonts w:ascii="宋体" w:hAnsi="宋体" w:cs="宋体"/>
      <w:sz w:val="24"/>
      <w:szCs w:val="24"/>
    </w:rPr>
  </w:style>
  <w:style w:type="character" w:customStyle="1" w:styleId="84">
    <w:name w:val="标题 Char"/>
    <w:link w:val="41"/>
    <w:autoRedefine/>
    <w:qFormat/>
    <w:uiPriority w:val="0"/>
    <w:rPr>
      <w:rFonts w:ascii="Arial" w:hAnsi="Arial" w:eastAsia="宋体" w:cs="Times New Roman"/>
      <w:b/>
      <w:kern w:val="2"/>
      <w:sz w:val="44"/>
      <w:lang w:val="en-US" w:eastAsia="zh-CN" w:bidi="ar-SA"/>
    </w:rPr>
  </w:style>
  <w:style w:type="character" w:customStyle="1" w:styleId="85">
    <w:name w:val="批注主题 Char"/>
    <w:link w:val="42"/>
    <w:autoRedefine/>
    <w:qFormat/>
    <w:uiPriority w:val="0"/>
    <w:rPr>
      <w:rFonts w:ascii="宋体" w:hAnsi="Times New Roman" w:eastAsia="宋体" w:cs="Times New Roman"/>
      <w:b/>
      <w:sz w:val="28"/>
      <w:lang w:bidi="ar-SA"/>
    </w:rPr>
  </w:style>
  <w:style w:type="character" w:customStyle="1" w:styleId="86">
    <w:name w:val="正文首行缩进 Char"/>
    <w:link w:val="43"/>
    <w:autoRedefine/>
    <w:qFormat/>
    <w:uiPriority w:val="0"/>
    <w:rPr>
      <w:rFonts w:ascii="Times New Roman" w:hAnsi="Times New Roman" w:eastAsia="宋体" w:cs="Times New Roman"/>
      <w:kern w:val="2"/>
      <w:sz w:val="21"/>
      <w:szCs w:val="24"/>
      <w:lang w:bidi="ar-SA"/>
    </w:rPr>
  </w:style>
  <w:style w:type="character" w:customStyle="1" w:styleId="87">
    <w:name w:val="正文首行缩进 2 Char"/>
    <w:link w:val="44"/>
    <w:autoRedefine/>
    <w:qFormat/>
    <w:uiPriority w:val="99"/>
    <w:rPr>
      <w:kern w:val="2"/>
      <w:sz w:val="21"/>
    </w:rPr>
  </w:style>
  <w:style w:type="paragraph" w:customStyle="1" w:styleId="88">
    <w:name w:val="style4"/>
    <w:basedOn w:val="1"/>
    <w:next w:val="89"/>
    <w:autoRedefine/>
    <w:qFormat/>
    <w:uiPriority w:val="0"/>
    <w:pPr>
      <w:widowControl/>
      <w:spacing w:before="280" w:after="280"/>
    </w:pPr>
    <w:rPr>
      <w:rFonts w:ascii="宋体" w:eastAsia="宋体"/>
      <w:sz w:val="18"/>
    </w:rPr>
  </w:style>
  <w:style w:type="paragraph" w:customStyle="1" w:styleId="8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0">
    <w:name w:val="正文（缩进）"/>
    <w:basedOn w:val="1"/>
    <w:autoRedefine/>
    <w:qFormat/>
    <w:uiPriority w:val="0"/>
    <w:pPr>
      <w:spacing w:before="156" w:after="156"/>
      <w:ind w:firstLine="480" w:firstLineChars="200"/>
    </w:pPr>
  </w:style>
  <w:style w:type="paragraph" w:customStyle="1" w:styleId="9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92">
    <w:name w:val="Default"/>
    <w:next w:val="93"/>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3">
    <w:name w:val="正文 A"/>
    <w:next w:val="92"/>
    <w:autoRedefine/>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character" w:customStyle="1" w:styleId="94">
    <w:name w:val="标题 6 字符"/>
    <w:autoRedefine/>
    <w:semiHidden/>
    <w:qFormat/>
    <w:uiPriority w:val="9"/>
    <w:rPr>
      <w:rFonts w:ascii="Calibri Light" w:hAnsi="Calibri Light" w:eastAsia="宋体" w:cs="Times New Roman"/>
      <w:b/>
      <w:bCs/>
      <w:kern w:val="2"/>
      <w:sz w:val="24"/>
      <w:szCs w:val="24"/>
    </w:rPr>
  </w:style>
  <w:style w:type="character" w:customStyle="1" w:styleId="95">
    <w:name w:val="_Style 94"/>
    <w:autoRedefine/>
    <w:qFormat/>
    <w:uiPriority w:val="0"/>
    <w:rPr>
      <w:rFonts w:ascii="Times New Roman" w:hAnsi="Times New Roman" w:eastAsia="宋体" w:cs="Times New Roman"/>
      <w:b/>
      <w:bCs/>
      <w:smallCaps/>
      <w:spacing w:val="5"/>
    </w:rPr>
  </w:style>
  <w:style w:type="character" w:customStyle="1" w:styleId="96">
    <w:name w:val="_Style 95"/>
    <w:autoRedefine/>
    <w:qFormat/>
    <w:uiPriority w:val="0"/>
    <w:rPr>
      <w:rFonts w:ascii="Times New Roman" w:hAnsi="Times New Roman" w:eastAsia="宋体" w:cs="Times New Roman"/>
      <w:smallCaps/>
      <w:color w:val="C0504D"/>
      <w:u w:val="single"/>
    </w:rPr>
  </w:style>
  <w:style w:type="character" w:customStyle="1" w:styleId="97">
    <w:name w:val="search-in-page-highlight-wrapper"/>
    <w:autoRedefine/>
    <w:qFormat/>
    <w:uiPriority w:val="0"/>
  </w:style>
  <w:style w:type="character" w:customStyle="1" w:styleId="98">
    <w:name w:val="标题 5 字符"/>
    <w:autoRedefine/>
    <w:qFormat/>
    <w:uiPriority w:val="9"/>
    <w:rPr>
      <w:b/>
      <w:bCs/>
      <w:kern w:val="2"/>
      <w:sz w:val="28"/>
      <w:szCs w:val="28"/>
    </w:rPr>
  </w:style>
  <w:style w:type="character" w:customStyle="1" w:styleId="99">
    <w:name w:val="Intense Quote Char1"/>
    <w:autoRedefine/>
    <w:qFormat/>
    <w:uiPriority w:val="0"/>
    <w:rPr>
      <w:rFonts w:ascii="Times New Roman" w:hAnsi="Times New Roman" w:eastAsia="宋体" w:cs="Times New Roman"/>
      <w:b/>
      <w:bCs/>
      <w:i/>
      <w:iCs/>
      <w:color w:val="4F81BD"/>
    </w:rPr>
  </w:style>
  <w:style w:type="character" w:customStyle="1" w:styleId="100">
    <w:name w:val=" Char Char15"/>
    <w:autoRedefine/>
    <w:qFormat/>
    <w:uiPriority w:val="0"/>
    <w:rPr>
      <w:rFonts w:ascii="Arial" w:hAnsi="Arial" w:eastAsia="宋体" w:cs="Times New Roman"/>
      <w:b/>
      <w:kern w:val="2"/>
      <w:sz w:val="21"/>
      <w:lang w:val="en-US" w:eastAsia="zh-CN"/>
    </w:rPr>
  </w:style>
  <w:style w:type="character" w:customStyle="1" w:styleId="101">
    <w:name w:val="标题 9 字符"/>
    <w:autoRedefine/>
    <w:qFormat/>
    <w:uiPriority w:val="0"/>
    <w:rPr>
      <w:rFonts w:ascii="CG Times" w:hAnsi="CG Times"/>
      <w:b/>
      <w:smallCaps/>
      <w:sz w:val="21"/>
      <w:lang w:val="en-GB"/>
    </w:rPr>
  </w:style>
  <w:style w:type="character" w:customStyle="1" w:styleId="102">
    <w:name w:val="_Style 101"/>
    <w:autoRedefine/>
    <w:qFormat/>
    <w:uiPriority w:val="0"/>
    <w:rPr>
      <w:rFonts w:ascii="Times New Roman" w:hAnsi="Times New Roman" w:eastAsia="宋体" w:cs="Times New Roman"/>
      <w:b/>
      <w:bCs/>
      <w:smallCaps/>
      <w:color w:val="C0504D"/>
      <w:spacing w:val="5"/>
      <w:u w:val="single"/>
    </w:rPr>
  </w:style>
  <w:style w:type="character" w:customStyle="1" w:styleId="103">
    <w:name w:val="Title Char1"/>
    <w:autoRedefine/>
    <w:qFormat/>
    <w:uiPriority w:val="0"/>
    <w:rPr>
      <w:rFonts w:ascii="Cambria" w:hAnsi="Cambria" w:eastAsia="宋体" w:cs="Times New Roman"/>
      <w:b/>
      <w:bCs/>
      <w:sz w:val="32"/>
      <w:szCs w:val="32"/>
    </w:rPr>
  </w:style>
  <w:style w:type="character" w:customStyle="1" w:styleId="104">
    <w:name w:val="标题 7 字符"/>
    <w:autoRedefine/>
    <w:qFormat/>
    <w:uiPriority w:val="0"/>
    <w:rPr>
      <w:rFonts w:ascii="CG Times" w:hAnsi="CG Times"/>
      <w:sz w:val="22"/>
      <w:lang w:val="en-GB"/>
    </w:rPr>
  </w:style>
  <w:style w:type="character" w:customStyle="1" w:styleId="105">
    <w:name w:val="font161"/>
    <w:autoRedefine/>
    <w:qFormat/>
    <w:uiPriority w:val="0"/>
    <w:rPr>
      <w:rFonts w:ascii="Times New Roman" w:hAnsi="Times New Roman" w:eastAsia="宋体" w:cs="Times New Roman"/>
      <w:b/>
      <w:bCs/>
      <w:sz w:val="32"/>
      <w:szCs w:val="32"/>
    </w:rPr>
  </w:style>
  <w:style w:type="character" w:customStyle="1" w:styleId="106">
    <w:name w:val="引用 Char1"/>
    <w:autoRedefine/>
    <w:qFormat/>
    <w:uiPriority w:val="0"/>
    <w:rPr>
      <w:rFonts w:ascii="Times New Roman" w:hAnsi="Times New Roman" w:eastAsia="宋体" w:cs="Times New Roman"/>
      <w:i/>
      <w:iCs/>
      <w:color w:val="000000"/>
      <w:kern w:val="2"/>
      <w:sz w:val="21"/>
    </w:rPr>
  </w:style>
  <w:style w:type="character" w:customStyle="1" w:styleId="107">
    <w:name w:val="批注主题 字符"/>
    <w:autoRedefine/>
    <w:semiHidden/>
    <w:qFormat/>
    <w:uiPriority w:val="99"/>
    <w:rPr>
      <w:rFonts w:ascii="Calibri" w:hAnsi="Calibri" w:eastAsia="宋体" w:cs="Times New Roman"/>
      <w:b/>
      <w:bCs/>
      <w:kern w:val="2"/>
      <w:sz w:val="24"/>
      <w:szCs w:val="22"/>
    </w:rPr>
  </w:style>
  <w:style w:type="character" w:customStyle="1" w:styleId="108">
    <w:name w:val="Quote Char1"/>
    <w:autoRedefine/>
    <w:qFormat/>
    <w:uiPriority w:val="0"/>
    <w:rPr>
      <w:rFonts w:ascii="Times New Roman" w:hAnsi="Times New Roman" w:eastAsia="宋体" w:cs="Times New Roman"/>
      <w:i/>
      <w:iCs/>
      <w:color w:val="000000"/>
    </w:rPr>
  </w:style>
  <w:style w:type="character" w:customStyle="1" w:styleId="109">
    <w:name w:val="标题4 Char Char"/>
    <w:link w:val="110"/>
    <w:autoRedefine/>
    <w:qFormat/>
    <w:uiPriority w:val="0"/>
    <w:rPr>
      <w:rFonts w:ascii="Arial" w:hAnsi="Arial" w:eastAsia="宋体" w:cs="Times New Roman"/>
      <w:b/>
      <w:sz w:val="32"/>
      <w:lang w:bidi="ar-SA"/>
    </w:rPr>
  </w:style>
  <w:style w:type="paragraph" w:customStyle="1" w:styleId="110">
    <w:name w:val="标题4"/>
    <w:basedOn w:val="4"/>
    <w:next w:val="19"/>
    <w:link w:val="109"/>
    <w:autoRedefine/>
    <w:qFormat/>
    <w:uiPriority w:val="0"/>
    <w:rPr>
      <w:rFonts w:eastAsia="宋体"/>
      <w:kern w:val="0"/>
    </w:rPr>
  </w:style>
  <w:style w:type="character" w:customStyle="1" w:styleId="111">
    <w:name w:val="Intense Quote Char"/>
    <w:link w:val="112"/>
    <w:autoRedefine/>
    <w:qFormat/>
    <w:uiPriority w:val="0"/>
    <w:rPr>
      <w:rFonts w:ascii="Times New Roman" w:hAnsi="Times New Roman" w:eastAsia="宋体" w:cs="Times New Roman"/>
      <w:b/>
      <w:i/>
      <w:color w:val="4F81BD"/>
      <w:kern w:val="2"/>
      <w:sz w:val="22"/>
      <w:lang w:bidi="ar-SA"/>
    </w:rPr>
  </w:style>
  <w:style w:type="paragraph" w:customStyle="1" w:styleId="112">
    <w:name w:val="Intense Quote1"/>
    <w:basedOn w:val="1"/>
    <w:next w:val="1"/>
    <w:link w:val="111"/>
    <w:autoRedefine/>
    <w:qFormat/>
    <w:uiPriority w:val="0"/>
    <w:pPr>
      <w:pBdr>
        <w:bottom w:val="single" w:color="4F81BD" w:sz="4" w:space="4"/>
      </w:pBdr>
      <w:spacing w:before="200" w:after="280"/>
      <w:ind w:left="936" w:right="936"/>
    </w:pPr>
    <w:rPr>
      <w:b/>
      <w:i/>
      <w:color w:val="4F81BD"/>
      <w:sz w:val="22"/>
    </w:rPr>
  </w:style>
  <w:style w:type="character" w:customStyle="1" w:styleId="113">
    <w:name w:val="批注框文本 字符"/>
    <w:autoRedefine/>
    <w:semiHidden/>
    <w:qFormat/>
    <w:uiPriority w:val="99"/>
    <w:rPr>
      <w:sz w:val="18"/>
      <w:szCs w:val="18"/>
    </w:rPr>
  </w:style>
  <w:style w:type="character" w:customStyle="1" w:styleId="114">
    <w:name w:val="页脚 字符"/>
    <w:autoRedefine/>
    <w:qFormat/>
    <w:uiPriority w:val="99"/>
    <w:rPr>
      <w:rFonts w:ascii="宋体" w:hAnsi="宋体" w:cs="Times New Roman"/>
      <w:kern w:val="2"/>
      <w:sz w:val="18"/>
      <w:szCs w:val="18"/>
    </w:rPr>
  </w:style>
  <w:style w:type="character" w:customStyle="1" w:styleId="115">
    <w:name w:val="_Style 114"/>
    <w:autoRedefine/>
    <w:qFormat/>
    <w:uiPriority w:val="0"/>
    <w:rPr>
      <w:rFonts w:ascii="Times New Roman" w:hAnsi="Times New Roman" w:eastAsia="宋体" w:cs="Times New Roman"/>
      <w:b/>
      <w:bCs/>
      <w:i/>
      <w:iCs/>
      <w:color w:val="4F81BD"/>
    </w:rPr>
  </w:style>
  <w:style w:type="character" w:customStyle="1" w:styleId="116">
    <w:name w:val=" Char Char Char Char Char Char"/>
    <w:link w:val="117"/>
    <w:autoRedefine/>
    <w:qFormat/>
    <w:uiPriority w:val="0"/>
    <w:rPr>
      <w:rFonts w:ascii="Tahoma" w:hAnsi="Tahoma" w:eastAsia="宋体" w:cs="Times New Roman"/>
      <w:kern w:val="2"/>
      <w:sz w:val="24"/>
      <w:lang w:val="en-US" w:eastAsia="zh-CN" w:bidi="ar-SA"/>
    </w:rPr>
  </w:style>
  <w:style w:type="paragraph" w:customStyle="1" w:styleId="117">
    <w:name w:val=" Char Char Char Char"/>
    <w:basedOn w:val="1"/>
    <w:link w:val="116"/>
    <w:autoRedefine/>
    <w:qFormat/>
    <w:uiPriority w:val="0"/>
    <w:rPr>
      <w:rFonts w:ascii="Tahoma" w:hAnsi="Tahoma"/>
      <w:sz w:val="24"/>
    </w:rPr>
  </w:style>
  <w:style w:type="character" w:customStyle="1" w:styleId="118">
    <w:name w:val="页眉 字符"/>
    <w:autoRedefine/>
    <w:qFormat/>
    <w:uiPriority w:val="99"/>
    <w:rPr>
      <w:rFonts w:ascii="宋体" w:hAnsi="宋体" w:cs="Times New Roman"/>
      <w:kern w:val="2"/>
      <w:sz w:val="18"/>
      <w:szCs w:val="18"/>
    </w:rPr>
  </w:style>
  <w:style w:type="character" w:customStyle="1" w:styleId="119">
    <w:name w:val="Heading 1 Char"/>
    <w:autoRedefine/>
    <w:qFormat/>
    <w:uiPriority w:val="0"/>
    <w:rPr>
      <w:rFonts w:ascii="Times New Roman" w:hAnsi="Times New Roman" w:eastAsia="宋体" w:cs="Times New Roman"/>
      <w:b/>
      <w:kern w:val="44"/>
      <w:sz w:val="44"/>
    </w:rPr>
  </w:style>
  <w:style w:type="character" w:customStyle="1" w:styleId="120">
    <w:name w:val="标题 1 字符"/>
    <w:autoRedefine/>
    <w:qFormat/>
    <w:uiPriority w:val="9"/>
    <w:rPr>
      <w:rFonts w:eastAsia="宋体" w:cs="Times New Roman"/>
      <w:b/>
      <w:kern w:val="44"/>
      <w:sz w:val="30"/>
      <w:szCs w:val="22"/>
    </w:rPr>
  </w:style>
  <w:style w:type="character" w:customStyle="1" w:styleId="121">
    <w:name w:val=" Char Char11"/>
    <w:autoRedefine/>
    <w:qFormat/>
    <w:uiPriority w:val="0"/>
    <w:rPr>
      <w:rFonts w:ascii="Cambria" w:hAnsi="Cambria" w:eastAsia="宋体" w:cs="Times New Roman"/>
      <w:kern w:val="2"/>
      <w:sz w:val="24"/>
      <w:szCs w:val="24"/>
      <w:lang w:val="en-US" w:eastAsia="zh-CN" w:bidi="ar-SA"/>
    </w:rPr>
  </w:style>
  <w:style w:type="character" w:styleId="122">
    <w:name w:val="Placeholder Text"/>
    <w:autoRedefine/>
    <w:unhideWhenUsed/>
    <w:qFormat/>
    <w:uiPriority w:val="99"/>
    <w:rPr>
      <w:color w:val="808080"/>
    </w:rPr>
  </w:style>
  <w:style w:type="character" w:customStyle="1" w:styleId="123">
    <w:name w:val="正文文本 Char1"/>
    <w:autoRedefine/>
    <w:qFormat/>
    <w:uiPriority w:val="0"/>
    <w:rPr>
      <w:rFonts w:ascii="Times New Roman" w:hAnsi="Times New Roman" w:eastAsia="宋体" w:cs="Times New Roman"/>
      <w:kern w:val="2"/>
      <w:sz w:val="22"/>
    </w:rPr>
  </w:style>
  <w:style w:type="character" w:customStyle="1" w:styleId="124">
    <w:name w:val=" Char Char13"/>
    <w:autoRedefine/>
    <w:qFormat/>
    <w:uiPriority w:val="0"/>
    <w:rPr>
      <w:rFonts w:ascii="Cambria" w:hAnsi="Cambria" w:eastAsia="宋体" w:cs="Times New Roman"/>
      <w:b/>
      <w:bCs/>
      <w:kern w:val="2"/>
      <w:sz w:val="24"/>
      <w:szCs w:val="24"/>
      <w:lang w:val="en-US" w:eastAsia="zh-CN" w:bidi="ar-SA"/>
    </w:rPr>
  </w:style>
  <w:style w:type="character" w:customStyle="1" w:styleId="125">
    <w:name w:val=" Char Char6"/>
    <w:autoRedefine/>
    <w:qFormat/>
    <w:uiPriority w:val="0"/>
    <w:rPr>
      <w:rFonts w:ascii="Times New Roman" w:hAnsi="Times New Roman" w:eastAsia="宋体" w:cs="Times New Roman"/>
      <w:kern w:val="2"/>
      <w:sz w:val="18"/>
      <w:lang w:val="en-US" w:eastAsia="zh-CN" w:bidi="ar-SA"/>
    </w:rPr>
  </w:style>
  <w:style w:type="character" w:customStyle="1" w:styleId="126">
    <w:name w:val="law-parenthese"/>
    <w:autoRedefine/>
    <w:qFormat/>
    <w:uiPriority w:val="0"/>
  </w:style>
  <w:style w:type="character" w:customStyle="1" w:styleId="127">
    <w:name w:val="副标题 字符"/>
    <w:autoRedefine/>
    <w:qFormat/>
    <w:uiPriority w:val="11"/>
    <w:rPr>
      <w:rFonts w:ascii="宋体" w:hAnsi="宋体" w:cs="Times New Roman"/>
      <w:b/>
      <w:bCs/>
      <w:kern w:val="28"/>
      <w:sz w:val="24"/>
      <w:szCs w:val="32"/>
    </w:rPr>
  </w:style>
  <w:style w:type="character" w:customStyle="1" w:styleId="128">
    <w:name w:val="明显引用 Char"/>
    <w:link w:val="129"/>
    <w:autoRedefine/>
    <w:qFormat/>
    <w:uiPriority w:val="0"/>
    <w:rPr>
      <w:rFonts w:ascii="Times New Roman" w:hAnsi="Times New Roman" w:eastAsia="宋体" w:cs="Times New Roman"/>
      <w:b/>
      <w:bCs/>
      <w:i/>
      <w:iCs/>
      <w:color w:val="4F81BD"/>
      <w:kern w:val="2"/>
      <w:sz w:val="21"/>
      <w:szCs w:val="22"/>
    </w:rPr>
  </w:style>
  <w:style w:type="paragraph" w:styleId="129">
    <w:name w:val="Intense Quote"/>
    <w:basedOn w:val="1"/>
    <w:next w:val="1"/>
    <w:link w:val="128"/>
    <w:autoRedefine/>
    <w:qFormat/>
    <w:uiPriority w:val="0"/>
    <w:pPr>
      <w:pBdr>
        <w:bottom w:val="single" w:color="4F81BD" w:sz="4" w:space="4"/>
      </w:pBdr>
      <w:spacing w:before="200" w:after="280"/>
      <w:ind w:left="936" w:right="936"/>
    </w:pPr>
    <w:rPr>
      <w:b/>
      <w:bCs/>
      <w:i/>
      <w:iCs/>
      <w:color w:val="4F81BD"/>
      <w:szCs w:val="22"/>
    </w:rPr>
  </w:style>
  <w:style w:type="character" w:customStyle="1" w:styleId="130">
    <w:name w:val="未处理的提及3"/>
    <w:autoRedefine/>
    <w:unhideWhenUsed/>
    <w:qFormat/>
    <w:uiPriority w:val="99"/>
    <w:rPr>
      <w:color w:val="605E5C"/>
      <w:shd w:val="clear" w:color="auto" w:fill="E1DFDD"/>
    </w:rPr>
  </w:style>
  <w:style w:type="character" w:customStyle="1" w:styleId="131">
    <w:name w:val="Heading 4 Char"/>
    <w:autoRedefine/>
    <w:qFormat/>
    <w:uiPriority w:val="0"/>
    <w:rPr>
      <w:rFonts w:ascii="Cambria" w:hAnsi="Cambria" w:eastAsia="宋体" w:cs="Times New Roman"/>
      <w:b/>
      <w:kern w:val="2"/>
      <w:sz w:val="28"/>
    </w:rPr>
  </w:style>
  <w:style w:type="character" w:customStyle="1" w:styleId="132">
    <w:name w:val="日期 字符"/>
    <w:autoRedefine/>
    <w:qFormat/>
    <w:uiPriority w:val="0"/>
  </w:style>
  <w:style w:type="character" w:customStyle="1" w:styleId="133">
    <w:name w:val="副标题 Char1"/>
    <w:autoRedefine/>
    <w:qFormat/>
    <w:uiPriority w:val="0"/>
    <w:rPr>
      <w:rFonts w:ascii="Cambria" w:hAnsi="Cambria" w:eastAsia="宋体" w:cs="Times New Roman"/>
      <w:b/>
      <w:bCs/>
      <w:kern w:val="28"/>
      <w:sz w:val="32"/>
      <w:szCs w:val="32"/>
    </w:rPr>
  </w:style>
  <w:style w:type="character" w:customStyle="1" w:styleId="134">
    <w:name w:val=" Char Char5"/>
    <w:autoRedefine/>
    <w:qFormat/>
    <w:uiPriority w:val="0"/>
    <w:rPr>
      <w:rFonts w:ascii="Times New Roman" w:hAnsi="Times New Roman" w:eastAsia="宋体" w:cs="Times New Roman"/>
      <w:kern w:val="2"/>
      <w:sz w:val="21"/>
      <w:lang w:val="en-US" w:eastAsia="zh-CN" w:bidi="ar-SA"/>
    </w:rPr>
  </w:style>
  <w:style w:type="character" w:customStyle="1" w:styleId="135">
    <w:name w:val="Subtitle Char1"/>
    <w:autoRedefine/>
    <w:qFormat/>
    <w:uiPriority w:val="0"/>
    <w:rPr>
      <w:rFonts w:ascii="Cambria" w:hAnsi="Cambria" w:eastAsia="宋体" w:cs="Times New Roman"/>
      <w:b/>
      <w:bCs/>
      <w:kern w:val="28"/>
      <w:sz w:val="32"/>
      <w:szCs w:val="32"/>
    </w:rPr>
  </w:style>
  <w:style w:type="character" w:customStyle="1" w:styleId="136">
    <w:name w:val="Book Title"/>
    <w:autoRedefine/>
    <w:qFormat/>
    <w:uiPriority w:val="0"/>
    <w:rPr>
      <w:rFonts w:ascii="Times New Roman" w:hAnsi="Times New Roman" w:eastAsia="宋体" w:cs="Times New Roman"/>
      <w:b/>
      <w:smallCaps/>
      <w:spacing w:val="5"/>
    </w:rPr>
  </w:style>
  <w:style w:type="character" w:customStyle="1" w:styleId="137">
    <w:name w:val=" Char Char3"/>
    <w:autoRedefine/>
    <w:qFormat/>
    <w:uiPriority w:val="0"/>
    <w:rPr>
      <w:rFonts w:ascii="Arial" w:hAnsi="Arial" w:eastAsia="宋体" w:cs="Times New Roman"/>
      <w:b/>
      <w:kern w:val="2"/>
      <w:sz w:val="44"/>
      <w:lang w:val="en-US" w:eastAsia="zh-CN" w:bidi="ar-SA"/>
    </w:rPr>
  </w:style>
  <w:style w:type="character" w:customStyle="1" w:styleId="138">
    <w:name w:val="Title Char"/>
    <w:autoRedefine/>
    <w:qFormat/>
    <w:uiPriority w:val="0"/>
    <w:rPr>
      <w:rFonts w:ascii="Cambria" w:hAnsi="Cambria" w:eastAsia="宋体" w:cs="Times New Roman"/>
      <w:b/>
      <w:kern w:val="2"/>
      <w:sz w:val="32"/>
    </w:rPr>
  </w:style>
  <w:style w:type="character" w:customStyle="1" w:styleId="139">
    <w:name w:val=" Char Char18"/>
    <w:autoRedefine/>
    <w:qFormat/>
    <w:uiPriority w:val="0"/>
    <w:rPr>
      <w:rFonts w:ascii="Times New Roman" w:hAnsi="Times New Roman" w:eastAsia="宋体" w:cs="Times New Roman"/>
      <w:b/>
      <w:kern w:val="44"/>
      <w:sz w:val="44"/>
      <w:lang w:val="en-US" w:eastAsia="zh-CN" w:bidi="ar-SA"/>
    </w:rPr>
  </w:style>
  <w:style w:type="character" w:customStyle="1" w:styleId="140">
    <w:name w:val="未处理的提及1"/>
    <w:autoRedefine/>
    <w:unhideWhenUsed/>
    <w:qFormat/>
    <w:uiPriority w:val="99"/>
    <w:rPr>
      <w:color w:val="605E5C"/>
      <w:shd w:val="clear" w:color="auto" w:fill="E1DFDD"/>
    </w:rPr>
  </w:style>
  <w:style w:type="character" w:customStyle="1" w:styleId="141">
    <w:name w:val="引用 Char"/>
    <w:link w:val="142"/>
    <w:autoRedefine/>
    <w:qFormat/>
    <w:uiPriority w:val="0"/>
    <w:rPr>
      <w:rFonts w:ascii="Times New Roman" w:hAnsi="Times New Roman" w:eastAsia="宋体" w:cs="Times New Roman"/>
      <w:i/>
      <w:iCs/>
      <w:color w:val="000000"/>
      <w:kern w:val="2"/>
      <w:sz w:val="21"/>
      <w:szCs w:val="22"/>
    </w:rPr>
  </w:style>
  <w:style w:type="paragraph" w:styleId="142">
    <w:name w:val="Quote"/>
    <w:basedOn w:val="1"/>
    <w:next w:val="1"/>
    <w:link w:val="141"/>
    <w:autoRedefine/>
    <w:qFormat/>
    <w:uiPriority w:val="0"/>
    <w:rPr>
      <w:i/>
      <w:iCs/>
      <w:color w:val="000000"/>
      <w:szCs w:val="22"/>
    </w:rPr>
  </w:style>
  <w:style w:type="character" w:customStyle="1" w:styleId="143">
    <w:name w:val=" Char Char7"/>
    <w:autoRedefine/>
    <w:qFormat/>
    <w:uiPriority w:val="0"/>
    <w:rPr>
      <w:rFonts w:ascii="Times New Roman" w:hAnsi="Times New Roman" w:eastAsia="宋体" w:cs="Times New Roman"/>
      <w:kern w:val="2"/>
      <w:sz w:val="21"/>
      <w:lang w:val="en-US" w:eastAsia="zh-CN" w:bidi="ar-SA"/>
    </w:rPr>
  </w:style>
  <w:style w:type="character" w:customStyle="1" w:styleId="144">
    <w:name w:val="_Style 143"/>
    <w:autoRedefine/>
    <w:qFormat/>
    <w:uiPriority w:val="0"/>
    <w:rPr>
      <w:rFonts w:ascii="Times New Roman" w:hAnsi="Times New Roman" w:eastAsia="宋体" w:cs="Times New Roman"/>
      <w:i/>
      <w:iCs/>
      <w:color w:val="808080"/>
    </w:rPr>
  </w:style>
  <w:style w:type="character" w:customStyle="1" w:styleId="145">
    <w:name w:val="refer-count"/>
    <w:autoRedefine/>
    <w:qFormat/>
    <w:uiPriority w:val="0"/>
  </w:style>
  <w:style w:type="character" w:customStyle="1" w:styleId="146">
    <w:name w:val=" Char Char12"/>
    <w:autoRedefine/>
    <w:qFormat/>
    <w:uiPriority w:val="0"/>
    <w:rPr>
      <w:rFonts w:ascii="Calibri" w:hAnsi="Calibri" w:eastAsia="宋体" w:cs="Times New Roman"/>
      <w:b/>
      <w:bCs/>
      <w:kern w:val="2"/>
      <w:sz w:val="24"/>
      <w:szCs w:val="24"/>
      <w:lang w:val="en-US" w:eastAsia="zh-CN" w:bidi="ar-SA"/>
    </w:rPr>
  </w:style>
  <w:style w:type="character" w:customStyle="1" w:styleId="147">
    <w:name w:val="日期 Char1"/>
    <w:autoRedefine/>
    <w:qFormat/>
    <w:uiPriority w:val="0"/>
    <w:rPr>
      <w:rFonts w:ascii="Times New Roman" w:hAnsi="Times New Roman" w:eastAsia="宋体" w:cs="Times New Roman"/>
      <w:kern w:val="2"/>
      <w:sz w:val="22"/>
    </w:rPr>
  </w:style>
  <w:style w:type="character" w:customStyle="1" w:styleId="148">
    <w:name w:val="未处理的提及2"/>
    <w:autoRedefine/>
    <w:unhideWhenUsed/>
    <w:qFormat/>
    <w:uiPriority w:val="99"/>
    <w:rPr>
      <w:color w:val="605E5C"/>
      <w:shd w:val="clear" w:color="auto" w:fill="E1DFDD"/>
    </w:rPr>
  </w:style>
  <w:style w:type="character" w:customStyle="1" w:styleId="149">
    <w:name w:val="apple-converted-space"/>
    <w:autoRedefine/>
    <w:qFormat/>
    <w:uiPriority w:val="0"/>
    <w:rPr>
      <w:rFonts w:ascii="Times New Roman" w:hAnsi="Times New Roman" w:eastAsia="宋体" w:cs="Times New Roman"/>
    </w:rPr>
  </w:style>
  <w:style w:type="character" w:customStyle="1" w:styleId="150">
    <w:name w:val="批注文字 字符"/>
    <w:autoRedefine/>
    <w:qFormat/>
    <w:uiPriority w:val="99"/>
    <w:rPr>
      <w:rFonts w:ascii="Calibri" w:hAnsi="Calibri" w:eastAsia="宋体" w:cs="Times New Roman"/>
      <w:kern w:val="2"/>
      <w:sz w:val="24"/>
      <w:szCs w:val="22"/>
    </w:rPr>
  </w:style>
  <w:style w:type="character" w:customStyle="1" w:styleId="151">
    <w:name w:val="Intense Reference"/>
    <w:autoRedefine/>
    <w:qFormat/>
    <w:uiPriority w:val="0"/>
    <w:rPr>
      <w:rFonts w:ascii="Times New Roman" w:hAnsi="Times New Roman" w:eastAsia="宋体" w:cs="Times New Roman"/>
      <w:b/>
      <w:smallCaps/>
      <w:color w:val="C0504D"/>
      <w:spacing w:val="5"/>
      <w:u w:val="single"/>
    </w:rPr>
  </w:style>
  <w:style w:type="character" w:customStyle="1" w:styleId="152">
    <w:name w:val="Heading 3 Char"/>
    <w:autoRedefine/>
    <w:qFormat/>
    <w:uiPriority w:val="0"/>
    <w:rPr>
      <w:rFonts w:ascii="Times New Roman" w:hAnsi="Times New Roman" w:eastAsia="宋体" w:cs="Times New Roman"/>
      <w:b/>
      <w:kern w:val="2"/>
      <w:sz w:val="32"/>
    </w:rPr>
  </w:style>
  <w:style w:type="character" w:customStyle="1" w:styleId="153">
    <w:name w:val=" Char Char4"/>
    <w:autoRedefine/>
    <w:qFormat/>
    <w:uiPriority w:val="0"/>
    <w:rPr>
      <w:rFonts w:ascii="Times New Roman" w:hAnsi="Times New Roman" w:eastAsia="宋体" w:cs="Times New Roman"/>
      <w:kern w:val="2"/>
      <w:sz w:val="18"/>
      <w:szCs w:val="18"/>
      <w:lang w:val="en-US" w:eastAsia="zh-CN" w:bidi="ar-SA"/>
    </w:rPr>
  </w:style>
  <w:style w:type="character" w:customStyle="1" w:styleId="154">
    <w:name w:val="标题 Char1"/>
    <w:autoRedefine/>
    <w:qFormat/>
    <w:uiPriority w:val="0"/>
    <w:rPr>
      <w:rFonts w:ascii="Cambria" w:hAnsi="Cambria" w:eastAsia="宋体" w:cs="Times New Roman"/>
      <w:b/>
      <w:bCs/>
      <w:kern w:val="2"/>
      <w:sz w:val="32"/>
      <w:szCs w:val="32"/>
    </w:rPr>
  </w:style>
  <w:style w:type="character" w:customStyle="1" w:styleId="155">
    <w:name w:val="search-in-page-highlight-item"/>
    <w:autoRedefine/>
    <w:qFormat/>
    <w:uiPriority w:val="0"/>
  </w:style>
  <w:style w:type="character" w:customStyle="1" w:styleId="156">
    <w:name w:val="批注框文本 Char1"/>
    <w:autoRedefine/>
    <w:qFormat/>
    <w:uiPriority w:val="0"/>
    <w:rPr>
      <w:rFonts w:ascii="Times New Roman" w:hAnsi="Times New Roman" w:eastAsia="宋体" w:cs="Times New Roman"/>
      <w:kern w:val="2"/>
      <w:sz w:val="18"/>
    </w:rPr>
  </w:style>
  <w:style w:type="character" w:customStyle="1" w:styleId="157">
    <w:name w:val="批注文字 Char Char"/>
    <w:autoRedefine/>
    <w:qFormat/>
    <w:uiPriority w:val="0"/>
    <w:rPr>
      <w:rFonts w:ascii="宋体" w:hAnsi="Times New Roman" w:eastAsia="宋体" w:cs="Times New Roman"/>
      <w:sz w:val="20"/>
    </w:rPr>
  </w:style>
  <w:style w:type="character" w:customStyle="1" w:styleId="158">
    <w:name w:val="样式1 字符"/>
    <w:link w:val="159"/>
    <w:autoRedefine/>
    <w:qFormat/>
    <w:uiPriority w:val="0"/>
    <w:rPr>
      <w:rFonts w:ascii="宋体" w:hAnsi="宋体"/>
      <w:kern w:val="2"/>
      <w:sz w:val="21"/>
      <w:szCs w:val="21"/>
    </w:rPr>
  </w:style>
  <w:style w:type="paragraph" w:customStyle="1" w:styleId="159">
    <w:name w:val="样式1"/>
    <w:basedOn w:val="1"/>
    <w:next w:val="6"/>
    <w:link w:val="158"/>
    <w:autoRedefine/>
    <w:qFormat/>
    <w:uiPriority w:val="0"/>
    <w:pPr>
      <w:spacing w:line="360" w:lineRule="auto"/>
      <w:ind w:firstLine="420" w:firstLineChars="200"/>
    </w:pPr>
    <w:rPr>
      <w:rFonts w:ascii="宋体" w:hAnsi="宋体"/>
      <w:szCs w:val="21"/>
    </w:rPr>
  </w:style>
  <w:style w:type="character" w:customStyle="1" w:styleId="160">
    <w:name w:val="页脚 Char"/>
    <w:autoRedefine/>
    <w:qFormat/>
    <w:uiPriority w:val="0"/>
    <w:rPr>
      <w:rFonts w:ascii="Times New Roman" w:hAnsi="Times New Roman" w:eastAsia="宋体" w:cs="Times New Roman"/>
      <w:kern w:val="2"/>
      <w:sz w:val="18"/>
      <w:lang w:val="en-US" w:eastAsia="zh-CN" w:bidi="ar-SA"/>
    </w:rPr>
  </w:style>
  <w:style w:type="character" w:customStyle="1" w:styleId="161">
    <w:name w:val=" Char Char9"/>
    <w:autoRedefine/>
    <w:qFormat/>
    <w:uiPriority w:val="0"/>
    <w:rPr>
      <w:rFonts w:ascii="Times New Roman" w:hAnsi="Times New Roman" w:eastAsia="宋体" w:cs="Times New Roman"/>
      <w:kern w:val="2"/>
      <w:sz w:val="28"/>
      <w:lang w:val="en-US" w:eastAsia="zh-CN" w:bidi="ar-SA"/>
    </w:rPr>
  </w:style>
  <w:style w:type="character" w:customStyle="1" w:styleId="162">
    <w:name w:val=" Char Char14"/>
    <w:autoRedefine/>
    <w:qFormat/>
    <w:uiPriority w:val="0"/>
    <w:rPr>
      <w:rFonts w:ascii="Calibri" w:hAnsi="Calibri" w:eastAsia="宋体" w:cs="Times New Roman"/>
      <w:b/>
      <w:bCs/>
      <w:kern w:val="2"/>
      <w:sz w:val="28"/>
      <w:szCs w:val="28"/>
      <w:lang w:val="en-US" w:eastAsia="zh-CN" w:bidi="ar-SA"/>
    </w:rPr>
  </w:style>
  <w:style w:type="character" w:customStyle="1" w:styleId="163">
    <w:name w:val="无间隔 Char"/>
    <w:link w:val="164"/>
    <w:autoRedefine/>
    <w:qFormat/>
    <w:uiPriority w:val="1"/>
    <w:rPr>
      <w:rFonts w:ascii="Calibri" w:hAnsi="Calibri"/>
      <w:kern w:val="2"/>
      <w:sz w:val="21"/>
      <w:szCs w:val="22"/>
      <w:lang w:val="en-US" w:eastAsia="zh-CN" w:bidi="ar-SA"/>
    </w:rPr>
  </w:style>
  <w:style w:type="paragraph" w:styleId="164">
    <w:name w:val="No Spacing"/>
    <w:link w:val="16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5">
    <w:name w:val="文档结构图 字符"/>
    <w:autoRedefine/>
    <w:semiHidden/>
    <w:qFormat/>
    <w:uiPriority w:val="99"/>
    <w:rPr>
      <w:rFonts w:ascii="宋体" w:hAnsi="Calibri" w:cs="Times New Roman"/>
      <w:kern w:val="2"/>
      <w:sz w:val="24"/>
      <w:szCs w:val="24"/>
    </w:rPr>
  </w:style>
  <w:style w:type="character" w:customStyle="1" w:styleId="166">
    <w:name w:val=" Char Char10"/>
    <w:autoRedefine/>
    <w:qFormat/>
    <w:uiPriority w:val="0"/>
    <w:rPr>
      <w:rFonts w:ascii="Cambria" w:hAnsi="Cambria" w:eastAsia="宋体" w:cs="Times New Roman"/>
      <w:kern w:val="2"/>
      <w:sz w:val="21"/>
      <w:szCs w:val="21"/>
      <w:lang w:val="en-US" w:eastAsia="zh-CN" w:bidi="ar-SA"/>
    </w:rPr>
  </w:style>
  <w:style w:type="character" w:customStyle="1" w:styleId="167">
    <w:name w:val="标题 3 字符"/>
    <w:autoRedefine/>
    <w:qFormat/>
    <w:uiPriority w:val="0"/>
    <w:rPr>
      <w:rFonts w:ascii="宋体" w:hAnsi="Calibri" w:cs="Times New Roman"/>
      <w:b/>
      <w:kern w:val="2"/>
      <w:sz w:val="24"/>
      <w:szCs w:val="22"/>
    </w:rPr>
  </w:style>
  <w:style w:type="character" w:customStyle="1" w:styleId="168">
    <w:name w:val="dash6b63_6587__char1"/>
    <w:autoRedefine/>
    <w:qFormat/>
    <w:uiPriority w:val="0"/>
    <w:rPr>
      <w:rFonts w:hint="default" w:ascii="Calibri" w:hAnsi="Calibri" w:eastAsia="宋体" w:cs="Calibri"/>
      <w:sz w:val="20"/>
      <w:szCs w:val="20"/>
    </w:rPr>
  </w:style>
  <w:style w:type="character" w:customStyle="1" w:styleId="169">
    <w:name w:val="标题 8 字符"/>
    <w:autoRedefine/>
    <w:qFormat/>
    <w:uiPriority w:val="0"/>
    <w:rPr>
      <w:rFonts w:ascii="CG Times" w:hAnsi="CG Times"/>
      <w:sz w:val="22"/>
      <w:lang w:val="en-GB"/>
    </w:rPr>
  </w:style>
  <w:style w:type="character" w:customStyle="1" w:styleId="170">
    <w:name w:val="正文文本 字符"/>
    <w:autoRedefine/>
    <w:qFormat/>
    <w:uiPriority w:val="99"/>
    <w:rPr>
      <w:rFonts w:ascii="Calibri" w:hAnsi="Calibri" w:eastAsia="宋体" w:cs="Times New Roman"/>
      <w:kern w:val="2"/>
      <w:sz w:val="24"/>
      <w:szCs w:val="22"/>
    </w:rPr>
  </w:style>
  <w:style w:type="character" w:customStyle="1" w:styleId="171">
    <w:name w:val="Subtle Reference"/>
    <w:autoRedefine/>
    <w:qFormat/>
    <w:uiPriority w:val="0"/>
    <w:rPr>
      <w:rFonts w:ascii="Times New Roman" w:hAnsi="Times New Roman" w:eastAsia="宋体" w:cs="Times New Roman"/>
      <w:smallCaps/>
      <w:color w:val="C0504D"/>
      <w:u w:val="single"/>
    </w:rPr>
  </w:style>
  <w:style w:type="character" w:customStyle="1" w:styleId="172">
    <w:name w:val="明显引用 Char1"/>
    <w:autoRedefine/>
    <w:qFormat/>
    <w:uiPriority w:val="0"/>
    <w:rPr>
      <w:rFonts w:ascii="Times New Roman" w:hAnsi="Times New Roman" w:eastAsia="宋体" w:cs="Times New Roman"/>
      <w:b/>
      <w:bCs/>
      <w:i/>
      <w:iCs/>
      <w:color w:val="4F81BD"/>
      <w:kern w:val="2"/>
      <w:sz w:val="21"/>
    </w:rPr>
  </w:style>
  <w:style w:type="character" w:customStyle="1" w:styleId="173">
    <w:name w:val="HTML 预设格式 Char"/>
    <w:autoRedefine/>
    <w:semiHidden/>
    <w:qFormat/>
    <w:uiPriority w:val="99"/>
    <w:rPr>
      <w:rFonts w:ascii="Courier New" w:hAnsi="Courier New" w:eastAsia="宋体" w:cs="Courier New"/>
      <w:kern w:val="2"/>
    </w:rPr>
  </w:style>
  <w:style w:type="character" w:customStyle="1" w:styleId="174">
    <w:name w:val="textcontents"/>
    <w:autoRedefine/>
    <w:qFormat/>
    <w:uiPriority w:val="0"/>
    <w:rPr>
      <w:rFonts w:ascii="Times New Roman" w:hAnsi="Times New Roman" w:eastAsia="宋体" w:cs="Times New Roman"/>
    </w:rPr>
  </w:style>
  <w:style w:type="character" w:customStyle="1" w:styleId="175">
    <w:name w:val="批注主题 Char1"/>
    <w:autoRedefine/>
    <w:qFormat/>
    <w:uiPriority w:val="0"/>
    <w:rPr>
      <w:rFonts w:ascii="Times New Roman" w:hAnsi="Times New Roman" w:eastAsia="宋体" w:cs="Times New Roman"/>
      <w:b/>
      <w:kern w:val="2"/>
      <w:sz w:val="22"/>
    </w:rPr>
  </w:style>
  <w:style w:type="character" w:customStyle="1" w:styleId="176">
    <w:name w:val="标题5 Char Char"/>
    <w:link w:val="177"/>
    <w:autoRedefine/>
    <w:qFormat/>
    <w:uiPriority w:val="0"/>
    <w:rPr>
      <w:rFonts w:ascii="Arial" w:hAnsi="Arial" w:eastAsia="宋体" w:cs="Times New Roman"/>
      <w:b/>
      <w:sz w:val="32"/>
      <w:lang w:bidi="ar-SA"/>
    </w:rPr>
  </w:style>
  <w:style w:type="paragraph" w:customStyle="1" w:styleId="177">
    <w:name w:val="标题5"/>
    <w:basedOn w:val="5"/>
    <w:link w:val="176"/>
    <w:autoRedefine/>
    <w:qFormat/>
    <w:uiPriority w:val="0"/>
    <w:rPr>
      <w:rFonts w:ascii="Arial" w:hAnsi="Arial"/>
      <w:kern w:val="0"/>
    </w:rPr>
  </w:style>
  <w:style w:type="character" w:customStyle="1" w:styleId="178">
    <w:name w:val="Intense Emphasis"/>
    <w:autoRedefine/>
    <w:qFormat/>
    <w:uiPriority w:val="0"/>
    <w:rPr>
      <w:rFonts w:ascii="Times New Roman" w:hAnsi="Times New Roman" w:eastAsia="宋体" w:cs="Times New Roman"/>
      <w:b/>
      <w:i/>
      <w:color w:val="4F81BD"/>
    </w:rPr>
  </w:style>
  <w:style w:type="character" w:customStyle="1" w:styleId="179">
    <w:name w:val="Quote Char"/>
    <w:link w:val="180"/>
    <w:autoRedefine/>
    <w:qFormat/>
    <w:uiPriority w:val="0"/>
    <w:rPr>
      <w:rFonts w:ascii="Times New Roman" w:hAnsi="Times New Roman" w:eastAsia="宋体" w:cs="Times New Roman"/>
      <w:i/>
      <w:color w:val="000000"/>
      <w:kern w:val="2"/>
      <w:sz w:val="22"/>
      <w:lang w:bidi="ar-SA"/>
    </w:rPr>
  </w:style>
  <w:style w:type="paragraph" w:customStyle="1" w:styleId="180">
    <w:name w:val="Quote1"/>
    <w:basedOn w:val="1"/>
    <w:next w:val="1"/>
    <w:link w:val="179"/>
    <w:autoRedefine/>
    <w:qFormat/>
    <w:uiPriority w:val="0"/>
    <w:rPr>
      <w:i/>
      <w:color w:val="000000"/>
      <w:sz w:val="22"/>
    </w:rPr>
  </w:style>
  <w:style w:type="character" w:customStyle="1" w:styleId="181">
    <w:name w:val="正文文本 3 Char"/>
    <w:autoRedefine/>
    <w:qFormat/>
    <w:uiPriority w:val="99"/>
    <w:rPr>
      <w:kern w:val="2"/>
      <w:sz w:val="16"/>
      <w:szCs w:val="16"/>
    </w:rPr>
  </w:style>
  <w:style w:type="character" w:customStyle="1" w:styleId="182">
    <w:name w:val="content"/>
    <w:autoRedefine/>
    <w:qFormat/>
    <w:uiPriority w:val="0"/>
  </w:style>
  <w:style w:type="character" w:customStyle="1" w:styleId="183">
    <w:name w:val="首行缩进两字 Char1"/>
    <w:link w:val="184"/>
    <w:autoRedefine/>
    <w:qFormat/>
    <w:uiPriority w:val="0"/>
    <w:rPr>
      <w:rFonts w:ascii="宋体" w:hAnsi="宋体" w:eastAsia="宋体" w:cs="Times New Roman"/>
      <w:color w:val="000000"/>
      <w:sz w:val="28"/>
      <w:lang w:val="en-US" w:eastAsia="zh-CN"/>
    </w:rPr>
  </w:style>
  <w:style w:type="paragraph" w:customStyle="1" w:styleId="184">
    <w:name w:val="首行缩进两字"/>
    <w:basedOn w:val="1"/>
    <w:link w:val="183"/>
    <w:autoRedefine/>
    <w:qFormat/>
    <w:uiPriority w:val="0"/>
    <w:pPr>
      <w:ind w:firstLine="549" w:firstLineChars="200"/>
      <w:jc w:val="left"/>
    </w:pPr>
    <w:rPr>
      <w:rFonts w:ascii="宋体" w:hAnsi="宋体"/>
      <w:color w:val="000000"/>
      <w:kern w:val="0"/>
      <w:sz w:val="28"/>
    </w:rPr>
  </w:style>
  <w:style w:type="character" w:customStyle="1" w:styleId="185">
    <w:name w:val=" Char Char17"/>
    <w:autoRedefine/>
    <w:qFormat/>
    <w:uiPriority w:val="0"/>
    <w:rPr>
      <w:rFonts w:ascii="Arial" w:hAnsi="Arial" w:eastAsia="黑体" w:cs="Times New Roman"/>
      <w:b/>
      <w:kern w:val="2"/>
      <w:sz w:val="32"/>
      <w:lang w:val="en-US" w:eastAsia="zh-CN"/>
    </w:rPr>
  </w:style>
  <w:style w:type="character" w:customStyle="1" w:styleId="186">
    <w:name w:val="Subtle Emphasis"/>
    <w:autoRedefine/>
    <w:qFormat/>
    <w:uiPriority w:val="0"/>
    <w:rPr>
      <w:rFonts w:ascii="Times New Roman" w:hAnsi="Times New Roman" w:eastAsia="宋体" w:cs="Times New Roman"/>
      <w:i/>
      <w:color w:val="808080"/>
    </w:rPr>
  </w:style>
  <w:style w:type="character" w:customStyle="1" w:styleId="187">
    <w:name w:val="正文首行缩进 Char1"/>
    <w:autoRedefine/>
    <w:qFormat/>
    <w:uiPriority w:val="0"/>
    <w:rPr>
      <w:rFonts w:ascii="Times New Roman" w:hAnsi="Times New Roman" w:eastAsia="宋体" w:cs="Times New Roman"/>
      <w:kern w:val="2"/>
      <w:sz w:val="21"/>
      <w:lang w:bidi="ar-SA"/>
    </w:rPr>
  </w:style>
  <w:style w:type="character" w:customStyle="1" w:styleId="188">
    <w:name w:val=" Char Char8"/>
    <w:autoRedefine/>
    <w:qFormat/>
    <w:uiPriority w:val="0"/>
    <w:rPr>
      <w:rFonts w:ascii="Times New Roman" w:hAnsi="Times New Roman" w:eastAsia="宋体" w:cs="Times New Roman"/>
      <w:kern w:val="2"/>
      <w:sz w:val="18"/>
      <w:lang w:val="en-US" w:eastAsia="zh-CN" w:bidi="ar-SA"/>
    </w:rPr>
  </w:style>
  <w:style w:type="character" w:customStyle="1" w:styleId="189">
    <w:name w:val=" Char Char16"/>
    <w:autoRedefine/>
    <w:qFormat/>
    <w:uiPriority w:val="0"/>
    <w:rPr>
      <w:rFonts w:ascii="Times New Roman" w:hAnsi="Times New Roman" w:eastAsia="宋体" w:cs="Times New Roman"/>
      <w:b/>
      <w:kern w:val="2"/>
      <w:sz w:val="32"/>
      <w:lang w:val="en-US" w:eastAsia="zh-CN"/>
    </w:rPr>
  </w:style>
  <w:style w:type="character" w:customStyle="1" w:styleId="190">
    <w:name w:val="Heading 2 Char"/>
    <w:autoRedefine/>
    <w:qFormat/>
    <w:uiPriority w:val="0"/>
    <w:rPr>
      <w:rFonts w:ascii="Cambria" w:hAnsi="Cambria" w:eastAsia="宋体" w:cs="Times New Roman"/>
      <w:b/>
      <w:kern w:val="2"/>
      <w:sz w:val="32"/>
    </w:rPr>
  </w:style>
  <w:style w:type="character" w:customStyle="1" w:styleId="191">
    <w:name w:val="文档结构图 Char1"/>
    <w:autoRedefine/>
    <w:qFormat/>
    <w:uiPriority w:val="0"/>
    <w:rPr>
      <w:rFonts w:ascii="宋体" w:hAnsi="Times New Roman" w:eastAsia="宋体" w:cs="Times New Roman"/>
      <w:kern w:val="2"/>
      <w:sz w:val="18"/>
    </w:rPr>
  </w:style>
  <w:style w:type="paragraph" w:customStyle="1" w:styleId="192">
    <w:name w:val="1"/>
    <w:basedOn w:val="1"/>
    <w:autoRedefine/>
    <w:qFormat/>
    <w:uiPriority w:val="0"/>
    <w:rPr>
      <w:rFonts w:ascii="Times New Roman" w:hAnsi="Times New Roman" w:eastAsia="宋体" w:cs="Times New Roman"/>
      <w:szCs w:val="24"/>
    </w:rPr>
  </w:style>
  <w:style w:type="paragraph" w:customStyle="1" w:styleId="193">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sz w:val="24"/>
    </w:rPr>
  </w:style>
  <w:style w:type="paragraph" w:customStyle="1" w:styleId="194">
    <w:name w:val="CM2"/>
    <w:basedOn w:val="92"/>
    <w:next w:val="92"/>
    <w:autoRedefine/>
    <w:qFormat/>
    <w:uiPriority w:val="99"/>
    <w:pPr>
      <w:spacing w:line="188" w:lineRule="atLeast"/>
    </w:pPr>
    <w:rPr>
      <w:rFonts w:ascii="Times New Roman"/>
      <w:color w:val="auto"/>
      <w:szCs w:val="24"/>
    </w:rPr>
  </w:style>
  <w:style w:type="paragraph" w:customStyle="1" w:styleId="195">
    <w:name w:val="索引 6 New"/>
    <w:autoRedefine/>
    <w:qFormat/>
    <w:uiPriority w:val="0"/>
    <w:rPr>
      <w:rFonts w:ascii="Times New Roman" w:hAnsi="Times New Roman" w:eastAsia="宋体" w:cs="Times New Roman"/>
      <w:sz w:val="24"/>
      <w:szCs w:val="24"/>
      <w:lang w:val="en-US" w:eastAsia="zh-CN" w:bidi="en-US"/>
    </w:rPr>
  </w:style>
  <w:style w:type="paragraph" w:customStyle="1" w:styleId="196">
    <w:name w:val="dash6b63_65871"/>
    <w:basedOn w:val="1"/>
    <w:autoRedefine/>
    <w:qFormat/>
    <w:uiPriority w:val="0"/>
    <w:pPr>
      <w:widowControl/>
    </w:pPr>
    <w:rPr>
      <w:rFonts w:ascii="Calibri" w:hAnsi="Calibri" w:eastAsia="宋体" w:cs="Calibri"/>
      <w:kern w:val="0"/>
      <w:sz w:val="20"/>
    </w:rPr>
  </w:style>
  <w:style w:type="paragraph" w:customStyle="1" w:styleId="197">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198">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rPr>
  </w:style>
  <w:style w:type="paragraph" w:customStyle="1" w:styleId="199">
    <w:name w:val="样式8"/>
    <w:basedOn w:val="1"/>
    <w:autoRedefine/>
    <w:qFormat/>
    <w:uiPriority w:val="0"/>
    <w:pPr>
      <w:widowControl/>
      <w:wordWrap w:val="0"/>
      <w:topLinePunct/>
      <w:autoSpaceDE w:val="0"/>
      <w:autoSpaceDN w:val="0"/>
      <w:adjustRightInd w:val="0"/>
      <w:ind w:left="1274" w:leftChars="531" w:firstLine="2"/>
    </w:pPr>
    <w:rPr>
      <w:rFonts w:ascii="宋体" w:hAnsi="宋体"/>
      <w:bCs/>
      <w:kern w:val="0"/>
      <w:sz w:val="24"/>
    </w:rPr>
  </w:style>
  <w:style w:type="paragraph" w:customStyle="1" w:styleId="200">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kern w:val="0"/>
      <w:sz w:val="30"/>
    </w:rPr>
  </w:style>
  <w:style w:type="paragraph" w:customStyle="1" w:styleId="201">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kern w:val="0"/>
      <w:sz w:val="30"/>
    </w:rPr>
  </w:style>
  <w:style w:type="paragraph" w:customStyle="1" w:styleId="202">
    <w:name w:val="节标题"/>
    <w:basedOn w:val="1"/>
    <w:next w:val="1"/>
    <w:autoRedefine/>
    <w:qFormat/>
    <w:uiPriority w:val="0"/>
    <w:pPr>
      <w:widowControl/>
      <w:spacing w:line="289" w:lineRule="atLeast"/>
      <w:jc w:val="center"/>
      <w:textAlignment w:val="baseline"/>
    </w:pPr>
    <w:rPr>
      <w:rFonts w:ascii="Times New Roman" w:hAnsi="Times New Roman" w:eastAsia="宋体" w:cs="Times New Roman"/>
      <w:color w:val="000000"/>
      <w:kern w:val="0"/>
      <w:sz w:val="28"/>
      <w:u w:val="none" w:color="000000"/>
    </w:rPr>
  </w:style>
  <w:style w:type="paragraph" w:customStyle="1" w:styleId="203">
    <w:name w:val="CM60"/>
    <w:basedOn w:val="92"/>
    <w:next w:val="92"/>
    <w:autoRedefine/>
    <w:qFormat/>
    <w:uiPriority w:val="99"/>
    <w:rPr>
      <w:rFonts w:ascii="Times New Roman"/>
      <w:color w:val="auto"/>
      <w:szCs w:val="24"/>
    </w:rPr>
  </w:style>
  <w:style w:type="paragraph" w:customStyle="1" w:styleId="204">
    <w:name w:val="表格文字"/>
    <w:basedOn w:val="1"/>
    <w:autoRedefine/>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205">
    <w:name w:val="样式2"/>
    <w:basedOn w:val="5"/>
    <w:autoRedefine/>
    <w:qFormat/>
    <w:uiPriority w:val="0"/>
    <w:pPr>
      <w:spacing w:line="415" w:lineRule="auto"/>
      <w:ind w:firstLine="137" w:firstLineChars="49"/>
    </w:pPr>
    <w:rPr>
      <w:rFonts w:ascii="黑体" w:hAnsi="宋体" w:eastAsia="黑体" w:cs="Times New Roman"/>
      <w:b w:val="0"/>
      <w:bCs/>
      <w:i/>
      <w:sz w:val="28"/>
      <w:szCs w:val="28"/>
    </w:rPr>
  </w:style>
  <w:style w:type="paragraph" w:customStyle="1" w:styleId="206">
    <w:name w:val="CM5"/>
    <w:basedOn w:val="92"/>
    <w:next w:val="92"/>
    <w:autoRedefine/>
    <w:qFormat/>
    <w:uiPriority w:val="99"/>
    <w:pPr>
      <w:spacing w:line="180" w:lineRule="atLeast"/>
    </w:pPr>
    <w:rPr>
      <w:rFonts w:ascii="Times New Roman"/>
      <w:color w:val="auto"/>
      <w:szCs w:val="24"/>
    </w:rPr>
  </w:style>
  <w:style w:type="paragraph" w:customStyle="1" w:styleId="207">
    <w:name w:val="CM3"/>
    <w:basedOn w:val="92"/>
    <w:next w:val="92"/>
    <w:autoRedefine/>
    <w:qFormat/>
    <w:uiPriority w:val="99"/>
    <w:rPr>
      <w:rFonts w:ascii="Times New Roman"/>
      <w:color w:val="auto"/>
      <w:szCs w:val="24"/>
    </w:rPr>
  </w:style>
  <w:style w:type="paragraph" w:customStyle="1" w:styleId="208">
    <w:name w:val="默认段落字体 Para Char Char Char Char"/>
    <w:basedOn w:val="1"/>
    <w:autoRedefine/>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209">
    <w:name w:val="_Style 208"/>
    <w:autoRedefine/>
    <w:qFormat/>
    <w:uiPriority w:val="0"/>
    <w:rPr>
      <w:rFonts w:ascii="Times New Roman" w:hAnsi="Times New Roman" w:eastAsia="宋体" w:cs="Times New Roman"/>
      <w:kern w:val="2"/>
      <w:sz w:val="21"/>
      <w:szCs w:val="24"/>
      <w:lang w:val="en-US" w:eastAsia="zh-CN" w:bidi="ar-SA"/>
    </w:rPr>
  </w:style>
  <w:style w:type="paragraph" w:customStyle="1" w:styleId="210">
    <w:name w:val="表格"/>
    <w:basedOn w:val="1"/>
    <w:autoRedefine/>
    <w:qFormat/>
    <w:uiPriority w:val="0"/>
    <w:pPr>
      <w:jc w:val="center"/>
      <w:textAlignment w:val="center"/>
    </w:pPr>
    <w:rPr>
      <w:rFonts w:ascii="华文细黑" w:hAnsi="华文细黑" w:eastAsia="宋体" w:cs="Times New Roman"/>
      <w:kern w:val="0"/>
    </w:rPr>
  </w:style>
  <w:style w:type="paragraph" w:customStyle="1" w:styleId="211">
    <w:name w:val="CM37"/>
    <w:basedOn w:val="92"/>
    <w:next w:val="92"/>
    <w:autoRedefine/>
    <w:qFormat/>
    <w:uiPriority w:val="99"/>
    <w:rPr>
      <w:rFonts w:ascii="Times New Roman"/>
      <w:color w:val="auto"/>
      <w:szCs w:val="24"/>
    </w:rPr>
  </w:style>
  <w:style w:type="paragraph" w:customStyle="1" w:styleId="212">
    <w:name w:val="CM7"/>
    <w:basedOn w:val="92"/>
    <w:next w:val="92"/>
    <w:autoRedefine/>
    <w:qFormat/>
    <w:uiPriority w:val="99"/>
    <w:pPr>
      <w:spacing w:line="191" w:lineRule="atLeast"/>
    </w:pPr>
    <w:rPr>
      <w:rFonts w:ascii="Times New Roman"/>
      <w:color w:val="auto"/>
      <w:szCs w:val="24"/>
    </w:rPr>
  </w:style>
  <w:style w:type="paragraph" w:customStyle="1" w:styleId="213">
    <w:name w:val="CM57"/>
    <w:basedOn w:val="92"/>
    <w:next w:val="92"/>
    <w:autoRedefine/>
    <w:qFormat/>
    <w:uiPriority w:val="99"/>
    <w:rPr>
      <w:rFonts w:ascii="Times New Roman"/>
      <w:color w:val="auto"/>
      <w:szCs w:val="24"/>
    </w:rPr>
  </w:style>
  <w:style w:type="paragraph" w:customStyle="1" w:styleId="214">
    <w:name w:val="CM56"/>
    <w:basedOn w:val="92"/>
    <w:next w:val="92"/>
    <w:autoRedefine/>
    <w:qFormat/>
    <w:uiPriority w:val="99"/>
    <w:rPr>
      <w:rFonts w:ascii="Times New Roman"/>
      <w:color w:val="auto"/>
      <w:szCs w:val="24"/>
    </w:rPr>
  </w:style>
  <w:style w:type="paragraph" w:customStyle="1" w:styleId="215">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216">
    <w:name w:val=" Char1"/>
    <w:basedOn w:val="1"/>
    <w:autoRedefine/>
    <w:qFormat/>
    <w:uiPriority w:val="0"/>
    <w:pPr>
      <w:snapToGrid w:val="0"/>
      <w:spacing w:line="360" w:lineRule="auto"/>
      <w:ind w:firstLine="200" w:firstLineChars="200"/>
    </w:pPr>
    <w:rPr>
      <w:rFonts w:ascii="Times New Roman" w:hAnsi="Times New Roman" w:eastAsia="宋体" w:cs="Times New Roman"/>
    </w:rPr>
  </w:style>
  <w:style w:type="paragraph" w:styleId="217">
    <w:name w:val="List Paragraph"/>
    <w:basedOn w:val="1"/>
    <w:autoRedefine/>
    <w:qFormat/>
    <w:uiPriority w:val="0"/>
    <w:pPr>
      <w:ind w:firstLine="420" w:firstLineChars="200"/>
    </w:pPr>
    <w:rPr>
      <w:rFonts w:ascii="Calibri" w:hAnsi="Calibri" w:eastAsia="宋体" w:cs="Times New Roman"/>
      <w:szCs w:val="22"/>
    </w:rPr>
  </w:style>
  <w:style w:type="paragraph" w:customStyle="1" w:styleId="218">
    <w:name w:val="_Style 217"/>
    <w:basedOn w:val="2"/>
    <w:next w:val="1"/>
    <w:autoRedefine/>
    <w:qFormat/>
    <w:uiPriority w:val="0"/>
    <w:pPr>
      <w:spacing w:line="578" w:lineRule="auto"/>
      <w:outlineLvl w:val="9"/>
    </w:pPr>
    <w:rPr>
      <w:rFonts w:ascii="Times New Roman" w:hAnsi="Times New Roman" w:eastAsia="宋体" w:cs="Times New Roman"/>
      <w:bCs/>
      <w:szCs w:val="44"/>
    </w:rPr>
  </w:style>
  <w:style w:type="paragraph" w:customStyle="1" w:styleId="219">
    <w:name w:val="0"/>
    <w:basedOn w:val="1"/>
    <w:autoRedefine/>
    <w:qFormat/>
    <w:uiPriority w:val="0"/>
    <w:pPr>
      <w:widowControl/>
      <w:snapToGrid w:val="0"/>
    </w:pPr>
    <w:rPr>
      <w:rFonts w:ascii="Times New Roman" w:hAnsi="Times New Roman" w:eastAsia="宋体" w:cs="Times New Roman"/>
      <w:kern w:val="0"/>
    </w:rPr>
  </w:style>
  <w:style w:type="paragraph" w:customStyle="1" w:styleId="220">
    <w:name w:val="List Paragraph1"/>
    <w:basedOn w:val="1"/>
    <w:autoRedefine/>
    <w:qFormat/>
    <w:uiPriority w:val="0"/>
    <w:pPr>
      <w:ind w:firstLine="420" w:firstLineChars="200"/>
    </w:pPr>
    <w:rPr>
      <w:rFonts w:ascii="Calibri" w:hAnsi="Calibri" w:eastAsia="宋体" w:cs="Times New Roman"/>
      <w:szCs w:val="22"/>
    </w:rPr>
  </w:style>
  <w:style w:type="paragraph" w:customStyle="1" w:styleId="221">
    <w:name w:val="样式3"/>
    <w:basedOn w:val="22"/>
    <w:autoRedefine/>
    <w:qFormat/>
    <w:uiPriority w:val="0"/>
    <w:pPr>
      <w:spacing w:line="0" w:lineRule="atLeast"/>
      <w:outlineLvl w:val="0"/>
    </w:pPr>
    <w:rPr>
      <w:rFonts w:ascii="Times New Roman" w:hAnsi="Times New Roman" w:eastAsia="宋体" w:cs="Times New Roman"/>
      <w:sz w:val="28"/>
    </w:rPr>
  </w:style>
  <w:style w:type="paragraph" w:customStyle="1" w:styleId="222">
    <w:name w:val="Char1"/>
    <w:basedOn w:val="1"/>
    <w:autoRedefine/>
    <w:qFormat/>
    <w:uiPriority w:val="0"/>
    <w:pPr>
      <w:tabs>
        <w:tab w:val="left" w:pos="360"/>
      </w:tabs>
    </w:pPr>
    <w:rPr>
      <w:rFonts w:ascii="Times New Roman" w:hAnsi="Times New Roman" w:eastAsia="宋体" w:cs="Times New Roman"/>
      <w:sz w:val="24"/>
      <w:szCs w:val="24"/>
    </w:rPr>
  </w:style>
  <w:style w:type="paragraph" w:customStyle="1" w:styleId="223">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TOC Heading"/>
    <w:basedOn w:val="2"/>
    <w:next w:val="1"/>
    <w:autoRedefine/>
    <w:qFormat/>
    <w:uiPriority w:val="0"/>
    <w:pPr>
      <w:outlineLvl w:val="9"/>
    </w:pPr>
    <w:rPr>
      <w:rFonts w:ascii="Calibri" w:hAnsi="Calibri" w:eastAsia="宋体" w:cs="Times New Roman"/>
      <w:bCs/>
      <w:szCs w:val="44"/>
    </w:rPr>
  </w:style>
  <w:style w:type="paragraph" w:customStyle="1" w:styleId="22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226">
    <w:name w:val="专用标题2"/>
    <w:basedOn w:val="4"/>
    <w:next w:val="1"/>
    <w:autoRedefine/>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kern w:val="0"/>
      <w:sz w:val="28"/>
    </w:rPr>
  </w:style>
  <w:style w:type="paragraph" w:customStyle="1" w:styleId="227">
    <w:name w:val="Char"/>
    <w:basedOn w:val="1"/>
    <w:autoRedefine/>
    <w:qFormat/>
    <w:uiPriority w:val="0"/>
    <w:pPr>
      <w:snapToGrid w:val="0"/>
      <w:spacing w:line="360" w:lineRule="auto"/>
      <w:ind w:firstLine="200" w:firstLineChars="200"/>
    </w:pPr>
    <w:rPr>
      <w:rFonts w:ascii="Times New Roman" w:hAnsi="Times New Roman" w:eastAsia="仿宋_GB2312" w:cs="Times New Roman"/>
      <w:sz w:val="24"/>
    </w:rPr>
  </w:style>
  <w:style w:type="paragraph" w:customStyle="1" w:styleId="228">
    <w:name w:val=" Char1 Char Char Char"/>
    <w:basedOn w:val="1"/>
    <w:autoRedefine/>
    <w:qFormat/>
    <w:uiPriority w:val="0"/>
    <w:rPr>
      <w:rFonts w:ascii="Times New Roman" w:hAnsi="Times New Roman" w:eastAsia="宋体" w:cs="Times New Roman"/>
    </w:rPr>
  </w:style>
  <w:style w:type="paragraph" w:customStyle="1" w:styleId="229">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宋体" w:cs="宋体"/>
      <w:b w:val="0"/>
      <w:kern w:val="0"/>
      <w:sz w:val="28"/>
    </w:rPr>
  </w:style>
  <w:style w:type="paragraph" w:customStyle="1" w:styleId="230">
    <w:name w:val="通用标题6"/>
    <w:basedOn w:val="1"/>
    <w:autoRedefine/>
    <w:qFormat/>
    <w:uiPriority w:val="0"/>
    <w:pPr>
      <w:widowControl/>
      <w:numPr>
        <w:ilvl w:val="4"/>
        <w:numId w:val="1"/>
      </w:numPr>
      <w:tabs>
        <w:tab w:val="left" w:pos="993"/>
      </w:tabs>
      <w:adjustRightInd w:val="0"/>
      <w:snapToGrid w:val="0"/>
      <w:spacing w:after="120" w:afterLines="50" w:line="360" w:lineRule="auto"/>
      <w:ind w:firstLine="0"/>
    </w:pPr>
    <w:rPr>
      <w:rFonts w:ascii="宋体" w:hAnsi="宋体"/>
      <w:kern w:val="0"/>
      <w:sz w:val="24"/>
    </w:rPr>
  </w:style>
  <w:style w:type="paragraph" w:customStyle="1" w:styleId="231">
    <w:name w:val="p0"/>
    <w:basedOn w:val="1"/>
    <w:autoRedefine/>
    <w:qFormat/>
    <w:uiPriority w:val="0"/>
    <w:pPr>
      <w:widowControl/>
      <w:spacing w:line="365" w:lineRule="atLeast"/>
      <w:ind w:left="1"/>
      <w:textAlignment w:val="bottom"/>
    </w:pPr>
    <w:rPr>
      <w:rFonts w:ascii="Times New Roman" w:hAnsi="Times New Roman" w:eastAsia="宋体" w:cs="Times New Roman"/>
      <w:kern w:val="0"/>
      <w:sz w:val="20"/>
    </w:rPr>
  </w:style>
  <w:style w:type="paragraph" w:customStyle="1" w:styleId="232">
    <w:name w:val="通用标题5"/>
    <w:autoRedefine/>
    <w:qFormat/>
    <w:uiPriority w:val="0"/>
    <w:pPr>
      <w:widowControl w:val="0"/>
      <w:numPr>
        <w:ilvl w:val="3"/>
        <w:numId w:val="2"/>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233">
    <w:name w:val="协议书标题2"/>
    <w:basedOn w:val="4"/>
    <w:next w:val="1"/>
    <w:autoRedefine/>
    <w:qFormat/>
    <w:uiPriority w:val="0"/>
    <w:pPr>
      <w:keepNext w:val="0"/>
      <w:keepLines w:val="0"/>
      <w:widowControl/>
      <w:numPr>
        <w:ilvl w:val="0"/>
        <w:numId w:val="3"/>
      </w:numPr>
      <w:tabs>
        <w:tab w:val="left" w:pos="567"/>
      </w:tabs>
      <w:wordWrap w:val="0"/>
      <w:topLinePunct/>
      <w:adjustRightInd w:val="0"/>
      <w:snapToGrid w:val="0"/>
      <w:spacing w:before="0" w:after="120" w:afterLines="50" w:line="360" w:lineRule="auto"/>
      <w:ind w:firstLine="0"/>
      <w:jc w:val="left"/>
    </w:pPr>
    <w:rPr>
      <w:rFonts w:ascii="宋体" w:hAnsi="宋体" w:eastAsia="宋体"/>
      <w:kern w:val="0"/>
      <w:sz w:val="24"/>
    </w:rPr>
  </w:style>
  <w:style w:type="paragraph" w:customStyle="1" w:styleId="234">
    <w:name w:val="通用标题4"/>
    <w:next w:val="1"/>
    <w:autoRedefine/>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35">
    <w:name w:val="缩进2中"/>
    <w:autoRedefine/>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236">
    <w:name w:val="TOC 标题1"/>
    <w:basedOn w:val="2"/>
    <w:next w:val="1"/>
    <w:autoRedefine/>
    <w:unhideWhenUsed/>
    <w:qFormat/>
    <w:uiPriority w:val="39"/>
    <w:pPr>
      <w:keepNext w:val="0"/>
      <w:keepLines w:val="0"/>
      <w:widowControl/>
      <w:adjustRightInd w:val="0"/>
      <w:snapToGrid w:val="0"/>
      <w:spacing w:before="240" w:after="0" w:line="259" w:lineRule="auto"/>
      <w:jc w:val="left"/>
      <w:outlineLvl w:val="9"/>
    </w:pPr>
    <w:rPr>
      <w:rFonts w:ascii="Calibri Light" w:hAnsi="Calibri Light"/>
      <w:b w:val="0"/>
      <w:color w:val="2E75B5"/>
      <w:kern w:val="0"/>
      <w:sz w:val="32"/>
      <w:szCs w:val="32"/>
    </w:rPr>
  </w:style>
  <w:style w:type="paragraph" w:customStyle="1" w:styleId="237">
    <w:name w:val="_Style 951"/>
    <w:basedOn w:val="1"/>
    <w:next w:val="1"/>
    <w:autoRedefine/>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rPr>
  </w:style>
  <w:style w:type="paragraph" w:customStyle="1" w:styleId="238">
    <w:name w:val="Char Char Char Char Char Char Char Char Char Char Char Char Char"/>
    <w:basedOn w:val="1"/>
    <w:autoRedefine/>
    <w:qFormat/>
    <w:uiPriority w:val="0"/>
    <w:rPr>
      <w:rFonts w:ascii="宋体" w:hAnsi="宋体"/>
      <w:sz w:val="24"/>
      <w:szCs w:val="24"/>
    </w:rPr>
  </w:style>
  <w:style w:type="paragraph" w:customStyle="1" w:styleId="239">
    <w:name w:val="Title 5"/>
    <w:next w:val="240"/>
    <w:autoRedefine/>
    <w:qFormat/>
    <w:uiPriority w:val="0"/>
    <w:pPr>
      <w:numPr>
        <w:ilvl w:val="0"/>
        <w:numId w:val="5"/>
      </w:numPr>
      <w:ind w:left="1701" w:hanging="426"/>
      <w:jc w:val="both"/>
    </w:pPr>
    <w:rPr>
      <w:rFonts w:ascii="Times New Roman" w:hAnsi="Times New Roman" w:eastAsia="宋体" w:cs="Times New Roman"/>
      <w:kern w:val="2"/>
      <w:sz w:val="24"/>
      <w:szCs w:val="24"/>
      <w:lang w:val="en-US" w:eastAsia="zh-CN" w:bidi="ar-SA"/>
    </w:rPr>
  </w:style>
  <w:style w:type="paragraph" w:customStyle="1" w:styleId="240">
    <w:name w:val="Title 5 Chinese"/>
    <w:autoRedefine/>
    <w:qFormat/>
    <w:uiPriority w:val="0"/>
    <w:pPr>
      <w:ind w:left="1701"/>
    </w:pPr>
    <w:rPr>
      <w:rFonts w:ascii="Times New Roman" w:hAnsi="Times New Roman" w:eastAsia="宋体" w:cs="Times New Roman"/>
      <w:kern w:val="2"/>
      <w:sz w:val="24"/>
      <w:szCs w:val="24"/>
      <w:lang w:val="en-US" w:eastAsia="zh-CN" w:bidi="ar-SA"/>
    </w:rPr>
  </w:style>
  <w:style w:type="paragraph" w:customStyle="1" w:styleId="241">
    <w:name w:val="通用标题7"/>
    <w:basedOn w:val="1"/>
    <w:autoRedefine/>
    <w:qFormat/>
    <w:uiPriority w:val="0"/>
    <w:pPr>
      <w:widowControl/>
      <w:numPr>
        <w:ilvl w:val="5"/>
        <w:numId w:val="6"/>
      </w:numPr>
      <w:wordWrap w:val="0"/>
      <w:topLinePunct/>
      <w:adjustRightInd w:val="0"/>
      <w:snapToGrid w:val="0"/>
      <w:spacing w:after="120" w:afterLines="50" w:line="360" w:lineRule="auto"/>
      <w:ind w:firstLineChars="200"/>
    </w:pPr>
    <w:rPr>
      <w:rFonts w:ascii="宋体" w:hAnsi="宋体"/>
      <w:kern w:val="0"/>
      <w:sz w:val="24"/>
    </w:rPr>
  </w:style>
  <w:style w:type="paragraph" w:customStyle="1" w:styleId="242">
    <w:name w:val="修订1"/>
    <w:autoRedefine/>
    <w:semiHidden/>
    <w:qFormat/>
    <w:uiPriority w:val="99"/>
    <w:rPr>
      <w:rFonts w:ascii="宋体" w:hAnsi="Calibri" w:eastAsia="宋体" w:cs="Times New Roman"/>
      <w:kern w:val="2"/>
      <w:sz w:val="24"/>
      <w:szCs w:val="22"/>
      <w:lang w:val="en-US" w:eastAsia="zh-CN" w:bidi="ar-SA"/>
    </w:rPr>
  </w:style>
  <w:style w:type="paragraph" w:customStyle="1" w:styleId="243">
    <w:name w:val="附件标题"/>
    <w:basedOn w:val="4"/>
    <w:next w:val="1"/>
    <w:autoRedefine/>
    <w:qFormat/>
    <w:uiPriority w:val="0"/>
    <w:pPr>
      <w:widowControl/>
      <w:numPr>
        <w:ilvl w:val="0"/>
        <w:numId w:val="7"/>
      </w:numPr>
      <w:tabs>
        <w:tab w:val="left" w:pos="1134"/>
      </w:tabs>
      <w:wordWrap w:val="0"/>
      <w:topLinePunct/>
      <w:adjustRightInd w:val="0"/>
      <w:snapToGrid w:val="0"/>
      <w:spacing w:before="0" w:after="120" w:afterLines="50" w:line="360" w:lineRule="auto"/>
      <w:jc w:val="center"/>
    </w:pPr>
    <w:rPr>
      <w:rFonts w:ascii="黑体" w:hAnsi="黑体"/>
      <w:kern w:val="0"/>
      <w:sz w:val="30"/>
      <w:szCs w:val="30"/>
    </w:rPr>
  </w:style>
  <w:style w:type="paragraph" w:customStyle="1" w:styleId="244">
    <w:name w:val="Title 4 Chinese"/>
    <w:autoRedefine/>
    <w:qFormat/>
    <w:uiPriority w:val="0"/>
    <w:pPr>
      <w:ind w:left="1276"/>
    </w:pPr>
    <w:rPr>
      <w:rFonts w:ascii="Times New Roman" w:hAnsi="Times New Roman" w:eastAsia="宋体" w:cs="Times New Roman"/>
      <w:kern w:val="2"/>
      <w:sz w:val="24"/>
      <w:szCs w:val="24"/>
      <w:lang w:val="en-US" w:eastAsia="zh-CN" w:bidi="ar-SA"/>
    </w:rPr>
  </w:style>
  <w:style w:type="paragraph" w:customStyle="1" w:styleId="245">
    <w:name w:val="through-content"/>
    <w:basedOn w:val="1"/>
    <w:autoRedefine/>
    <w:qFormat/>
    <w:uiPriority w:val="0"/>
    <w:pPr>
      <w:widowControl/>
      <w:wordWrap w:val="0"/>
      <w:topLinePunct/>
      <w:spacing w:before="100" w:beforeAutospacing="1" w:after="100" w:afterAutospacing="1"/>
      <w:jc w:val="left"/>
    </w:pPr>
    <w:rPr>
      <w:rFonts w:ascii="宋体" w:hAnsi="宋体" w:cs="宋体"/>
      <w:kern w:val="0"/>
      <w:sz w:val="24"/>
    </w:rPr>
  </w:style>
  <w:style w:type="paragraph" w:customStyle="1" w:styleId="246">
    <w:name w:val="List ALPHA CAPS 1"/>
    <w:basedOn w:val="1"/>
    <w:next w:val="3"/>
    <w:autoRedefine/>
    <w:qFormat/>
    <w:uiPriority w:val="0"/>
    <w:pPr>
      <w:widowControl/>
      <w:numPr>
        <w:ilvl w:val="0"/>
        <w:numId w:val="4"/>
      </w:numPr>
      <w:tabs>
        <w:tab w:val="left" w:pos="22"/>
        <w:tab w:val="left" w:pos="624"/>
      </w:tabs>
      <w:wordWrap w:val="0"/>
      <w:topLinePunct/>
      <w:adjustRightInd w:val="0"/>
      <w:snapToGrid w:val="0"/>
      <w:spacing w:after="200" w:afterLines="50" w:line="288" w:lineRule="auto"/>
      <w:ind w:firstLineChars="200"/>
    </w:pPr>
    <w:rPr>
      <w:rFonts w:ascii="CG Times" w:hAnsi="CG Times"/>
      <w:kern w:val="0"/>
      <w:sz w:val="22"/>
      <w:lang w:val="en-GB"/>
    </w:rPr>
  </w:style>
  <w:style w:type="paragraph" w:customStyle="1" w:styleId="247">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248">
    <w:name w:val="TOC 标题2"/>
    <w:basedOn w:val="2"/>
    <w:next w:val="1"/>
    <w:autoRedefine/>
    <w:qFormat/>
    <w:uiPriority w:val="0"/>
    <w:pPr>
      <w:spacing w:before="260" w:after="260" w:line="413" w:lineRule="auto"/>
      <w:jc w:val="center"/>
    </w:pPr>
    <w:rPr>
      <w:rFonts w:ascii="宋体" w:hAnsi="宋体"/>
      <w:bCs/>
      <w:sz w:val="36"/>
      <w:szCs w:val="44"/>
      <w:lang w:val="zh-CN"/>
    </w:rPr>
  </w:style>
  <w:style w:type="paragraph" w:customStyle="1" w:styleId="249">
    <w:name w:val="LIST ALPHA CAPS 2"/>
    <w:basedOn w:val="1"/>
    <w:next w:val="37"/>
    <w:autoRedefine/>
    <w:qFormat/>
    <w:uiPriority w:val="0"/>
    <w:pPr>
      <w:widowControl/>
      <w:numPr>
        <w:ilvl w:val="1"/>
        <w:numId w:val="4"/>
      </w:numPr>
      <w:tabs>
        <w:tab w:val="left" w:pos="50"/>
        <w:tab w:val="left" w:pos="1417"/>
      </w:tabs>
      <w:wordWrap w:val="0"/>
      <w:topLinePunct/>
      <w:adjustRightInd w:val="0"/>
      <w:snapToGrid w:val="0"/>
      <w:spacing w:after="200" w:afterLines="50" w:line="288" w:lineRule="auto"/>
      <w:ind w:firstLineChars="200"/>
    </w:pPr>
    <w:rPr>
      <w:rFonts w:ascii="CG Times" w:hAnsi="CG Times"/>
      <w:kern w:val="0"/>
      <w:sz w:val="22"/>
      <w:lang w:val="en-GB"/>
    </w:rPr>
  </w:style>
  <w:style w:type="paragraph" w:customStyle="1" w:styleId="250">
    <w:name w:val="专用标题4"/>
    <w:basedOn w:val="6"/>
    <w:next w:val="1"/>
    <w:autoRedefine/>
    <w:qFormat/>
    <w:uiPriority w:val="0"/>
    <w:pPr>
      <w:widowControl/>
      <w:numPr>
        <w:ilvl w:val="2"/>
        <w:numId w:val="8"/>
      </w:numPr>
      <w:adjustRightInd w:val="0"/>
      <w:snapToGrid w:val="0"/>
      <w:spacing w:line="240" w:lineRule="auto"/>
      <w:jc w:val="left"/>
    </w:pPr>
    <w:rPr>
      <w:b w:val="0"/>
      <w:sz w:val="28"/>
      <w:szCs w:val="22"/>
    </w:rPr>
  </w:style>
  <w:style w:type="paragraph" w:customStyle="1" w:styleId="251">
    <w:name w:val="Title 4"/>
    <w:next w:val="244"/>
    <w:autoRedefine/>
    <w:qFormat/>
    <w:uiPriority w:val="0"/>
    <w:pPr>
      <w:numPr>
        <w:ilvl w:val="0"/>
        <w:numId w:val="9"/>
      </w:numPr>
      <w:ind w:left="1276" w:hanging="562"/>
      <w:jc w:val="both"/>
    </w:pPr>
    <w:rPr>
      <w:rFonts w:ascii="Times New Roman" w:hAnsi="Times New Roman" w:eastAsia="宋体" w:cs="Times New Roman"/>
      <w:kern w:val="2"/>
      <w:sz w:val="24"/>
      <w:szCs w:val="24"/>
      <w:lang w:val="en-US" w:eastAsia="zh-CN" w:bidi="ar-SA"/>
    </w:rPr>
  </w:style>
  <w:style w:type="paragraph" w:customStyle="1" w:styleId="252">
    <w:name w:val="专用标题3"/>
    <w:basedOn w:val="5"/>
    <w:autoRedefine/>
    <w:qFormat/>
    <w:uiPriority w:val="0"/>
    <w:pPr>
      <w:widowControl/>
      <w:numPr>
        <w:ilvl w:val="1"/>
        <w:numId w:val="8"/>
      </w:numPr>
      <w:wordWrap w:val="0"/>
      <w:topLinePunct/>
      <w:adjustRightInd w:val="0"/>
      <w:snapToGrid w:val="0"/>
      <w:spacing w:before="0" w:after="120" w:afterLines="50" w:line="360" w:lineRule="auto"/>
      <w:jc w:val="left"/>
    </w:pPr>
    <w:rPr>
      <w:rFonts w:ascii="宋体" w:hAnsi="宋体"/>
      <w:kern w:val="0"/>
      <w:sz w:val="24"/>
    </w:rPr>
  </w:style>
  <w:style w:type="paragraph" w:customStyle="1" w:styleId="253">
    <w:name w:val="LIST ALPHA CAPS 3"/>
    <w:basedOn w:val="1"/>
    <w:next w:val="17"/>
    <w:autoRedefine/>
    <w:qFormat/>
    <w:uiPriority w:val="0"/>
    <w:pPr>
      <w:widowControl/>
      <w:numPr>
        <w:ilvl w:val="2"/>
        <w:numId w:val="4"/>
      </w:numPr>
      <w:tabs>
        <w:tab w:val="left" w:pos="68"/>
        <w:tab w:val="left" w:pos="1928"/>
      </w:tabs>
      <w:wordWrap w:val="0"/>
      <w:topLinePunct/>
      <w:adjustRightInd w:val="0"/>
      <w:snapToGrid w:val="0"/>
      <w:spacing w:after="200" w:afterLines="50" w:line="288" w:lineRule="auto"/>
      <w:ind w:firstLineChars="200"/>
    </w:pPr>
    <w:rPr>
      <w:rFonts w:ascii="CG Times" w:hAnsi="CG Times"/>
      <w:kern w:val="0"/>
      <w:sz w:val="22"/>
      <w:lang w:val="en-GB"/>
    </w:rPr>
  </w:style>
  <w:style w:type="paragraph" w:customStyle="1" w:styleId="254">
    <w:name w:val="通用标题2"/>
    <w:basedOn w:val="4"/>
    <w:next w:val="1"/>
    <w:autoRedefine/>
    <w:qFormat/>
    <w:uiPriority w:val="0"/>
    <w:pPr>
      <w:keepNext w:val="0"/>
      <w:keepLines w:val="0"/>
      <w:widowControl/>
      <w:numPr>
        <w:ilvl w:val="0"/>
        <w:numId w:val="6"/>
      </w:numPr>
      <w:tabs>
        <w:tab w:val="left" w:pos="993"/>
      </w:tabs>
      <w:wordWrap w:val="0"/>
      <w:topLinePunct/>
      <w:adjustRightInd w:val="0"/>
      <w:snapToGrid w:val="0"/>
      <w:spacing w:before="0" w:after="120" w:afterLines="50" w:line="360" w:lineRule="auto"/>
    </w:pPr>
    <w:rPr>
      <w:rFonts w:ascii="黑体" w:hAnsi="黑体"/>
      <w:kern w:val="0"/>
      <w:sz w:val="28"/>
    </w:rPr>
  </w:style>
  <w:style w:type="paragraph" w:customStyle="1" w:styleId="255">
    <w:name w:val="小标题"/>
    <w:autoRedefine/>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56">
    <w:name w:val="附件标题1"/>
    <w:next w:val="1"/>
    <w:autoRedefine/>
    <w:qFormat/>
    <w:uiPriority w:val="0"/>
    <w:pPr>
      <w:numPr>
        <w:ilvl w:val="0"/>
        <w:numId w:val="10"/>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57">
    <w:name w:val="通用标题3"/>
    <w:next w:val="1"/>
    <w:autoRedefine/>
    <w:qFormat/>
    <w:uiPriority w:val="0"/>
    <w:pPr>
      <w:widowControl w:val="0"/>
      <w:numPr>
        <w:ilvl w:val="1"/>
        <w:numId w:val="2"/>
      </w:numPr>
      <w:tabs>
        <w:tab w:val="left" w:pos="851"/>
        <w:tab w:val="clear" w:pos="840"/>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58">
    <w:name w:val="Char1 Char Char Char"/>
    <w:basedOn w:val="1"/>
    <w:autoRedefine/>
    <w:qFormat/>
    <w:uiPriority w:val="0"/>
  </w:style>
  <w:style w:type="table" w:customStyle="1" w:styleId="259">
    <w:name w:val="中等深浅网格 3 - 强调文字颜色 41"/>
    <w:basedOn w:val="45"/>
    <w:autoRedefine/>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cPr>
        <w:tcBorders>
          <w:top w:val="nil"/>
          <w:left w:val="nil"/>
          <w:bottom w:val="single" w:color="CCE8CF" w:sz="8" w:space="0"/>
          <w:right w:val="single" w:color="CCE8CF" w:sz="24" w:space="0"/>
          <w:insideH w:val="nil"/>
          <w:insideV w:val="nil"/>
          <w:tl2br w:val="nil"/>
          <w:tr2bl w:val="nil"/>
        </w:tcBorders>
        <w:shd w:val="clear" w:color="auto" w:fill="8064A2"/>
      </w:tcPr>
    </w:tblStylePr>
    <w:tblStylePr w:type="lastCol">
      <w:rPr>
        <w:b/>
        <w:bCs/>
        <w:i w:val="0"/>
        <w:iCs w:val="0"/>
        <w:color w:val="FFFFFF"/>
      </w:rPr>
      <w:tcPr>
        <w:tcBorders>
          <w:top w:val="nil"/>
          <w:left w:val="nil"/>
          <w:bottom w:val="single" w:color="CCE8CF" w:sz="24" w:space="0"/>
          <w:right w:val="nil"/>
          <w:insideH w:val="nil"/>
          <w:insideV w:val="nil"/>
          <w:tl2br w:val="nil"/>
          <w:tr2bl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customStyle="1" w:styleId="260">
    <w:name w:val="中等深浅网格 3 - 强调文字颜色 11"/>
    <w:basedOn w:val="45"/>
    <w:autoRedefine/>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cPr>
        <w:tcBorders>
          <w:top w:val="nil"/>
          <w:left w:val="nil"/>
          <w:bottom w:val="single" w:color="CCE8CF" w:sz="8" w:space="0"/>
          <w:right w:val="single" w:color="CCE8CF" w:sz="24" w:space="0"/>
          <w:insideH w:val="nil"/>
          <w:insideV w:val="nil"/>
          <w:tl2br w:val="nil"/>
          <w:tr2bl w:val="nil"/>
        </w:tcBorders>
        <w:shd w:val="clear" w:color="auto" w:fill="4F81BD"/>
      </w:tcPr>
    </w:tblStylePr>
    <w:tblStylePr w:type="lastCol">
      <w:rPr>
        <w:b/>
        <w:bCs/>
        <w:i w:val="0"/>
        <w:iCs w:val="0"/>
        <w:color w:val="FFFFFF"/>
      </w:rPr>
      <w:tcPr>
        <w:tcBorders>
          <w:top w:val="nil"/>
          <w:left w:val="nil"/>
          <w:bottom w:val="single" w:color="CCE8CF" w:sz="24" w:space="0"/>
          <w:right w:val="nil"/>
          <w:insideH w:val="nil"/>
          <w:insideV w:val="nil"/>
          <w:tl2br w:val="nil"/>
          <w:tr2bl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customStyle="1" w:styleId="261">
    <w:name w:val="中等深浅网格 3 - 强调文字颜色 61"/>
    <w:basedOn w:val="45"/>
    <w:autoRedefine/>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cPr>
        <w:tcBorders>
          <w:top w:val="nil"/>
          <w:left w:val="nil"/>
          <w:bottom w:val="single" w:color="CCE8CF" w:sz="8" w:space="0"/>
          <w:right w:val="single" w:color="CCE8CF" w:sz="24" w:space="0"/>
          <w:insideH w:val="nil"/>
          <w:insideV w:val="nil"/>
          <w:tl2br w:val="nil"/>
          <w:tr2bl w:val="nil"/>
        </w:tcBorders>
        <w:shd w:val="clear" w:color="auto" w:fill="F79646"/>
      </w:tcPr>
    </w:tblStylePr>
    <w:tblStylePr w:type="lastCol">
      <w:rPr>
        <w:b/>
        <w:bCs/>
        <w:i w:val="0"/>
        <w:iCs w:val="0"/>
        <w:color w:val="FFFFFF"/>
      </w:rPr>
      <w:tcPr>
        <w:tcBorders>
          <w:top w:val="nil"/>
          <w:left w:val="nil"/>
          <w:bottom w:val="single" w:color="CCE8CF" w:sz="24" w:space="0"/>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262">
    <w:name w:val="中等深浅网格 3 - 强调文字颜色 21"/>
    <w:basedOn w:val="45"/>
    <w:autoRedefine/>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cPr>
        <w:tcBorders>
          <w:top w:val="nil"/>
          <w:left w:val="nil"/>
          <w:bottom w:val="single" w:color="CCE8CF" w:sz="8" w:space="0"/>
          <w:right w:val="single" w:color="CCE8CF" w:sz="24" w:space="0"/>
          <w:insideH w:val="nil"/>
          <w:insideV w:val="nil"/>
          <w:tl2br w:val="nil"/>
          <w:tr2bl w:val="nil"/>
        </w:tcBorders>
        <w:shd w:val="clear" w:color="auto" w:fill="C0504D"/>
      </w:tcPr>
    </w:tblStylePr>
    <w:tblStylePr w:type="lastCol">
      <w:rPr>
        <w:b/>
        <w:bCs/>
        <w:i w:val="0"/>
        <w:iCs w:val="0"/>
        <w:color w:val="FFFFFF"/>
      </w:rPr>
      <w:tcPr>
        <w:tcBorders>
          <w:top w:val="nil"/>
          <w:left w:val="nil"/>
          <w:bottom w:val="single" w:color="CCE8CF" w:sz="24" w:space="0"/>
          <w:right w:val="nil"/>
          <w:insideH w:val="nil"/>
          <w:insideV w:val="nil"/>
          <w:tl2br w:val="nil"/>
          <w:tr2bl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customStyle="1" w:styleId="263">
    <w:name w:val="中等深浅网格 3 - 强调文字颜色 51"/>
    <w:basedOn w:val="45"/>
    <w:autoRedefine/>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cPr>
        <w:tcBorders>
          <w:top w:val="nil"/>
          <w:left w:val="nil"/>
          <w:bottom w:val="single" w:color="CCE8CF" w:sz="8" w:space="0"/>
          <w:right w:val="single" w:color="CCE8CF" w:sz="24" w:space="0"/>
          <w:insideH w:val="nil"/>
          <w:insideV w:val="nil"/>
          <w:tl2br w:val="nil"/>
          <w:tr2bl w:val="nil"/>
        </w:tcBorders>
        <w:shd w:val="clear" w:color="auto" w:fill="4BACC6"/>
      </w:tcPr>
    </w:tblStylePr>
    <w:tblStylePr w:type="lastCol">
      <w:rPr>
        <w:b/>
        <w:bCs/>
        <w:i w:val="0"/>
        <w:iCs w:val="0"/>
        <w:color w:val="FFFFFF"/>
      </w:rPr>
      <w:tcPr>
        <w:tcBorders>
          <w:top w:val="nil"/>
          <w:left w:val="nil"/>
          <w:bottom w:val="single" w:color="CCE8CF" w:sz="24" w:space="0"/>
          <w:right w:val="nil"/>
          <w:insideH w:val="nil"/>
          <w:insideV w:val="nil"/>
          <w:tl2br w:val="nil"/>
          <w:tr2bl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customStyle="1" w:styleId="264">
    <w:name w:val="中等深浅网格 31"/>
    <w:basedOn w:val="45"/>
    <w:autoRedefine/>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nil"/>
          <w:bottom w:val="single" w:color="CCE8CF" w:sz="8" w:space="0"/>
          <w:right w:val="single" w:color="CCE8CF" w:sz="24" w:space="0"/>
          <w:insideH w:val="nil"/>
          <w:insideV w:val="nil"/>
          <w:tl2br w:val="nil"/>
          <w:tr2bl w:val="nil"/>
        </w:tcBorders>
        <w:shd w:val="clear" w:color="auto" w:fill="000000"/>
      </w:tcPr>
    </w:tblStylePr>
    <w:tblStylePr w:type="lastCol">
      <w:rPr>
        <w:b/>
        <w:bCs/>
        <w:i w:val="0"/>
        <w:iCs w:val="0"/>
        <w:color w:val="FFFFFF"/>
      </w:rPr>
      <w:tcPr>
        <w:tcBorders>
          <w:top w:val="nil"/>
          <w:left w:val="nil"/>
          <w:bottom w:val="single" w:color="CCE8CF" w:sz="24" w:space="0"/>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265">
    <w:name w:val="中等深浅网格 3 - 强调文字颜色 31"/>
    <w:basedOn w:val="45"/>
    <w:autoRedefine/>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cPr>
        <w:tcBorders>
          <w:top w:val="single" w:color="CCE8CF" w:sz="8" w:space="0"/>
          <w:left w:val="single" w:color="CCE8CF" w:sz="24" w:space="0"/>
          <w:bottom w:val="single" w:color="CCE8CF" w:sz="8"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cPr>
        <w:tcBorders>
          <w:top w:val="nil"/>
          <w:left w:val="nil"/>
          <w:bottom w:val="single" w:color="CCE8CF" w:sz="8" w:space="0"/>
          <w:right w:val="single" w:color="CCE8CF" w:sz="24" w:space="0"/>
          <w:insideH w:val="nil"/>
          <w:insideV w:val="nil"/>
          <w:tl2br w:val="nil"/>
          <w:tr2bl w:val="nil"/>
        </w:tcBorders>
        <w:shd w:val="clear" w:color="auto" w:fill="9BBB59"/>
      </w:tcPr>
    </w:tblStylePr>
    <w:tblStylePr w:type="lastCol">
      <w:rPr>
        <w:b/>
        <w:bCs/>
        <w:i w:val="0"/>
        <w:iCs w:val="0"/>
        <w:color w:val="FFFFFF"/>
      </w:rPr>
      <w:tcPr>
        <w:tcBorders>
          <w:top w:val="nil"/>
          <w:left w:val="nil"/>
          <w:bottom w:val="single" w:color="CCE8CF" w:sz="24" w:space="0"/>
          <w:right w:val="nil"/>
          <w:insideH w:val="nil"/>
          <w:insideV w:val="nil"/>
          <w:tl2br w:val="nil"/>
          <w:tr2bl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customStyle="1" w:styleId="266">
    <w:name w:val="网格型1"/>
    <w:basedOn w:val="45"/>
    <w:autoRedefine/>
    <w:qFormat/>
    <w:uiPriority w:val="39"/>
    <w:rPr>
      <w:rFonts w:ascii="Calibri" w:hAnsi="Calibri"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7">
    <w:name w:val="TableGrid"/>
    <w:autoRedefine/>
    <w:qFormat/>
    <w:uiPriority w:val="0"/>
    <w:rPr>
      <w:lang w:val="en-US" w:eastAsia="zh-CN" w:bidi="ar-SA"/>
    </w:rPr>
    <w:tblPr>
      <w:tblCellMar>
        <w:top w:w="0" w:type="dxa"/>
        <w:left w:w="0" w:type="dxa"/>
        <w:bottom w:w="0" w:type="dxa"/>
        <w:right w:w="0" w:type="dxa"/>
      </w:tblCellMar>
    </w:tblPr>
  </w:style>
  <w:style w:type="character" w:customStyle="1" w:styleId="268">
    <w:name w:val="NormalCharacter"/>
    <w:autoRedefine/>
    <w:semiHidden/>
    <w:qFormat/>
    <w:uiPriority w:val="0"/>
  </w:style>
  <w:style w:type="paragraph" w:customStyle="1" w:styleId="269">
    <w:name w:val="Table Paragraph"/>
    <w:basedOn w:val="1"/>
    <w:autoRedefine/>
    <w:qFormat/>
    <w:uiPriority w:val="1"/>
    <w:pPr>
      <w:autoSpaceDE w:val="0"/>
      <w:autoSpaceDN w:val="0"/>
      <w:jc w:val="left"/>
    </w:pPr>
    <w:rPr>
      <w:rFonts w:ascii="Noto Sans Mono CJK JP Bold" w:hAnsi="Noto Sans Mono CJK JP Bold" w:eastAsia="Noto Sans Mono CJK JP Bold" w:cs="Noto Sans Mono CJK JP Bold"/>
      <w:kern w:val="0"/>
      <w:sz w:val="22"/>
      <w:szCs w:val="22"/>
    </w:rPr>
  </w:style>
  <w:style w:type="paragraph" w:customStyle="1" w:styleId="270">
    <w:name w:val="_Style 269"/>
    <w:basedOn w:val="1"/>
    <w:next w:val="1"/>
    <w:autoRedefine/>
    <w:qFormat/>
    <w:uiPriority w:val="0"/>
    <w:pPr>
      <w:pBdr>
        <w:bottom w:val="single" w:color="auto" w:sz="6" w:space="1"/>
      </w:pBdr>
      <w:jc w:val="center"/>
    </w:pPr>
    <w:rPr>
      <w:rFonts w:ascii="Arial" w:eastAsia="宋体"/>
      <w:vanish/>
      <w:sz w:val="16"/>
    </w:rPr>
  </w:style>
  <w:style w:type="paragraph" w:customStyle="1" w:styleId="271">
    <w:name w:val="_Style 270"/>
    <w:basedOn w:val="1"/>
    <w:next w:val="1"/>
    <w:autoRedefine/>
    <w:qFormat/>
    <w:uiPriority w:val="0"/>
    <w:pPr>
      <w:pBdr>
        <w:top w:val="single" w:color="auto" w:sz="6" w:space="1"/>
      </w:pBdr>
      <w:jc w:val="center"/>
    </w:pPr>
    <w:rPr>
      <w:rFonts w:ascii="Arial" w:eastAsia="宋体"/>
      <w:vanish/>
      <w:sz w:val="16"/>
    </w:rPr>
  </w:style>
  <w:style w:type="paragraph" w:customStyle="1" w:styleId="272">
    <w:name w:val="WPSOffice手动目录 1"/>
    <w:autoRedefine/>
    <w:qFormat/>
    <w:uiPriority w:val="0"/>
    <w:rPr>
      <w:rFonts w:ascii="Times New Roman" w:hAnsi="Times New Roman" w:eastAsia="宋体" w:cs="Times New Roman"/>
      <w:lang w:val="en-US" w:eastAsia="zh-CN" w:bidi="ar-SA"/>
    </w:rPr>
  </w:style>
  <w:style w:type="paragraph" w:customStyle="1" w:styleId="273">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274">
    <w:name w:val="_Style 7"/>
    <w:basedOn w:val="2"/>
    <w:next w:val="1"/>
    <w:autoRedefine/>
    <w:qFormat/>
    <w:uiPriority w:val="39"/>
    <w:pPr>
      <w:outlineLvl w:val="9"/>
    </w:pPr>
  </w:style>
  <w:style w:type="paragraph" w:customStyle="1" w:styleId="275">
    <w:name w:val="_Style 6"/>
    <w:basedOn w:val="1"/>
    <w:next w:val="220"/>
    <w:autoRedefine/>
    <w:qFormat/>
    <w:uiPriority w:val="34"/>
    <w:pPr>
      <w:ind w:firstLine="420" w:firstLineChars="200"/>
    </w:pPr>
    <w:rPr>
      <w:rFonts w:ascii="Calibri" w:hAnsi="Calibri"/>
      <w:szCs w:val="22"/>
    </w:rPr>
  </w:style>
  <w:style w:type="paragraph" w:customStyle="1" w:styleId="276">
    <w:name w:val="Heading Left"/>
    <w:basedOn w:val="1"/>
    <w:autoRedefine/>
    <w:qFormat/>
    <w:uiPriority w:val="0"/>
    <w:pPr>
      <w:widowControl/>
      <w:tabs>
        <w:tab w:val="center" w:pos="4820"/>
        <w:tab w:val="right" w:pos="9639"/>
      </w:tabs>
      <w:autoSpaceDE w:val="0"/>
      <w:autoSpaceDN w:val="0"/>
      <w:adjustRightInd w:val="0"/>
      <w:spacing w:before="120" w:after="120" w:line="360" w:lineRule="auto"/>
      <w:jc w:val="left"/>
    </w:pPr>
    <w:rPr>
      <w:rFonts w:ascii="Arial" w:hAnsi="Arial" w:eastAsia="宋体" w:cs="Times New Roman"/>
      <w:b/>
      <w:caps/>
      <w:sz w:val="24"/>
      <w:szCs w:val="22"/>
      <w:lang w:val="en-GB" w:eastAsia="en-US"/>
    </w:rPr>
  </w:style>
  <w:style w:type="paragraph" w:customStyle="1" w:styleId="277">
    <w:name w:val="_Style 21"/>
    <w:basedOn w:val="1"/>
    <w:next w:val="220"/>
    <w:autoRedefine/>
    <w:qFormat/>
    <w:uiPriority w:val="0"/>
    <w:pPr>
      <w:ind w:firstLine="420" w:firstLineChars="200"/>
    </w:pPr>
    <w:rPr>
      <w:rFonts w:ascii="Calibri" w:hAnsi="Calibri" w:eastAsia="宋体" w:cs="Times New Roman"/>
      <w:szCs w:val="22"/>
    </w:rPr>
  </w:style>
  <w:style w:type="paragraph" w:customStyle="1" w:styleId="278">
    <w:name w:val="列出段落1"/>
    <w:basedOn w:val="1"/>
    <w:autoRedefine/>
    <w:qFormat/>
    <w:uiPriority w:val="34"/>
    <w:pPr>
      <w:ind w:firstLine="420"/>
    </w:pPr>
  </w:style>
  <w:style w:type="paragraph" w:customStyle="1" w:styleId="279">
    <w:name w:val="Table Text"/>
    <w:basedOn w:val="1"/>
    <w:autoRedefine/>
    <w:semiHidden/>
    <w:qFormat/>
    <w:uiPriority w:val="0"/>
    <w:rPr>
      <w:rFonts w:ascii="宋体" w:hAnsi="宋体" w:eastAsia="宋体" w:cs="宋体"/>
      <w:sz w:val="20"/>
      <w:szCs w:val="20"/>
      <w:lang w:val="en-US" w:eastAsia="en-US" w:bidi="ar-SA"/>
    </w:rPr>
  </w:style>
  <w:style w:type="table" w:customStyle="1" w:styleId="280">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281">
    <w:name w:val="Heading 21"/>
    <w:basedOn w:val="1"/>
    <w:autoRedefine/>
    <w:qFormat/>
    <w:uiPriority w:val="99"/>
    <w:pPr>
      <w:ind w:left="100" w:right="108"/>
      <w:outlineLvl w:val="2"/>
    </w:pPr>
    <w:rPr>
      <w:rFonts w:ascii="Microsoft JhengHei" w:hAnsi="Microsoft JhengHei" w:eastAsia="Microsoft JhengHei" w:cs="Microsoft JhengHei"/>
      <w:b/>
      <w:bCs/>
      <w:sz w:val="32"/>
      <w:szCs w:val="32"/>
    </w:rPr>
  </w:style>
  <w:style w:type="character" w:customStyle="1" w:styleId="282">
    <w:name w:val="a_p_1"/>
    <w:basedOn w:val="47"/>
    <w:autoRedefine/>
    <w:qFormat/>
    <w:uiPriority w:val="0"/>
    <w:rPr>
      <w:sz w:val="27"/>
      <w:szCs w:val="27"/>
    </w:rPr>
  </w:style>
  <w:style w:type="character" w:customStyle="1" w:styleId="283">
    <w:name w:val="a_p_3"/>
    <w:basedOn w:val="47"/>
    <w:autoRedefine/>
    <w:qFormat/>
    <w:uiPriority w:val="0"/>
    <w:rPr>
      <w:sz w:val="27"/>
      <w:szCs w:val="27"/>
    </w:rPr>
  </w:style>
  <w:style w:type="character" w:customStyle="1" w:styleId="284">
    <w:name w:val="a_p_2"/>
    <w:basedOn w:val="47"/>
    <w:autoRedefine/>
    <w:qFormat/>
    <w:uiPriority w:val="0"/>
    <w:rPr>
      <w:sz w:val="27"/>
      <w:szCs w:val="27"/>
    </w:rPr>
  </w:style>
  <w:style w:type="character" w:customStyle="1" w:styleId="285">
    <w:name w:val="a_p_21"/>
    <w:basedOn w:val="47"/>
    <w:autoRedefine/>
    <w:qFormat/>
    <w:uiPriority w:val="0"/>
  </w:style>
  <w:style w:type="character" w:customStyle="1" w:styleId="286">
    <w:name w:val="ul_li_a_1"/>
    <w:basedOn w:val="47"/>
    <w:autoRedefine/>
    <w:qFormat/>
    <w:uiPriority w:val="0"/>
    <w:rPr>
      <w:b/>
      <w:bCs/>
      <w:color w:val="FFFFFF"/>
    </w:rPr>
  </w:style>
  <w:style w:type="character" w:customStyle="1" w:styleId="287">
    <w:name w:val="exap"/>
    <w:basedOn w:val="47"/>
    <w:autoRedefine/>
    <w:qFormat/>
    <w:uiPriority w:val="0"/>
    <w:rPr>
      <w:sz w:val="27"/>
      <w:szCs w:val="27"/>
    </w:rPr>
  </w:style>
  <w:style w:type="paragraph" w:customStyle="1" w:styleId="288">
    <w:name w:val="无间隔1"/>
    <w:basedOn w:val="1"/>
    <w:autoRedefine/>
    <w:qFormat/>
    <w:uiPriority w:val="1"/>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78</Pages>
  <Words>7757</Words>
  <Characters>44221</Characters>
  <Lines>368</Lines>
  <Paragraphs>103</Paragraphs>
  <TotalTime>146</TotalTime>
  <ScaleCrop>false</ScaleCrop>
  <LinksUpToDate>false</LinksUpToDate>
  <CharactersWithSpaces>51875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2024-01-25T02:16:00Z</dcterms:created>
  <dc:creator>微软用户</dc:creator>
  <cp:lastModifiedBy>爷们儿，</cp:lastModifiedBy>
  <cp:lastPrinted>2024-02-26T08:46:00Z</cp:lastPrinted>
  <dcterms:modified xsi:type="dcterms:W3CDTF">2024-03-27T07:37:53Z</dcterms:modified>
  <dc:title>附件二：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B288A7C1A7D143E9BD8538F39641A649_13</vt:lpwstr>
  </property>
  <property fmtid="{D5CDD505-2E9C-101B-9397-08002B2CF9AE}" pid="3" name="KSOProductBuildVer">
    <vt:lpwstr>2052-12.1.0.16417</vt:lpwstr>
  </property>
</Properties>
</file>