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93D2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color w:val="auto"/>
          <w:highlight w:val="none"/>
          <w:shd w:val="clear" w:color="auto" w:fill="auto"/>
          <w:vertAlign w:val="baseline"/>
          <w:lang w:eastAsia="zh-CN"/>
        </w:rPr>
      </w:pPr>
      <w:r>
        <w:rPr>
          <w:rFonts w:hint="eastAsia" w:ascii="宋体" w:hAnsi="宋体" w:eastAsia="宋体" w:cs="Times New Roman"/>
          <w:b/>
          <w:color w:val="auto"/>
          <w:sz w:val="40"/>
          <w:szCs w:val="40"/>
          <w:highlight w:val="none"/>
          <w:shd w:val="clear" w:color="auto" w:fill="auto"/>
          <w:lang w:eastAsia="zh-CN"/>
        </w:rPr>
        <w:t>正阳县“两区”调整补划采购技术服务公司项目</w:t>
      </w:r>
      <w:r>
        <w:rPr>
          <w:rFonts w:hint="eastAsia" w:ascii="宋体" w:hAnsi="宋体" w:eastAsia="宋体" w:cs="Times New Roman"/>
          <w:b/>
          <w:color w:val="auto"/>
          <w:sz w:val="40"/>
          <w:szCs w:val="40"/>
          <w:highlight w:val="none"/>
          <w:shd w:val="clear" w:color="auto" w:fill="auto"/>
        </w:rPr>
        <w:t>招标公告</w:t>
      </w:r>
    </w:p>
    <w:tbl>
      <w:tblPr>
        <w:tblStyle w:val="4"/>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70A8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40" w:type="dxa"/>
          </w:tcPr>
          <w:p w14:paraId="66A4FB52">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eastAsia="宋体" w:cs="Times New Roman"/>
                <w:color w:val="auto"/>
                <w:highlight w:val="none"/>
                <w:shd w:val="clear" w:color="auto" w:fill="auto"/>
                <w:vertAlign w:val="baseline"/>
              </w:rPr>
            </w:pPr>
            <w:r>
              <w:rPr>
                <w:rFonts w:hint="eastAsia" w:ascii="宋体" w:hAnsi="宋体" w:eastAsia="宋体" w:cs="宋体"/>
                <w:b w:val="0"/>
                <w:bCs/>
                <w:color w:val="auto"/>
                <w:spacing w:val="-11"/>
                <w:kern w:val="0"/>
                <w:sz w:val="24"/>
                <w:szCs w:val="24"/>
                <w:highlight w:val="none"/>
                <w:shd w:val="clear" w:color="auto" w:fill="auto"/>
                <w:lang w:eastAsia="zh-CN"/>
              </w:rPr>
              <w:t>项目概况:正阳县“两区”调整补划采购技术服务公司项目的潜在</w:t>
            </w:r>
            <w:r>
              <w:rPr>
                <w:rFonts w:hint="eastAsia" w:ascii="宋体" w:hAnsi="宋体" w:eastAsia="宋体" w:cs="宋体"/>
                <w:b w:val="0"/>
                <w:bCs/>
                <w:color w:val="auto"/>
                <w:spacing w:val="-11"/>
                <w:kern w:val="0"/>
                <w:sz w:val="24"/>
                <w:szCs w:val="24"/>
                <w:highlight w:val="none"/>
                <w:shd w:val="clear" w:color="auto" w:fill="auto"/>
                <w:lang w:val="en-US" w:eastAsia="zh-CN"/>
              </w:rPr>
              <w:t>投标人</w:t>
            </w:r>
            <w:r>
              <w:rPr>
                <w:rFonts w:hint="eastAsia" w:ascii="宋体" w:hAnsi="宋体" w:eastAsia="宋体" w:cs="宋体"/>
                <w:b w:val="0"/>
                <w:bCs/>
                <w:color w:val="auto"/>
                <w:spacing w:val="-11"/>
                <w:kern w:val="0"/>
                <w:sz w:val="24"/>
                <w:szCs w:val="24"/>
                <w:highlight w:val="none"/>
                <w:shd w:val="clear" w:color="auto" w:fill="auto"/>
                <w:lang w:eastAsia="zh-CN"/>
              </w:rPr>
              <w:t>应凭CA密钥在驻马店市公共资源电子交易平台中</w:t>
            </w:r>
            <w:r>
              <w:rPr>
                <w:rFonts w:hint="eastAsia" w:ascii="宋体" w:hAnsi="宋体" w:eastAsia="宋体" w:cs="宋体"/>
                <w:b w:val="0"/>
                <w:bCs/>
                <w:color w:val="auto"/>
                <w:spacing w:val="-11"/>
                <w:kern w:val="0"/>
                <w:sz w:val="24"/>
                <w:szCs w:val="24"/>
                <w:highlight w:val="none"/>
                <w:shd w:val="clear" w:color="auto" w:fill="auto"/>
                <w:lang w:val="en-US" w:eastAsia="zh-CN"/>
              </w:rPr>
              <w:t>获取</w:t>
            </w:r>
            <w:r>
              <w:rPr>
                <w:rFonts w:hint="eastAsia" w:ascii="宋体" w:hAnsi="宋体" w:eastAsia="宋体" w:cs="宋体"/>
                <w:b w:val="0"/>
                <w:bCs/>
                <w:color w:val="auto"/>
                <w:spacing w:val="-11"/>
                <w:kern w:val="0"/>
                <w:sz w:val="24"/>
                <w:szCs w:val="24"/>
                <w:highlight w:val="none"/>
                <w:shd w:val="clear" w:color="auto" w:fill="auto"/>
                <w:lang w:eastAsia="zh-CN"/>
              </w:rPr>
              <w:t>招标文件，并于2025年</w:t>
            </w:r>
            <w:r>
              <w:rPr>
                <w:rFonts w:hint="eastAsia" w:ascii="宋体" w:hAnsi="宋体" w:eastAsia="宋体" w:cs="宋体"/>
                <w:b w:val="0"/>
                <w:bCs/>
                <w:color w:val="auto"/>
                <w:spacing w:val="-11"/>
                <w:kern w:val="0"/>
                <w:sz w:val="24"/>
                <w:szCs w:val="24"/>
                <w:highlight w:val="none"/>
                <w:shd w:val="clear" w:color="auto" w:fill="auto"/>
                <w:lang w:val="en-US" w:eastAsia="zh-CN"/>
              </w:rPr>
              <w:t>4</w:t>
            </w:r>
            <w:r>
              <w:rPr>
                <w:rFonts w:hint="eastAsia" w:ascii="宋体" w:hAnsi="宋体" w:eastAsia="宋体" w:cs="宋体"/>
                <w:b w:val="0"/>
                <w:bCs/>
                <w:color w:val="auto"/>
                <w:spacing w:val="-11"/>
                <w:kern w:val="0"/>
                <w:sz w:val="24"/>
                <w:szCs w:val="24"/>
                <w:highlight w:val="none"/>
                <w:shd w:val="clear" w:color="auto" w:fill="auto"/>
                <w:lang w:eastAsia="zh-CN"/>
              </w:rPr>
              <w:t>月</w:t>
            </w:r>
            <w:r>
              <w:rPr>
                <w:rFonts w:hint="eastAsia" w:ascii="宋体" w:hAnsi="宋体" w:eastAsia="宋体" w:cs="宋体"/>
                <w:b w:val="0"/>
                <w:bCs/>
                <w:color w:val="auto"/>
                <w:spacing w:val="-11"/>
                <w:kern w:val="0"/>
                <w:sz w:val="24"/>
                <w:szCs w:val="24"/>
                <w:highlight w:val="none"/>
                <w:shd w:val="clear" w:color="auto" w:fill="auto"/>
                <w:lang w:val="en-US" w:eastAsia="zh-CN"/>
              </w:rPr>
              <w:t>23</w:t>
            </w:r>
            <w:r>
              <w:rPr>
                <w:rFonts w:hint="eastAsia" w:ascii="宋体" w:hAnsi="宋体" w:eastAsia="宋体" w:cs="宋体"/>
                <w:b w:val="0"/>
                <w:bCs/>
                <w:color w:val="auto"/>
                <w:spacing w:val="-11"/>
                <w:kern w:val="0"/>
                <w:sz w:val="24"/>
                <w:szCs w:val="24"/>
                <w:highlight w:val="none"/>
                <w:shd w:val="clear" w:color="auto" w:fill="auto"/>
                <w:lang w:eastAsia="zh-CN"/>
              </w:rPr>
              <w:t>日</w:t>
            </w:r>
            <w:r>
              <w:rPr>
                <w:rFonts w:hint="eastAsia" w:ascii="宋体" w:hAnsi="宋体" w:eastAsia="宋体" w:cs="宋体"/>
                <w:b w:val="0"/>
                <w:bCs/>
                <w:color w:val="auto"/>
                <w:spacing w:val="-11"/>
                <w:kern w:val="0"/>
                <w:sz w:val="24"/>
                <w:szCs w:val="24"/>
                <w:highlight w:val="none"/>
                <w:shd w:val="clear" w:color="auto" w:fill="auto"/>
                <w:lang w:val="en-US" w:eastAsia="zh-CN"/>
              </w:rPr>
              <w:t>9</w:t>
            </w:r>
            <w:r>
              <w:rPr>
                <w:rFonts w:hint="eastAsia" w:ascii="宋体" w:hAnsi="宋体" w:eastAsia="宋体" w:cs="宋体"/>
                <w:b w:val="0"/>
                <w:bCs/>
                <w:color w:val="auto"/>
                <w:spacing w:val="-11"/>
                <w:kern w:val="0"/>
                <w:sz w:val="24"/>
                <w:szCs w:val="24"/>
                <w:highlight w:val="none"/>
                <w:shd w:val="clear" w:color="auto" w:fill="auto"/>
                <w:lang w:eastAsia="zh-CN"/>
              </w:rPr>
              <w:t>点00分（北京时间）前</w:t>
            </w:r>
            <w:r>
              <w:rPr>
                <w:rFonts w:hint="eastAsia" w:ascii="宋体" w:hAnsi="宋体" w:eastAsia="宋体" w:cs="宋体"/>
                <w:b w:val="0"/>
                <w:bCs/>
                <w:color w:val="auto"/>
                <w:spacing w:val="-11"/>
                <w:kern w:val="0"/>
                <w:sz w:val="24"/>
                <w:szCs w:val="24"/>
                <w:highlight w:val="none"/>
                <w:shd w:val="clear" w:color="auto" w:fill="auto"/>
                <w:lang w:val="en-US" w:eastAsia="zh-CN"/>
              </w:rPr>
              <w:t>递交</w:t>
            </w:r>
            <w:r>
              <w:rPr>
                <w:rFonts w:hint="eastAsia" w:ascii="宋体" w:hAnsi="宋体" w:eastAsia="宋体" w:cs="宋体"/>
                <w:b w:val="0"/>
                <w:bCs/>
                <w:color w:val="auto"/>
                <w:spacing w:val="-11"/>
                <w:kern w:val="0"/>
                <w:sz w:val="24"/>
                <w:szCs w:val="24"/>
                <w:highlight w:val="none"/>
                <w:shd w:val="clear" w:color="auto" w:fill="auto"/>
                <w:lang w:eastAsia="zh-CN"/>
              </w:rPr>
              <w:t>投标文件。</w:t>
            </w:r>
          </w:p>
        </w:tc>
      </w:tr>
    </w:tbl>
    <w:p w14:paraId="0A09308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both"/>
        <w:textAlignment w:val="auto"/>
        <w:outlineLvl w:val="1"/>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一、项目基本情况</w:t>
      </w:r>
    </w:p>
    <w:p w14:paraId="131C886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1、项目编号：</w:t>
      </w:r>
      <w:r>
        <w:rPr>
          <w:rFonts w:hint="eastAsia" w:ascii="宋体" w:hAnsi="宋体" w:eastAsia="宋体" w:cs="宋体"/>
          <w:b w:val="0"/>
          <w:bCs w:val="0"/>
          <w:color w:val="auto"/>
          <w:kern w:val="0"/>
          <w:sz w:val="24"/>
          <w:szCs w:val="24"/>
          <w:highlight w:val="none"/>
          <w:shd w:val="clear" w:color="auto" w:fill="auto"/>
          <w:lang w:eastAsia="zh-CN" w:bidi="ar-SA"/>
        </w:rPr>
        <w:t>正阳招标采购-2025-12号</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14B9E2B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2、项目名称：</w:t>
      </w:r>
      <w:r>
        <w:rPr>
          <w:rFonts w:hint="eastAsia" w:ascii="宋体" w:hAnsi="宋体" w:eastAsia="宋体" w:cs="宋体"/>
          <w:b w:val="0"/>
          <w:bCs/>
          <w:color w:val="auto"/>
          <w:spacing w:val="-11"/>
          <w:kern w:val="0"/>
          <w:sz w:val="24"/>
          <w:szCs w:val="24"/>
          <w:highlight w:val="none"/>
          <w:shd w:val="clear" w:color="auto" w:fill="auto"/>
          <w:lang w:val="en-US" w:eastAsia="zh-CN" w:bidi="ar-SA"/>
        </w:rPr>
        <w:t>正阳县“两区”调整补划采购技术服务公司项目</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2C68A73E">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3、采购方式：公开招标；</w:t>
      </w:r>
    </w:p>
    <w:p w14:paraId="1ABB5EC2">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4、预算金额：2100000.00元</w:t>
      </w:r>
    </w:p>
    <w:p w14:paraId="69C740B7">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color w:val="auto"/>
          <w:highlight w:val="none"/>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bidi="ar-SA"/>
        </w:rPr>
        <w:t xml:space="preserve">     最高限价：2100000.00元</w:t>
      </w:r>
    </w:p>
    <w:tbl>
      <w:tblPr>
        <w:tblStyle w:val="3"/>
        <w:tblpPr w:leftFromText="180" w:rightFromText="180" w:vertAnchor="text" w:horzAnchor="page" w:tblpX="1875" w:tblpY="241"/>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30"/>
        <w:gridCol w:w="2188"/>
        <w:gridCol w:w="1559"/>
        <w:gridCol w:w="1499"/>
        <w:gridCol w:w="1320"/>
        <w:gridCol w:w="2089"/>
      </w:tblGrid>
      <w:tr w14:paraId="7592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551" w:type="dxa"/>
            <w:shd w:val="clear" w:color="auto" w:fill="auto"/>
            <w:noWrap w:val="0"/>
            <w:vAlign w:val="center"/>
          </w:tcPr>
          <w:p w14:paraId="044A844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430" w:type="dxa"/>
            <w:shd w:val="clear" w:color="auto" w:fill="auto"/>
            <w:noWrap w:val="0"/>
            <w:vAlign w:val="center"/>
          </w:tcPr>
          <w:p w14:paraId="3F5DBBD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包号</w:t>
            </w:r>
          </w:p>
        </w:tc>
        <w:tc>
          <w:tcPr>
            <w:tcW w:w="2188" w:type="dxa"/>
            <w:shd w:val="clear" w:color="auto" w:fill="auto"/>
            <w:noWrap w:val="0"/>
            <w:vAlign w:val="center"/>
          </w:tcPr>
          <w:p w14:paraId="3B796F8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包名称</w:t>
            </w:r>
          </w:p>
        </w:tc>
        <w:tc>
          <w:tcPr>
            <w:tcW w:w="1559" w:type="dxa"/>
            <w:shd w:val="clear" w:color="auto" w:fill="auto"/>
            <w:noWrap w:val="0"/>
            <w:vAlign w:val="center"/>
          </w:tcPr>
          <w:p w14:paraId="593F65E1">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包预算（元）</w:t>
            </w:r>
          </w:p>
        </w:tc>
        <w:tc>
          <w:tcPr>
            <w:tcW w:w="1499" w:type="dxa"/>
            <w:shd w:val="clear" w:color="auto" w:fill="auto"/>
            <w:noWrap w:val="0"/>
            <w:vAlign w:val="center"/>
          </w:tcPr>
          <w:p w14:paraId="0516293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包最高限价（元）</w:t>
            </w:r>
          </w:p>
        </w:tc>
        <w:tc>
          <w:tcPr>
            <w:tcW w:w="1320" w:type="dxa"/>
            <w:shd w:val="clear" w:color="auto" w:fill="auto"/>
            <w:noWrap w:val="0"/>
            <w:vAlign w:val="center"/>
          </w:tcPr>
          <w:p w14:paraId="47AF198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是否专门面向中小企业</w:t>
            </w:r>
          </w:p>
        </w:tc>
        <w:tc>
          <w:tcPr>
            <w:tcW w:w="2089" w:type="dxa"/>
            <w:shd w:val="clear" w:color="auto" w:fill="auto"/>
            <w:noWrap w:val="0"/>
            <w:vAlign w:val="center"/>
          </w:tcPr>
          <w:p w14:paraId="74A73C0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采购预留金额（元）</w:t>
            </w:r>
          </w:p>
        </w:tc>
      </w:tr>
      <w:tr w14:paraId="03EC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51" w:type="dxa"/>
            <w:shd w:val="clear" w:color="auto" w:fill="auto"/>
            <w:noWrap w:val="0"/>
            <w:vAlign w:val="center"/>
          </w:tcPr>
          <w:p w14:paraId="558A1552">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430" w:type="dxa"/>
            <w:shd w:val="clear" w:color="auto" w:fill="auto"/>
            <w:noWrap w:val="0"/>
            <w:vAlign w:val="center"/>
          </w:tcPr>
          <w:p w14:paraId="7C4F373D">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 w:val="24"/>
                <w:szCs w:val="24"/>
                <w:highlight w:val="none"/>
                <w:lang w:val="en-US" w:eastAsia="zh-CN"/>
              </w:rPr>
              <w:t>A</w:t>
            </w:r>
          </w:p>
        </w:tc>
        <w:tc>
          <w:tcPr>
            <w:tcW w:w="2188" w:type="dxa"/>
            <w:shd w:val="clear" w:color="auto" w:fill="auto"/>
            <w:noWrap w:val="0"/>
            <w:vAlign w:val="center"/>
          </w:tcPr>
          <w:p w14:paraId="7DC1542E">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正阳县“两区”调整补划采购技术服务公司项目A包</w:t>
            </w:r>
          </w:p>
        </w:tc>
        <w:tc>
          <w:tcPr>
            <w:tcW w:w="1559" w:type="dxa"/>
            <w:shd w:val="clear" w:color="auto" w:fill="auto"/>
            <w:noWrap w:val="0"/>
            <w:vAlign w:val="center"/>
          </w:tcPr>
          <w:p w14:paraId="70F64501">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2100000.00</w:t>
            </w:r>
          </w:p>
        </w:tc>
        <w:tc>
          <w:tcPr>
            <w:tcW w:w="1499" w:type="dxa"/>
            <w:shd w:val="clear" w:color="auto" w:fill="auto"/>
            <w:noWrap w:val="0"/>
            <w:vAlign w:val="center"/>
          </w:tcPr>
          <w:p w14:paraId="07FA0E6C">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2100000.00</w:t>
            </w:r>
          </w:p>
        </w:tc>
        <w:tc>
          <w:tcPr>
            <w:tcW w:w="1320" w:type="dxa"/>
            <w:shd w:val="clear" w:color="auto" w:fill="auto"/>
            <w:noWrap w:val="0"/>
            <w:vAlign w:val="center"/>
          </w:tcPr>
          <w:p w14:paraId="19C45AA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w:t>
            </w:r>
          </w:p>
        </w:tc>
        <w:tc>
          <w:tcPr>
            <w:tcW w:w="2089" w:type="dxa"/>
            <w:shd w:val="clear" w:color="auto" w:fill="auto"/>
            <w:noWrap w:val="0"/>
            <w:vAlign w:val="center"/>
          </w:tcPr>
          <w:p w14:paraId="0938203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2100000.00</w:t>
            </w:r>
          </w:p>
        </w:tc>
      </w:tr>
    </w:tbl>
    <w:p w14:paraId="4AF8226E">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5、</w:t>
      </w:r>
      <w:r>
        <w:rPr>
          <w:rFonts w:hint="eastAsia" w:ascii="宋体" w:hAnsi="宋体" w:eastAsia="宋体" w:cs="宋体"/>
          <w:b w:val="0"/>
          <w:bCs w:val="0"/>
          <w:color w:val="auto"/>
          <w:kern w:val="0"/>
          <w:sz w:val="24"/>
          <w:szCs w:val="24"/>
          <w:highlight w:val="none"/>
          <w:shd w:val="clear" w:color="auto" w:fill="auto"/>
          <w:lang w:eastAsia="zh-CN"/>
        </w:rPr>
        <w:t>采购需求：</w:t>
      </w:r>
      <w:r>
        <w:rPr>
          <w:rFonts w:hint="eastAsia" w:ascii="宋体" w:hAnsi="宋体" w:eastAsia="宋体" w:cs="宋体"/>
          <w:b w:val="0"/>
          <w:bCs/>
          <w:color w:val="auto"/>
          <w:spacing w:val="-11"/>
          <w:kern w:val="0"/>
          <w:sz w:val="24"/>
          <w:szCs w:val="24"/>
          <w:highlight w:val="none"/>
          <w:shd w:val="clear" w:color="auto" w:fill="auto"/>
          <w:lang w:eastAsia="zh-CN"/>
        </w:rPr>
        <w:t>正阳县“两区”调整补划采购技术服务公司项目，</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正阳县</w:t>
      </w:r>
      <w:r>
        <w:rPr>
          <w:rFonts w:hint="eastAsia" w:ascii="宋体" w:hAnsi="宋体" w:eastAsia="宋体" w:cs="宋体"/>
          <w:color w:val="auto"/>
          <w:sz w:val="24"/>
          <w:szCs w:val="24"/>
        </w:rPr>
        <w:t>粮食生产功能区和重要农产品生产保护区划定的总面积进行调整补划。</w:t>
      </w:r>
      <w:r>
        <w:rPr>
          <w:rFonts w:hint="eastAsia" w:ascii="宋体" w:hAnsi="宋体" w:eastAsia="宋体" w:cs="宋体"/>
          <w:b w:val="0"/>
          <w:bCs w:val="0"/>
          <w:color w:val="auto"/>
          <w:kern w:val="0"/>
          <w:sz w:val="24"/>
          <w:szCs w:val="24"/>
          <w:highlight w:val="none"/>
          <w:shd w:val="clear" w:color="auto" w:fill="auto"/>
          <w:lang w:val="en-US" w:eastAsia="zh-CN"/>
        </w:rPr>
        <w:t>具体要求见采购文件第二章采购需求；</w:t>
      </w:r>
    </w:p>
    <w:p w14:paraId="6DB8EFE1">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6、合同履行期限：合同签订后60日；</w:t>
      </w:r>
    </w:p>
    <w:p w14:paraId="63557E43">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7、本项目是否接受联合体投标：否</w:t>
      </w:r>
    </w:p>
    <w:p w14:paraId="0C97F39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auto"/>
          <w:kern w:val="0"/>
          <w:sz w:val="24"/>
          <w:szCs w:val="24"/>
          <w:highlight w:val="none"/>
          <w:shd w:val="clear" w:color="auto" w:fill="auto"/>
          <w:lang w:val="en-US" w:eastAsia="zh-CN"/>
        </w:rPr>
      </w:pPr>
      <w:r>
        <w:rPr>
          <w:rFonts w:hint="default" w:ascii="宋体" w:hAnsi="宋体" w:eastAsia="宋体" w:cs="宋体"/>
          <w:b w:val="0"/>
          <w:bCs w:val="0"/>
          <w:color w:val="auto"/>
          <w:kern w:val="0"/>
          <w:sz w:val="24"/>
          <w:szCs w:val="24"/>
          <w:highlight w:val="none"/>
          <w:shd w:val="clear" w:color="auto" w:fill="auto"/>
          <w:lang w:val="en-US" w:eastAsia="zh-CN"/>
        </w:rPr>
        <w:t>8、是否接受进口产品：否</w:t>
      </w:r>
    </w:p>
    <w:p w14:paraId="7BC44D1B">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9、是否专门面向中小企业：是</w:t>
      </w:r>
    </w:p>
    <w:p w14:paraId="1E99C900">
      <w:pPr>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lang w:val="en-US" w:eastAsia="zh-CN"/>
        </w:rPr>
        <w:t xml:space="preserve">  </w:t>
      </w:r>
      <w:bookmarkStart w:id="0" w:name="_Toc35393630"/>
      <w:bookmarkStart w:id="1" w:name="_Toc28359013"/>
      <w:bookmarkStart w:id="2" w:name="_Toc35393799"/>
      <w:bookmarkStart w:id="3" w:name="_Toc28359090"/>
      <w:r>
        <w:rPr>
          <w:rFonts w:hint="eastAsia" w:ascii="宋体" w:hAnsi="宋体" w:eastAsia="宋体" w:cs="宋体"/>
          <w:b/>
          <w:bCs w:val="0"/>
          <w:color w:val="auto"/>
          <w:sz w:val="24"/>
          <w:szCs w:val="24"/>
          <w:highlight w:val="none"/>
          <w:shd w:val="clear" w:color="auto" w:fill="auto"/>
        </w:rPr>
        <w:t>二、</w:t>
      </w:r>
      <w:r>
        <w:rPr>
          <w:rFonts w:hint="eastAsia" w:ascii="宋体" w:hAnsi="宋体" w:eastAsia="宋体" w:cs="宋体"/>
          <w:b/>
          <w:bCs w:val="0"/>
          <w:color w:val="auto"/>
          <w:sz w:val="24"/>
          <w:szCs w:val="24"/>
          <w:highlight w:val="none"/>
          <w:shd w:val="clear" w:color="auto" w:fill="auto"/>
          <w:lang w:val="en-US" w:eastAsia="zh-CN"/>
        </w:rPr>
        <w:t>申请人</w:t>
      </w:r>
      <w:r>
        <w:rPr>
          <w:rFonts w:hint="eastAsia" w:ascii="宋体" w:hAnsi="宋体" w:eastAsia="宋体" w:cs="宋体"/>
          <w:b/>
          <w:bCs w:val="0"/>
          <w:color w:val="auto"/>
          <w:sz w:val="24"/>
          <w:szCs w:val="24"/>
          <w:highlight w:val="none"/>
          <w:shd w:val="clear" w:color="auto" w:fill="auto"/>
        </w:rPr>
        <w:t>资格要求</w:t>
      </w:r>
      <w:r>
        <w:rPr>
          <w:rFonts w:hint="eastAsia" w:ascii="宋体" w:hAnsi="宋体" w:eastAsia="宋体" w:cs="宋体"/>
          <w:b w:val="0"/>
          <w:color w:val="auto"/>
          <w:sz w:val="24"/>
          <w:szCs w:val="24"/>
          <w:highlight w:val="none"/>
          <w:shd w:val="clear" w:color="auto" w:fill="auto"/>
        </w:rPr>
        <w:t>：</w:t>
      </w:r>
      <w:bookmarkEnd w:id="0"/>
      <w:bookmarkEnd w:id="1"/>
      <w:bookmarkEnd w:id="2"/>
      <w:bookmarkEnd w:id="3"/>
    </w:p>
    <w:p w14:paraId="341CFA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bookmarkStart w:id="4" w:name="_Toc28359021"/>
      <w:bookmarkStart w:id="5" w:name="_Toc28359098"/>
      <w:bookmarkStart w:id="6" w:name="_Toc35393808"/>
      <w:bookmarkStart w:id="7" w:name="_Toc35393639"/>
      <w:r>
        <w:rPr>
          <w:rFonts w:hint="eastAsia" w:ascii="宋体" w:hAnsi="宋体" w:eastAsia="宋体" w:cs="宋体"/>
          <w:color w:val="auto"/>
          <w:kern w:val="2"/>
          <w:sz w:val="24"/>
          <w:szCs w:val="24"/>
          <w:highlight w:val="none"/>
          <w:shd w:val="clear" w:color="auto" w:fill="auto"/>
          <w:lang w:val="en-US" w:eastAsia="zh-CN" w:bidi="ar"/>
        </w:rPr>
        <w:t>1、满足《中华人民共和国政府采购法》第二十二条规定；</w:t>
      </w:r>
    </w:p>
    <w:p w14:paraId="7545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2、落实政府采购政策需满足的资格要求：</w:t>
      </w:r>
      <w:r>
        <w:rPr>
          <w:rFonts w:hint="eastAsia" w:ascii="宋体" w:hAnsi="宋体" w:eastAsia="宋体" w:cs="宋体"/>
          <w:color w:val="auto"/>
          <w:kern w:val="0"/>
          <w:sz w:val="24"/>
          <w:szCs w:val="24"/>
          <w:shd w:val="clear" w:color="auto" w:fill="FFFFFF"/>
          <w:lang w:val="en-US" w:eastAsia="zh-CN" w:bidi="ar"/>
        </w:rPr>
        <w:t>《政府采购促进中小企业发展管理办法》(财库〔2020〕46号)、关于印发中小企业划型标准规定的通知(工信部联企业【2011】300号)、《关于增进残疾人就业政府采购政策的通知》(财库【2017】141号)、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r>
        <w:rPr>
          <w:rFonts w:hint="eastAsia" w:ascii="宋体" w:hAnsi="宋体" w:eastAsia="宋体" w:cs="宋体"/>
          <w:color w:val="auto"/>
          <w:kern w:val="2"/>
          <w:sz w:val="24"/>
          <w:szCs w:val="24"/>
          <w:highlight w:val="none"/>
          <w:shd w:val="clear" w:color="auto" w:fill="auto"/>
          <w:lang w:val="en-US" w:eastAsia="zh-CN" w:bidi="ar"/>
        </w:rPr>
        <w:t>；</w:t>
      </w:r>
    </w:p>
    <w:p w14:paraId="53EF154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3、本项目的特定资格要求：</w:t>
      </w:r>
    </w:p>
    <w:p w14:paraId="0A84C0D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3.1具有行政主管部门颁发的甲级测绘资质(须包含测绘航空摄影、摄影测量与遥感、工程测量、界线与不动产测绘、地理信息系统工程)及城乡规划乙级及以上资质。</w:t>
      </w:r>
    </w:p>
    <w:p w14:paraId="2841098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3.2拟派项目负责人须同时具有测绘专业高级及以上职称和注册测绘师资格并与投标人签订劳动合同，提供近六个月单位为其缴纳的社保证明材料。</w:t>
      </w:r>
    </w:p>
    <w:p w14:paraId="3881AB6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3.3投标人须参与过粮食生产功能区和重要农产品生产保护区划定业务,并提供真实有效的业绩证明。</w:t>
      </w:r>
    </w:p>
    <w:p w14:paraId="55F0DDD4">
      <w:pPr>
        <w:widowControl/>
        <w:shd w:val="clear" w:color="auto" w:fill="FFFFFF"/>
        <w:spacing w:before="0" w:beforeAutospacing="0" w:after="0" w:afterAutospacing="0" w:line="460" w:lineRule="atLeast"/>
        <w:ind w:left="0" w:right="0" w:firstLine="482" w:firstLineChars="200"/>
        <w:jc w:val="both"/>
        <w:rPr>
          <w:rFonts w:ascii="宋体" w:hAnsi="宋体" w:eastAsia="宋体" w:cs="宋体"/>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三</w:t>
      </w:r>
      <w:r>
        <w:rPr>
          <w:rFonts w:hint="eastAsia" w:ascii="宋体" w:hAnsi="宋体" w:eastAsia="宋体" w:cs="宋体"/>
          <w:b/>
          <w:bCs/>
          <w:color w:val="auto"/>
          <w:kern w:val="0"/>
          <w:sz w:val="24"/>
          <w:szCs w:val="24"/>
          <w:highlight w:val="none"/>
          <w:lang w:val="en-US" w:eastAsia="zh-CN" w:bidi="ar"/>
        </w:rPr>
        <w:t>、</w:t>
      </w:r>
      <w:r>
        <w:rPr>
          <w:rFonts w:hint="eastAsia" w:ascii="Times New Roman" w:hAnsi="Times New Roman" w:eastAsia="宋体" w:cs="宋体"/>
          <w:b/>
          <w:bCs/>
          <w:color w:val="auto"/>
          <w:kern w:val="0"/>
          <w:sz w:val="24"/>
          <w:szCs w:val="24"/>
          <w:highlight w:val="none"/>
          <w:shd w:val="clear" w:color="auto" w:fill="FFFFFF"/>
          <w:lang w:val="en-US" w:eastAsia="zh-CN" w:bidi="ar"/>
        </w:rPr>
        <w:t>获取招标文件</w:t>
      </w:r>
    </w:p>
    <w:p w14:paraId="43117DB6">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每天上午8:00至12：00，下午12:00至18:00</w:t>
      </w:r>
      <w:r>
        <w:rPr>
          <w:rFonts w:hint="eastAsia" w:ascii="宋体" w:hAnsi="宋体" w:eastAsia="宋体" w:cs="宋体"/>
          <w:color w:val="auto"/>
          <w:sz w:val="24"/>
          <w:szCs w:val="24"/>
          <w:highlight w:val="none"/>
          <w:lang w:eastAsia="zh-CN"/>
        </w:rPr>
        <w:t>（北京时间，法定节假日除外）。</w:t>
      </w:r>
    </w:p>
    <w:p w14:paraId="093965C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2、地点：驻马店市公共资源交易中心电子交易平台。</w:t>
      </w:r>
    </w:p>
    <w:p w14:paraId="5C45AE08">
      <w:pPr>
        <w:snapToGrid w:val="0"/>
        <w:spacing w:line="360" w:lineRule="auto"/>
        <w:ind w:left="239" w:leftChars="114"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网上下载。</w:t>
      </w:r>
    </w:p>
    <w:p w14:paraId="466F3AA7">
      <w:pPr>
        <w:snapToGrid w:val="0"/>
        <w:spacing w:line="360" w:lineRule="auto"/>
        <w:ind w:left="239" w:leftChars="114"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售价：0元</w:t>
      </w:r>
    </w:p>
    <w:p w14:paraId="574CFB1A">
      <w:pPr>
        <w:widowControl/>
        <w:shd w:val="clear" w:color="auto" w:fill="FFFFFF"/>
        <w:spacing w:line="360" w:lineRule="auto"/>
        <w:ind w:firstLine="482" w:firstLineChars="200"/>
        <w:jc w:val="left"/>
        <w:rPr>
          <w:rFonts w:hint="eastAsia" w:ascii="宋体" w:hAnsi="宋体" w:eastAsia="宋体" w:cs="宋体"/>
          <w:b/>
          <w:bCs/>
          <w:color w:val="auto"/>
          <w:kern w:val="0"/>
          <w:sz w:val="24"/>
          <w:highlight w:val="none"/>
          <w:lang w:eastAsia="zh-CN"/>
        </w:rPr>
      </w:pPr>
      <w:r>
        <w:rPr>
          <w:rFonts w:hint="eastAsia" w:ascii="Times New Roman" w:hAnsi="宋体" w:eastAsia="宋体" w:cs="宋体"/>
          <w:b/>
          <w:bCs w:val="0"/>
          <w:color w:val="auto"/>
          <w:sz w:val="24"/>
          <w:szCs w:val="24"/>
          <w:highlight w:val="none"/>
          <w:lang w:val="en-US" w:eastAsia="zh-CN" w:bidi="ar-SA"/>
        </w:rPr>
        <w:t>四、</w:t>
      </w:r>
      <w:r>
        <w:rPr>
          <w:rFonts w:hint="eastAsia" w:ascii="Times New Roman" w:hAnsi="Times New Roman" w:eastAsia="宋体" w:cs="宋体"/>
          <w:b/>
          <w:bCs/>
          <w:color w:val="auto"/>
          <w:kern w:val="0"/>
          <w:sz w:val="24"/>
          <w:szCs w:val="24"/>
          <w:highlight w:val="none"/>
          <w:shd w:val="clear" w:color="auto" w:fill="FFFFFF"/>
          <w:lang w:val="en-US" w:eastAsia="zh-CN" w:bidi="ar"/>
        </w:rPr>
        <w:t>投标截止时间及地点</w:t>
      </w:r>
    </w:p>
    <w:p w14:paraId="37A56F1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、截止</w:t>
      </w:r>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ascii="宋体" w:hAnsi="宋体" w:eastAsia="宋体" w:cs="宋体"/>
          <w:color w:val="auto"/>
          <w:sz w:val="24"/>
          <w:szCs w:val="24"/>
          <w:highlight w:val="none"/>
        </w:rPr>
        <w:t>日09时</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分（北京时间）</w:t>
      </w:r>
    </w:p>
    <w:p w14:paraId="1452385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驻马店市公共资源交易中心电子交易平台</w:t>
      </w:r>
      <w:r>
        <w:rPr>
          <w:rFonts w:hint="eastAsia" w:ascii="宋体" w:hAnsi="宋体" w:eastAsia="宋体" w:cs="宋体"/>
          <w:color w:val="auto"/>
          <w:sz w:val="24"/>
          <w:szCs w:val="24"/>
          <w:highlight w:val="none"/>
        </w:rPr>
        <w:t>。</w:t>
      </w:r>
    </w:p>
    <w:p w14:paraId="22FBF9EF">
      <w:pPr>
        <w:widowControl/>
        <w:spacing w:line="360" w:lineRule="auto"/>
        <w:ind w:firstLine="482" w:firstLineChars="200"/>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五</w:t>
      </w:r>
      <w:r>
        <w:rPr>
          <w:rFonts w:hint="eastAsia" w:ascii="Times New Roman" w:hAnsi="宋体" w:eastAsia="宋体" w:cs="宋体"/>
          <w:b/>
          <w:bCs w:val="0"/>
          <w:color w:val="auto"/>
          <w:sz w:val="24"/>
          <w:szCs w:val="24"/>
          <w:highlight w:val="none"/>
          <w:lang w:val="en-US" w:eastAsia="zh-CN" w:bidi="ar-SA"/>
        </w:rPr>
        <w:t>、开标时间及地点</w:t>
      </w:r>
    </w:p>
    <w:p w14:paraId="5A2EE891">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日09时00分</w:t>
      </w:r>
      <w:r>
        <w:rPr>
          <w:rFonts w:ascii="宋体" w:hAnsi="宋体" w:eastAsia="宋体" w:cs="宋体"/>
          <w:color w:val="auto"/>
          <w:sz w:val="24"/>
          <w:szCs w:val="24"/>
          <w:highlight w:val="none"/>
        </w:rPr>
        <w:t>（北京时间）</w:t>
      </w:r>
    </w:p>
    <w:p w14:paraId="551556B3">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地点：正阳县</w:t>
      </w:r>
      <w:r>
        <w:rPr>
          <w:rFonts w:hint="eastAsia" w:ascii="宋体" w:hAnsi="宋体" w:eastAsia="宋体" w:cs="宋体"/>
          <w:color w:val="auto"/>
          <w:sz w:val="24"/>
          <w:szCs w:val="24"/>
          <w:highlight w:val="none"/>
        </w:rPr>
        <w:t>公共资源交易中心</w:t>
      </w:r>
      <w:r>
        <w:rPr>
          <w:rFonts w:ascii="宋体" w:hAnsi="宋体" w:eastAsia="宋体" w:cs="宋体"/>
          <w:color w:val="auto"/>
          <w:sz w:val="24"/>
          <w:szCs w:val="24"/>
          <w:highlight w:val="none"/>
        </w:rPr>
        <w:t>不见面</w:t>
      </w:r>
      <w:r>
        <w:rPr>
          <w:rFonts w:hint="eastAsia" w:ascii="宋体" w:hAnsi="宋体" w:eastAsia="宋体" w:cs="宋体"/>
          <w:color w:val="auto"/>
          <w:sz w:val="24"/>
          <w:szCs w:val="24"/>
          <w:highlight w:val="none"/>
          <w:lang w:val="en-US" w:eastAsia="zh-CN"/>
        </w:rPr>
        <w:t>开标一</w:t>
      </w:r>
      <w:r>
        <w:rPr>
          <w:rFonts w:hint="eastAsia" w:ascii="宋体" w:hAnsi="宋体" w:eastAsia="宋体" w:cs="宋体"/>
          <w:color w:val="auto"/>
          <w:sz w:val="24"/>
          <w:szCs w:val="24"/>
          <w:highlight w:val="none"/>
        </w:rPr>
        <w:t>室</w:t>
      </w:r>
    </w:p>
    <w:p w14:paraId="37A4D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2" w:firstLineChars="200"/>
        <w:jc w:val="left"/>
        <w:rPr>
          <w:rFonts w:hint="eastAsia" w:ascii="宋体" w:hAnsi="宋体" w:eastAsia="宋体" w:cs="宋体"/>
          <w:b/>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highlight w:val="none"/>
          <w:lang w:eastAsia="zh-CN"/>
        </w:rPr>
        <w:t>六</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szCs w:val="24"/>
          <w:highlight w:val="none"/>
          <w:lang w:val="en-US" w:eastAsia="zh-CN"/>
        </w:rPr>
        <w:t>发布公告的媒介及招标公告期限</w:t>
      </w:r>
    </w:p>
    <w:p w14:paraId="220C66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本次公告在《河南省政府采购网》、《驻马店市公共资源交易中心网站》上发布。公告期限为五个工作日。</w:t>
      </w:r>
    </w:p>
    <w:p w14:paraId="58BE0A5C">
      <w:pPr>
        <w:spacing w:line="360" w:lineRule="auto"/>
        <w:ind w:firstLine="562" w:firstLineChars="200"/>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w:t>
      </w:r>
      <w:r>
        <w:rPr>
          <w:rFonts w:hint="eastAsia" w:ascii="宋体" w:hAnsi="宋体" w:eastAsia="宋体" w:cs="宋体"/>
          <w:b/>
          <w:bCs/>
          <w:color w:val="auto"/>
          <w:kern w:val="0"/>
          <w:sz w:val="24"/>
          <w:szCs w:val="24"/>
          <w:highlight w:val="none"/>
          <w:lang w:val="en-US" w:eastAsia="zh-CN"/>
        </w:rPr>
        <w:t>其他补充事宜</w:t>
      </w:r>
    </w:p>
    <w:p w14:paraId="2C004744">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本项目使用远程不见面交易</w:t>
      </w:r>
      <w:r>
        <w:rPr>
          <w:rFonts w:hint="eastAsia" w:ascii="宋体" w:hAnsi="宋体" w:eastAsia="宋体" w:cs="宋体"/>
          <w:color w:val="auto"/>
          <w:sz w:val="24"/>
          <w:szCs w:val="24"/>
          <w:highlight w:val="none"/>
          <w:lang w:val="en-US" w:eastAsia="zh-CN"/>
        </w:rPr>
        <w:t>及异地评标</w:t>
      </w:r>
      <w:r>
        <w:rPr>
          <w:rFonts w:hint="eastAsia" w:ascii="宋体" w:hAnsi="宋体" w:eastAsia="宋体" w:cs="宋体"/>
          <w:color w:val="auto"/>
          <w:sz w:val="24"/>
          <w:szCs w:val="24"/>
          <w:highlight w:val="none"/>
        </w:rPr>
        <w:t>的模式。投标人应于投标截止时间前将加密电子投标文件(.zmdtf格式)在驻马店市公共资源交易中心电子交易平台加密上传，逾期上传其投标将被拒绝。</w:t>
      </w:r>
    </w:p>
    <w:p w14:paraId="0D2675DB">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投标人注册:</w:t>
      </w:r>
    </w:p>
    <w:p w14:paraId="34D55346">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投标人首先通过“驻马店市公共资源交易中心（http//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78411F54">
      <w:pPr>
        <w:widowControl/>
        <w:spacing w:line="460" w:lineRule="atLeas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招标文件下载:</w:t>
      </w:r>
    </w:p>
    <w:p w14:paraId="253DC285">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凡有意参加投标者，登录“驻马店市公共资源交易中心（http://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/）”网站，凭领取的企业身份认证锁（CA密钥）登录系统进行网上免费下载招标文件。投标人未按规定在网上下载招标文件的，其投标将被拒绝。</w:t>
      </w:r>
    </w:p>
    <w:p w14:paraId="2C70D519">
      <w:pPr>
        <w:pStyle w:val="2"/>
        <w:ind w:firstLine="480" w:firstLineChars="200"/>
        <w:rPr>
          <w:rFonts w:hint="default" w:eastAsia="宋体"/>
          <w:color w:val="auto"/>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highlight w:val="none"/>
          <w:shd w:val="clear" w:color="auto" w:fill="auto"/>
        </w:rPr>
        <w:t>本项目参照《河南省招标代理服务收费指导意见》（豫招协【2023】002 号）的规定收取招标代理服务费。</w:t>
      </w:r>
    </w:p>
    <w:p w14:paraId="275C2F4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eastAsia="宋体" w:cs="Times New Roman"/>
          <w:b/>
          <w:color w:val="auto"/>
          <w:sz w:val="28"/>
          <w:szCs w:val="28"/>
          <w:highlight w:val="none"/>
          <w:lang w:val="en-US" w:eastAsia="zh-CN"/>
        </w:rPr>
      </w:pPr>
      <w:r>
        <w:rPr>
          <w:rFonts w:hint="eastAsia" w:ascii="宋体" w:hAnsi="宋体" w:eastAsia="宋体" w:cs="宋体"/>
          <w:b/>
          <w:bCs/>
          <w:color w:val="auto"/>
          <w:kern w:val="0"/>
          <w:sz w:val="24"/>
          <w:highlight w:val="none"/>
          <w:shd w:val="clear" w:color="auto" w:fill="auto"/>
          <w:lang w:val="en-US" w:eastAsia="zh-CN"/>
        </w:rPr>
        <w:t>八、</w:t>
      </w:r>
      <w:r>
        <w:rPr>
          <w:rFonts w:hint="eastAsia" w:ascii="宋体" w:hAnsi="宋体" w:eastAsia="宋体" w:cs="Times New Roman"/>
          <w:b/>
          <w:color w:val="auto"/>
          <w:sz w:val="28"/>
          <w:szCs w:val="28"/>
          <w:highlight w:val="none"/>
        </w:rPr>
        <w:t>凡对本次招标提出询问，请按</w:t>
      </w:r>
      <w:r>
        <w:rPr>
          <w:rFonts w:ascii="宋体" w:hAnsi="宋体" w:eastAsia="宋体" w:cs="Times New Roman"/>
          <w:b/>
          <w:color w:val="auto"/>
          <w:sz w:val="28"/>
          <w:szCs w:val="28"/>
          <w:highlight w:val="none"/>
        </w:rPr>
        <w:t>以下方式</w:t>
      </w:r>
      <w:r>
        <w:rPr>
          <w:rFonts w:hint="eastAsia" w:ascii="宋体" w:hAnsi="宋体" w:eastAsia="宋体" w:cs="Times New Roman"/>
          <w:b/>
          <w:color w:val="auto"/>
          <w:sz w:val="28"/>
          <w:szCs w:val="28"/>
          <w:highlight w:val="none"/>
        </w:rPr>
        <w:t>联系</w:t>
      </w:r>
    </w:p>
    <w:p w14:paraId="151F95F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1、采购人信息</w:t>
      </w:r>
    </w:p>
    <w:p w14:paraId="0E60F1A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名称：</w:t>
      </w:r>
      <w:r>
        <w:rPr>
          <w:rFonts w:hint="eastAsia" w:ascii="宋体" w:hAnsi="宋体" w:eastAsia="宋体" w:cs="宋体"/>
          <w:color w:val="auto"/>
          <w:sz w:val="24"/>
          <w:szCs w:val="24"/>
          <w:highlight w:val="none"/>
          <w:shd w:val="clear" w:color="auto" w:fill="auto"/>
          <w:lang w:eastAsia="zh-CN"/>
        </w:rPr>
        <w:t>正阳县农业农村局</w:t>
      </w:r>
    </w:p>
    <w:p w14:paraId="0F381F07">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地址：正阳县</w:t>
      </w:r>
      <w:r>
        <w:rPr>
          <w:rFonts w:hint="eastAsia" w:ascii="宋体" w:hAnsi="宋体" w:eastAsia="宋体" w:cs="宋体"/>
          <w:color w:val="auto"/>
          <w:sz w:val="24"/>
          <w:szCs w:val="24"/>
          <w:highlight w:val="none"/>
          <w:shd w:val="clear" w:color="auto" w:fill="auto"/>
          <w:lang w:val="en-US" w:eastAsia="zh-CN"/>
        </w:rPr>
        <w:t>花生大道</w:t>
      </w:r>
      <w:bookmarkStart w:id="12" w:name="_GoBack"/>
      <w:bookmarkEnd w:id="12"/>
    </w:p>
    <w:p w14:paraId="29E492DE">
      <w:pPr>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联系人：喻先生</w:t>
      </w:r>
    </w:p>
    <w:p w14:paraId="53DDE43D">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bookmarkStart w:id="8" w:name="_Toc35393807"/>
      <w:bookmarkStart w:id="9" w:name="_Toc28359097"/>
      <w:bookmarkStart w:id="10" w:name="_Toc35393638"/>
      <w:bookmarkStart w:id="11" w:name="_Toc28359020"/>
      <w:r>
        <w:rPr>
          <w:rFonts w:hint="eastAsia" w:ascii="宋体" w:hAnsi="宋体" w:eastAsia="宋体" w:cs="宋体"/>
          <w:color w:val="auto"/>
          <w:sz w:val="24"/>
          <w:szCs w:val="24"/>
          <w:highlight w:val="none"/>
          <w:shd w:val="clear" w:color="auto" w:fill="auto"/>
          <w:lang w:val="en-US" w:eastAsia="zh-CN"/>
        </w:rPr>
        <w:t>13526388662</w:t>
      </w:r>
    </w:p>
    <w:p w14:paraId="3A8136F0">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采购代理机构信息</w:t>
      </w:r>
      <w:bookmarkEnd w:id="8"/>
      <w:bookmarkEnd w:id="9"/>
      <w:bookmarkEnd w:id="10"/>
      <w:bookmarkEnd w:id="11"/>
    </w:p>
    <w:p w14:paraId="27910A2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名称：</w:t>
      </w:r>
      <w:r>
        <w:rPr>
          <w:rFonts w:hint="eastAsia" w:ascii="宋体" w:hAnsi="宋体" w:eastAsia="宋体" w:cs="宋体"/>
          <w:color w:val="auto"/>
          <w:sz w:val="24"/>
          <w:szCs w:val="24"/>
          <w:highlight w:val="none"/>
          <w:shd w:val="clear" w:color="auto" w:fill="auto"/>
          <w:lang w:eastAsia="zh-CN"/>
        </w:rPr>
        <w:t>豫资咨询发展有限公司</w:t>
      </w:r>
    </w:p>
    <w:p w14:paraId="60F3A295">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地址：驻马店市金雀路278号财政局9楼903室</w:t>
      </w:r>
    </w:p>
    <w:p w14:paraId="3524BF86">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联系人：</w:t>
      </w:r>
      <w:r>
        <w:rPr>
          <w:rFonts w:hint="eastAsia" w:ascii="宋体" w:hAnsi="宋体" w:eastAsia="宋体" w:cs="宋体"/>
          <w:color w:val="auto"/>
          <w:sz w:val="24"/>
          <w:szCs w:val="24"/>
          <w:highlight w:val="none"/>
          <w:shd w:val="clear" w:color="auto" w:fill="auto"/>
          <w:lang w:val="en-US" w:eastAsia="zh-CN"/>
        </w:rPr>
        <w:t>张先生</w:t>
      </w:r>
    </w:p>
    <w:p w14:paraId="186122AA">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r>
        <w:rPr>
          <w:rFonts w:hint="eastAsia" w:ascii="宋体" w:hAnsi="宋体" w:eastAsia="宋体" w:cs="宋体"/>
          <w:color w:val="auto"/>
          <w:sz w:val="24"/>
          <w:szCs w:val="24"/>
          <w:highlight w:val="none"/>
          <w:shd w:val="clear" w:color="auto" w:fill="auto"/>
          <w:lang w:val="en-US" w:eastAsia="zh-CN"/>
        </w:rPr>
        <w:t>19803600959</w:t>
      </w:r>
    </w:p>
    <w:p w14:paraId="440C4CB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项目联系方式</w:t>
      </w:r>
    </w:p>
    <w:p w14:paraId="68EF1D15">
      <w:pPr>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auto"/>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项目联系人：喻先生</w:t>
      </w:r>
    </w:p>
    <w:p w14:paraId="5CA07964">
      <w:pPr>
        <w:keepLines w:val="0"/>
        <w:pageBreakBefore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联系方式：</w:t>
      </w:r>
      <w:r>
        <w:rPr>
          <w:rFonts w:hint="eastAsia" w:ascii="宋体" w:hAnsi="宋体" w:eastAsia="宋体" w:cs="宋体"/>
          <w:color w:val="auto"/>
          <w:sz w:val="24"/>
          <w:szCs w:val="24"/>
          <w:highlight w:val="none"/>
          <w:shd w:val="clear" w:color="auto" w:fill="auto"/>
          <w:lang w:val="en-US" w:eastAsia="zh-CN"/>
        </w:rPr>
        <w:t>13526388662</w:t>
      </w:r>
    </w:p>
    <w:bookmarkEnd w:id="4"/>
    <w:bookmarkEnd w:id="5"/>
    <w:bookmarkEnd w:id="6"/>
    <w:bookmarkEnd w:id="7"/>
    <w:p w14:paraId="7E71643D">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63145"/>
    <w:rsid w:val="02E66B31"/>
    <w:rsid w:val="11B85B3D"/>
    <w:rsid w:val="140B0CF4"/>
    <w:rsid w:val="2020322B"/>
    <w:rsid w:val="22CA56D0"/>
    <w:rsid w:val="2E8C5F2F"/>
    <w:rsid w:val="368A71F8"/>
    <w:rsid w:val="43544E16"/>
    <w:rsid w:val="43D877F5"/>
    <w:rsid w:val="56151D70"/>
    <w:rsid w:val="5BB4249E"/>
    <w:rsid w:val="7A9B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
    <w:autoRedefine/>
    <w:qFormat/>
    <w:uiPriority w:val="1"/>
    <w:pPr>
      <w:widowControl w:val="0"/>
      <w:spacing w:after="0" w:line="400" w:lineRule="exact"/>
      <w:jc w:val="both"/>
    </w:pPr>
    <w:rPr>
      <w:rFonts w:ascii="Times New Roman" w:hAnsi="Times New Roman" w:eastAsia="宋体" w:cs="Times New Roman"/>
      <w:kern w:val="2"/>
      <w:sz w:val="24"/>
      <w:szCs w:val="24"/>
      <w:lang w:val="en-US" w:eastAsia="zh-CN" w:bidi="ar-SA"/>
    </w:rPr>
  </w:style>
  <w:style w:type="table" w:styleId="4">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1651</Words>
  <Characters>1884</Characters>
  <Lines>0</Lines>
  <Paragraphs>0</Paragraphs>
  <TotalTime>2</TotalTime>
  <ScaleCrop>false</ScaleCrop>
  <LinksUpToDate>false</LinksUpToDate>
  <CharactersWithSpaces>1892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2025-04-02T08:11:00Z</dcterms:created>
  <dc:creator>huina</dc:creator>
  <cp:lastModifiedBy>刘冲</cp:lastModifiedBy>
  <dcterms:modified xsi:type="dcterms:W3CDTF">2025-04-02T08:48:28Z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eyJoZGlkIjoiNmJkZjk3MjA4MGU4NTRkNGIyNzZhN2FiOTNmNjllNDgiLCJ1c2VySWQiOiI1MDkxMTU0MjUifQ==</vt:lpwstr>
  </property>
  <property fmtid="{D5CDD505-2E9C-101B-9397-08002B2CF9AE}" pid="4" name="ICV">
    <vt:lpwstr>D5128F19956347EE9D96AC19999603C7_12</vt:lpwstr>
  </property>
</Properties>
</file>