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附件二：各评委对所有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的分项评分明细</w:t>
      </w:r>
    </w:p>
    <w:p>
      <w:pPr>
        <w:ind w:left="3" w:leftChars="-12" w:hanging="28" w:hangingChars="12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专家A：</w:t>
      </w:r>
    </w:p>
    <w:p>
      <w:pPr>
        <w:jc w:val="both"/>
      </w:pPr>
      <w:r>
        <w:drawing>
          <wp:inline distT="0" distB="0" distL="114300" distR="114300">
            <wp:extent cx="5759450" cy="3601720"/>
            <wp:effectExtent l="0" t="0" r="1270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755640" cy="2038350"/>
            <wp:effectExtent l="0" t="0" r="165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472" w:hanging="991" w:hangingChars="413"/>
        <w:jc w:val="right"/>
        <w:rPr>
          <w:rFonts w:hint="eastAsia"/>
          <w:sz w:val="24"/>
          <w:lang w:val="en-US" w:eastAsia="zh-CN"/>
        </w:rPr>
      </w:pPr>
    </w:p>
    <w:p>
      <w:pPr>
        <w:ind w:left="0" w:leftChars="-472" w:hanging="991" w:hangingChars="413"/>
        <w:jc w:val="both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</w:t>
      </w: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</w:p>
    <w:p>
      <w:pPr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专家B：</w:t>
      </w:r>
    </w:p>
    <w:p>
      <w:pPr>
        <w:ind w:left="0" w:leftChars="-12" w:hanging="25" w:hangingChars="12"/>
        <w:jc w:val="both"/>
      </w:pPr>
      <w:r>
        <w:drawing>
          <wp:inline distT="0" distB="0" distL="114300" distR="114300">
            <wp:extent cx="5759450" cy="3601720"/>
            <wp:effectExtent l="0" t="0" r="1270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-12" w:hanging="25" w:hangingChars="12"/>
        <w:jc w:val="both"/>
      </w:pPr>
      <w:r>
        <w:drawing>
          <wp:inline distT="0" distB="0" distL="114300" distR="114300">
            <wp:extent cx="5760720" cy="2026920"/>
            <wp:effectExtent l="0" t="0" r="1143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24"/>
          <w:lang w:val="en-US" w:eastAsia="zh-CN"/>
        </w:rPr>
      </w:pPr>
    </w:p>
    <w:p>
      <w:pPr>
        <w:jc w:val="both"/>
        <w:rPr>
          <w:rFonts w:hint="default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</w:p>
    <w:p>
      <w:pPr>
        <w:jc w:val="lef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专家C：</w:t>
      </w:r>
    </w:p>
    <w:p>
      <w:pPr>
        <w:jc w:val="left"/>
      </w:pPr>
      <w:r>
        <w:drawing>
          <wp:inline distT="0" distB="0" distL="114300" distR="114300">
            <wp:extent cx="5759450" cy="3628390"/>
            <wp:effectExtent l="0" t="0" r="1270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759450" cy="2050415"/>
            <wp:effectExtent l="0" t="0" r="1270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ordWrap w:val="0"/>
        <w:ind w:left="-124" w:leftChars="-472" w:hanging="867" w:hangingChars="413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ind w:left="-124" w:leftChars="-472" w:hanging="867" w:hangingChars="413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ind w:left="-124" w:leftChars="-472" w:hanging="867" w:hangingChars="413"/>
        <w:jc w:val="left"/>
      </w:pPr>
    </w:p>
    <w:p>
      <w:pPr>
        <w:ind w:left="-124" w:leftChars="-472" w:hanging="867" w:hangingChars="413"/>
        <w:jc w:val="left"/>
      </w:pPr>
    </w:p>
    <w:p>
      <w:pPr>
        <w:ind w:left="-124" w:leftChars="-472" w:hanging="867" w:hangingChars="413"/>
        <w:jc w:val="left"/>
      </w:pPr>
    </w:p>
    <w:p>
      <w:pPr>
        <w:ind w:left="-124" w:leftChars="-472" w:hanging="867" w:hangingChars="413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ind w:left="-124" w:leftChars="-472" w:hanging="867" w:hangingChars="413"/>
        <w:jc w:val="left"/>
      </w:pPr>
    </w:p>
    <w:p>
      <w:pPr>
        <w:ind w:left="-124" w:leftChars="-472" w:hanging="867" w:hangingChars="413"/>
        <w:jc w:val="left"/>
      </w:pPr>
    </w:p>
    <w:p>
      <w:pPr>
        <w:jc w:val="left"/>
        <w:rPr>
          <w:rFonts w:hint="eastAsia"/>
          <w:sz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3D7E54CC"/>
    <w:rsid w:val="002A3213"/>
    <w:rsid w:val="00585123"/>
    <w:rsid w:val="00762A6A"/>
    <w:rsid w:val="00767EF3"/>
    <w:rsid w:val="007D0178"/>
    <w:rsid w:val="007E7AEC"/>
    <w:rsid w:val="029F04D4"/>
    <w:rsid w:val="05934B2F"/>
    <w:rsid w:val="059765A7"/>
    <w:rsid w:val="064D7D65"/>
    <w:rsid w:val="13CB4C78"/>
    <w:rsid w:val="14286A2D"/>
    <w:rsid w:val="1B35427D"/>
    <w:rsid w:val="26CB228E"/>
    <w:rsid w:val="31516E67"/>
    <w:rsid w:val="398064ED"/>
    <w:rsid w:val="3B471810"/>
    <w:rsid w:val="3B986F4A"/>
    <w:rsid w:val="3D7E54CC"/>
    <w:rsid w:val="438723C8"/>
    <w:rsid w:val="43AD3DA5"/>
    <w:rsid w:val="45B77756"/>
    <w:rsid w:val="46747D5A"/>
    <w:rsid w:val="51F11CA6"/>
    <w:rsid w:val="618B2DA8"/>
    <w:rsid w:val="643A5143"/>
    <w:rsid w:val="679E339A"/>
    <w:rsid w:val="693E7E8E"/>
    <w:rsid w:val="6BD83D63"/>
    <w:rsid w:val="6CD71952"/>
    <w:rsid w:val="724F22F0"/>
    <w:rsid w:val="7A4C3167"/>
    <w:rsid w:val="7B05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44</Words>
  <Characters>44</Characters>
  <Lines>1</Lines>
  <Paragraphs>1</Paragraphs>
  <TotalTime>8</TotalTime>
  <ScaleCrop>false</ScaleCrop>
  <LinksUpToDate>false</LinksUpToDate>
  <CharactersWithSpaces>116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2022-01-04T02:43:00Z</dcterms:created>
  <dc:creator>Administrator</dc:creator>
  <cp:lastModifiedBy>月灬无罪</cp:lastModifiedBy>
  <cp:lastPrinted>2023-11-27T08:32:00Z</cp:lastPrinted>
  <dcterms:modified xsi:type="dcterms:W3CDTF">2024-03-29T06:57:32Z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885873491C6C45F481FAC268E86EF8C9</vt:lpwstr>
  </property>
</Properties>
</file>