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FZKai-Z03" w:hAnsi="FZKai-Z03" w:eastAsia="FZKai-Z03" w:cs="FZKai-Z03"/>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中</w:t>
      </w:r>
      <w:r>
        <w:rPr>
          <w:rFonts w:hint="eastAsia" w:ascii="FZKai-Z03" w:hAnsi="FZKai-Z03" w:eastAsia="FZKai-Z03" w:cs="FZKai-Z03"/>
          <w:color w:val="000000"/>
          <w:kern w:val="0"/>
          <w:sz w:val="28"/>
          <w:szCs w:val="28"/>
          <w:lang w:val="en-US" w:eastAsia="zh-CN" w:bidi="ar"/>
        </w:rPr>
        <w:t>国移动通信集团河南有限公司平顶山分公司:</w:t>
      </w:r>
    </w:p>
    <w:p>
      <w:pPr>
        <w:keepNext w:val="0"/>
        <w:keepLines w:val="0"/>
        <w:widowControl/>
        <w:suppressLineNumbers w:val="0"/>
        <w:jc w:val="left"/>
        <w:rPr>
          <w:rFonts w:hint="eastAsia" w:ascii="FZKai-Z03" w:hAnsi="FZKai-Z03" w:eastAsia="FZKai-Z03" w:cs="FZKai-Z03"/>
          <w:color w:val="000000"/>
          <w:kern w:val="0"/>
          <w:sz w:val="28"/>
          <w:szCs w:val="28"/>
          <w:lang w:val="en-US" w:eastAsia="zh-CN" w:bidi="ar"/>
        </w:rPr>
      </w:pPr>
      <w:r>
        <w:rPr>
          <w:rFonts w:hint="eastAsia" w:ascii="FZKai-Z03" w:hAnsi="FZKai-Z03" w:eastAsia="FZKai-Z03" w:cs="FZKai-Z03"/>
          <w:color w:val="000000"/>
          <w:kern w:val="0"/>
          <w:sz w:val="28"/>
          <w:szCs w:val="28"/>
          <w:lang w:val="en-US" w:eastAsia="zh-CN" w:bidi="ar"/>
        </w:rPr>
        <w:t>企业业绩：</w:t>
      </w:r>
      <w:r>
        <w:rPr>
          <w:rFonts w:hint="eastAsia" w:ascii="宋体" w:hAnsi="宋体" w:eastAsia="宋体" w:cs="宋体"/>
          <w:color w:val="000000"/>
          <w:kern w:val="0"/>
          <w:sz w:val="28"/>
          <w:szCs w:val="28"/>
          <w:lang w:val="en-US" w:eastAsia="zh-CN" w:bidi="ar"/>
        </w:rPr>
        <w:t>1、</w:t>
      </w:r>
      <w:r>
        <w:rPr>
          <w:rFonts w:hint="eastAsia" w:ascii="FZKai-Z03" w:hAnsi="FZKai-Z03" w:eastAsia="FZKai-Z03" w:cs="FZKai-Z03"/>
          <w:color w:val="000000"/>
          <w:kern w:val="0"/>
          <w:sz w:val="28"/>
          <w:szCs w:val="28"/>
          <w:lang w:val="en-US" w:eastAsia="zh-CN" w:bidi="ar"/>
        </w:rPr>
        <w:t>平顶山市政务服务和大数据管理局平顶山市政务云政府购买服务项目</w: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default" w:ascii="FZKai-Z03" w:hAnsi="FZKai-Z03" w:eastAsia="FZKai-Z03" w:cs="FZKai-Z03"/>
          <w:color w:val="000000"/>
          <w:kern w:val="0"/>
          <w:sz w:val="28"/>
          <w:szCs w:val="28"/>
          <w:lang w:val="en-US" w:eastAsia="zh-CN" w:bidi="ar"/>
        </w:rPr>
        <w:t>中标公示查询媒体</w:t>
      </w:r>
      <w:r>
        <w:rPr>
          <w:rFonts w:hint="eastAsia" w:ascii="FZKai-Z03" w:hAnsi="FZKai-Z03" w:eastAsia="FZKai-Z03" w:cs="FZKai-Z03"/>
          <w:color w:val="000000"/>
          <w:kern w:val="0"/>
          <w:sz w:val="28"/>
          <w:szCs w:val="28"/>
          <w:lang w:val="en-US" w:eastAsia="zh-CN" w:bidi="ar"/>
        </w:rPr>
        <w:t>：全国公共资源交易平台(河南省·平顶山市）</w:t>
      </w:r>
      <w:bookmarkStart w:id="0" w:name="_GoBack"/>
      <w:bookmarkEnd w:id="0"/>
      <w:r>
        <w:rPr>
          <w:rFonts w:hint="default" w:ascii="FZKai-Z03" w:hAnsi="FZKai-Z03" w:eastAsia="FZKai-Z03" w:cs="FZKai-Z03"/>
          <w:color w:val="000000"/>
          <w:kern w:val="0"/>
          <w:sz w:val="28"/>
          <w:szCs w:val="28"/>
          <w:lang w:val="en-US" w:eastAsia="zh-CN" w:bidi="ar"/>
        </w:rPr>
        <w:t>（网址：</w:t>
      </w:r>
      <w:r>
        <w:rPr>
          <w:rFonts w:hint="eastAsia" w:ascii="宋体" w:hAnsi="宋体" w:eastAsia="宋体" w:cs="宋体"/>
          <w:color w:val="000000"/>
          <w:kern w:val="0"/>
          <w:sz w:val="28"/>
          <w:szCs w:val="28"/>
          <w:lang w:val="en-US" w:eastAsia="zh-CN" w:bidi="ar"/>
        </w:rPr>
        <w:t>http://ggzy.pds.gov.cn/zfjgpds/69490.jhtml ）</w:t>
      </w:r>
    </w:p>
    <w:p>
      <w:pPr>
        <w:keepNext w:val="0"/>
        <w:keepLines w:val="0"/>
        <w:widowControl/>
        <w:suppressLineNumbers w:val="0"/>
        <w:jc w:val="left"/>
        <w:rPr>
          <w:rFonts w:hint="default" w:ascii="FZKai-Z03" w:hAnsi="FZKai-Z03" w:eastAsia="FZKai-Z03" w:cs="FZKai-Z03"/>
          <w:color w:val="000000"/>
          <w:kern w:val="0"/>
          <w:sz w:val="28"/>
          <w:szCs w:val="28"/>
          <w:lang w:val="en-US" w:eastAsia="zh-CN" w:bidi="ar"/>
        </w:rPr>
      </w:pPr>
      <w:r>
        <w:rPr>
          <w:rFonts w:hint="default" w:ascii="FZKai-Z03" w:hAnsi="FZKai-Z03" w:eastAsia="FZKai-Z03" w:cs="FZKai-Z03"/>
          <w:color w:val="000000"/>
          <w:kern w:val="0"/>
          <w:sz w:val="28"/>
          <w:szCs w:val="28"/>
          <w:lang w:val="en-US" w:eastAsia="zh-CN" w:bidi="ar"/>
        </w:rPr>
        <w:t>合同金额：</w:t>
      </w:r>
      <w:r>
        <w:rPr>
          <w:rFonts w:hint="eastAsia" w:ascii="宋体" w:hAnsi="宋体" w:eastAsia="宋体" w:cs="宋体"/>
          <w:color w:val="000000"/>
          <w:kern w:val="0"/>
          <w:sz w:val="28"/>
          <w:szCs w:val="28"/>
          <w:lang w:val="en-US" w:eastAsia="zh-CN" w:bidi="ar"/>
        </w:rPr>
        <w:t>在控制价的基础上综合优惠1%</w: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default" w:ascii="FZKai-Z03" w:hAnsi="FZKai-Z03" w:eastAsia="FZKai-Z03" w:cs="FZKai-Z03"/>
          <w:color w:val="000000"/>
          <w:kern w:val="0"/>
          <w:sz w:val="28"/>
          <w:szCs w:val="28"/>
          <w:lang w:val="en-US" w:eastAsia="zh-CN" w:bidi="ar"/>
        </w:rPr>
        <w:t xml:space="preserve">合同签订日期： </w:t>
      </w:r>
      <w:r>
        <w:rPr>
          <w:rFonts w:hint="eastAsia" w:ascii="宋体" w:hAnsi="宋体" w:eastAsia="宋体" w:cs="宋体"/>
          <w:color w:val="000000"/>
          <w:kern w:val="0"/>
          <w:sz w:val="28"/>
          <w:szCs w:val="28"/>
          <w:lang w:val="en-US" w:eastAsia="zh-CN" w:bidi="ar"/>
        </w:rPr>
        <w:t>2023年 10 月25 日</w:t>
      </w:r>
    </w:p>
    <w:p>
      <w:pPr>
        <w:keepNext w:val="0"/>
        <w:keepLines w:val="0"/>
        <w:widowControl/>
        <w:suppressLineNumbers w:val="0"/>
        <w:jc w:val="left"/>
        <w:rPr>
          <w:rFonts w:hint="eastAsia" w:ascii="宋体" w:hAnsi="宋体" w:cs="宋体"/>
          <w:color w:val="000000"/>
          <w:kern w:val="0"/>
          <w:sz w:val="28"/>
          <w:szCs w:val="28"/>
          <w:lang w:val="en-US" w:eastAsia="zh-CN" w:bidi="ar"/>
        </w:rPr>
      </w:pPr>
      <w:r>
        <w:rPr>
          <w:rFonts w:hint="eastAsia" w:ascii="FZKai-Z03" w:hAnsi="FZKai-Z03" w:eastAsia="FZKai-Z03" w:cs="FZKai-Z03"/>
          <w:color w:val="000000"/>
          <w:kern w:val="0"/>
          <w:sz w:val="28"/>
          <w:szCs w:val="28"/>
          <w:lang w:val="en-US" w:eastAsia="zh-CN" w:bidi="ar"/>
        </w:rPr>
        <w:t>企业业绩：</w:t>
      </w:r>
      <w:r>
        <w:rPr>
          <w:rFonts w:hint="eastAsia" w:ascii="宋体" w:hAnsi="宋体" w:cs="宋体"/>
          <w:color w:val="000000"/>
          <w:kern w:val="0"/>
          <w:sz w:val="28"/>
          <w:szCs w:val="28"/>
          <w:lang w:val="en-US" w:eastAsia="zh-CN" w:bidi="ar"/>
        </w:rPr>
        <w:t>2</w:t>
      </w:r>
      <w:r>
        <w:rPr>
          <w:rFonts w:hint="eastAsia" w:ascii="宋体" w:hAnsi="宋体" w:eastAsia="宋体" w:cs="宋体"/>
          <w:color w:val="000000"/>
          <w:kern w:val="0"/>
          <w:sz w:val="28"/>
          <w:szCs w:val="28"/>
          <w:lang w:val="en-US" w:eastAsia="zh-CN" w:bidi="ar"/>
        </w:rPr>
        <w:t>、</w:t>
      </w:r>
      <w:r>
        <w:rPr>
          <w:rFonts w:hint="default" w:ascii="宋体" w:hAnsi="宋体" w:eastAsia="宋体" w:cs="宋体"/>
          <w:color w:val="000000"/>
          <w:kern w:val="0"/>
          <w:sz w:val="28"/>
          <w:szCs w:val="28"/>
          <w:lang w:val="en-US" w:eastAsia="zh-CN" w:bidi="ar"/>
        </w:rPr>
        <w:t>项目名称</w:t>
      </w:r>
      <w:r>
        <w:rPr>
          <w:rFonts w:hint="eastAsia" w:ascii="宋体" w:hAnsi="宋体" w:cs="宋体"/>
          <w:color w:val="000000"/>
          <w:kern w:val="0"/>
          <w:sz w:val="28"/>
          <w:szCs w:val="28"/>
          <w:lang w:val="en-US" w:eastAsia="zh-CN" w:bidi="ar"/>
        </w:rPr>
        <w:t>:平顶山市湛河区一体化协同办公平台建设采购服务项目</w: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中标公示查询媒体：</w:t>
      </w:r>
      <w:r>
        <w:rPr>
          <w:rFonts w:hint="default" w:ascii="FZKai-Z03" w:hAnsi="FZKai-Z03" w:eastAsia="FZKai-Z03" w:cs="FZKai-Z03"/>
          <w:color w:val="000000"/>
          <w:kern w:val="0"/>
          <w:sz w:val="28"/>
          <w:szCs w:val="28"/>
          <w:lang w:val="en-US" w:eastAsia="zh-CN" w:bidi="ar"/>
        </w:rPr>
        <w:t xml:space="preserve"> </w:t>
      </w:r>
      <w:r>
        <w:rPr>
          <w:rFonts w:hint="eastAsia" w:ascii="FZKai-Z03" w:hAnsi="FZKai-Z03" w:eastAsia="FZKai-Z03" w:cs="FZKai-Z03"/>
          <w:color w:val="000000"/>
          <w:kern w:val="0"/>
          <w:sz w:val="28"/>
          <w:szCs w:val="28"/>
          <w:lang w:val="en-US" w:eastAsia="zh-CN" w:bidi="ar"/>
        </w:rPr>
        <w:t>全国公共资源交易平台(河南省·平顶山市）</w:t>
      </w:r>
      <w:r>
        <w:rPr>
          <w:rFonts w:hint="eastAsia" w:ascii="宋体" w:hAnsi="宋体" w:cs="宋体"/>
          <w:color w:val="000000"/>
          <w:kern w:val="0"/>
          <w:sz w:val="28"/>
          <w:szCs w:val="28"/>
          <w:lang w:val="en-US" w:eastAsia="zh-CN" w:bidi="ar"/>
        </w:rPr>
        <w:t>（网址：</w:t>
      </w:r>
      <w:r>
        <w:rPr>
          <w:rFonts w:hint="eastAsia" w:ascii="宋体" w:hAnsi="宋体" w:eastAsia="宋体" w:cs="宋体"/>
          <w:color w:val="000000"/>
          <w:kern w:val="0"/>
          <w:sz w:val="28"/>
          <w:szCs w:val="28"/>
          <w:lang w:val="en-US" w:eastAsia="zh-CN" w:bidi="ar"/>
        </w:rPr>
        <w:t>http://ggzy.pds.gov.cn/zfjgpds/69490.jhtml ）</w:t>
      </w:r>
    </w:p>
    <w:p>
      <w:pPr>
        <w:keepNext w:val="0"/>
        <w:keepLines w:val="0"/>
        <w:widowControl/>
        <w:suppressLineNumbers w:val="0"/>
        <w:jc w:val="left"/>
        <w:rPr>
          <w:rFonts w:hint="eastAsia" w:ascii="宋体" w:hAnsi="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合同金额：1379700.00元</w:t>
      </w:r>
    </w:p>
    <w:p>
      <w:pPr>
        <w:keepNext w:val="0"/>
        <w:keepLines w:val="0"/>
        <w:widowControl/>
        <w:suppressLineNumbers w:val="0"/>
        <w:jc w:val="left"/>
        <w:rPr>
          <w:rFonts w:hint="eastAsia" w:ascii="宋体" w:hAnsi="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合同签订日期： 2021年 08月25日</w:t>
      </w:r>
    </w:p>
    <w:p>
      <w:pPr>
        <w:keepNext w:val="0"/>
        <w:keepLines w:val="0"/>
        <w:widowControl/>
        <w:suppressLineNumbers w:val="0"/>
        <w:jc w:val="left"/>
        <w:rPr>
          <w:rFonts w:hint="eastAsia" w:ascii="FZKai-Z03" w:hAnsi="FZKai-Z03" w:eastAsia="FZKai-Z03" w:cs="FZKai-Z03"/>
          <w:color w:val="000000"/>
          <w:kern w:val="0"/>
          <w:sz w:val="28"/>
          <w:szCs w:val="28"/>
          <w:lang w:val="en-US" w:eastAsia="zh-CN" w:bidi="ar"/>
        </w:rPr>
      </w:pPr>
    </w:p>
    <w:p>
      <w:pPr>
        <w:keepNext w:val="0"/>
        <w:keepLines w:val="0"/>
        <w:widowControl/>
        <w:suppressLineNumbers w:val="0"/>
        <w:jc w:val="left"/>
        <w:rPr>
          <w:rFonts w:hint="eastAsia" w:ascii="FZKai-Z03" w:hAnsi="FZKai-Z03" w:eastAsia="FZKai-Z03" w:cs="FZKai-Z03"/>
          <w:color w:val="000000"/>
          <w:kern w:val="0"/>
          <w:sz w:val="28"/>
          <w:szCs w:val="28"/>
          <w:lang w:val="en-US" w:eastAsia="zh-CN" w:bidi="ar"/>
        </w:rPr>
      </w:pPr>
    </w:p>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2749"/>
        </w:tabs>
        <w:bidi w:val="0"/>
        <w:jc w:val="left"/>
        <w:rPr>
          <w:lang w:val="en-US" w:eastAsia="zh-CN"/>
        </w:rPr>
      </w:pPr>
      <w:r>
        <w:rPr>
          <w:rFonts w:hint="eastAsia"/>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Kai-Z03">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ZThkYzM4MzM4ZjAxNzM0OWQ3NmU3MzM5ZDI4ZjMifQ=="/>
    <w:docVar w:name="KSO_WPS_MARK_KEY" w:val="e11c9b33-ddde-48dc-b5c5-8eba84984cec"/>
  </w:docVars>
  <w:rsids>
    <w:rsidRoot w:val="00000000"/>
    <w:rsid w:val="086F24FF"/>
    <w:rsid w:val="252B3CF1"/>
    <w:rsid w:val="39617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800080"/>
      <w:u w:val="none"/>
    </w:rPr>
  </w:style>
  <w:style w:type="character" w:styleId="5">
    <w:name w:val="Hyperlink"/>
    <w:basedOn w:val="3"/>
    <w:uiPriority w:val="0"/>
    <w:rPr>
      <w:color w:val="0000FF"/>
      <w:u w:val="none"/>
    </w:rPr>
  </w:style>
  <w:style w:type="character" w:customStyle="1" w:styleId="6">
    <w:name w:val="a_p_3"/>
    <w:basedOn w:val="3"/>
    <w:uiPriority w:val="0"/>
    <w:rPr>
      <w:sz w:val="21"/>
      <w:szCs w:val="21"/>
    </w:rPr>
  </w:style>
  <w:style w:type="character" w:customStyle="1" w:styleId="7">
    <w:name w:val="a_p_2"/>
    <w:basedOn w:val="3"/>
    <w:uiPriority w:val="0"/>
    <w:rPr>
      <w:sz w:val="21"/>
      <w:szCs w:val="21"/>
    </w:rPr>
  </w:style>
  <w:style w:type="character" w:customStyle="1" w:styleId="8">
    <w:name w:val="a_p_21"/>
    <w:basedOn w:val="3"/>
    <w:uiPriority w:val="0"/>
  </w:style>
  <w:style w:type="character" w:customStyle="1" w:styleId="9">
    <w:name w:val="a_p_1"/>
    <w:basedOn w:val="3"/>
    <w:uiPriority w:val="0"/>
    <w:rPr>
      <w:sz w:val="21"/>
      <w:szCs w:val="21"/>
    </w:rPr>
  </w:style>
  <w:style w:type="character" w:customStyle="1" w:styleId="10">
    <w:name w:val="gb-jt"/>
    <w:basedOn w:val="3"/>
    <w:uiPriority w:val="0"/>
  </w:style>
  <w:style w:type="character" w:customStyle="1" w:styleId="11">
    <w:name w:val="ul_li_a_1"/>
    <w:basedOn w:val="3"/>
    <w:uiPriority w:val="0"/>
    <w:rPr>
      <w:b/>
      <w:bCs/>
      <w:color w:val="FFFFFF"/>
    </w:rPr>
  </w:style>
  <w:style w:type="character" w:customStyle="1" w:styleId="12">
    <w:name w:val="exap"/>
    <w:basedOn w:val="3"/>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2023-11-20T06:49:00Z</dcterms:created>
  <dc:creator>Administrator</dc:creator>
  <cp:lastModifiedBy>刘莉维</cp:lastModifiedBy>
  <dcterms:modified xsi:type="dcterms:W3CDTF">2024-02-05T02:28:47Z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12F489F45A37498EBCB9DB223F6B757B_12</vt:lpwstr>
  </property>
</Properties>
</file>