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附件一：评标委员会对所有供应商响应文件的总分排序</w:t>
      </w:r>
    </w:p>
    <w:p>
      <w:pPr>
        <w:jc w:val="both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第一标段：</w:t>
      </w:r>
    </w:p>
    <w:p>
      <w:pPr>
        <w:jc w:val="center"/>
        <w:rPr>
          <w:rFonts w:hint="eastAsia" w:eastAsiaTheme="minorEastAsia"/>
          <w:b/>
          <w:bCs/>
          <w:lang w:eastAsia="zh-CN"/>
        </w:rPr>
      </w:pPr>
      <w:r>
        <w:drawing>
          <wp:inline distT="0" distB="0" distL="114300" distR="114300">
            <wp:extent cx="8542020" cy="290322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4202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b/>
          <w:bCs/>
          <w:lang w:eastAsia="zh-CN"/>
        </w:rPr>
      </w:pPr>
    </w:p>
    <w:p>
      <w:pPr>
        <w:ind w:leftChars="-270" w:hanging="569" w:hangingChars="270"/>
        <w:jc w:val="center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 xml:space="preserve">    </w:t>
      </w:r>
    </w:p>
    <w:p>
      <w:pPr>
        <w:ind w:leftChars="-270" w:hanging="569" w:hangingChars="270"/>
        <w:jc w:val="center"/>
        <w:rPr>
          <w:rFonts w:hint="eastAsia"/>
          <w:b/>
          <w:lang w:val="en-US" w:eastAsia="zh-CN"/>
        </w:rPr>
      </w:pPr>
    </w:p>
    <w:p>
      <w:pPr>
        <w:ind w:leftChars="-270" w:hanging="569" w:hangingChars="270"/>
        <w:jc w:val="center"/>
        <w:rPr>
          <w:rFonts w:hint="eastAsia"/>
          <w:b/>
          <w:lang w:val="en-US" w:eastAsia="zh-CN"/>
        </w:rPr>
      </w:pPr>
    </w:p>
    <w:p>
      <w:pPr>
        <w:ind w:leftChars="-270" w:hanging="569" w:hangingChars="270"/>
        <w:jc w:val="center"/>
        <w:rPr>
          <w:rFonts w:hint="eastAsia"/>
          <w:b/>
          <w:lang w:val="en-US" w:eastAsia="zh-CN"/>
        </w:rPr>
      </w:pPr>
    </w:p>
    <w:p>
      <w:pPr>
        <w:ind w:leftChars="-270" w:hanging="569" w:hangingChars="270"/>
        <w:jc w:val="center"/>
        <w:rPr>
          <w:rFonts w:hint="eastAsia"/>
          <w:b/>
          <w:lang w:val="en-US" w:eastAsia="zh-CN"/>
        </w:rPr>
      </w:pPr>
    </w:p>
    <w:p>
      <w:pPr>
        <w:ind w:leftChars="-270" w:hanging="569" w:hangingChars="270"/>
        <w:jc w:val="center"/>
        <w:rPr>
          <w:rFonts w:hint="eastAsia"/>
          <w:b/>
          <w:lang w:val="en-US" w:eastAsia="zh-CN"/>
        </w:rPr>
      </w:pPr>
    </w:p>
    <w:p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第二标段：</w:t>
      </w:r>
    </w:p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bookmarkStart w:id="0" w:name="_GoBack"/>
      <w:r>
        <w:drawing>
          <wp:inline distT="0" distB="0" distL="114300" distR="114300">
            <wp:extent cx="8526780" cy="289560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2678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yNGExM2JiYzZhNzc2M2I1NDhkNTQwNmVlNTFkYTMifQ=="/>
  </w:docVars>
  <w:rsids>
    <w:rsidRoot w:val="00DB6017"/>
    <w:rsid w:val="00055C85"/>
    <w:rsid w:val="000C33B5"/>
    <w:rsid w:val="004B2BE8"/>
    <w:rsid w:val="005970CD"/>
    <w:rsid w:val="0063711B"/>
    <w:rsid w:val="008C4757"/>
    <w:rsid w:val="00BC2DF2"/>
    <w:rsid w:val="00DB6017"/>
    <w:rsid w:val="00F34E3E"/>
    <w:rsid w:val="0BBC60A4"/>
    <w:rsid w:val="1661317A"/>
    <w:rsid w:val="28767E37"/>
    <w:rsid w:val="28D546FD"/>
    <w:rsid w:val="2B20623B"/>
    <w:rsid w:val="3E8401DD"/>
    <w:rsid w:val="4D813CB5"/>
    <w:rsid w:val="540B50A9"/>
    <w:rsid w:val="6740794D"/>
    <w:rsid w:val="6FCC2BAF"/>
    <w:rsid w:val="737450CA"/>
    <w:rsid w:val="79BC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</Words>
  <Characters>24</Characters>
  <Lines>1</Lines>
  <Paragraphs>1</Paragraphs>
  <TotalTime>35</TotalTime>
  <ScaleCrop>false</ScaleCrop>
  <LinksUpToDate>false</LinksUpToDate>
  <CharactersWithSpaces>28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2022-01-04T08:28:00Z</dcterms:created>
  <dc:creator>Administrator</dc:creator>
  <cp:lastModifiedBy>河南省景顺招标采购代理有限公司:河南省景顺招标采购代理有限公司</cp:lastModifiedBy>
  <dcterms:modified xsi:type="dcterms:W3CDTF">2024-01-08T08:10:44Z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71095EB9E38F4223B23BF68F01676A24</vt:lpwstr>
  </property>
</Properties>
</file>