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91" w:rsidRDefault="00052A91">
      <w:pP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第一标段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业绩：</w:t>
      </w:r>
    </w:p>
    <w:p w:rsidR="0089770D" w:rsidRDefault="00052A91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1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D7521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利水工程咨询有限公司</w:t>
      </w:r>
    </w:p>
    <w:p w:rsidR="00052A91" w:rsidRDefault="00052A91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366315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A91" w:rsidRDefault="00052A91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2中标候选人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D7521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信阳市水利勘测设计院</w:t>
      </w: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262760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851EA0" w:rsidRDefault="00851EA0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第 3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F34BB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河南方正水利工程咨询有限公司</w:t>
      </w:r>
    </w:p>
    <w:p w:rsidR="00052A91" w:rsidRDefault="00851EA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917059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A0" w:rsidRDefault="00851EA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二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业绩:</w:t>
      </w: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1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A44E2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中建联勘测规划设计有限公司</w:t>
      </w:r>
    </w:p>
    <w:p w:rsidR="00354D32" w:rsidRDefault="00354D32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445628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5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2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ED19E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中科宏图勘测规划有限公司</w:t>
      </w:r>
    </w:p>
    <w:p w:rsidR="00354D32" w:rsidRDefault="00354D32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2302746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3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185BE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河南省润丰技术咨询有限公司</w:t>
      </w: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1772958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851EA0" w:rsidRDefault="00851EA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三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业绩:</w:t>
      </w: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1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E029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方宇勘测有限公司</w:t>
      </w:r>
    </w:p>
    <w:p w:rsidR="00354D32" w:rsidRDefault="00354D32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406171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32" w:rsidRDefault="00354D32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1360741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第 2中标候选人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A44E2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中建联勘测规划设计有限公司</w:t>
      </w:r>
    </w:p>
    <w:p w:rsidR="00354D32" w:rsidRDefault="00354D32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445628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5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A0" w:rsidRDefault="00851EA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3中标候选人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5D29D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中科宏图勘测规划有限公司</w:t>
      </w:r>
    </w:p>
    <w:p w:rsidR="00851EA0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2302746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851EA0" w:rsidRDefault="00851EA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四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业绩:</w:t>
      </w: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1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2E29B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河南承倬水利水电工程有限公司</w:t>
      </w:r>
    </w:p>
    <w:p w:rsidR="00354D32" w:rsidRDefault="00354D32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3319394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2中标候选人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9360A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叶县源泉钻井有限公司</w:t>
      </w:r>
    </w:p>
    <w:p w:rsidR="00354D32" w:rsidRDefault="00354D32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2093792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A0" w:rsidRDefault="00851EA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3中标候选人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9360A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叶县安源凿井工程有限责任公司</w:t>
      </w:r>
    </w:p>
    <w:p w:rsidR="00354D32" w:rsidRDefault="00354D32"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无</w:t>
      </w:r>
    </w:p>
    <w:sectPr w:rsidR="00354D32" w:rsidSect="0089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6F" w:rsidRDefault="0004376F" w:rsidP="00052A91">
      <w:r>
        <w:separator/>
      </w:r>
    </w:p>
  </w:endnote>
  <w:endnote w:type="continuationSeparator" w:id="1">
    <w:p w:rsidR="0004376F" w:rsidRDefault="0004376F" w:rsidP="00052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6F" w:rsidRDefault="0004376F" w:rsidP="00052A91">
      <w:r>
        <w:separator/>
      </w:r>
    </w:p>
  </w:footnote>
  <w:footnote w:type="continuationSeparator" w:id="1">
    <w:p w:rsidR="0004376F" w:rsidRDefault="0004376F" w:rsidP="00052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A91"/>
    <w:rsid w:val="0004376F"/>
    <w:rsid w:val="00052A91"/>
    <w:rsid w:val="00354D32"/>
    <w:rsid w:val="00851EA0"/>
    <w:rsid w:val="0089770D"/>
    <w:rsid w:val="00FD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A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A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2A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2A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中晟全咨有限公司:胡岩</dc:creator>
  <cp:keywords/>
  <dc:description/>
  <cp:lastModifiedBy>中晟全咨有限公司:胡岩</cp:lastModifiedBy>
  <cp:revision>4</cp:revision>
  <dcterms:created xsi:type="dcterms:W3CDTF">2023-12-19T06:08:00Z</dcterms:created>
  <dcterms:modified xsi:type="dcterms:W3CDTF">2023-12-20T06:36:00Z</dcterms:modified>
</cp:coreProperties>
</file>