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【平公资建2024213号】平顶山市南水北调工程运行保障中心南水北调中线</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河南段防洪影响处理工程（平顶山市）项目第四批第二标段--流标公告</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一、项目基本情况</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1、采购项目编号：平采招标-2024-32</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2、采购项目名称：平顶山市南水北调工程运行保障中心南水北调中线河南段防洪影响处理工程（平顶山市）项目第四批</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3、公告类型：流标公告</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4、采购公告发布日期及原公告发布媒介：</w:t>
      </w:r>
    </w:p>
    <w:tbl>
      <w:tblPr>
        <w:tblStyle w:val="6"/>
        <w:tblW w:w="0" w:type="auto"/>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94"/>
        <w:gridCol w:w="5149"/>
        <w:gridCol w:w="1179"/>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2194"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发布日期</w:t>
            </w:r>
          </w:p>
        </w:tc>
        <w:tc>
          <w:tcPr>
            <w:tcW w:w="514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发布媒介</w:t>
            </w:r>
          </w:p>
        </w:tc>
        <w:tc>
          <w:tcPr>
            <w:tcW w:w="117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0" w:hRule="atLeast"/>
        </w:trPr>
        <w:tc>
          <w:tcPr>
            <w:tcW w:w="21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2024年05月27日</w:t>
            </w:r>
          </w:p>
        </w:tc>
        <w:tc>
          <w:tcPr>
            <w:tcW w:w="51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《河南省政府采购网》、《平顶山市政府采购网》、《全国公共资源交易平台（河南省•平顶山市）》</w:t>
            </w:r>
          </w:p>
        </w:tc>
        <w:tc>
          <w:tcPr>
            <w:tcW w:w="117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第二标段</w:t>
            </w:r>
          </w:p>
        </w:tc>
      </w:tr>
    </w:tbl>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5、开标日期：</w:t>
      </w:r>
    </w:p>
    <w:tbl>
      <w:tblPr>
        <w:tblStyle w:val="6"/>
        <w:tblW w:w="0" w:type="auto"/>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261"/>
        <w:gridCol w:w="4261"/>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426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w:t>
            </w:r>
          </w:p>
        </w:tc>
        <w:tc>
          <w:tcPr>
            <w:tcW w:w="426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0" w:hRule="atLeast"/>
        </w:trPr>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第二标段</w:t>
            </w:r>
          </w:p>
        </w:tc>
        <w:tc>
          <w:tcPr>
            <w:tcW w:w="426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2024年06月18日09时00分</w:t>
            </w:r>
          </w:p>
        </w:tc>
      </w:tr>
    </w:tbl>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二、废标原因</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因投标截止时间2024年6月18日9时00分（北京时间）前第二标段递交投标文件的供应商不足三家，故本项目第二标段流标。由此带来的不便，敬请谅解。</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三、其他补充事宜</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或其他利害关系人对本次中标结果如有异议请在公告发布之日起三日内可在平顶山市公共资源交易中心平台上在线向招标人（代理机构）提出质疑（异议）。若有投诉，可在平顶山市公共资源交易中心平台上在线向行政监督部门进行投诉。</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2、该公告已同步至“平顶山市公共资源交易中心微信公众号”，可通过公众号中的服务栏目进行查阅。</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四、凡对本次公告内容提出询问，请按以下方式联系</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1、招标人信息</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名称：平顶山市南水北调工程运行保障中心</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联系人：张先生</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联系电话：0375-8980202</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联系地址：平顶山市水利局四楼</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2、招标代理机构信息（如有）</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名称：中益工程管理有限公司</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地址：河南省郑州市金水区纬五路12号合作大厦B座9楼、10楼 </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联系人：刘女士</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联系电话：13101758512</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3、项目联系方式</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项目联系人：刘女士</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联系方式：13101758512</w:t>
      </w:r>
    </w:p>
    <w:p>
      <w:pPr>
        <w:spacing w:line="360" w:lineRule="auto"/>
        <w:rPr>
          <w:rFonts w:hint="eastAsia" w:ascii="宋体" w:hAnsi="宋体" w:eastAsia="宋体" w:cs="宋体"/>
          <w:sz w:val="24"/>
          <w:szCs w:val="24"/>
          <w:lang w:val="en-US" w:eastAsia="zh-CN"/>
        </w:rPr>
      </w:pPr>
    </w:p>
    <w:p>
      <w:pPr>
        <w:spacing w:line="360" w:lineRule="auto"/>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发布日期：2024年6月</w:t>
      </w:r>
      <w:bookmarkStart w:id="0" w:name="_GoBack"/>
      <w:bookmarkEnd w:id="0"/>
      <w:r>
        <w:rPr>
          <w:rFonts w:hint="eastAsia" w:ascii="宋体" w:hAnsi="宋体" w:eastAsia="宋体" w:cs="宋体"/>
          <w:sz w:val="24"/>
          <w:szCs w:val="24"/>
          <w:lang w:val="en-US" w:eastAsia="zh-CN"/>
        </w:rPr>
        <w:t>19日</w:t>
      </w:r>
    </w:p>
    <w:p>
      <w:pPr>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mODc0ZmNmYjU0Y2Y3NGMyMGM4ZTU5ODE0MGEyOGYifQ=="/>
  </w:docVars>
  <w:rsids>
    <w:rsidRoot w:val="00000000"/>
    <w:rsid w:val="141C54CA"/>
    <w:rsid w:val="189F3D92"/>
    <w:rsid w:val="19F33C57"/>
    <w:rsid w:val="1A833813"/>
    <w:rsid w:val="30E7449E"/>
    <w:rsid w:val="4B942817"/>
    <w:rsid w:val="57803591"/>
    <w:rsid w:val="5DD64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unhideWhenUsed/>
    <w:qFormat/>
    <w:uiPriority w:val="0"/>
    <w:pPr>
      <w:spacing w:before="100" w:beforeAutospacing="1" w:after="120"/>
    </w:pPr>
    <w:rPr>
      <w:rFonts w:ascii="Arial" w:hAnsi="Arial" w:eastAsia="Arial"/>
      <w:color w:val="000000"/>
      <w:kern w:val="0"/>
      <w:sz w:val="20"/>
      <w:lang w:eastAsia="en-US"/>
    </w:rPr>
  </w:style>
  <w:style w:type="paragraph" w:customStyle="1" w:styleId="4">
    <w:name w:val="Default"/>
    <w:basedOn w:val="1"/>
    <w:next w:val="1"/>
    <w:qFormat/>
    <w:uiPriority w:val="0"/>
    <w:pPr>
      <w:autoSpaceDE w:val="0"/>
      <w:autoSpaceDN w:val="0"/>
      <w:adjustRightInd w:val="0"/>
      <w:jc w:val="left"/>
    </w:pPr>
    <w:rPr>
      <w:rFonts w:ascii="宋体" w:hAnsi="宋体" w:cs="宋体"/>
      <w:color w:val="000000"/>
      <w:kern w:val="0"/>
      <w:sz w:val="24"/>
      <w:szCs w:val="24"/>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qFormat/>
    <w:uiPriority w:val="0"/>
    <w:rPr>
      <w:color w:val="800080"/>
      <w:u w:val="none"/>
    </w:rPr>
  </w:style>
  <w:style w:type="character" w:styleId="10">
    <w:name w:val="Hyperlink"/>
    <w:basedOn w:val="8"/>
    <w:qFormat/>
    <w:uiPriority w:val="0"/>
    <w:rPr>
      <w:color w:val="0000FF"/>
      <w:u w:val="none"/>
    </w:rPr>
  </w:style>
  <w:style w:type="character" w:customStyle="1" w:styleId="11">
    <w:name w:val="gb-jt"/>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671</Words>
  <Characters>739</Characters>
  <Lines>0</Lines>
  <Paragraphs>0</Paragraphs>
  <TotalTime>5</TotalTime>
  <ScaleCrop>false</ScaleCrop>
  <LinksUpToDate>false</LinksUpToDate>
  <CharactersWithSpaces>740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2024-01-03T07:03:00Z</dcterms:created>
  <dc:creator>Administrator</dc:creator>
  <cp:lastModifiedBy>燕子</cp:lastModifiedBy>
  <dcterms:modified xsi:type="dcterms:W3CDTF">2024-06-19T07:58:33Z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DF5FD57E3AA54DB7AEDEA16DAE951D3B_12</vt:lpwstr>
  </property>
</Properties>
</file>