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5DBCE7">
      <w:pPr>
        <w:ind w:left="1260" w:hanging="1260"/>
        <w:jc w:val="center"/>
        <w:rPr>
          <w:b/>
          <w:sz w:val="28"/>
        </w:rPr>
      </w:pPr>
      <w:bookmarkStart w:id="0" w:name="_GoBack"/>
      <w:bookmarkEnd w:id="0"/>
      <w:r>
        <w:rPr>
          <w:rFonts w:hint="eastAsia"/>
          <w:b/>
          <w:bCs/>
          <w:color w:val="000000"/>
          <w:sz w:val="28"/>
          <w:szCs w:val="28"/>
        </w:rPr>
        <w:t>中国移动通信集团河南有限公司平顶山分公司</w:t>
      </w:r>
      <w:r>
        <w:drawing>
          <wp:inline distT="0" distB="0" distL="114300" distR="114300">
            <wp:extent cx="4267200" cy="5631180"/>
            <wp:effectExtent l="0" t="0" r="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563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4114800" cy="5951220"/>
            <wp:effectExtent l="0" t="0" r="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595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5446E5">
      <w:pPr>
        <w:ind w:left="1260" w:hanging="1260"/>
        <w:rPr>
          <w:rFonts w:ascii="黑体" w:hAnsi="黑体" w:eastAsia="黑体"/>
          <w:b/>
          <w:color w:val="000000"/>
          <w:sz w:val="32"/>
          <w:szCs w:val="32"/>
        </w:rPr>
      </w:pPr>
    </w:p>
    <w:p w14:paraId="59844EDB">
      <w:pPr>
        <w:ind w:left="1260" w:hanging="1260"/>
        <w:rPr>
          <w:rFonts w:ascii="黑体" w:hAnsi="黑体" w:eastAsia="黑体"/>
          <w:b/>
          <w:color w:val="000000"/>
          <w:sz w:val="32"/>
          <w:szCs w:val="32"/>
        </w:rPr>
      </w:pPr>
    </w:p>
    <w:p w14:paraId="7AF5EB22">
      <w:pPr>
        <w:ind w:left="1260" w:hanging="1260"/>
        <w:rPr>
          <w:rFonts w:ascii="黑体" w:hAnsi="黑体" w:eastAsia="黑体"/>
          <w:b/>
          <w:color w:val="000000"/>
          <w:sz w:val="32"/>
          <w:szCs w:val="32"/>
        </w:rPr>
      </w:pPr>
    </w:p>
    <w:p w14:paraId="02171A8F">
      <w:pPr>
        <w:ind w:left="1260" w:hanging="1260"/>
        <w:rPr>
          <w:rFonts w:ascii="黑体" w:hAnsi="黑体" w:eastAsia="黑体"/>
          <w:b/>
          <w:color w:val="000000"/>
          <w:sz w:val="32"/>
          <w:szCs w:val="32"/>
        </w:rPr>
      </w:pPr>
    </w:p>
    <w:p w14:paraId="4E4A98C6">
      <w:pPr>
        <w:ind w:left="1260" w:hanging="1260"/>
        <w:rPr>
          <w:rFonts w:ascii="黑体" w:hAnsi="黑体" w:eastAsia="黑体"/>
          <w:b/>
          <w:color w:val="000000"/>
          <w:sz w:val="32"/>
          <w:szCs w:val="32"/>
        </w:rPr>
      </w:pPr>
    </w:p>
    <w:p w14:paraId="6AF24968">
      <w:pPr>
        <w:ind w:left="1260" w:hanging="1260"/>
        <w:rPr>
          <w:rFonts w:ascii="黑体" w:hAnsi="黑体" w:eastAsia="黑体"/>
          <w:b/>
          <w:color w:val="000000"/>
          <w:sz w:val="32"/>
          <w:szCs w:val="32"/>
        </w:rPr>
      </w:pPr>
    </w:p>
    <w:p w14:paraId="402AAD59">
      <w:pPr>
        <w:rPr>
          <w:b/>
          <w:sz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xYmE2MWJjMWIzYzAxYzI2Mjc4ZmRhYjQwOTFiNTYifQ=="/>
  </w:docVars>
  <w:rsids>
    <w:rsidRoot w:val="00487479"/>
    <w:rsid w:val="00003C75"/>
    <w:rsid w:val="00015146"/>
    <w:rsid w:val="000614F8"/>
    <w:rsid w:val="00095BD1"/>
    <w:rsid w:val="000D339C"/>
    <w:rsid w:val="001A14AD"/>
    <w:rsid w:val="001B77E5"/>
    <w:rsid w:val="00342CE4"/>
    <w:rsid w:val="003F4A2F"/>
    <w:rsid w:val="00405BD4"/>
    <w:rsid w:val="0042438B"/>
    <w:rsid w:val="00487479"/>
    <w:rsid w:val="00507543"/>
    <w:rsid w:val="00525416"/>
    <w:rsid w:val="0059226C"/>
    <w:rsid w:val="005F1FFD"/>
    <w:rsid w:val="00632795"/>
    <w:rsid w:val="006D1F8A"/>
    <w:rsid w:val="007109A8"/>
    <w:rsid w:val="00715843"/>
    <w:rsid w:val="00742C97"/>
    <w:rsid w:val="007555F3"/>
    <w:rsid w:val="0078031D"/>
    <w:rsid w:val="007834B8"/>
    <w:rsid w:val="007848FD"/>
    <w:rsid w:val="007A6ED1"/>
    <w:rsid w:val="0080718C"/>
    <w:rsid w:val="00823B8F"/>
    <w:rsid w:val="008809B1"/>
    <w:rsid w:val="00883797"/>
    <w:rsid w:val="008B622E"/>
    <w:rsid w:val="008E7109"/>
    <w:rsid w:val="00927158"/>
    <w:rsid w:val="00964710"/>
    <w:rsid w:val="00972ACA"/>
    <w:rsid w:val="00972BC1"/>
    <w:rsid w:val="009746DD"/>
    <w:rsid w:val="00975D3E"/>
    <w:rsid w:val="00A11DA5"/>
    <w:rsid w:val="00A6017A"/>
    <w:rsid w:val="00A675AF"/>
    <w:rsid w:val="00B0195F"/>
    <w:rsid w:val="00B52D33"/>
    <w:rsid w:val="00C0025A"/>
    <w:rsid w:val="00CB0A6F"/>
    <w:rsid w:val="00CC197B"/>
    <w:rsid w:val="00CD2A1F"/>
    <w:rsid w:val="00CF3F78"/>
    <w:rsid w:val="00CF738C"/>
    <w:rsid w:val="00D05595"/>
    <w:rsid w:val="00D47039"/>
    <w:rsid w:val="00DA132C"/>
    <w:rsid w:val="00E53B4E"/>
    <w:rsid w:val="00EC3841"/>
    <w:rsid w:val="00F21804"/>
    <w:rsid w:val="00F544A3"/>
    <w:rsid w:val="00F70F21"/>
    <w:rsid w:val="00FC59F7"/>
    <w:rsid w:val="72346648"/>
    <w:rsid w:val="73942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kern w:val="0"/>
      <w:sz w:val="22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widowControl w:val="0"/>
      <w:tabs>
        <w:tab w:val="center" w:pos="4153"/>
        <w:tab w:val="right" w:pos="8306"/>
      </w:tabs>
      <w:adjustRightInd/>
      <w:spacing w:after="0"/>
    </w:pPr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adjustRightInd/>
      <w:spacing w:after="0"/>
      <w:jc w:val="center"/>
    </w:pPr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paragraph" w:customStyle="1" w:styleId="9">
    <w:name w:val="*正文"/>
    <w:basedOn w:val="1"/>
    <w:link w:val="10"/>
    <w:qFormat/>
    <w:uiPriority w:val="0"/>
    <w:pPr>
      <w:widowControl w:val="0"/>
      <w:adjustRightInd/>
      <w:snapToGrid/>
      <w:spacing w:after="0" w:line="360" w:lineRule="auto"/>
      <w:ind w:firstLine="200" w:firstLineChars="200"/>
      <w:jc w:val="both"/>
    </w:pPr>
    <w:rPr>
      <w:rFonts w:ascii="宋体" w:hAnsi="宋体" w:eastAsia="宋体"/>
      <w:kern w:val="2"/>
      <w:szCs w:val="24"/>
      <w:lang w:val="zh-CN" w:eastAsia="zh-CN"/>
    </w:rPr>
  </w:style>
  <w:style w:type="character" w:customStyle="1" w:styleId="10">
    <w:name w:val="*正文 Char"/>
    <w:link w:val="9"/>
    <w:qFormat/>
    <w:uiPriority w:val="0"/>
    <w:rPr>
      <w:rFonts w:ascii="宋体" w:hAnsi="宋体" w:eastAsia="宋体" w:cs="Times New Roman"/>
      <w:sz w:val="22"/>
      <w:szCs w:val="24"/>
      <w:lang w:val="zh-CN" w:eastAsia="zh-CN"/>
    </w:rPr>
  </w:style>
  <w:style w:type="character" w:customStyle="1" w:styleId="11">
    <w:name w:val="批注框文本 Char"/>
    <w:basedOn w:val="6"/>
    <w:link w:val="2"/>
    <w:semiHidden/>
    <w:qFormat/>
    <w:uiPriority w:val="99"/>
    <w:rPr>
      <w:rFonts w:ascii="Tahoma" w:hAnsi="Tahoma" w:eastAsia="微软雅黑" w:cs="Times New Roman"/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20</Words>
  <Characters>20</Characters>
  <Lines>1</Lines>
  <Paragraphs>1</Paragraphs>
  <TotalTime>215</TotalTime>
  <ScaleCrop>false</ScaleCrop>
  <LinksUpToDate>false</LinksUpToDate>
  <CharactersWithSpaces>20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2022-01-21T04:02:00Z</dcterms:created>
  <dc:creator>河南省新时代建设工程咨询有限公司:张相征</dc:creator>
  <cp:lastModifiedBy>左左</cp:lastModifiedBy>
  <dcterms:modified xsi:type="dcterms:W3CDTF">2024-06-27T08:29:07Z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CB23D6F031634C009CE67C67F1AF26D3_13</vt:lpwstr>
  </property>
</Properties>
</file>