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ascii="微软雅黑" w:hAnsi="微软雅黑" w:eastAsia="微软雅黑"/>
          <w:b/>
          <w:bCs/>
          <w:color w:val="444444"/>
          <w:sz w:val="30"/>
          <w:szCs w:val="30"/>
        </w:rPr>
        <w:t>濮阳市城乡一体化卫都综合养老服务中心适老家具采购项目政府采购意向</w:t>
      </w:r>
    </w:p>
    <w:p>
      <w:pPr>
        <w:ind w:firstLine="420"/>
        <w:rPr>
          <w:sz w:val="24"/>
          <w:szCs w:val="24"/>
        </w:rPr>
      </w:pPr>
      <w:r>
        <w:rPr>
          <w:rFonts w:hint="eastAsia" w:ascii="微软雅黑" w:hAnsi="微软雅黑" w:eastAsia="微软雅黑"/>
          <w:color w:val="444444"/>
          <w:sz w:val="24"/>
          <w:szCs w:val="24"/>
        </w:rPr>
        <w:t>为便于供应商及时了解政府采购信息，根据《河南省财政厅关于开展政府采购意向公开工作的通知》（豫财购【2020】8号）等有关规定，现将濮阳市城乡一体化卫都综合养老服务中心适老家具采购项目采购意向公开如下：</w:t>
      </w:r>
    </w:p>
    <w:tbl>
      <w:tblPr>
        <w:tblStyle w:val="4"/>
        <w:tblW w:w="13887" w:type="dxa"/>
        <w:jc w:val="center"/>
        <w:tblLayout w:type="fixed"/>
        <w:tblCellMar>
          <w:top w:w="0" w:type="dxa"/>
          <w:left w:w="108" w:type="dxa"/>
          <w:bottom w:w="0" w:type="dxa"/>
          <w:right w:w="108" w:type="dxa"/>
        </w:tblCellMar>
      </w:tblPr>
      <w:tblGrid>
        <w:gridCol w:w="858"/>
        <w:gridCol w:w="1701"/>
        <w:gridCol w:w="1984"/>
        <w:gridCol w:w="4565"/>
        <w:gridCol w:w="1519"/>
        <w:gridCol w:w="1842"/>
        <w:gridCol w:w="1418"/>
      </w:tblGrid>
      <w:tr>
        <w:tblPrEx>
          <w:tblCellMar>
            <w:top w:w="0" w:type="dxa"/>
            <w:left w:w="108" w:type="dxa"/>
            <w:bottom w:w="0" w:type="dxa"/>
            <w:right w:w="108" w:type="dxa"/>
          </w:tblCellMar>
        </w:tblPrEx>
        <w:trPr>
          <w:trHeight w:val="730"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采购单位名称</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采购项目名称</w:t>
            </w:r>
          </w:p>
        </w:tc>
        <w:tc>
          <w:tcPr>
            <w:tcW w:w="45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采购需求概况</w:t>
            </w:r>
          </w:p>
        </w:tc>
        <w:tc>
          <w:tcPr>
            <w:tcW w:w="15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预算金额（万元）</w:t>
            </w:r>
          </w:p>
        </w:tc>
        <w:tc>
          <w:tcPr>
            <w:tcW w:w="18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预计采购时间</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108" w:type="dxa"/>
            <w:bottom w:w="0" w:type="dxa"/>
            <w:right w:w="108" w:type="dxa"/>
          </w:tblCellMar>
        </w:tblPrEx>
        <w:trPr>
          <w:trHeight w:val="2057" w:hRule="atLeast"/>
          <w:jc w:val="center"/>
        </w:trPr>
        <w:tc>
          <w:tcPr>
            <w:tcW w:w="8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濮阳市城乡一体化示范区社会事业服务中心</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濮阳市城乡一体化卫都综合养老服务中心适老家具采购项目</w:t>
            </w:r>
          </w:p>
        </w:tc>
        <w:tc>
          <w:tcPr>
            <w:tcW w:w="4565"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本项目为建立和完善示范区社会养老服务体系丰富片区居民的老年人精神核物质生活，为辖区老人建设提供集居家、养老娱乐、保健、健身养性于一体的的综合服务中心，现购置一批适老化家具。。</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约120</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2024年5月</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bookmarkStart w:id="0" w:name="_GoBack"/>
            <w:bookmarkEnd w:id="0"/>
          </w:p>
        </w:tc>
      </w:tr>
    </w:tbl>
    <w:p/>
    <w:p>
      <w:pPr>
        <w:widowControl/>
        <w:jc w:val="center"/>
        <w:rPr>
          <w:rFonts w:ascii="等线" w:hAnsi="等线" w:eastAsia="等线" w:cs="宋体"/>
          <w:b/>
          <w:bCs/>
          <w:color w:val="FF0000"/>
          <w:kern w:val="0"/>
          <w:sz w:val="24"/>
          <w:szCs w:val="24"/>
        </w:rPr>
      </w:pPr>
      <w:r>
        <w:rPr>
          <w:rFonts w:hint="eastAsia" w:ascii="等线" w:hAnsi="等线" w:eastAsia="等线" w:cs="宋体"/>
          <w:b/>
          <w:bCs/>
          <w:color w:val="FF0000"/>
          <w:kern w:val="0"/>
          <w:sz w:val="24"/>
          <w:szCs w:val="24"/>
        </w:rPr>
        <w:t>本次公开的采购意向是本单位政府采购工作的初步安排，具体采购项目情况以相关采购公告和采购文件为准。</w:t>
      </w:r>
    </w:p>
    <w:p/>
    <w:p>
      <w:pPr>
        <w:ind w:right="1120"/>
        <w:jc w:val="right"/>
        <w:rPr>
          <w:rFonts w:hint="eastAsia"/>
          <w:sz w:val="28"/>
          <w:szCs w:val="28"/>
          <w:lang w:val="en-US" w:eastAsia="zh-CN"/>
        </w:rPr>
      </w:pPr>
      <w:r>
        <w:rPr>
          <w:rFonts w:hint="eastAsia"/>
          <w:sz w:val="28"/>
          <w:szCs w:val="28"/>
          <w:lang w:val="en-US" w:eastAsia="zh-CN"/>
        </w:rPr>
        <w:t>濮阳市城乡一体化示范区社会事业服务中心</w:t>
      </w:r>
    </w:p>
    <w:p>
      <w:pPr>
        <w:ind w:right="1120"/>
        <w:jc w:val="right"/>
        <w:rPr>
          <w:sz w:val="28"/>
          <w:szCs w:val="28"/>
        </w:rPr>
      </w:pPr>
      <w:r>
        <w:rPr>
          <w:rFonts w:hint="eastAsia"/>
          <w:sz w:val="28"/>
          <w:szCs w:val="28"/>
        </w:rPr>
        <w:t>2</w:t>
      </w:r>
      <w:r>
        <w:rPr>
          <w:sz w:val="28"/>
          <w:szCs w:val="28"/>
        </w:rPr>
        <w:t>02</w:t>
      </w:r>
      <w:r>
        <w:rPr>
          <w:rFonts w:hint="eastAsia"/>
          <w:sz w:val="28"/>
          <w:szCs w:val="28"/>
          <w:lang w:val="en-US" w:eastAsia="zh-CN"/>
        </w:rPr>
        <w:t>4</w:t>
      </w:r>
      <w:r>
        <w:rPr>
          <w:rFonts w:hint="eastAsia"/>
          <w:sz w:val="28"/>
          <w:szCs w:val="28"/>
        </w:rPr>
        <w:t>年</w:t>
      </w:r>
      <w:r>
        <w:rPr>
          <w:rFonts w:hint="eastAsia"/>
          <w:sz w:val="28"/>
          <w:szCs w:val="28"/>
          <w:lang w:val="en-US" w:eastAsia="zh-CN"/>
        </w:rPr>
        <w:t>4</w:t>
      </w:r>
      <w:r>
        <w:rPr>
          <w:rFonts w:hint="eastAsia"/>
          <w:sz w:val="28"/>
          <w:szCs w:val="28"/>
        </w:rPr>
        <w:t>月</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27"/>
    <w:rsid w:val="001B4F10"/>
    <w:rsid w:val="002E3C27"/>
    <w:rsid w:val="002E7CCF"/>
    <w:rsid w:val="005D49A1"/>
    <w:rsid w:val="00657C81"/>
    <w:rsid w:val="00857A80"/>
    <w:rsid w:val="00BB0E0E"/>
    <w:rsid w:val="00CA08D2"/>
    <w:rsid w:val="00D24AD4"/>
    <w:rsid w:val="00E00095"/>
    <w:rsid w:val="36B21040"/>
    <w:rsid w:val="36D038C4"/>
    <w:rsid w:val="47EE3899"/>
    <w:rsid w:val="7A17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Words>
  <Characters>327</Characters>
  <Lines>2</Lines>
  <Paragraphs>1</Paragraphs>
  <TotalTime>35</TotalTime>
  <ScaleCrop>false</ScaleCrop>
  <LinksUpToDate>false</LinksUpToDate>
  <CharactersWithSpaces>383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2023-06-09T10:38:00Z</dcterms:created>
  <dc:creator>thinkpad</dc:creator>
  <cp:lastModifiedBy>WPS_281921244</cp:lastModifiedBy>
  <dcterms:modified xsi:type="dcterms:W3CDTF">2024-04-09T09:40:39Z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F7D9C3D8BED0471F98AC8072A7175148</vt:lpwstr>
  </property>
</Properties>
</file>