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i w:val="0"/>
          <w:iCs w:val="0"/>
          <w:color w:val="333333"/>
          <w:kern w:val="0"/>
          <w:sz w:val="28"/>
          <w:szCs w:val="28"/>
          <w:lang w:val="en-US" w:eastAsia="zh-CN" w:bidi="ar"/>
        </w:rPr>
      </w:pPr>
      <w:r>
        <w:rPr>
          <w:rFonts w:hint="eastAsia" w:ascii="宋体" w:hAnsi="宋体" w:eastAsia="宋体" w:cs="宋体"/>
          <w:b/>
          <w:bCs/>
          <w:i w:val="0"/>
          <w:iCs w:val="0"/>
          <w:color w:val="333333"/>
          <w:kern w:val="0"/>
          <w:sz w:val="28"/>
          <w:szCs w:val="28"/>
          <w:lang w:val="en-US" w:eastAsia="zh-CN" w:bidi="ar"/>
        </w:rPr>
        <w:t>汝阳县教育体育局汝阳县内埠镇初级实验中学</w:t>
      </w:r>
    </w:p>
    <w:p>
      <w:pPr>
        <w:jc w:val="center"/>
        <w:rPr>
          <w:rFonts w:hint="eastAsia" w:ascii="宋体" w:hAnsi="宋体" w:eastAsia="宋体" w:cs="宋体"/>
          <w:b/>
          <w:bCs/>
          <w:color w:val="333333"/>
          <w:sz w:val="28"/>
          <w:szCs w:val="28"/>
        </w:rPr>
      </w:pPr>
      <w:r>
        <w:rPr>
          <w:rFonts w:hint="eastAsia" w:ascii="宋体" w:hAnsi="宋体" w:eastAsia="宋体" w:cs="宋体"/>
          <w:b/>
          <w:bCs/>
          <w:i w:val="0"/>
          <w:iCs w:val="0"/>
          <w:color w:val="333333"/>
          <w:kern w:val="0"/>
          <w:sz w:val="28"/>
          <w:szCs w:val="28"/>
          <w:lang w:val="en-US" w:eastAsia="zh-CN" w:bidi="ar"/>
        </w:rPr>
        <w:t>综合楼项目</w:t>
      </w:r>
      <w:r>
        <w:rPr>
          <w:rFonts w:hint="eastAsia" w:ascii="宋体" w:hAnsi="宋体" w:eastAsia="宋体" w:cs="宋体"/>
          <w:b/>
          <w:bCs/>
          <w:color w:val="333333"/>
          <w:sz w:val="28"/>
          <w:szCs w:val="28"/>
          <w:lang w:val="en-US" w:eastAsia="zh-CN"/>
        </w:rPr>
        <w:t>中标公告</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kern w:val="2"/>
          <w:sz w:val="24"/>
          <w:szCs w:val="24"/>
          <w:highlight w:val="none"/>
          <w:u w:val="none"/>
          <w:lang w:val="en-US" w:eastAsia="zh-CN" w:bidi="ar-SA"/>
        </w:rPr>
      </w:pPr>
      <w:r>
        <w:rPr>
          <w:rFonts w:hint="eastAsia" w:ascii="宋体" w:hAnsi="宋体" w:eastAsia="宋体" w:cs="宋体"/>
          <w:kern w:val="2"/>
          <w:sz w:val="24"/>
          <w:szCs w:val="24"/>
          <w:highlight w:val="none"/>
          <w:u w:val="none"/>
          <w:lang w:val="en-US" w:eastAsia="zh-CN" w:bidi="ar-SA"/>
        </w:rPr>
        <w:t>金泽工程管理服务有限公司受汝阳县教育体育局的委托，就汝阳县教育体育局汝阳县内埠镇初级实验中学综合楼项目进行公开招标，现就本项目的中标结果公告如下：</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left"/>
        <w:textAlignment w:val="auto"/>
        <w:rPr>
          <w:rFonts w:hint="eastAsia" w:ascii="宋体" w:hAnsi="宋体" w:eastAsia="宋体" w:cs="宋体"/>
          <w:b/>
          <w:bCs/>
          <w:kern w:val="2"/>
          <w:sz w:val="24"/>
          <w:szCs w:val="24"/>
          <w:highlight w:val="none"/>
          <w:u w:val="none"/>
          <w:lang w:val="en-US" w:eastAsia="zh-CN" w:bidi="ar-SA"/>
        </w:rPr>
      </w:pPr>
      <w:r>
        <w:rPr>
          <w:rFonts w:hint="eastAsia" w:ascii="宋体" w:hAnsi="宋体" w:eastAsia="宋体" w:cs="宋体"/>
          <w:b/>
          <w:bCs/>
          <w:kern w:val="2"/>
          <w:sz w:val="24"/>
          <w:szCs w:val="24"/>
          <w:highlight w:val="none"/>
          <w:u w:val="none"/>
          <w:lang w:val="en-US" w:eastAsia="zh-CN" w:bidi="ar-SA"/>
        </w:rPr>
        <w:t>一、项目概况</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left"/>
        <w:textAlignment w:val="auto"/>
        <w:rPr>
          <w:rFonts w:hint="eastAsia" w:ascii="宋体" w:hAnsi="宋体" w:eastAsia="宋体" w:cs="宋体"/>
          <w:kern w:val="2"/>
          <w:sz w:val="24"/>
          <w:szCs w:val="24"/>
          <w:highlight w:val="none"/>
          <w:u w:val="none"/>
          <w:lang w:val="en-US" w:eastAsia="zh-CN" w:bidi="ar-SA"/>
        </w:rPr>
      </w:pPr>
      <w:r>
        <w:rPr>
          <w:rFonts w:hint="eastAsia" w:ascii="宋体" w:hAnsi="宋体" w:eastAsia="宋体" w:cs="宋体"/>
          <w:kern w:val="2"/>
          <w:sz w:val="24"/>
          <w:szCs w:val="24"/>
          <w:highlight w:val="none"/>
          <w:u w:val="none"/>
          <w:lang w:val="en-US" w:eastAsia="zh-CN" w:bidi="ar-SA"/>
        </w:rPr>
        <w:t>1、项目名称：汝阳县教育体育局汝阳县内埠镇初级实验中学综合楼项目（项</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left"/>
        <w:textAlignment w:val="auto"/>
        <w:rPr>
          <w:rFonts w:hint="eastAsia" w:ascii="宋体" w:hAnsi="宋体" w:eastAsia="宋体" w:cs="宋体"/>
          <w:kern w:val="2"/>
          <w:sz w:val="24"/>
          <w:szCs w:val="24"/>
          <w:highlight w:val="none"/>
          <w:u w:val="none"/>
          <w:lang w:val="en-US" w:eastAsia="zh-CN" w:bidi="ar-SA"/>
        </w:rPr>
      </w:pPr>
      <w:r>
        <w:rPr>
          <w:rFonts w:hint="eastAsia" w:ascii="宋体" w:hAnsi="宋体" w:eastAsia="宋体" w:cs="宋体"/>
          <w:kern w:val="2"/>
          <w:sz w:val="24"/>
          <w:szCs w:val="24"/>
          <w:highlight w:val="none"/>
          <w:u w:val="none"/>
          <w:lang w:val="en-US" w:eastAsia="zh-CN" w:bidi="ar-SA"/>
        </w:rPr>
        <w:t>目代码：2210-410326-04-01-853730）；</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left"/>
        <w:textAlignment w:val="auto"/>
        <w:rPr>
          <w:rFonts w:hint="eastAsia" w:ascii="宋体" w:hAnsi="宋体" w:eastAsia="宋体" w:cs="宋体"/>
          <w:kern w:val="2"/>
          <w:sz w:val="24"/>
          <w:szCs w:val="24"/>
          <w:highlight w:val="none"/>
          <w:u w:val="none"/>
          <w:lang w:val="en-US" w:eastAsia="zh-CN" w:bidi="ar-SA"/>
        </w:rPr>
      </w:pPr>
      <w:r>
        <w:rPr>
          <w:rFonts w:hint="eastAsia" w:ascii="宋体" w:hAnsi="宋体" w:eastAsia="宋体" w:cs="宋体"/>
          <w:kern w:val="2"/>
          <w:sz w:val="24"/>
          <w:szCs w:val="24"/>
          <w:highlight w:val="none"/>
          <w:u w:val="none"/>
          <w:lang w:val="en-US" w:eastAsia="zh-CN" w:bidi="ar-SA"/>
        </w:rPr>
        <w:t>2、项目编号：汝阳工施招标(2023)0259 号</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left"/>
        <w:textAlignment w:val="auto"/>
        <w:rPr>
          <w:rFonts w:hint="eastAsia" w:ascii="宋体" w:hAnsi="宋体" w:eastAsia="宋体" w:cs="宋体"/>
          <w:kern w:val="2"/>
          <w:sz w:val="24"/>
          <w:szCs w:val="24"/>
          <w:highlight w:val="none"/>
          <w:u w:val="none"/>
          <w:lang w:val="en-US" w:eastAsia="zh-CN" w:bidi="ar-SA"/>
        </w:rPr>
      </w:pPr>
      <w:r>
        <w:rPr>
          <w:rFonts w:hint="eastAsia" w:ascii="宋体" w:hAnsi="宋体" w:eastAsia="宋体" w:cs="宋体"/>
          <w:kern w:val="2"/>
          <w:sz w:val="24"/>
          <w:szCs w:val="24"/>
          <w:highlight w:val="none"/>
          <w:u w:val="none"/>
          <w:lang w:val="en-US" w:eastAsia="zh-CN" w:bidi="ar-SA"/>
        </w:rPr>
        <w:t>政府采购管理部门备案编号：汝政采-2023-825</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left"/>
        <w:textAlignment w:val="auto"/>
        <w:rPr>
          <w:rFonts w:hint="eastAsia" w:ascii="宋体" w:hAnsi="宋体" w:eastAsia="宋体" w:cs="宋体"/>
          <w:kern w:val="2"/>
          <w:sz w:val="24"/>
          <w:szCs w:val="24"/>
          <w:highlight w:val="none"/>
          <w:u w:val="none"/>
          <w:lang w:val="en-US" w:eastAsia="zh-CN" w:bidi="ar-SA"/>
        </w:rPr>
      </w:pPr>
      <w:r>
        <w:rPr>
          <w:rFonts w:hint="eastAsia" w:ascii="宋体" w:hAnsi="宋体" w:eastAsia="宋体" w:cs="宋体"/>
          <w:kern w:val="2"/>
          <w:sz w:val="24"/>
          <w:szCs w:val="24"/>
          <w:highlight w:val="none"/>
          <w:u w:val="none"/>
          <w:lang w:val="en-US" w:eastAsia="zh-CN" w:bidi="ar-SA"/>
        </w:rPr>
        <w:t>3、项目规模：汝阳县教育体育局汝阳县内埠镇初级实验中学综合楼项目，位于洛阳市汝阳县，汝阳县内埠镇初级实验中学校园内，主要涉及拆除及和重建两部分。拆除汝阳县内埠镇初级实验中学综合楼 1 幢，总建筑面积 2697 ㎡，重</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left"/>
        <w:textAlignment w:val="auto"/>
        <w:rPr>
          <w:rFonts w:hint="eastAsia" w:ascii="宋体" w:hAnsi="宋体" w:eastAsia="宋体" w:cs="宋体"/>
          <w:kern w:val="2"/>
          <w:sz w:val="24"/>
          <w:szCs w:val="24"/>
          <w:highlight w:val="none"/>
          <w:u w:val="none"/>
          <w:lang w:val="en-US" w:eastAsia="zh-CN" w:bidi="ar-SA"/>
        </w:rPr>
      </w:pPr>
      <w:r>
        <w:rPr>
          <w:rFonts w:hint="eastAsia" w:ascii="宋体" w:hAnsi="宋体" w:eastAsia="宋体" w:cs="宋体"/>
          <w:kern w:val="2"/>
          <w:sz w:val="24"/>
          <w:szCs w:val="24"/>
          <w:highlight w:val="none"/>
          <w:u w:val="none"/>
          <w:lang w:val="en-US" w:eastAsia="zh-CN" w:bidi="ar-SA"/>
        </w:rPr>
        <w:t>建汝阳县内埠镇初级实验中学综合楼 1 幢，总建筑面积 2794.4m²,共 3 层。（具</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left"/>
        <w:textAlignment w:val="auto"/>
        <w:rPr>
          <w:rFonts w:hint="eastAsia" w:ascii="宋体" w:hAnsi="宋体" w:eastAsia="宋体" w:cs="宋体"/>
          <w:kern w:val="2"/>
          <w:sz w:val="24"/>
          <w:szCs w:val="24"/>
          <w:highlight w:val="none"/>
          <w:u w:val="none"/>
          <w:lang w:val="en-US" w:eastAsia="zh-CN" w:bidi="ar-SA"/>
        </w:rPr>
      </w:pPr>
      <w:r>
        <w:rPr>
          <w:rFonts w:hint="eastAsia" w:ascii="宋体" w:hAnsi="宋体" w:eastAsia="宋体" w:cs="宋体"/>
          <w:kern w:val="2"/>
          <w:sz w:val="24"/>
          <w:szCs w:val="24"/>
          <w:highlight w:val="none"/>
          <w:u w:val="none"/>
          <w:lang w:val="en-US" w:eastAsia="zh-CN" w:bidi="ar-SA"/>
        </w:rPr>
        <w:t>体内容详见招标文件、清单和图纸（如有））。</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left"/>
        <w:textAlignment w:val="auto"/>
        <w:rPr>
          <w:rFonts w:hint="eastAsia" w:ascii="宋体" w:hAnsi="宋体" w:eastAsia="宋体" w:cs="宋体"/>
          <w:kern w:val="2"/>
          <w:sz w:val="24"/>
          <w:szCs w:val="24"/>
          <w:highlight w:val="none"/>
          <w:u w:val="none"/>
          <w:lang w:val="en-US" w:eastAsia="zh-CN" w:bidi="ar-SA"/>
        </w:rPr>
      </w:pPr>
      <w:r>
        <w:rPr>
          <w:rFonts w:hint="eastAsia" w:ascii="宋体" w:hAnsi="宋体" w:eastAsia="宋体" w:cs="宋体"/>
          <w:kern w:val="2"/>
          <w:sz w:val="24"/>
          <w:szCs w:val="24"/>
          <w:highlight w:val="none"/>
          <w:u w:val="none"/>
          <w:lang w:val="en-US" w:eastAsia="zh-CN" w:bidi="ar-SA"/>
        </w:rPr>
        <w:t>4、最高投标限价（预算控制金额）：4924885.29 元；</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left"/>
        <w:textAlignment w:val="auto"/>
        <w:rPr>
          <w:rFonts w:hint="eastAsia" w:ascii="宋体" w:hAnsi="宋体" w:eastAsia="宋体" w:cs="宋体"/>
          <w:kern w:val="2"/>
          <w:sz w:val="24"/>
          <w:szCs w:val="24"/>
          <w:highlight w:val="none"/>
          <w:u w:val="none"/>
          <w:lang w:val="en-US" w:eastAsia="zh-CN" w:bidi="ar-SA"/>
        </w:rPr>
      </w:pPr>
      <w:r>
        <w:rPr>
          <w:rFonts w:hint="eastAsia" w:ascii="宋体" w:hAnsi="宋体" w:eastAsia="宋体" w:cs="宋体"/>
          <w:kern w:val="2"/>
          <w:sz w:val="24"/>
          <w:szCs w:val="24"/>
          <w:highlight w:val="none"/>
          <w:u w:val="none"/>
          <w:lang w:val="en-US" w:eastAsia="zh-CN" w:bidi="ar-SA"/>
        </w:rPr>
        <w:t>5、资金来源：专项资金，100%落实到位；</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left"/>
        <w:textAlignment w:val="auto"/>
        <w:rPr>
          <w:rFonts w:hint="eastAsia" w:ascii="宋体" w:hAnsi="宋体" w:eastAsia="宋体" w:cs="宋体"/>
          <w:kern w:val="2"/>
          <w:sz w:val="24"/>
          <w:szCs w:val="24"/>
          <w:highlight w:val="none"/>
          <w:u w:val="none"/>
          <w:lang w:val="en-US" w:eastAsia="zh-CN" w:bidi="ar-SA"/>
        </w:rPr>
      </w:pPr>
      <w:r>
        <w:rPr>
          <w:rFonts w:hint="eastAsia" w:ascii="宋体" w:hAnsi="宋体" w:eastAsia="宋体" w:cs="宋体"/>
          <w:kern w:val="2"/>
          <w:sz w:val="24"/>
          <w:szCs w:val="24"/>
          <w:highlight w:val="none"/>
          <w:u w:val="none"/>
          <w:lang w:val="en-US" w:eastAsia="zh-CN" w:bidi="ar-SA"/>
        </w:rPr>
        <w:t>6、招标范围：本项目招标文件、工程量清单范围、图纸（如有）内的全部</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left"/>
        <w:textAlignment w:val="auto"/>
        <w:rPr>
          <w:rFonts w:hint="eastAsia" w:ascii="宋体" w:hAnsi="宋体" w:eastAsia="宋体" w:cs="宋体"/>
          <w:kern w:val="2"/>
          <w:sz w:val="24"/>
          <w:szCs w:val="24"/>
          <w:highlight w:val="none"/>
          <w:u w:val="none"/>
          <w:lang w:val="en-US" w:eastAsia="zh-CN" w:bidi="ar-SA"/>
        </w:rPr>
      </w:pPr>
      <w:r>
        <w:rPr>
          <w:rFonts w:hint="eastAsia" w:ascii="宋体" w:hAnsi="宋体" w:eastAsia="宋体" w:cs="宋体"/>
          <w:kern w:val="2"/>
          <w:sz w:val="24"/>
          <w:szCs w:val="24"/>
          <w:highlight w:val="none"/>
          <w:u w:val="none"/>
          <w:lang w:val="en-US" w:eastAsia="zh-CN" w:bidi="ar-SA"/>
        </w:rPr>
        <w:t>内容；</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left"/>
        <w:textAlignment w:val="auto"/>
        <w:rPr>
          <w:rFonts w:hint="eastAsia" w:ascii="宋体" w:hAnsi="宋体" w:eastAsia="宋体" w:cs="宋体"/>
          <w:kern w:val="2"/>
          <w:sz w:val="24"/>
          <w:szCs w:val="24"/>
          <w:highlight w:val="none"/>
          <w:u w:val="none"/>
          <w:lang w:val="en-US" w:eastAsia="zh-CN" w:bidi="ar-SA"/>
        </w:rPr>
      </w:pPr>
      <w:r>
        <w:rPr>
          <w:rFonts w:hint="eastAsia" w:ascii="宋体" w:hAnsi="宋体" w:eastAsia="宋体" w:cs="宋体"/>
          <w:kern w:val="2"/>
          <w:sz w:val="24"/>
          <w:szCs w:val="24"/>
          <w:highlight w:val="none"/>
          <w:u w:val="none"/>
          <w:lang w:val="en-US" w:eastAsia="zh-CN" w:bidi="ar-SA"/>
        </w:rPr>
        <w:t>7、标段划分：本项目共划分为 1 个标段；</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left"/>
        <w:textAlignment w:val="auto"/>
        <w:rPr>
          <w:rFonts w:hint="eastAsia" w:ascii="宋体" w:hAnsi="宋体" w:eastAsia="宋体" w:cs="宋体"/>
          <w:kern w:val="2"/>
          <w:sz w:val="24"/>
          <w:szCs w:val="24"/>
          <w:highlight w:val="none"/>
          <w:u w:val="none"/>
          <w:lang w:val="en-US" w:eastAsia="zh-CN" w:bidi="ar-SA"/>
        </w:rPr>
      </w:pPr>
      <w:r>
        <w:rPr>
          <w:rFonts w:hint="eastAsia" w:ascii="宋体" w:hAnsi="宋体" w:eastAsia="宋体" w:cs="宋体"/>
          <w:kern w:val="2"/>
          <w:sz w:val="24"/>
          <w:szCs w:val="24"/>
          <w:highlight w:val="none"/>
          <w:u w:val="none"/>
          <w:lang w:val="en-US" w:eastAsia="zh-CN" w:bidi="ar-SA"/>
        </w:rPr>
        <w:t>8、计划工期：365 日历天；</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left"/>
        <w:textAlignment w:val="auto"/>
        <w:rPr>
          <w:rFonts w:hint="eastAsia" w:ascii="宋体" w:hAnsi="宋体" w:eastAsia="宋体" w:cs="宋体"/>
          <w:kern w:val="2"/>
          <w:sz w:val="24"/>
          <w:szCs w:val="24"/>
          <w:highlight w:val="none"/>
          <w:u w:val="none"/>
          <w:lang w:val="en-US" w:eastAsia="zh-CN" w:bidi="ar-SA"/>
        </w:rPr>
      </w:pPr>
      <w:r>
        <w:rPr>
          <w:rFonts w:hint="eastAsia" w:ascii="宋体" w:hAnsi="宋体" w:eastAsia="宋体" w:cs="宋体"/>
          <w:kern w:val="2"/>
          <w:sz w:val="24"/>
          <w:szCs w:val="24"/>
          <w:highlight w:val="none"/>
          <w:u w:val="none"/>
          <w:lang w:val="en-US" w:eastAsia="zh-CN" w:bidi="ar-SA"/>
        </w:rPr>
        <w:t>9、质量要求：符合国家质量验收备案标准；</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left"/>
        <w:textAlignment w:val="auto"/>
        <w:rPr>
          <w:rFonts w:hint="eastAsia" w:ascii="宋体" w:hAnsi="宋体" w:eastAsia="宋体" w:cs="宋体"/>
          <w:kern w:val="2"/>
          <w:sz w:val="24"/>
          <w:szCs w:val="24"/>
          <w:highlight w:val="none"/>
          <w:u w:val="none"/>
          <w:lang w:val="en-US" w:eastAsia="zh-CN" w:bidi="ar-SA"/>
        </w:rPr>
      </w:pPr>
      <w:r>
        <w:rPr>
          <w:rFonts w:hint="eastAsia" w:ascii="宋体" w:hAnsi="宋体" w:eastAsia="宋体" w:cs="宋体"/>
          <w:kern w:val="2"/>
          <w:sz w:val="24"/>
          <w:szCs w:val="24"/>
          <w:highlight w:val="none"/>
          <w:u w:val="none"/>
          <w:lang w:val="en-US" w:eastAsia="zh-CN" w:bidi="ar-SA"/>
        </w:rPr>
        <w:t>10、安全目标：杜绝死亡、重伤事故；</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left"/>
        <w:textAlignment w:val="auto"/>
        <w:rPr>
          <w:rFonts w:hint="eastAsia" w:ascii="宋体" w:hAnsi="宋体" w:eastAsia="宋体" w:cs="宋体"/>
          <w:kern w:val="2"/>
          <w:sz w:val="24"/>
          <w:szCs w:val="24"/>
          <w:highlight w:val="none"/>
          <w:u w:val="none"/>
          <w:lang w:val="en-US" w:eastAsia="zh-CN" w:bidi="ar-SA"/>
        </w:rPr>
      </w:pPr>
      <w:r>
        <w:rPr>
          <w:rFonts w:hint="eastAsia" w:ascii="宋体" w:hAnsi="宋体" w:eastAsia="宋体" w:cs="宋体"/>
          <w:kern w:val="2"/>
          <w:sz w:val="24"/>
          <w:szCs w:val="24"/>
          <w:highlight w:val="none"/>
          <w:u w:val="none"/>
          <w:lang w:val="en-US" w:eastAsia="zh-CN" w:bidi="ar-SA"/>
        </w:rPr>
        <w:t>11、文明工地目标：市级文明工地；</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left"/>
        <w:textAlignment w:val="auto"/>
        <w:rPr>
          <w:rFonts w:hint="eastAsia" w:ascii="宋体" w:hAnsi="宋体" w:eastAsia="宋体" w:cs="宋体"/>
          <w:kern w:val="2"/>
          <w:sz w:val="24"/>
          <w:szCs w:val="24"/>
          <w:highlight w:val="none"/>
          <w:u w:val="none"/>
          <w:lang w:val="en-US" w:eastAsia="zh-CN" w:bidi="ar-SA"/>
        </w:rPr>
      </w:pPr>
      <w:r>
        <w:rPr>
          <w:rFonts w:hint="eastAsia" w:ascii="宋体" w:hAnsi="宋体" w:eastAsia="宋体" w:cs="宋体"/>
          <w:kern w:val="2"/>
          <w:sz w:val="24"/>
          <w:szCs w:val="24"/>
          <w:highlight w:val="none"/>
          <w:u w:val="none"/>
          <w:lang w:val="en-US" w:eastAsia="zh-CN" w:bidi="ar-SA"/>
        </w:rPr>
        <w:t>12、扬尘防治目标：做到“七个 100%，八个必须”；</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left"/>
        <w:textAlignment w:val="auto"/>
        <w:rPr>
          <w:rFonts w:hint="eastAsia" w:ascii="宋体" w:hAnsi="宋体" w:eastAsia="宋体" w:cs="宋体"/>
          <w:kern w:val="2"/>
          <w:sz w:val="24"/>
          <w:szCs w:val="24"/>
          <w:highlight w:val="none"/>
          <w:u w:val="none"/>
          <w:lang w:val="en-US" w:eastAsia="zh-CN" w:bidi="ar-SA"/>
        </w:rPr>
      </w:pPr>
      <w:r>
        <w:rPr>
          <w:rFonts w:hint="eastAsia" w:ascii="宋体" w:hAnsi="宋体" w:eastAsia="宋体" w:cs="宋体"/>
          <w:kern w:val="2"/>
          <w:sz w:val="24"/>
          <w:szCs w:val="24"/>
          <w:highlight w:val="none"/>
          <w:u w:val="none"/>
          <w:lang w:val="en-US" w:eastAsia="zh-CN" w:bidi="ar-SA"/>
        </w:rPr>
        <w:t>13、落实政府采购政策需满足的资格要求：根据《政府采购促进中小企业发展管理办法》财库〔2020〕46 号，本项目面向中小微（监狱、残疾人福利性单位）企业，监狱企业、残疾人福利性单位视同小型、微型企业，所属行业：建筑业；节约能源，保护环境，落实绿色建筑、绿色建材，不发达、少数民族地区的企业，促进自主创新产业发展，支持脱贫攻坚。</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left"/>
        <w:textAlignment w:val="auto"/>
        <w:rPr>
          <w:rFonts w:hint="eastAsia" w:ascii="宋体" w:hAnsi="宋体" w:eastAsia="宋体" w:cs="宋体"/>
          <w:b/>
          <w:bCs/>
          <w:kern w:val="2"/>
          <w:sz w:val="24"/>
          <w:szCs w:val="24"/>
          <w:highlight w:val="none"/>
          <w:u w:val="none"/>
          <w:lang w:val="en-US" w:eastAsia="zh-CN" w:bidi="ar-SA"/>
        </w:rPr>
      </w:pPr>
      <w:r>
        <w:rPr>
          <w:rFonts w:hint="eastAsia" w:ascii="宋体" w:hAnsi="宋体" w:eastAsia="宋体" w:cs="宋体"/>
          <w:b/>
          <w:bCs/>
          <w:kern w:val="2"/>
          <w:sz w:val="24"/>
          <w:szCs w:val="24"/>
          <w:highlight w:val="none"/>
          <w:u w:val="none"/>
          <w:lang w:val="en-US" w:eastAsia="zh-CN" w:bidi="ar-SA"/>
        </w:rPr>
        <w:t>二、招标公告日期和媒介</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kern w:val="2"/>
          <w:sz w:val="24"/>
          <w:szCs w:val="24"/>
          <w:highlight w:val="none"/>
          <w:u w:val="none"/>
          <w:lang w:val="en-US" w:eastAsia="zh-CN" w:bidi="ar-SA"/>
        </w:rPr>
      </w:pPr>
      <w:r>
        <w:rPr>
          <w:rFonts w:hint="eastAsia" w:ascii="宋体" w:hAnsi="宋体" w:eastAsia="宋体" w:cs="宋体"/>
          <w:kern w:val="2"/>
          <w:sz w:val="24"/>
          <w:szCs w:val="24"/>
          <w:highlight w:val="none"/>
          <w:u w:val="none"/>
          <w:lang w:val="en-US" w:eastAsia="zh-CN" w:bidi="ar-SA"/>
        </w:rPr>
        <w:t>发布日期：2023年12月19日</w:t>
      </w:r>
      <w:bookmarkStart w:id="0" w:name="_GoBack"/>
      <w:bookmarkEnd w:id="0"/>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kern w:val="2"/>
          <w:sz w:val="24"/>
          <w:szCs w:val="24"/>
          <w:highlight w:val="none"/>
          <w:u w:val="none"/>
          <w:lang w:val="en-US" w:eastAsia="zh-CN" w:bidi="ar-SA"/>
        </w:rPr>
      </w:pPr>
      <w:r>
        <w:rPr>
          <w:rFonts w:hint="eastAsia" w:ascii="宋体" w:hAnsi="宋体" w:eastAsia="宋体" w:cs="宋体"/>
          <w:kern w:val="2"/>
          <w:sz w:val="24"/>
          <w:szCs w:val="24"/>
          <w:highlight w:val="none"/>
          <w:u w:val="none"/>
          <w:lang w:val="en-US" w:eastAsia="zh-CN" w:bidi="ar-SA"/>
        </w:rPr>
        <w:t>发布媒介：《河南省政府采购网》、《中国招标投标公共服务平台》、《河南省电子招标投标公共服务平台》及《全国公共资源交易平台（河南省·洛阳市）》。</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left"/>
        <w:textAlignment w:val="auto"/>
        <w:rPr>
          <w:rFonts w:hint="eastAsia" w:ascii="宋体" w:hAnsi="宋体" w:eastAsia="宋体" w:cs="宋体"/>
          <w:b/>
          <w:color w:val="333333"/>
          <w:sz w:val="24"/>
          <w:szCs w:val="24"/>
          <w:shd w:val="clear" w:fill="FFFFFF"/>
        </w:rPr>
      </w:pPr>
      <w:r>
        <w:rPr>
          <w:rFonts w:hint="eastAsia" w:ascii="宋体" w:hAnsi="宋体" w:eastAsia="宋体" w:cs="宋体"/>
          <w:b/>
          <w:color w:val="333333"/>
          <w:sz w:val="24"/>
          <w:szCs w:val="24"/>
          <w:shd w:val="clear" w:fill="FFFFFF"/>
        </w:rPr>
        <w:t>三、评标信息</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kern w:val="2"/>
          <w:sz w:val="24"/>
          <w:szCs w:val="24"/>
          <w:highlight w:val="none"/>
          <w:u w:val="none"/>
          <w:lang w:val="en-US" w:eastAsia="zh-CN" w:bidi="ar-SA"/>
        </w:rPr>
      </w:pPr>
      <w:r>
        <w:rPr>
          <w:rFonts w:hint="eastAsia" w:ascii="宋体" w:hAnsi="宋体" w:eastAsia="宋体" w:cs="宋体"/>
          <w:kern w:val="2"/>
          <w:sz w:val="24"/>
          <w:szCs w:val="24"/>
          <w:highlight w:val="none"/>
          <w:u w:val="none"/>
          <w:lang w:val="en-US" w:eastAsia="zh-CN" w:bidi="ar-SA"/>
        </w:rPr>
        <w:t>评标日期：2024年01月10日</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宋体" w:hAnsi="宋体" w:eastAsia="宋体" w:cs="宋体"/>
          <w:kern w:val="2"/>
          <w:sz w:val="24"/>
          <w:szCs w:val="24"/>
          <w:highlight w:val="yellow"/>
          <w:u w:val="none"/>
          <w:lang w:val="en-US" w:eastAsia="zh-CN" w:bidi="ar-SA"/>
        </w:rPr>
      </w:pPr>
      <w:r>
        <w:rPr>
          <w:rFonts w:hint="eastAsia" w:ascii="宋体" w:hAnsi="宋体" w:eastAsia="宋体" w:cs="宋体"/>
          <w:kern w:val="2"/>
          <w:sz w:val="24"/>
          <w:szCs w:val="24"/>
          <w:highlight w:val="none"/>
          <w:u w:val="none"/>
          <w:lang w:val="en-US" w:eastAsia="zh-CN" w:bidi="ar-SA"/>
        </w:rPr>
        <w:t>评标地点：汝阳县公共资源交易中心远程评标室</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宋体" w:hAnsi="宋体" w:eastAsia="宋体" w:cs="宋体"/>
          <w:kern w:val="2"/>
          <w:sz w:val="24"/>
          <w:szCs w:val="24"/>
          <w:highlight w:val="none"/>
          <w:u w:val="none"/>
          <w:lang w:val="en-US" w:eastAsia="zh-CN" w:bidi="ar-SA"/>
        </w:rPr>
      </w:pPr>
      <w:r>
        <w:rPr>
          <w:rFonts w:hint="eastAsia" w:ascii="宋体" w:hAnsi="宋体" w:eastAsia="宋体" w:cs="宋体"/>
          <w:kern w:val="2"/>
          <w:sz w:val="24"/>
          <w:szCs w:val="24"/>
          <w:highlight w:val="none"/>
          <w:u w:val="none"/>
          <w:lang w:val="en-US" w:eastAsia="zh-CN" w:bidi="ar-SA"/>
        </w:rPr>
        <w:t>评标委员会名单:刘应超，汪洋,赵宪,郭祚浩,褚爱霞</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left"/>
        <w:textAlignment w:val="auto"/>
        <w:rPr>
          <w:rFonts w:hint="eastAsia" w:ascii="宋体" w:hAnsi="宋体" w:eastAsia="宋体" w:cs="宋体"/>
          <w:b/>
          <w:color w:val="333333"/>
          <w:sz w:val="24"/>
          <w:szCs w:val="24"/>
          <w:shd w:val="clear" w:fill="FFFFFF"/>
        </w:rPr>
      </w:pPr>
      <w:r>
        <w:rPr>
          <w:rFonts w:hint="eastAsia" w:ascii="宋体" w:hAnsi="宋体" w:eastAsia="宋体" w:cs="宋体"/>
          <w:b/>
          <w:color w:val="333333"/>
          <w:sz w:val="24"/>
          <w:szCs w:val="24"/>
          <w:shd w:val="clear" w:fill="FFFFFF"/>
        </w:rPr>
        <w:t>四、评标结果</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kern w:val="2"/>
          <w:sz w:val="24"/>
          <w:szCs w:val="24"/>
          <w:highlight w:val="none"/>
          <w:u w:val="none"/>
          <w:lang w:val="en-US" w:eastAsia="zh-CN" w:bidi="ar-SA"/>
        </w:rPr>
      </w:pPr>
      <w:r>
        <w:rPr>
          <w:rFonts w:hint="eastAsia" w:ascii="宋体" w:hAnsi="宋体" w:eastAsia="宋体" w:cs="宋体"/>
          <w:kern w:val="2"/>
          <w:sz w:val="24"/>
          <w:szCs w:val="24"/>
          <w:highlight w:val="none"/>
          <w:u w:val="none"/>
          <w:lang w:val="en-US" w:eastAsia="zh-CN" w:bidi="ar-SA"/>
        </w:rPr>
        <w:t>中标人：洛阳政合建筑工程有限公司</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宋体" w:hAnsi="宋体" w:eastAsia="宋体" w:cs="宋体"/>
          <w:kern w:val="2"/>
          <w:sz w:val="24"/>
          <w:szCs w:val="24"/>
          <w:highlight w:val="none"/>
          <w:u w:val="none"/>
          <w:lang w:val="en-US" w:eastAsia="zh-CN" w:bidi="ar-SA"/>
        </w:rPr>
      </w:pPr>
      <w:r>
        <w:rPr>
          <w:rFonts w:hint="eastAsia" w:ascii="宋体" w:hAnsi="宋体" w:eastAsia="宋体" w:cs="宋体"/>
          <w:kern w:val="2"/>
          <w:sz w:val="24"/>
          <w:szCs w:val="24"/>
          <w:highlight w:val="none"/>
          <w:u w:val="none"/>
          <w:lang w:val="en-US" w:eastAsia="zh-CN" w:bidi="ar-SA"/>
        </w:rPr>
        <w:t>中标价：大写：肆佰捌拾玖万玖仟陆佰贰拾柒元贰角叁分</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kern w:val="2"/>
          <w:sz w:val="24"/>
          <w:szCs w:val="24"/>
          <w:highlight w:val="none"/>
          <w:u w:val="none"/>
          <w:lang w:val="en-US" w:eastAsia="zh-CN" w:bidi="ar-SA"/>
        </w:rPr>
      </w:pPr>
      <w:r>
        <w:rPr>
          <w:rFonts w:hint="eastAsia" w:ascii="宋体" w:hAnsi="宋体" w:eastAsia="宋体" w:cs="宋体"/>
          <w:kern w:val="2"/>
          <w:sz w:val="24"/>
          <w:szCs w:val="24"/>
          <w:highlight w:val="none"/>
          <w:u w:val="none"/>
          <w:lang w:val="en-US" w:eastAsia="zh-CN" w:bidi="ar-SA"/>
        </w:rPr>
        <w:t>小写：4899627.230元</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kern w:val="2"/>
          <w:sz w:val="24"/>
          <w:szCs w:val="24"/>
          <w:highlight w:val="none"/>
          <w:u w:val="none"/>
          <w:lang w:val="en-US" w:eastAsia="zh-CN" w:bidi="ar-SA"/>
        </w:rPr>
      </w:pPr>
      <w:r>
        <w:rPr>
          <w:rFonts w:hint="eastAsia" w:ascii="宋体" w:hAnsi="宋体" w:eastAsia="宋体" w:cs="宋体"/>
          <w:kern w:val="2"/>
          <w:sz w:val="24"/>
          <w:szCs w:val="24"/>
          <w:highlight w:val="none"/>
          <w:u w:val="none"/>
          <w:lang w:val="en-US" w:eastAsia="zh-CN" w:bidi="ar-SA"/>
        </w:rPr>
        <w:t>工期：365日历天</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kern w:val="2"/>
          <w:sz w:val="24"/>
          <w:szCs w:val="24"/>
          <w:highlight w:val="none"/>
          <w:u w:val="none"/>
          <w:lang w:val="en-US" w:eastAsia="zh-CN" w:bidi="ar-SA"/>
        </w:rPr>
      </w:pPr>
      <w:r>
        <w:rPr>
          <w:rFonts w:hint="eastAsia" w:ascii="宋体" w:hAnsi="宋体" w:eastAsia="宋体" w:cs="宋体"/>
          <w:kern w:val="2"/>
          <w:sz w:val="24"/>
          <w:szCs w:val="24"/>
          <w:highlight w:val="none"/>
          <w:u w:val="none"/>
          <w:lang w:val="en-US" w:eastAsia="zh-CN" w:bidi="ar-SA"/>
        </w:rPr>
        <w:t>质量要求：符合国家质量验收备案标准</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kern w:val="2"/>
          <w:sz w:val="24"/>
          <w:szCs w:val="24"/>
          <w:highlight w:val="none"/>
          <w:u w:val="none"/>
          <w:lang w:val="en-US" w:eastAsia="zh-CN" w:bidi="ar-SA"/>
        </w:rPr>
      </w:pPr>
      <w:r>
        <w:rPr>
          <w:rFonts w:hint="eastAsia" w:ascii="宋体" w:hAnsi="宋体" w:eastAsia="宋体" w:cs="宋体"/>
          <w:kern w:val="2"/>
          <w:sz w:val="24"/>
          <w:szCs w:val="24"/>
          <w:highlight w:val="none"/>
          <w:u w:val="none"/>
          <w:lang w:val="en-US" w:eastAsia="zh-CN" w:bidi="ar-SA"/>
        </w:rPr>
        <w:t>项目经理及证书编号：王瑞麟、二级、豫241212293337</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kern w:val="2"/>
          <w:sz w:val="24"/>
          <w:szCs w:val="24"/>
          <w:highlight w:val="none"/>
          <w:u w:val="none"/>
          <w:lang w:val="en-US" w:eastAsia="zh-CN" w:bidi="ar-SA"/>
        </w:rPr>
      </w:pPr>
      <w:r>
        <w:rPr>
          <w:rFonts w:hint="eastAsia" w:ascii="宋体" w:hAnsi="宋体" w:eastAsia="宋体" w:cs="宋体"/>
          <w:kern w:val="2"/>
          <w:sz w:val="24"/>
          <w:szCs w:val="24"/>
          <w:highlight w:val="none"/>
          <w:u w:val="none"/>
          <w:lang w:val="en-US" w:eastAsia="zh-CN" w:bidi="ar-SA"/>
        </w:rPr>
        <w:t>地址：河南省洛阳市汝阳县城关镇文化路汇金城4号楼4-2-001室</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left"/>
        <w:textAlignment w:val="auto"/>
        <w:rPr>
          <w:rFonts w:hint="eastAsia" w:ascii="宋体" w:hAnsi="宋体" w:eastAsia="宋体" w:cs="宋体"/>
          <w:sz w:val="24"/>
          <w:szCs w:val="24"/>
        </w:rPr>
      </w:pPr>
      <w:r>
        <w:rPr>
          <w:rFonts w:hint="eastAsia" w:ascii="宋体" w:hAnsi="宋体" w:eastAsia="宋体" w:cs="宋体"/>
          <w:b/>
          <w:color w:val="333333"/>
          <w:sz w:val="24"/>
          <w:szCs w:val="24"/>
          <w:shd w:val="clear" w:fill="FFFFFF"/>
        </w:rPr>
        <w:t>五、</w:t>
      </w:r>
      <w:r>
        <w:rPr>
          <w:rFonts w:hint="eastAsia" w:ascii="宋体" w:hAnsi="宋体" w:eastAsia="宋体" w:cs="宋体"/>
          <w:b/>
          <w:color w:val="333333"/>
          <w:sz w:val="24"/>
          <w:szCs w:val="24"/>
          <w:shd w:val="clear" w:fill="FFFFFF"/>
          <w:lang w:val="en-US" w:eastAsia="zh-CN"/>
        </w:rPr>
        <w:t>中标公告日期和</w:t>
      </w:r>
      <w:r>
        <w:rPr>
          <w:rFonts w:hint="eastAsia" w:ascii="宋体" w:hAnsi="宋体" w:eastAsia="宋体" w:cs="宋体"/>
          <w:b/>
          <w:color w:val="333333"/>
          <w:sz w:val="24"/>
          <w:szCs w:val="24"/>
          <w:shd w:val="clear" w:fill="FFFFFF"/>
        </w:rPr>
        <w:t>媒介</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kern w:val="2"/>
          <w:sz w:val="24"/>
          <w:szCs w:val="24"/>
          <w:highlight w:val="yellow"/>
          <w:u w:val="none"/>
          <w:lang w:val="en-US" w:eastAsia="zh-CN" w:bidi="ar-SA"/>
        </w:rPr>
      </w:pPr>
      <w:r>
        <w:rPr>
          <w:rFonts w:hint="eastAsia" w:ascii="宋体" w:hAnsi="宋体" w:eastAsia="宋体" w:cs="宋体"/>
          <w:kern w:val="2"/>
          <w:sz w:val="24"/>
          <w:szCs w:val="24"/>
          <w:highlight w:val="none"/>
          <w:u w:val="none"/>
          <w:lang w:val="en-US" w:eastAsia="zh-CN" w:bidi="ar-SA"/>
        </w:rPr>
        <w:t>发布日期：2024年01月15日</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kern w:val="2"/>
          <w:sz w:val="24"/>
          <w:szCs w:val="24"/>
          <w:highlight w:val="none"/>
          <w:u w:val="none"/>
          <w:lang w:val="en-US" w:eastAsia="zh-CN" w:bidi="ar-SA"/>
        </w:rPr>
      </w:pPr>
      <w:r>
        <w:rPr>
          <w:rFonts w:hint="eastAsia" w:ascii="宋体" w:hAnsi="宋体" w:eastAsia="宋体" w:cs="宋体"/>
          <w:kern w:val="2"/>
          <w:sz w:val="24"/>
          <w:szCs w:val="24"/>
          <w:highlight w:val="none"/>
          <w:u w:val="none"/>
          <w:lang w:val="en-US" w:eastAsia="zh-CN" w:bidi="ar-SA"/>
        </w:rPr>
        <w:t>发布媒介：</w:t>
      </w:r>
      <w:r>
        <w:rPr>
          <w:rFonts w:hint="eastAsia" w:cs="宋体"/>
          <w:color w:val="auto"/>
          <w:sz w:val="24"/>
          <w:szCs w:val="24"/>
          <w:highlight w:val="none"/>
          <w:shd w:val="clear" w:color="auto" w:fill="FFFFFF"/>
        </w:rPr>
        <w:t>《河南省政府采购网》、《中国招标投标公共服务平台》、《河南省电子招标投标公共服务平台》及《全国公共资源交易平台（河南省·洛阳市）》。</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left"/>
        <w:textAlignment w:val="auto"/>
        <w:rPr>
          <w:rFonts w:hint="eastAsia" w:ascii="宋体" w:hAnsi="宋体" w:eastAsia="宋体" w:cs="宋体"/>
          <w:b/>
          <w:color w:val="333333"/>
          <w:sz w:val="24"/>
          <w:szCs w:val="24"/>
          <w:highlight w:val="none"/>
          <w:shd w:val="clear" w:fill="FFFFFF"/>
          <w:lang w:val="en-US" w:eastAsia="zh-CN"/>
        </w:rPr>
      </w:pPr>
      <w:r>
        <w:rPr>
          <w:rFonts w:hint="eastAsia" w:ascii="宋体" w:hAnsi="宋体" w:eastAsia="宋体" w:cs="宋体"/>
          <w:b/>
          <w:color w:val="333333"/>
          <w:sz w:val="24"/>
          <w:szCs w:val="24"/>
          <w:highlight w:val="none"/>
          <w:shd w:val="clear" w:fill="FFFFFF"/>
          <w:lang w:val="en-US" w:eastAsia="zh-CN"/>
        </w:rPr>
        <w:t>六、</w:t>
      </w:r>
      <w:r>
        <w:rPr>
          <w:rFonts w:hint="eastAsia" w:ascii="宋体" w:hAnsi="宋体" w:eastAsia="宋体" w:cs="宋体"/>
          <w:b/>
          <w:color w:val="333333"/>
          <w:sz w:val="24"/>
          <w:szCs w:val="24"/>
          <w:highlight w:val="none"/>
          <w:shd w:val="clear" w:fill="FFFFFF"/>
        </w:rPr>
        <w:t>其他补充事宜</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kern w:val="2"/>
          <w:sz w:val="24"/>
          <w:szCs w:val="24"/>
          <w:highlight w:val="none"/>
          <w:u w:val="none"/>
          <w:lang w:val="en-US" w:eastAsia="zh-CN" w:bidi="ar-SA"/>
        </w:rPr>
      </w:pPr>
      <w:r>
        <w:rPr>
          <w:rFonts w:hint="eastAsia" w:ascii="宋体" w:hAnsi="宋体" w:eastAsia="宋体" w:cs="宋体"/>
          <w:kern w:val="2"/>
          <w:sz w:val="24"/>
          <w:szCs w:val="24"/>
          <w:highlight w:val="none"/>
          <w:u w:val="none"/>
          <w:lang w:val="en-US" w:eastAsia="zh-CN" w:bidi="ar-SA"/>
        </w:rPr>
        <w:t>本项目代理服务费参照洛阳市市级政府采购代理服务费支付标准收取，由中标人向代理机构足额支付代理服务费。</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宋体" w:hAnsi="宋体" w:eastAsia="宋体" w:cs="宋体"/>
          <w:kern w:val="2"/>
          <w:sz w:val="24"/>
          <w:szCs w:val="24"/>
          <w:highlight w:val="none"/>
          <w:u w:val="none"/>
          <w:lang w:val="en-US" w:eastAsia="zh-CN" w:bidi="ar-SA"/>
        </w:rPr>
      </w:pPr>
      <w:r>
        <w:rPr>
          <w:rFonts w:hint="eastAsia" w:ascii="宋体" w:hAnsi="宋体" w:eastAsia="宋体" w:cs="宋体"/>
          <w:kern w:val="2"/>
          <w:sz w:val="24"/>
          <w:szCs w:val="24"/>
          <w:highlight w:val="none"/>
          <w:u w:val="none"/>
          <w:lang w:val="en-US" w:eastAsia="zh-CN" w:bidi="ar-SA"/>
        </w:rPr>
        <w:t>代理服务费金额：13000元</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left"/>
        <w:textAlignment w:val="auto"/>
        <w:rPr>
          <w:rFonts w:hint="eastAsia" w:ascii="宋体" w:hAnsi="宋体" w:eastAsia="宋体" w:cs="宋体"/>
          <w:b/>
          <w:color w:val="333333"/>
          <w:sz w:val="24"/>
          <w:szCs w:val="24"/>
          <w:shd w:val="clear" w:fill="FFFFFF"/>
          <w:lang w:eastAsia="zh-CN"/>
        </w:rPr>
      </w:pPr>
      <w:r>
        <w:rPr>
          <w:rFonts w:hint="eastAsia" w:ascii="宋体" w:hAnsi="宋体" w:eastAsia="宋体" w:cs="宋体"/>
          <w:b/>
          <w:color w:val="333333"/>
          <w:sz w:val="24"/>
          <w:szCs w:val="24"/>
          <w:shd w:val="clear" w:fill="FFFFFF"/>
          <w:lang w:val="en-US" w:eastAsia="zh-CN"/>
        </w:rPr>
        <w:t>七</w:t>
      </w:r>
      <w:r>
        <w:rPr>
          <w:rFonts w:hint="eastAsia" w:ascii="宋体" w:hAnsi="宋体" w:eastAsia="宋体" w:cs="宋体"/>
          <w:b/>
          <w:color w:val="333333"/>
          <w:sz w:val="24"/>
          <w:szCs w:val="24"/>
          <w:shd w:val="clear" w:fill="FFFFFF"/>
        </w:rPr>
        <w:t>、</w:t>
      </w:r>
      <w:r>
        <w:rPr>
          <w:rFonts w:hint="eastAsia" w:ascii="宋体" w:hAnsi="宋体" w:eastAsia="宋体" w:cs="宋体"/>
          <w:b/>
          <w:color w:val="333333"/>
          <w:sz w:val="24"/>
          <w:szCs w:val="24"/>
          <w:shd w:val="clear" w:fill="FFFFFF"/>
          <w:lang w:eastAsia="zh-CN"/>
        </w:rPr>
        <w:t>招标</w:t>
      </w:r>
      <w:r>
        <w:rPr>
          <w:rFonts w:hint="eastAsia" w:ascii="宋体" w:hAnsi="宋体" w:eastAsia="宋体" w:cs="宋体"/>
          <w:b/>
          <w:color w:val="333333"/>
          <w:sz w:val="24"/>
          <w:szCs w:val="24"/>
          <w:shd w:val="clear" w:fill="FFFFFF"/>
        </w:rPr>
        <w:t>人名称、地址、联系人和</w:t>
      </w:r>
      <w:r>
        <w:rPr>
          <w:rFonts w:hint="eastAsia" w:ascii="宋体" w:hAnsi="宋体" w:eastAsia="宋体" w:cs="宋体"/>
          <w:b/>
          <w:color w:val="333333"/>
          <w:sz w:val="24"/>
          <w:szCs w:val="24"/>
          <w:shd w:val="clear" w:fill="FFFFFF"/>
          <w:lang w:val="en-US" w:eastAsia="zh-CN"/>
        </w:rPr>
        <w:t>联系方式</w:t>
      </w:r>
      <w:r>
        <w:rPr>
          <w:rFonts w:hint="eastAsia" w:ascii="宋体" w:hAnsi="宋体" w:eastAsia="宋体" w:cs="宋体"/>
          <w:b/>
          <w:color w:val="333333"/>
          <w:sz w:val="24"/>
          <w:szCs w:val="24"/>
          <w:shd w:val="clear" w:fill="FFFFFF"/>
          <w:lang w:eastAsia="zh-CN"/>
        </w:rPr>
        <w:t>：</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kern w:val="2"/>
          <w:sz w:val="24"/>
          <w:szCs w:val="24"/>
          <w:highlight w:val="none"/>
          <w:u w:val="none"/>
          <w:lang w:val="en-US" w:eastAsia="zh-CN" w:bidi="ar-SA"/>
        </w:rPr>
      </w:pPr>
      <w:r>
        <w:rPr>
          <w:rFonts w:hint="eastAsia" w:ascii="宋体" w:hAnsi="宋体" w:eastAsia="宋体" w:cs="宋体"/>
          <w:kern w:val="2"/>
          <w:sz w:val="24"/>
          <w:szCs w:val="24"/>
          <w:highlight w:val="none"/>
          <w:u w:val="none"/>
          <w:lang w:val="en-US" w:eastAsia="zh-CN" w:bidi="ar-SA"/>
        </w:rPr>
        <w:t>招标人：汝阳县教育体育局</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kern w:val="2"/>
          <w:sz w:val="24"/>
          <w:szCs w:val="24"/>
          <w:highlight w:val="none"/>
          <w:u w:val="none"/>
          <w:lang w:val="en-US" w:eastAsia="zh-CN" w:bidi="ar-SA"/>
        </w:rPr>
      </w:pPr>
      <w:r>
        <w:rPr>
          <w:rFonts w:hint="eastAsia" w:ascii="宋体" w:hAnsi="宋体" w:eastAsia="宋体" w:cs="宋体"/>
          <w:kern w:val="2"/>
          <w:sz w:val="24"/>
          <w:szCs w:val="24"/>
          <w:highlight w:val="none"/>
          <w:u w:val="none"/>
          <w:lang w:val="en-US" w:eastAsia="zh-CN" w:bidi="ar-SA"/>
        </w:rPr>
        <w:t>地址：河南省洛阳市汝阳县凤山路468号</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kern w:val="2"/>
          <w:sz w:val="24"/>
          <w:szCs w:val="24"/>
          <w:highlight w:val="none"/>
          <w:u w:val="none"/>
          <w:lang w:val="en-US" w:eastAsia="zh-CN" w:bidi="ar-SA"/>
        </w:rPr>
      </w:pPr>
      <w:r>
        <w:rPr>
          <w:rFonts w:hint="eastAsia" w:ascii="宋体" w:hAnsi="宋体" w:eastAsia="宋体" w:cs="宋体"/>
          <w:kern w:val="2"/>
          <w:sz w:val="24"/>
          <w:szCs w:val="24"/>
          <w:highlight w:val="none"/>
          <w:u w:val="none"/>
          <w:lang w:val="en-US" w:eastAsia="zh-CN" w:bidi="ar-SA"/>
        </w:rPr>
        <w:t>联系人：郭先生</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kern w:val="2"/>
          <w:sz w:val="24"/>
          <w:szCs w:val="24"/>
          <w:highlight w:val="none"/>
          <w:u w:val="none"/>
          <w:lang w:val="en-US" w:eastAsia="zh-CN" w:bidi="ar-SA"/>
        </w:rPr>
      </w:pPr>
      <w:r>
        <w:rPr>
          <w:rFonts w:hint="eastAsia" w:ascii="宋体" w:hAnsi="宋体" w:eastAsia="宋体" w:cs="宋体"/>
          <w:kern w:val="2"/>
          <w:sz w:val="24"/>
          <w:szCs w:val="24"/>
          <w:highlight w:val="none"/>
          <w:u w:val="none"/>
          <w:lang w:val="en-US" w:eastAsia="zh-CN" w:bidi="ar-SA"/>
        </w:rPr>
        <w:t>电话：0379-68218997</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left"/>
        <w:textAlignment w:val="auto"/>
        <w:rPr>
          <w:rFonts w:hint="eastAsia" w:ascii="宋体" w:hAnsi="宋体" w:eastAsia="宋体" w:cs="宋体"/>
          <w:sz w:val="24"/>
          <w:szCs w:val="24"/>
        </w:rPr>
      </w:pPr>
      <w:r>
        <w:rPr>
          <w:rFonts w:hint="eastAsia" w:ascii="宋体" w:hAnsi="宋体" w:eastAsia="宋体" w:cs="宋体"/>
          <w:b/>
          <w:color w:val="333333"/>
          <w:sz w:val="24"/>
          <w:szCs w:val="24"/>
          <w:lang w:val="en-US" w:eastAsia="zh-CN"/>
        </w:rPr>
        <w:t>八</w:t>
      </w:r>
      <w:r>
        <w:rPr>
          <w:rFonts w:hint="eastAsia" w:ascii="宋体" w:hAnsi="宋体" w:eastAsia="宋体" w:cs="宋体"/>
          <w:b/>
          <w:color w:val="333333"/>
          <w:sz w:val="24"/>
          <w:szCs w:val="24"/>
        </w:rPr>
        <w:t>、</w:t>
      </w:r>
      <w:r>
        <w:rPr>
          <w:rFonts w:hint="eastAsia" w:ascii="宋体" w:hAnsi="宋体" w:eastAsia="宋体" w:cs="宋体"/>
          <w:b/>
          <w:color w:val="333333"/>
          <w:sz w:val="24"/>
          <w:szCs w:val="24"/>
          <w:lang w:eastAsia="zh-CN"/>
        </w:rPr>
        <w:t>招标</w:t>
      </w:r>
      <w:r>
        <w:rPr>
          <w:rFonts w:hint="eastAsia" w:ascii="宋体" w:hAnsi="宋体" w:eastAsia="宋体" w:cs="宋体"/>
          <w:b/>
          <w:color w:val="333333"/>
          <w:sz w:val="24"/>
          <w:szCs w:val="24"/>
        </w:rPr>
        <w:t>代理机构名称、地址、联系人和</w:t>
      </w:r>
      <w:r>
        <w:rPr>
          <w:rFonts w:hint="eastAsia" w:ascii="宋体" w:hAnsi="宋体" w:eastAsia="宋体" w:cs="宋体"/>
          <w:b/>
          <w:color w:val="333333"/>
          <w:sz w:val="24"/>
          <w:szCs w:val="24"/>
          <w:lang w:val="en-US" w:eastAsia="zh-CN"/>
        </w:rPr>
        <w:t>联系方式</w:t>
      </w:r>
      <w:r>
        <w:rPr>
          <w:rFonts w:hint="eastAsia" w:ascii="宋体" w:hAnsi="宋体" w:eastAsia="宋体" w:cs="宋体"/>
          <w:b/>
          <w:color w:val="333333"/>
          <w:sz w:val="24"/>
          <w:szCs w:val="24"/>
        </w:rPr>
        <w:t>：</w:t>
      </w:r>
    </w:p>
    <w:p>
      <w:pPr>
        <w:pStyle w:val="6"/>
        <w:bidi w:val="0"/>
        <w:spacing w:before="0" w:beforeAutospacing="0" w:after="0" w:afterAutospacing="0" w:line="360" w:lineRule="auto"/>
        <w:ind w:firstLine="480" w:firstLineChars="200"/>
        <w:rPr>
          <w:rFonts w:cs="宋体"/>
          <w:color w:val="auto"/>
          <w:sz w:val="24"/>
          <w:szCs w:val="24"/>
          <w:highlight w:val="none"/>
          <w:shd w:val="clear" w:color="auto" w:fill="FFFFFF"/>
        </w:rPr>
      </w:pPr>
      <w:r>
        <w:rPr>
          <w:rFonts w:hint="eastAsia" w:cs="宋体"/>
          <w:color w:val="auto"/>
          <w:sz w:val="24"/>
          <w:szCs w:val="24"/>
          <w:highlight w:val="none"/>
          <w:shd w:val="clear" w:color="auto" w:fill="FFFFFF"/>
        </w:rPr>
        <w:t>代理机构：金泽工程管理服务有限公司</w:t>
      </w:r>
    </w:p>
    <w:p>
      <w:pPr>
        <w:pStyle w:val="6"/>
        <w:bidi w:val="0"/>
        <w:spacing w:before="0" w:beforeAutospacing="0" w:after="0" w:afterAutospacing="0" w:line="360" w:lineRule="auto"/>
        <w:ind w:firstLine="480" w:firstLineChars="200"/>
        <w:rPr>
          <w:rFonts w:cs="宋体"/>
          <w:color w:val="auto"/>
          <w:sz w:val="24"/>
          <w:szCs w:val="24"/>
          <w:highlight w:val="none"/>
          <w:shd w:val="clear" w:color="auto" w:fill="FFFFFF"/>
        </w:rPr>
      </w:pPr>
      <w:r>
        <w:rPr>
          <w:rFonts w:hint="eastAsia" w:cs="宋体"/>
          <w:color w:val="auto"/>
          <w:sz w:val="24"/>
          <w:szCs w:val="24"/>
          <w:highlight w:val="none"/>
          <w:shd w:val="clear" w:color="auto" w:fill="FFFFFF"/>
        </w:rPr>
        <w:t>地址：洛阳市洛龙区滨河南路159号功成校苑综合楼B2307室</w:t>
      </w:r>
    </w:p>
    <w:p>
      <w:pPr>
        <w:pStyle w:val="6"/>
        <w:bidi w:val="0"/>
        <w:spacing w:before="0" w:beforeAutospacing="0" w:after="0" w:afterAutospacing="0" w:line="360" w:lineRule="auto"/>
        <w:ind w:firstLine="480" w:firstLineChars="200"/>
        <w:rPr>
          <w:rFonts w:cs="宋体"/>
          <w:color w:val="auto"/>
          <w:sz w:val="24"/>
          <w:szCs w:val="24"/>
          <w:highlight w:val="none"/>
          <w:shd w:val="clear" w:color="auto" w:fill="FFFFFF"/>
        </w:rPr>
      </w:pPr>
      <w:r>
        <w:rPr>
          <w:rFonts w:hint="eastAsia" w:cs="宋体"/>
          <w:color w:val="auto"/>
          <w:sz w:val="24"/>
          <w:szCs w:val="24"/>
          <w:highlight w:val="none"/>
          <w:shd w:val="clear" w:color="auto" w:fill="FFFFFF"/>
        </w:rPr>
        <w:t>联系人：何先生</w:t>
      </w:r>
    </w:p>
    <w:p>
      <w:pPr>
        <w:pStyle w:val="6"/>
        <w:bidi w:val="0"/>
        <w:spacing w:before="0" w:beforeAutospacing="0" w:after="0" w:afterAutospacing="0" w:line="360" w:lineRule="auto"/>
        <w:ind w:firstLine="480" w:firstLineChars="200"/>
        <w:rPr>
          <w:rFonts w:cs="宋体"/>
          <w:color w:val="auto"/>
          <w:sz w:val="24"/>
          <w:szCs w:val="24"/>
          <w:highlight w:val="none"/>
          <w:shd w:val="clear" w:color="auto" w:fill="FFFFFF"/>
        </w:rPr>
      </w:pPr>
      <w:r>
        <w:rPr>
          <w:rFonts w:hint="eastAsia" w:cs="宋体"/>
          <w:color w:val="auto"/>
          <w:sz w:val="24"/>
          <w:szCs w:val="24"/>
          <w:highlight w:val="none"/>
          <w:shd w:val="clear" w:color="auto" w:fill="FFFFFF"/>
        </w:rPr>
        <w:t>电话：16637983216</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jc w:val="right"/>
        <w:textAlignment w:val="auto"/>
        <w:rPr>
          <w:rFonts w:hint="eastAsia" w:ascii="宋体" w:hAnsi="宋体" w:eastAsia="宋体" w:cs="宋体"/>
          <w:b/>
          <w:bCs/>
          <w:kern w:val="2"/>
          <w:sz w:val="24"/>
          <w:szCs w:val="24"/>
          <w:highlight w:val="none"/>
          <w:u w:val="none"/>
          <w:lang w:val="en-US" w:eastAsia="zh-CN" w:bidi="ar-SA"/>
        </w:rPr>
      </w:pPr>
      <w:r>
        <w:rPr>
          <w:rFonts w:hint="eastAsia" w:ascii="宋体" w:hAnsi="宋体" w:eastAsia="宋体" w:cs="宋体"/>
          <w:b/>
          <w:bCs/>
          <w:kern w:val="2"/>
          <w:sz w:val="24"/>
          <w:szCs w:val="24"/>
          <w:highlight w:val="none"/>
          <w:u w:val="none"/>
          <w:lang w:val="en-US" w:eastAsia="zh-CN" w:bidi="ar-SA"/>
        </w:rPr>
        <w:t>金泽工程管理服务有限公司</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jc w:val="right"/>
        <w:textAlignment w:val="auto"/>
        <w:rPr>
          <w:rFonts w:hint="eastAsia" w:ascii="宋体" w:hAnsi="宋体" w:eastAsia="宋体" w:cs="宋体"/>
          <w:b/>
          <w:bCs/>
          <w:sz w:val="28"/>
          <w:szCs w:val="28"/>
          <w:highlight w:val="none"/>
        </w:rPr>
      </w:pPr>
      <w:r>
        <w:rPr>
          <w:rFonts w:hint="eastAsia" w:ascii="宋体" w:hAnsi="宋体" w:eastAsia="宋体" w:cs="宋体"/>
          <w:b/>
          <w:bCs/>
          <w:kern w:val="2"/>
          <w:sz w:val="24"/>
          <w:szCs w:val="24"/>
          <w:highlight w:val="none"/>
          <w:u w:val="none"/>
          <w:lang w:val="en-US" w:eastAsia="zh-CN" w:bidi="ar-SA"/>
        </w:rPr>
        <w:t>2023年01月15日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2ZjQwMTkwMWQxMDE3MmU0ZDZjYmMzYTFhNDIwZjAifQ=="/>
  </w:docVars>
  <w:rsids>
    <w:rsidRoot w:val="4A9058AA"/>
    <w:rsid w:val="03800D34"/>
    <w:rsid w:val="0D080870"/>
    <w:rsid w:val="0E4E4A60"/>
    <w:rsid w:val="187529D9"/>
    <w:rsid w:val="1998697F"/>
    <w:rsid w:val="1B65428C"/>
    <w:rsid w:val="1F6E1F30"/>
    <w:rsid w:val="1F775289"/>
    <w:rsid w:val="21DC13D3"/>
    <w:rsid w:val="22E20C6B"/>
    <w:rsid w:val="27A6495D"/>
    <w:rsid w:val="29F43569"/>
    <w:rsid w:val="2A4F1531"/>
    <w:rsid w:val="30C220DC"/>
    <w:rsid w:val="32447AFA"/>
    <w:rsid w:val="37F92887"/>
    <w:rsid w:val="38651CCB"/>
    <w:rsid w:val="3C743EF3"/>
    <w:rsid w:val="3E133F77"/>
    <w:rsid w:val="44A1052F"/>
    <w:rsid w:val="48254FD3"/>
    <w:rsid w:val="4A591848"/>
    <w:rsid w:val="4A9058AA"/>
    <w:rsid w:val="507B3F9D"/>
    <w:rsid w:val="514C35D0"/>
    <w:rsid w:val="5C1473E0"/>
    <w:rsid w:val="662718E8"/>
    <w:rsid w:val="6A835E5D"/>
    <w:rsid w:val="73C53D66"/>
    <w:rsid w:val="75BD21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b/>
      <w:bCs/>
      <w:sz w:val="32"/>
      <w:szCs w:val="32"/>
    </w:rPr>
  </w:style>
  <w:style w:type="character" w:default="1" w:styleId="9">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4">
    <w:name w:val="Body Text Indent"/>
    <w:basedOn w:val="1"/>
    <w:next w:val="5"/>
    <w:qFormat/>
    <w:uiPriority w:val="0"/>
    <w:pPr>
      <w:spacing w:after="120"/>
      <w:ind w:left="420" w:leftChars="200"/>
    </w:pPr>
  </w:style>
  <w:style w:type="paragraph" w:styleId="5">
    <w:name w:val="envelope return"/>
    <w:basedOn w:val="1"/>
    <w:autoRedefine/>
    <w:qFormat/>
    <w:uiPriority w:val="0"/>
    <w:pPr>
      <w:snapToGrid w:val="0"/>
    </w:pPr>
    <w:rPr>
      <w:rFonts w:ascii="Arial" w:hAnsi="Arial"/>
    </w:rPr>
  </w:style>
  <w:style w:type="paragraph" w:styleId="6">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styleId="7">
    <w:name w:val="Body Text First Indent 2"/>
    <w:basedOn w:val="4"/>
    <w:next w:val="1"/>
    <w:qFormat/>
    <w:uiPriority w:val="0"/>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49</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2023-10-17T08:10:00Z</dcterms:created>
  <dc:creator>Nothing</dc:creator>
  <cp:lastModifiedBy>以为自己多帅哦</cp:lastModifiedBy>
  <dcterms:modified xsi:type="dcterms:W3CDTF">2024-01-11T01:50:40Z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A35DF89B68D14F05A7802FA47E451A71_13</vt:lpwstr>
  </property>
</Properties>
</file>