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2"/>
          <w:szCs w:val="30"/>
        </w:rPr>
      </w:pPr>
      <w:r>
        <w:rPr>
          <w:rFonts w:hint="eastAsia" w:ascii="宋体" w:hAnsi="宋体" w:eastAsia="宋体"/>
          <w:b/>
          <w:sz w:val="32"/>
          <w:szCs w:val="30"/>
        </w:rPr>
        <w:t>响应人响应文件被否决原因</w:t>
      </w:r>
    </w:p>
    <w:p>
      <w:pPr>
        <w:jc w:val="center"/>
        <w:rPr>
          <w:rFonts w:hint="eastAsia" w:ascii="宋体" w:hAnsi="宋体" w:eastAsia="宋体"/>
          <w:sz w:val="30"/>
          <w:szCs w:val="30"/>
        </w:rPr>
      </w:pPr>
    </w:p>
    <w:p>
      <w:pPr>
        <w:ind w:firstLine="600" w:firstLineChars="200"/>
        <w:jc w:val="center"/>
        <w:rPr>
          <w:rFonts w:hint="default" w:ascii="宋体" w:hAnsi="宋体" w:eastAsia="宋体"/>
          <w:sz w:val="30"/>
          <w:szCs w:val="30"/>
          <w:lang w:val="en-US" w:eastAsia="zh-CN"/>
        </w:rPr>
      </w:pPr>
      <w:r>
        <w:rPr>
          <w:rFonts w:hint="default" w:ascii="宋体" w:hAnsi="宋体" w:eastAsia="宋体"/>
          <w:sz w:val="30"/>
          <w:szCs w:val="30"/>
          <w:lang w:val="en-US" w:eastAsia="zh-CN"/>
        </w:rPr>
        <w:t>新乡市明豪教学设备有限公司未对谈判文件中合格供应商条件及注意事项：1.4.4、1.4.7做出响应，未通过符合性审查。</w:t>
      </w:r>
      <w:bookmarkStart w:id="0" w:name="_GoBack"/>
      <w:bookmarkEnd w:id="0"/>
    </w:p>
    <w:p>
      <w:pPr>
        <w:ind w:firstLine="2940" w:firstLineChars="14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mY5MjVlZWNhZDQ3NGQzMDdmN2JmNGFjY2I5OGYifQ=="/>
  </w:docVars>
  <w:rsids>
    <w:rsidRoot w:val="00000000"/>
    <w:rsid w:val="1EBF072C"/>
    <w:rsid w:val="25BB6B00"/>
    <w:rsid w:val="43FB35A9"/>
    <w:rsid w:val="477016AB"/>
    <w:rsid w:val="7DC2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Words>
  <Characters>52</Characters>
  <Lines>0</Lines>
  <Paragraphs>0</Paragraphs>
  <TotalTime>0</TotalTime>
  <ScaleCrop>false</ScaleCrop>
  <LinksUpToDate>false</LinksUpToDate>
  <CharactersWithSpaces>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2023-04-13T07:23:00Z</dcterms:created>
  <dc:creator>Administrator</dc:creator>
  <cp:lastModifiedBy>Administrator</cp:lastModifiedBy>
  <dcterms:modified xsi:type="dcterms:W3CDTF">2023-12-12T05:52:22Z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683DC20FE6414A998907797D85EC1657_12</vt:lpwstr>
  </property>
</Properties>
</file>