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color w:val="auto"/>
          <w:sz w:val="40"/>
          <w:szCs w:val="72"/>
          <w:lang w:eastAsia="zh-CN"/>
        </w:rPr>
      </w:pPr>
    </w:p>
    <w:p>
      <w:pPr>
        <w:jc w:val="center"/>
        <w:rPr>
          <w:rFonts w:hint="eastAsia" w:ascii="宋体" w:hAnsi="宋体" w:eastAsia="宋体" w:cs="宋体"/>
          <w:b/>
          <w:color w:val="auto"/>
          <w:sz w:val="40"/>
          <w:szCs w:val="72"/>
          <w:lang w:eastAsia="zh-CN"/>
        </w:rPr>
      </w:pPr>
    </w:p>
    <w:p>
      <w:pPr>
        <w:widowControl/>
        <w:adjustRightInd w:val="0"/>
        <w:snapToGrid w:val="0"/>
        <w:spacing w:after="200" w:line="264" w:lineRule="auto"/>
        <w:jc w:val="center"/>
        <w:rPr>
          <w:rFonts w:hint="eastAsia" w:ascii="宋体" w:hAnsi="宋体" w:eastAsia="宋体" w:cs="宋体"/>
          <w:b/>
          <w:color w:val="auto"/>
          <w:w w:val="65"/>
          <w:kern w:val="0"/>
          <w:sz w:val="52"/>
          <w:szCs w:val="52"/>
          <w:lang w:val="zh-CN" w:eastAsia="zh-CN" w:bidi="zh-CN"/>
        </w:rPr>
      </w:pPr>
      <w:r>
        <w:rPr>
          <w:rFonts w:hint="eastAsia" w:ascii="宋体" w:hAnsi="宋体" w:eastAsia="宋体" w:cs="宋体"/>
          <w:b/>
          <w:color w:val="auto"/>
          <w:w w:val="65"/>
          <w:kern w:val="0"/>
          <w:sz w:val="52"/>
          <w:szCs w:val="52"/>
          <w:lang w:val="zh-CN" w:eastAsia="zh-CN" w:bidi="zh-CN"/>
        </w:rPr>
        <w:t>灵宝市“中国天然氧吧”复查技术服务委托项目</w:t>
      </w:r>
    </w:p>
    <w:p>
      <w:pPr>
        <w:jc w:val="center"/>
        <w:rPr>
          <w:rFonts w:hint="eastAsia" w:ascii="宋体" w:hAnsi="宋体" w:eastAsia="宋体" w:cs="宋体"/>
          <w:color w:val="auto"/>
          <w:sz w:val="24"/>
        </w:rPr>
      </w:pPr>
    </w:p>
    <w:p>
      <w:pPr>
        <w:jc w:val="center"/>
        <w:rPr>
          <w:rFonts w:hint="eastAsia" w:ascii="宋体" w:hAnsi="宋体" w:eastAsia="宋体" w:cs="宋体"/>
          <w:color w:val="auto"/>
          <w:sz w:val="24"/>
        </w:rPr>
      </w:pPr>
    </w:p>
    <w:p>
      <w:pPr>
        <w:jc w:val="both"/>
        <w:rPr>
          <w:rFonts w:hint="eastAsia" w:ascii="宋体" w:hAnsi="宋体" w:eastAsia="宋体" w:cs="宋体"/>
          <w:color w:val="auto"/>
        </w:rPr>
      </w:pPr>
    </w:p>
    <w:p>
      <w:pPr>
        <w:widowControl/>
        <w:adjustRightInd w:val="0"/>
        <w:snapToGrid w:val="0"/>
        <w:spacing w:before="0" w:after="200"/>
        <w:ind w:left="68" w:right="0" w:firstLine="0"/>
        <w:jc w:val="center"/>
        <w:rPr>
          <w:rFonts w:hint="eastAsia" w:ascii="宋体" w:hAnsi="宋体" w:eastAsia="宋体" w:cs="宋体"/>
          <w:b/>
          <w:w w:val="75"/>
          <w:kern w:val="0"/>
          <w:sz w:val="84"/>
          <w:szCs w:val="22"/>
        </w:rPr>
      </w:pPr>
      <w:r>
        <w:rPr>
          <w:rFonts w:hint="eastAsia" w:ascii="宋体" w:hAnsi="宋体" w:eastAsia="宋体" w:cs="宋体"/>
          <w:b/>
          <w:w w:val="75"/>
          <w:kern w:val="0"/>
          <w:sz w:val="84"/>
          <w:szCs w:val="22"/>
        </w:rPr>
        <w:t>单一来源采购文件</w:t>
      </w:r>
    </w:p>
    <w:p>
      <w:pPr>
        <w:jc w:val="center"/>
        <w:rPr>
          <w:rFonts w:hint="eastAsia" w:ascii="宋体" w:hAnsi="宋体" w:eastAsia="宋体" w:cs="宋体"/>
          <w:color w:val="auto"/>
          <w:sz w:val="24"/>
        </w:rPr>
      </w:pPr>
    </w:p>
    <w:p>
      <w:pPr>
        <w:jc w:val="center"/>
        <w:rPr>
          <w:rFonts w:hint="eastAsia" w:ascii="宋体" w:hAnsi="宋体" w:eastAsia="宋体" w:cs="宋体"/>
          <w:color w:val="auto"/>
          <w:sz w:val="32"/>
        </w:rPr>
      </w:pPr>
      <w:r>
        <w:rPr>
          <w:rFonts w:hint="eastAsia" w:ascii="宋体" w:hAnsi="宋体" w:eastAsia="宋体" w:cs="宋体"/>
        </w:rPr>
        <w:drawing>
          <wp:inline distT="0" distB="0" distL="114300" distR="114300">
            <wp:extent cx="2409825" cy="2409825"/>
            <wp:effectExtent l="0" t="0" r="9525" b="9525"/>
            <wp:docPr id="1" name="图片 1" descr="bd5270b73535a1342687d2606cda3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d5270b73535a1342687d2606cda31f"/>
                    <pic:cNvPicPr>
                      <a:picLocks noChangeAspect="1"/>
                    </pic:cNvPicPr>
                  </pic:nvPicPr>
                  <pic:blipFill>
                    <a:blip r:embed="rId4"/>
                    <a:stretch>
                      <a:fillRect/>
                    </a:stretch>
                  </pic:blipFill>
                  <pic:spPr>
                    <a:xfrm>
                      <a:off x="0" y="0"/>
                      <a:ext cx="2409825" cy="2409825"/>
                    </a:xfrm>
                    <a:prstGeom prst="rect">
                      <a:avLst/>
                    </a:prstGeom>
                    <a:noFill/>
                    <a:ln>
                      <a:noFill/>
                    </a:ln>
                  </pic:spPr>
                </pic:pic>
              </a:graphicData>
            </a:graphic>
          </wp:inline>
        </w:drawing>
      </w:r>
    </w:p>
    <w:p>
      <w:pPr>
        <w:jc w:val="center"/>
        <w:rPr>
          <w:rFonts w:hint="eastAsia" w:ascii="宋体" w:hAnsi="宋体" w:eastAsia="宋体" w:cs="宋体"/>
          <w:b/>
          <w:color w:val="auto"/>
          <w:sz w:val="24"/>
        </w:rPr>
      </w:pPr>
    </w:p>
    <w:p>
      <w:pPr>
        <w:rPr>
          <w:rFonts w:hint="eastAsia" w:ascii="宋体" w:hAnsi="宋体" w:eastAsia="宋体" w:cs="宋体"/>
        </w:rPr>
      </w:pPr>
    </w:p>
    <w:p>
      <w:pPr>
        <w:pStyle w:val="2"/>
        <w:rPr>
          <w:rFonts w:hint="eastAsia"/>
        </w:rPr>
      </w:pPr>
    </w:p>
    <w:p>
      <w:pPr>
        <w:pStyle w:val="3"/>
        <w:rPr>
          <w:rFonts w:hint="eastAsia" w:ascii="宋体" w:hAnsi="宋体" w:eastAsia="宋体" w:cs="宋体"/>
        </w:rPr>
      </w:pPr>
    </w:p>
    <w:p>
      <w:pPr>
        <w:jc w:val="center"/>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480" w:lineRule="auto"/>
        <w:ind w:firstLine="1928" w:firstLineChars="800"/>
        <w:jc w:val="both"/>
        <w:textAlignment w:val="auto"/>
        <w:rPr>
          <w:rFonts w:hint="eastAsia" w:ascii="宋体" w:hAnsi="宋体" w:eastAsia="宋体" w:cs="宋体"/>
          <w:sz w:val="24"/>
          <w:szCs w:val="24"/>
        </w:rPr>
      </w:pPr>
      <w:r>
        <w:rPr>
          <w:rFonts w:hint="eastAsia" w:ascii="宋体" w:hAnsi="宋体" w:eastAsia="宋体" w:cs="宋体"/>
          <w:b/>
          <w:color w:val="auto"/>
          <w:sz w:val="24"/>
          <w:szCs w:val="24"/>
        </w:rPr>
        <w:t>项目编号：</w:t>
      </w:r>
      <w:r>
        <w:rPr>
          <w:rFonts w:hint="eastAsia" w:ascii="宋体" w:hAnsi="宋体" w:cs="宋体"/>
          <w:b/>
          <w:color w:val="auto"/>
          <w:sz w:val="24"/>
          <w:szCs w:val="24"/>
          <w:lang w:val="en-US" w:eastAsia="zh-CN"/>
        </w:rPr>
        <w:t>2023-</w:t>
      </w:r>
      <w:r>
        <w:rPr>
          <w:rFonts w:hint="eastAsia" w:ascii="宋体" w:hAnsi="宋体" w:cs="宋体"/>
          <w:b/>
          <w:color w:val="auto"/>
          <w:sz w:val="24"/>
          <w:szCs w:val="24"/>
          <w:highlight w:val="none"/>
          <w:lang w:val="en-US" w:eastAsia="zh-CN"/>
        </w:rPr>
        <w:t>10-26</w:t>
      </w:r>
      <w:r>
        <w:rPr>
          <w:rFonts w:hint="eastAsia" w:ascii="宋体" w:hAnsi="宋体" w:eastAsia="宋体" w:cs="宋体"/>
          <w:b/>
          <w:color w:val="auto"/>
          <w:sz w:val="24"/>
          <w:szCs w:val="24"/>
          <w:highlight w:val="none"/>
          <w:lang w:val="en-US" w:eastAsia="zh-CN"/>
        </w:rPr>
        <w:t>；</w:t>
      </w:r>
      <w:r>
        <w:rPr>
          <w:rFonts w:hint="eastAsia" w:ascii="宋体" w:hAnsi="宋体" w:cs="宋体"/>
          <w:b/>
          <w:color w:val="auto"/>
          <w:sz w:val="24"/>
          <w:szCs w:val="24"/>
          <w:highlight w:val="none"/>
          <w:lang w:val="en-US" w:eastAsia="zh-CN"/>
        </w:rPr>
        <w:t>LBGZ[2023]324-ZC198</w:t>
      </w:r>
    </w:p>
    <w:p>
      <w:pPr>
        <w:keepNext w:val="0"/>
        <w:keepLines w:val="0"/>
        <w:pageBreakBefore w:val="0"/>
        <w:widowControl w:val="0"/>
        <w:kinsoku/>
        <w:wordWrap/>
        <w:overflowPunct/>
        <w:topLinePunct w:val="0"/>
        <w:autoSpaceDE/>
        <w:autoSpaceDN/>
        <w:bidi w:val="0"/>
        <w:adjustRightInd/>
        <w:snapToGrid/>
        <w:spacing w:line="480" w:lineRule="auto"/>
        <w:ind w:firstLine="1928" w:firstLineChars="800"/>
        <w:jc w:val="lef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采</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购</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人：</w:t>
      </w:r>
      <w:r>
        <w:rPr>
          <w:rFonts w:hint="eastAsia" w:ascii="宋体" w:hAnsi="宋体" w:eastAsia="宋体" w:cs="宋体"/>
          <w:b/>
          <w:color w:val="auto"/>
          <w:sz w:val="24"/>
          <w:szCs w:val="24"/>
          <w:lang w:eastAsia="zh-CN"/>
        </w:rPr>
        <w:t>灵宝市气象局</w:t>
      </w:r>
    </w:p>
    <w:p>
      <w:pPr>
        <w:keepNext w:val="0"/>
        <w:keepLines w:val="0"/>
        <w:pageBreakBefore w:val="0"/>
        <w:widowControl w:val="0"/>
        <w:kinsoku/>
        <w:wordWrap/>
        <w:overflowPunct/>
        <w:topLinePunct w:val="0"/>
        <w:autoSpaceDE/>
        <w:autoSpaceDN/>
        <w:bidi w:val="0"/>
        <w:adjustRightInd/>
        <w:snapToGrid/>
        <w:spacing w:line="480" w:lineRule="auto"/>
        <w:ind w:firstLine="1928" w:firstLineChars="800"/>
        <w:jc w:val="lef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代理机构：</w:t>
      </w:r>
      <w:r>
        <w:rPr>
          <w:rFonts w:hint="eastAsia" w:ascii="宋体" w:hAnsi="宋体" w:eastAsia="宋体" w:cs="宋体"/>
          <w:b/>
          <w:color w:val="auto"/>
          <w:sz w:val="24"/>
          <w:szCs w:val="24"/>
          <w:lang w:eastAsia="zh-CN"/>
        </w:rPr>
        <w:t>中岐能工程项目管理有限公司</w:t>
      </w:r>
    </w:p>
    <w:p>
      <w:pPr>
        <w:keepNext w:val="0"/>
        <w:keepLines w:val="0"/>
        <w:pageBreakBefore w:val="0"/>
        <w:widowControl w:val="0"/>
        <w:kinsoku/>
        <w:wordWrap/>
        <w:overflowPunct/>
        <w:topLinePunct w:val="0"/>
        <w:autoSpaceDE/>
        <w:autoSpaceDN/>
        <w:bidi w:val="0"/>
        <w:adjustRightInd/>
        <w:snapToGrid/>
        <w:spacing w:line="480" w:lineRule="auto"/>
        <w:ind w:firstLine="1928" w:firstLineChars="8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日</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lang w:eastAsia="zh-CN"/>
        </w:rPr>
        <w:t>期：</w:t>
      </w:r>
      <w:r>
        <w:rPr>
          <w:rFonts w:hint="eastAsia" w:ascii="宋体" w:hAnsi="宋体" w:eastAsia="宋体" w:cs="宋体"/>
          <w:b/>
          <w:color w:val="auto"/>
          <w:sz w:val="24"/>
          <w:szCs w:val="24"/>
        </w:rPr>
        <w:t>二〇二</w:t>
      </w: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年</w:t>
      </w:r>
      <w:r>
        <w:rPr>
          <w:rFonts w:hint="eastAsia" w:ascii="宋体" w:hAnsi="宋体" w:eastAsia="宋体" w:cs="宋体"/>
          <w:b/>
          <w:color w:val="auto"/>
          <w:sz w:val="24"/>
          <w:szCs w:val="24"/>
          <w:lang w:val="en-US" w:eastAsia="zh-CN"/>
        </w:rPr>
        <w:t>十</w:t>
      </w:r>
      <w:r>
        <w:rPr>
          <w:rFonts w:hint="eastAsia" w:ascii="宋体" w:hAnsi="宋体" w:cs="宋体"/>
          <w:b/>
          <w:color w:val="auto"/>
          <w:sz w:val="24"/>
          <w:szCs w:val="24"/>
          <w:lang w:val="en-US" w:eastAsia="zh-CN"/>
        </w:rPr>
        <w:t>一</w:t>
      </w:r>
      <w:r>
        <w:rPr>
          <w:rFonts w:hint="eastAsia" w:ascii="宋体" w:hAnsi="宋体" w:eastAsia="宋体" w:cs="宋体"/>
          <w:b/>
          <w:color w:val="auto"/>
          <w:sz w:val="24"/>
          <w:szCs w:val="24"/>
        </w:rPr>
        <w:t>月</w:t>
      </w:r>
    </w:p>
    <w:p>
      <w:pPr>
        <w:pStyle w:val="12"/>
        <w:spacing w:line="600" w:lineRule="auto"/>
        <w:jc w:val="center"/>
        <w:rPr>
          <w:rFonts w:hint="eastAsia" w:ascii="宋体" w:hAnsi="宋体" w:eastAsia="宋体" w:cs="宋体"/>
          <w:color w:val="auto"/>
          <w:sz w:val="32"/>
          <w:szCs w:val="32"/>
        </w:rPr>
      </w:pPr>
      <w:bookmarkStart w:id="0" w:name="_Toc19030"/>
      <w:bookmarkStart w:id="1" w:name="_Toc31824"/>
      <w:r>
        <w:rPr>
          <w:rFonts w:hint="eastAsia" w:ascii="宋体" w:hAnsi="宋体" w:eastAsia="宋体" w:cs="宋体"/>
          <w:color w:val="auto"/>
          <w:sz w:val="32"/>
          <w:szCs w:val="32"/>
          <w:lang w:val="zh-CN"/>
        </w:rPr>
        <w:t>目   录</w:t>
      </w:r>
      <w:bookmarkEnd w:id="0"/>
      <w:bookmarkEnd w:id="1"/>
    </w:p>
    <w:p>
      <w:pPr>
        <w:pStyle w:val="6"/>
        <w:keepNext w:val="0"/>
        <w:keepLines w:val="0"/>
        <w:pageBreakBefore w:val="0"/>
        <w:widowControl w:val="0"/>
        <w:tabs>
          <w:tab w:val="right" w:leader="dot" w:pos="10540"/>
        </w:tabs>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"1-3" \h \z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_Toc3456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第一章  单一来源公告</w:t>
      </w:r>
      <w:r>
        <w:rPr>
          <w:rFonts w:hint="eastAsia" w:ascii="宋体" w:hAnsi="宋体" w:eastAsia="宋体" w:cs="宋体"/>
          <w:color w:val="auto"/>
          <w:sz w:val="28"/>
          <w:szCs w:val="28"/>
        </w:rPr>
        <w:fldChar w:fldCharType="end"/>
      </w:r>
    </w:p>
    <w:p>
      <w:pPr>
        <w:pStyle w:val="8"/>
        <w:keepNext w:val="0"/>
        <w:keepLines w:val="0"/>
        <w:pageBreakBefore w:val="0"/>
        <w:widowControl w:val="0"/>
        <w:tabs>
          <w:tab w:val="right" w:leader="dot" w:pos="10540"/>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_Toc32041 </w:instrText>
      </w:r>
      <w:r>
        <w:rPr>
          <w:rFonts w:hint="eastAsia" w:ascii="宋体" w:hAnsi="宋体" w:eastAsia="宋体" w:cs="宋体"/>
          <w:sz w:val="28"/>
          <w:szCs w:val="28"/>
        </w:rPr>
        <w:fldChar w:fldCharType="separate"/>
      </w:r>
      <w:r>
        <w:rPr>
          <w:rFonts w:hint="eastAsia" w:ascii="宋体" w:hAnsi="宋体" w:eastAsia="宋体" w:cs="宋体"/>
          <w:bCs/>
          <w:kern w:val="2"/>
          <w:sz w:val="28"/>
          <w:szCs w:val="28"/>
          <w:lang w:val="en-US" w:eastAsia="zh-CN" w:bidi="ar-SA"/>
        </w:rPr>
        <w:t>第二章  供应商须知</w:t>
      </w:r>
      <w:r>
        <w:rPr>
          <w:rFonts w:hint="eastAsia" w:ascii="宋体" w:hAnsi="宋体" w:eastAsia="宋体" w:cs="宋体"/>
          <w:color w:val="auto"/>
          <w:sz w:val="28"/>
          <w:szCs w:val="28"/>
        </w:rPr>
        <w:fldChar w:fldCharType="end"/>
      </w:r>
    </w:p>
    <w:p>
      <w:pPr>
        <w:pStyle w:val="8"/>
        <w:keepNext w:val="0"/>
        <w:keepLines w:val="0"/>
        <w:pageBreakBefore w:val="0"/>
        <w:widowControl w:val="0"/>
        <w:tabs>
          <w:tab w:val="right" w:leader="dot" w:pos="10540"/>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_Toc14065 </w:instrText>
      </w:r>
      <w:r>
        <w:rPr>
          <w:rFonts w:hint="eastAsia" w:ascii="宋体" w:hAnsi="宋体" w:eastAsia="宋体" w:cs="宋体"/>
          <w:sz w:val="28"/>
          <w:szCs w:val="28"/>
        </w:rPr>
        <w:fldChar w:fldCharType="separate"/>
      </w:r>
      <w:r>
        <w:rPr>
          <w:rFonts w:hint="eastAsia" w:ascii="宋体" w:hAnsi="宋体" w:eastAsia="宋体" w:cs="宋体"/>
          <w:bCs/>
          <w:kern w:val="2"/>
          <w:sz w:val="28"/>
          <w:szCs w:val="28"/>
          <w:lang w:val="en-US" w:eastAsia="zh-CN" w:bidi="ar-SA"/>
        </w:rPr>
        <w:t>第三章  采购服务需求</w:t>
      </w:r>
      <w:r>
        <w:rPr>
          <w:rFonts w:hint="eastAsia" w:ascii="宋体" w:hAnsi="宋体" w:eastAsia="宋体" w:cs="宋体"/>
          <w:color w:val="auto"/>
          <w:sz w:val="28"/>
          <w:szCs w:val="28"/>
        </w:rPr>
        <w:fldChar w:fldCharType="end"/>
      </w:r>
    </w:p>
    <w:p>
      <w:pPr>
        <w:pStyle w:val="8"/>
        <w:keepNext w:val="0"/>
        <w:keepLines w:val="0"/>
        <w:pageBreakBefore w:val="0"/>
        <w:widowControl w:val="0"/>
        <w:tabs>
          <w:tab w:val="right" w:leader="dot" w:pos="10540"/>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_Toc3680 </w:instrText>
      </w:r>
      <w:r>
        <w:rPr>
          <w:rFonts w:hint="eastAsia" w:ascii="宋体" w:hAnsi="宋体" w:eastAsia="宋体" w:cs="宋体"/>
          <w:sz w:val="28"/>
          <w:szCs w:val="28"/>
        </w:rPr>
        <w:fldChar w:fldCharType="separate"/>
      </w:r>
      <w:r>
        <w:rPr>
          <w:rFonts w:hint="eastAsia" w:ascii="宋体" w:hAnsi="宋体" w:eastAsia="宋体" w:cs="宋体"/>
          <w:bCs/>
          <w:kern w:val="2"/>
          <w:sz w:val="28"/>
          <w:szCs w:val="28"/>
          <w:lang w:val="en-US" w:eastAsia="zh-CN" w:bidi="ar-SA"/>
        </w:rPr>
        <w:t>第四章  评分标准</w:t>
      </w:r>
      <w:r>
        <w:rPr>
          <w:rFonts w:hint="eastAsia" w:ascii="宋体" w:hAnsi="宋体" w:eastAsia="宋体" w:cs="宋体"/>
          <w:color w:val="auto"/>
          <w:sz w:val="28"/>
          <w:szCs w:val="28"/>
        </w:rPr>
        <w:fldChar w:fldCharType="end"/>
      </w:r>
    </w:p>
    <w:p>
      <w:pPr>
        <w:pStyle w:val="8"/>
        <w:keepNext w:val="0"/>
        <w:keepLines w:val="0"/>
        <w:pageBreakBefore w:val="0"/>
        <w:widowControl w:val="0"/>
        <w:tabs>
          <w:tab w:val="right" w:leader="dot" w:pos="10540"/>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_Toc9366 </w:instrText>
      </w:r>
      <w:r>
        <w:rPr>
          <w:rFonts w:hint="eastAsia" w:ascii="宋体" w:hAnsi="宋体" w:eastAsia="宋体" w:cs="宋体"/>
          <w:sz w:val="28"/>
          <w:szCs w:val="28"/>
        </w:rPr>
        <w:fldChar w:fldCharType="separate"/>
      </w:r>
      <w:r>
        <w:rPr>
          <w:rFonts w:hint="eastAsia" w:ascii="宋体" w:hAnsi="宋体" w:eastAsia="宋体" w:cs="宋体"/>
          <w:bCs/>
          <w:kern w:val="2"/>
          <w:sz w:val="28"/>
          <w:szCs w:val="28"/>
          <w:lang w:val="en-US" w:eastAsia="zh-CN" w:bidi="ar-SA"/>
        </w:rPr>
        <w:t>第五章  合同样本</w:t>
      </w:r>
      <w:r>
        <w:rPr>
          <w:rFonts w:hint="eastAsia" w:ascii="宋体" w:hAnsi="宋体" w:eastAsia="宋体" w:cs="宋体"/>
          <w:color w:val="auto"/>
          <w:sz w:val="28"/>
          <w:szCs w:val="28"/>
        </w:rPr>
        <w:fldChar w:fldCharType="end"/>
      </w:r>
    </w:p>
    <w:p>
      <w:pPr>
        <w:pStyle w:val="6"/>
        <w:keepNext w:val="0"/>
        <w:keepLines w:val="0"/>
        <w:pageBreakBefore w:val="0"/>
        <w:widowControl w:val="0"/>
        <w:tabs>
          <w:tab w:val="right" w:leader="dot" w:pos="10540"/>
        </w:tabs>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_Toc8623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第六章  响应文件格式</w:t>
      </w:r>
      <w:r>
        <w:rPr>
          <w:rFonts w:hint="eastAsia" w:ascii="宋体" w:hAnsi="宋体" w:eastAsia="宋体" w:cs="宋体"/>
          <w:color w:val="auto"/>
          <w:sz w:val="28"/>
          <w:szCs w:val="28"/>
        </w:rPr>
        <w:fldChar w:fldCharType="end"/>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eastAsia" w:ascii="宋体" w:hAnsi="宋体" w:eastAsia="宋体" w:cs="宋体"/>
          <w:color w:val="auto"/>
        </w:rPr>
      </w:pPr>
      <w:r>
        <w:rPr>
          <w:rFonts w:hint="eastAsia" w:ascii="宋体" w:hAnsi="宋体" w:eastAsia="宋体" w:cs="宋体"/>
          <w:color w:val="auto"/>
          <w:sz w:val="28"/>
          <w:szCs w:val="28"/>
        </w:rPr>
        <w:fldChar w:fldCharType="end"/>
      </w:r>
    </w:p>
    <w:p>
      <w:pPr>
        <w:pStyle w:val="4"/>
        <w:bidi w:val="0"/>
        <w:rPr>
          <w:rFonts w:hint="eastAsia" w:ascii="宋体" w:hAnsi="宋体" w:eastAsia="宋体" w:cs="宋体"/>
          <w:b/>
          <w:bCs/>
          <w:color w:val="auto"/>
          <w:sz w:val="40"/>
          <w:szCs w:val="36"/>
          <w:lang w:val="en-US" w:eastAsia="zh-CN"/>
        </w:rPr>
      </w:pPr>
      <w:r>
        <w:rPr>
          <w:rFonts w:hint="eastAsia" w:ascii="宋体" w:hAnsi="宋体" w:eastAsia="宋体" w:cs="宋体"/>
          <w:color w:val="auto"/>
        </w:rPr>
        <w:br w:type="page"/>
      </w:r>
      <w:bookmarkStart w:id="2" w:name="_Toc3456"/>
      <w:r>
        <w:rPr>
          <w:rFonts w:hint="eastAsia" w:ascii="宋体" w:hAnsi="宋体" w:eastAsia="宋体" w:cs="宋体"/>
          <w:b/>
          <w:bCs/>
          <w:color w:val="auto"/>
          <w:sz w:val="28"/>
          <w:szCs w:val="28"/>
          <w:lang w:val="en-US" w:eastAsia="zh-CN"/>
        </w:rPr>
        <w:t>第一章  单一来源公告</w:t>
      </w:r>
      <w:bookmarkEnd w:id="2"/>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rPr>
      </w:pPr>
      <w:r>
        <w:rPr>
          <w:rFonts w:hint="eastAsia" w:ascii="宋体" w:hAnsi="宋体" w:eastAsia="宋体" w:cs="宋体"/>
          <w:bCs/>
          <w:color w:val="auto"/>
          <w:sz w:val="24"/>
        </w:rPr>
        <w:t>根据《中华人民共和国政府采购法》及《政府采购非招标采购方式管理办法》等有关规定，</w:t>
      </w:r>
      <w:r>
        <w:rPr>
          <w:rFonts w:hint="eastAsia" w:ascii="宋体" w:hAnsi="宋体" w:eastAsia="宋体" w:cs="宋体"/>
          <w:bCs/>
          <w:color w:val="auto"/>
          <w:sz w:val="24"/>
          <w:lang w:eastAsia="zh-CN"/>
        </w:rPr>
        <w:t>中岐能工程项目管理有限公司</w:t>
      </w:r>
      <w:r>
        <w:rPr>
          <w:rFonts w:hint="eastAsia" w:ascii="宋体" w:hAnsi="宋体" w:eastAsia="宋体" w:cs="宋体"/>
          <w:bCs/>
          <w:color w:val="auto"/>
          <w:sz w:val="24"/>
        </w:rPr>
        <w:t>受</w:t>
      </w:r>
      <w:r>
        <w:rPr>
          <w:rFonts w:hint="eastAsia" w:ascii="宋体" w:hAnsi="宋体" w:eastAsia="宋体" w:cs="宋体"/>
          <w:bCs/>
          <w:color w:val="auto"/>
          <w:sz w:val="24"/>
          <w:lang w:eastAsia="zh-CN"/>
        </w:rPr>
        <w:t>灵宝市气象局</w:t>
      </w:r>
      <w:r>
        <w:rPr>
          <w:rFonts w:hint="eastAsia" w:ascii="宋体" w:hAnsi="宋体" w:eastAsia="宋体" w:cs="宋体"/>
          <w:bCs/>
          <w:color w:val="auto"/>
          <w:sz w:val="24"/>
        </w:rPr>
        <w:t>的委托，就</w:t>
      </w:r>
      <w:r>
        <w:rPr>
          <w:rFonts w:hint="eastAsia" w:ascii="宋体" w:hAnsi="宋体" w:eastAsia="宋体" w:cs="宋体"/>
          <w:bCs/>
          <w:color w:val="auto"/>
          <w:sz w:val="24"/>
          <w:lang w:eastAsia="zh-CN"/>
        </w:rPr>
        <w:t>灵宝市“中国天然氧吧”复查技术服务委托项目</w:t>
      </w:r>
      <w:r>
        <w:rPr>
          <w:rFonts w:hint="eastAsia" w:ascii="宋体" w:hAnsi="宋体" w:eastAsia="宋体" w:cs="宋体"/>
          <w:bCs/>
          <w:color w:val="auto"/>
          <w:sz w:val="24"/>
        </w:rPr>
        <w:t>针对</w:t>
      </w:r>
      <w:r>
        <w:rPr>
          <w:rFonts w:hint="eastAsia" w:ascii="宋体" w:hAnsi="宋体" w:cs="宋体"/>
          <w:bCs/>
          <w:color w:val="auto"/>
          <w:sz w:val="24"/>
          <w:lang w:eastAsia="zh-CN"/>
        </w:rPr>
        <w:t>河南省气象服务中心(河南省气象影视和宣传中心)</w:t>
      </w:r>
      <w:r>
        <w:rPr>
          <w:rFonts w:hint="eastAsia" w:ascii="宋体" w:hAnsi="宋体" w:eastAsia="宋体" w:cs="宋体"/>
          <w:bCs/>
          <w:color w:val="auto"/>
          <w:sz w:val="24"/>
        </w:rPr>
        <w:t>采取单一来源方式进行采购。</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rPr>
      </w:pPr>
      <w:r>
        <w:rPr>
          <w:rFonts w:hint="eastAsia" w:ascii="宋体" w:hAnsi="宋体" w:eastAsia="宋体" w:cs="宋体"/>
          <w:bCs/>
          <w:color w:val="auto"/>
          <w:sz w:val="24"/>
        </w:rPr>
        <w:t>一、项目概况</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rPr>
        <w:t>1、项目名称：</w:t>
      </w:r>
      <w:r>
        <w:rPr>
          <w:rFonts w:hint="eastAsia" w:ascii="宋体" w:hAnsi="宋体" w:eastAsia="宋体" w:cs="宋体"/>
          <w:bCs/>
          <w:color w:val="auto"/>
          <w:sz w:val="24"/>
          <w:lang w:eastAsia="zh-CN"/>
        </w:rPr>
        <w:t>灵宝市“中国天然氧吧”复查技术服务委托项目</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rPr>
        <w:t>2、项目编号：</w:t>
      </w:r>
      <w:r>
        <w:rPr>
          <w:rFonts w:hint="eastAsia" w:ascii="宋体" w:hAnsi="宋体" w:cs="宋体"/>
          <w:bCs/>
          <w:color w:val="auto"/>
          <w:sz w:val="24"/>
          <w:lang w:eastAsia="zh-CN"/>
        </w:rPr>
        <w:t>2023-10-26</w:t>
      </w:r>
      <w:r>
        <w:rPr>
          <w:rFonts w:hint="eastAsia" w:ascii="宋体" w:hAnsi="宋体" w:eastAsia="宋体" w:cs="宋体"/>
          <w:bCs/>
          <w:color w:val="auto"/>
          <w:sz w:val="24"/>
        </w:rPr>
        <w:t>；</w:t>
      </w:r>
      <w:r>
        <w:rPr>
          <w:rFonts w:hint="eastAsia" w:ascii="宋体" w:hAnsi="宋体" w:cs="宋体"/>
          <w:bCs/>
          <w:color w:val="auto"/>
          <w:sz w:val="24"/>
          <w:highlight w:val="none"/>
          <w:lang w:eastAsia="zh-CN"/>
        </w:rPr>
        <w:t>LBGZ[2023]324-ZC198</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rPr>
      </w:pPr>
      <w:r>
        <w:rPr>
          <w:rFonts w:hint="eastAsia" w:ascii="宋体" w:hAnsi="宋体" w:eastAsia="宋体" w:cs="宋体"/>
          <w:bCs/>
          <w:color w:val="auto"/>
          <w:sz w:val="24"/>
        </w:rPr>
        <w:t>3、资金来源：财政资金；</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lang w:val="en-US"/>
        </w:rPr>
      </w:pPr>
      <w:r>
        <w:rPr>
          <w:rFonts w:hint="eastAsia" w:ascii="宋体" w:hAnsi="宋体" w:eastAsia="宋体" w:cs="宋体"/>
          <w:bCs/>
          <w:color w:val="auto"/>
          <w:sz w:val="24"/>
        </w:rPr>
        <w:t>4、预算金额：</w:t>
      </w:r>
      <w:r>
        <w:rPr>
          <w:rFonts w:hint="eastAsia" w:ascii="宋体" w:hAnsi="宋体" w:eastAsia="宋体" w:cs="宋体"/>
          <w:bCs/>
          <w:color w:val="auto"/>
          <w:sz w:val="24"/>
          <w:lang w:val="en-US" w:eastAsia="zh-CN"/>
        </w:rPr>
        <w:t>350000.00元</w:t>
      </w:r>
      <w:r>
        <w:rPr>
          <w:rFonts w:hint="eastAsia" w:ascii="宋体" w:hAnsi="宋体" w:cs="宋体"/>
          <w:bCs/>
          <w:color w:val="auto"/>
          <w:sz w:val="24"/>
          <w:lang w:val="en-US" w:eastAsia="zh-CN"/>
        </w:rPr>
        <w:t>；</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default" w:ascii="宋体" w:hAnsi="宋体" w:eastAsia="宋体" w:cs="宋体"/>
          <w:bCs/>
          <w:color w:val="auto"/>
          <w:sz w:val="24"/>
          <w:highlight w:val="none"/>
          <w:lang w:val="en-US"/>
        </w:rPr>
      </w:pPr>
      <w:r>
        <w:rPr>
          <w:rFonts w:hint="eastAsia" w:ascii="宋体" w:hAnsi="宋体" w:eastAsia="宋体" w:cs="宋体"/>
          <w:bCs/>
          <w:color w:val="auto"/>
          <w:sz w:val="24"/>
          <w:highlight w:val="none"/>
        </w:rPr>
        <w:t>5、服务期限：</w:t>
      </w:r>
      <w:r>
        <w:rPr>
          <w:rFonts w:hint="eastAsia" w:ascii="宋体" w:hAnsi="宋体" w:cs="宋体"/>
          <w:bCs/>
          <w:color w:val="auto"/>
          <w:sz w:val="24"/>
          <w:highlight w:val="none"/>
          <w:lang w:val="en-US" w:eastAsia="zh-CN"/>
        </w:rPr>
        <w:t>2024年3月前完成所有工作内容并开始进行不少于6个月的宣传；</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、质量要求：符合国家相关规范及行业标准；</w:t>
      </w:r>
    </w:p>
    <w:p>
      <w:pPr>
        <w:keepNext w:val="0"/>
        <w:keepLines w:val="0"/>
        <w:pageBreakBefore w:val="0"/>
        <w:kinsoku/>
        <w:wordWrap/>
        <w:overflowPunct/>
        <w:topLinePunct w:val="0"/>
        <w:autoSpaceDE/>
        <w:autoSpaceDN/>
        <w:bidi w:val="0"/>
        <w:adjustRightInd/>
        <w:snapToGrid/>
        <w:spacing w:line="560" w:lineRule="exact"/>
        <w:ind w:right="-216"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二</w:t>
      </w:r>
      <w:r>
        <w:rPr>
          <w:rFonts w:hint="eastAsia" w:ascii="宋体" w:hAnsi="宋体" w:cs="宋体"/>
          <w:color w:val="auto"/>
          <w:sz w:val="24"/>
          <w:lang w:eastAsia="zh-CN"/>
        </w:rPr>
        <w:t>、</w:t>
      </w:r>
      <w:r>
        <w:rPr>
          <w:rFonts w:hint="eastAsia" w:ascii="宋体" w:hAnsi="宋体" w:eastAsia="宋体" w:cs="宋体"/>
          <w:color w:val="auto"/>
          <w:sz w:val="24"/>
        </w:rPr>
        <w:t>拟定单一来源响应供应商:</w:t>
      </w:r>
      <w:r>
        <w:rPr>
          <w:rFonts w:hint="eastAsia" w:ascii="宋体" w:hAnsi="宋体" w:cs="宋体"/>
          <w:color w:val="auto"/>
          <w:sz w:val="24"/>
          <w:lang w:eastAsia="zh-CN"/>
        </w:rPr>
        <w:t>河南省气象服务中心(河南省气象影视和宣传中心)</w:t>
      </w:r>
      <w:r>
        <w:rPr>
          <w:rFonts w:hint="eastAsia" w:ascii="宋体" w:hAnsi="宋体" w:eastAsia="宋体" w:cs="宋体"/>
          <w:color w:val="auto"/>
          <w:sz w:val="24"/>
        </w:rPr>
        <w:t xml:space="preserve"> </w:t>
      </w:r>
      <w:bookmarkStart w:id="56" w:name="_GoBack"/>
      <w:bookmarkEnd w:id="56"/>
    </w:p>
    <w:p>
      <w:pPr>
        <w:keepNext w:val="0"/>
        <w:keepLines w:val="0"/>
        <w:pageBreakBefore w:val="0"/>
        <w:kinsoku/>
        <w:wordWrap/>
        <w:overflowPunct/>
        <w:topLinePunct w:val="0"/>
        <w:autoSpaceDE/>
        <w:autoSpaceDN/>
        <w:bidi w:val="0"/>
        <w:adjustRightInd/>
        <w:snapToGrid/>
        <w:spacing w:line="560" w:lineRule="exact"/>
        <w:ind w:right="-216"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拟定单一来源响应供应商地址: </w:t>
      </w:r>
      <w:r>
        <w:rPr>
          <w:rFonts w:hint="eastAsia" w:ascii="宋体" w:hAnsi="宋体" w:eastAsia="宋体" w:cs="宋体"/>
          <w:color w:val="auto"/>
          <w:sz w:val="24"/>
          <w:lang w:eastAsia="zh-CN"/>
        </w:rPr>
        <w:t>河南省郑州市金水区金水路110号</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rPr>
      </w:pPr>
      <w:r>
        <w:rPr>
          <w:rFonts w:hint="eastAsia" w:ascii="宋体" w:hAnsi="宋体" w:eastAsia="宋体" w:cs="宋体"/>
          <w:bCs/>
          <w:color w:val="auto"/>
          <w:sz w:val="24"/>
        </w:rPr>
        <w:t>三、拟采用单一来源采购方式的原因：</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szCs w:val="24"/>
        </w:rPr>
        <w:t>该项目创建属独属资源，具有唯一性。气象部门采用属地化管理。根据《中华人民共和国政府采购法》、《中华人民共和国财政部令》第74号《政府采购非招标采购方式管理办法》、《中华人民共和国政府采购法实施条例》第二十七条“公共服务项目具有特殊要求，导致只能从某一特定供应商处采购”的规定，符合单一来源采购要求，拟采用单一来源方式进行采购。</w:t>
      </w:r>
      <w:r>
        <w:rPr>
          <w:rFonts w:hint="eastAsia" w:ascii="宋体" w:hAnsi="宋体" w:eastAsia="宋体" w:cs="宋体"/>
          <w:bCs/>
          <w:color w:val="auto"/>
          <w:sz w:val="24"/>
        </w:rPr>
        <w:t>综上，</w:t>
      </w:r>
      <w:r>
        <w:rPr>
          <w:rFonts w:hint="eastAsia" w:ascii="宋体" w:hAnsi="宋体" w:cs="宋体"/>
          <w:bCs/>
          <w:color w:val="auto"/>
          <w:sz w:val="24"/>
          <w:lang w:eastAsia="zh-CN"/>
        </w:rPr>
        <w:t>河南省气象服务中心(河南省气象影视和宣传中心)</w:t>
      </w:r>
      <w:r>
        <w:rPr>
          <w:rFonts w:hint="eastAsia" w:ascii="宋体" w:hAnsi="宋体" w:eastAsia="宋体" w:cs="宋体"/>
          <w:bCs/>
          <w:color w:val="auto"/>
          <w:sz w:val="24"/>
        </w:rPr>
        <w:t>是</w:t>
      </w:r>
      <w:r>
        <w:rPr>
          <w:rFonts w:hint="eastAsia" w:ascii="宋体" w:hAnsi="宋体" w:eastAsia="宋体" w:cs="宋体"/>
          <w:bCs/>
          <w:color w:val="auto"/>
          <w:sz w:val="24"/>
          <w:lang w:eastAsia="zh-CN"/>
        </w:rPr>
        <w:t>灵宝市“中国天然氧吧”复查技术服务委托项目</w:t>
      </w:r>
      <w:r>
        <w:rPr>
          <w:rFonts w:hint="eastAsia" w:ascii="宋体" w:hAnsi="宋体" w:eastAsia="宋体" w:cs="宋体"/>
          <w:bCs/>
          <w:color w:val="auto"/>
          <w:sz w:val="24"/>
        </w:rPr>
        <w:t>的唯一供应商，符合《中华人民共和国政府采购法》第三十一条第一款规定。本项目拟采用单一来源方式进行采购</w:t>
      </w:r>
      <w:r>
        <w:rPr>
          <w:rFonts w:hint="eastAsia" w:ascii="宋体" w:hAnsi="宋体" w:eastAsia="宋体" w:cs="宋体"/>
          <w:bCs/>
          <w:color w:val="auto"/>
          <w:sz w:val="24"/>
          <w:lang w:eastAsia="zh-CN"/>
        </w:rPr>
        <w:t>。</w:t>
      </w:r>
    </w:p>
    <w:p>
      <w:pPr>
        <w:keepNext w:val="0"/>
        <w:keepLines w:val="0"/>
        <w:pageBreakBefore w:val="0"/>
        <w:kinsoku/>
        <w:wordWrap/>
        <w:overflowPunct/>
        <w:topLinePunct w:val="0"/>
        <w:autoSpaceDE/>
        <w:autoSpaceDN/>
        <w:bidi w:val="0"/>
        <w:adjustRightInd/>
        <w:snapToGrid/>
        <w:spacing w:line="560" w:lineRule="exact"/>
        <w:ind w:right="-216"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四、供应商资格要求：</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2、具有有效的营业执照、税务登记证、组织机构代码证（或三证合一的营业执照）；</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3、具有履行合同所必需的设备和专业技术能力（自行作出承诺，格式自拟）；</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4、参加政府采购活动近三年内，在经营活动中没有重大违法记录（自行作出承诺，格式自拟）；</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根据《关于在政府采购活动中查询及使用信用记录有关问题的通知》(财库[2016]125号)和豫财购【2016】15号的规定，对列入失信被执行人和重大税收违法失信主体、政府采购严重违法失信行为记录名单的投标人，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、本项目不接受联合体投标</w:t>
      </w:r>
      <w:r>
        <w:rPr>
          <w:rFonts w:hint="eastAsia" w:ascii="宋体" w:hAnsi="宋体" w:eastAsia="宋体" w:cs="宋体"/>
          <w:color w:val="auto"/>
          <w:sz w:val="24"/>
          <w:lang w:eastAsia="zh-CN"/>
        </w:rPr>
        <w:t>，实行资格后审</w:t>
      </w:r>
      <w:r>
        <w:rPr>
          <w:rFonts w:hint="eastAsia" w:ascii="宋体" w:hAnsi="宋体" w:eastAsia="宋体" w:cs="宋体"/>
          <w:color w:val="auto"/>
          <w:sz w:val="24"/>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五、获取单一来源文件方式：</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2"/>
        </w:rPr>
      </w:pPr>
      <w:r>
        <w:rPr>
          <w:rFonts w:hint="eastAsia" w:ascii="宋体" w:hAnsi="宋体" w:eastAsia="宋体" w:cs="宋体"/>
          <w:bCs/>
          <w:color w:val="auto"/>
          <w:sz w:val="24"/>
          <w:szCs w:val="22"/>
        </w:rPr>
        <w:t>1、本项目没有报名环节，投标供应商凭CA数字证书通过三门峡市公共资源交易中心网（网址：http://gzjy.smx.gov.cn/spweb/SMX/Home/index.do），点击交易平台选择“市场主体登录”，在所参与项目右侧点击参与投标，即可直接下载本项目</w:t>
      </w:r>
      <w:r>
        <w:rPr>
          <w:rFonts w:hint="eastAsia" w:ascii="宋体" w:hAnsi="宋体" w:eastAsia="宋体" w:cs="宋体"/>
          <w:bCs/>
          <w:color w:val="auto"/>
          <w:sz w:val="24"/>
          <w:szCs w:val="22"/>
          <w:lang w:eastAsia="zh-CN"/>
        </w:rPr>
        <w:t>单一来源采购文件</w:t>
      </w:r>
      <w:r>
        <w:rPr>
          <w:rFonts w:hint="eastAsia" w:ascii="宋体" w:hAnsi="宋体" w:eastAsia="宋体" w:cs="宋体"/>
          <w:bCs/>
          <w:color w:val="auto"/>
          <w:sz w:val="24"/>
          <w:szCs w:val="22"/>
        </w:rPr>
        <w:t>（</w:t>
      </w:r>
      <w:r>
        <w:rPr>
          <w:rFonts w:hint="eastAsia" w:ascii="宋体" w:hAnsi="宋体" w:eastAsia="宋体" w:cs="宋体"/>
          <w:bCs/>
          <w:color w:val="auto"/>
          <w:sz w:val="24"/>
          <w:szCs w:val="22"/>
          <w:lang w:eastAsia="zh-CN"/>
        </w:rPr>
        <w:t>单一来源采购文件</w:t>
      </w:r>
      <w:r>
        <w:rPr>
          <w:rFonts w:hint="eastAsia" w:ascii="宋体" w:hAnsi="宋体" w:eastAsia="宋体" w:cs="宋体"/>
          <w:bCs/>
          <w:color w:val="auto"/>
          <w:sz w:val="24"/>
          <w:szCs w:val="22"/>
        </w:rPr>
        <w:t>中包含采购清单等投标所需一切内容）。</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2"/>
        </w:rPr>
      </w:pPr>
      <w:r>
        <w:rPr>
          <w:rFonts w:hint="eastAsia" w:ascii="宋体" w:hAnsi="宋体" w:eastAsia="宋体" w:cs="宋体"/>
          <w:bCs/>
          <w:color w:val="auto"/>
          <w:sz w:val="24"/>
          <w:szCs w:val="22"/>
        </w:rPr>
        <w:t>办理CA证书：</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2"/>
        </w:rPr>
      </w:pPr>
      <w:r>
        <w:rPr>
          <w:rFonts w:hint="eastAsia" w:ascii="宋体" w:hAnsi="宋体" w:eastAsia="宋体" w:cs="宋体"/>
          <w:bCs/>
          <w:color w:val="auto"/>
          <w:sz w:val="24"/>
          <w:szCs w:val="22"/>
        </w:rPr>
        <w:t>http://www.smxgzjy.cn/spweb/SMX/CertificateEntry/describe.do</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bCs/>
          <w:color w:val="auto"/>
          <w:sz w:val="24"/>
          <w:szCs w:val="22"/>
        </w:rPr>
        <w:t>三门峡市公共资源交易平台操作手册：https://t.cn/A625r72N</w:t>
      </w:r>
      <w:r>
        <w:rPr>
          <w:rFonts w:hint="eastAsia" w:ascii="宋体" w:hAnsi="宋体" w:eastAsia="宋体" w:cs="宋体"/>
          <w:color w:val="auto"/>
          <w:sz w:val="24"/>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rPr>
        <w:t>2、单一来源文件下载时间：</w:t>
      </w:r>
      <w:r>
        <w:rPr>
          <w:rFonts w:hint="eastAsia" w:ascii="宋体" w:hAnsi="宋体" w:eastAsia="宋体" w:cs="宋体"/>
          <w:color w:val="auto"/>
          <w:sz w:val="24"/>
          <w:highlight w:val="none"/>
          <w:lang w:val="en-US" w:eastAsia="zh-CN"/>
        </w:rPr>
        <w:t>2023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日至</w:t>
      </w:r>
      <w:r>
        <w:rPr>
          <w:rFonts w:hint="eastAsia" w:ascii="宋体" w:hAnsi="宋体" w:cs="宋体"/>
          <w:color w:val="auto"/>
          <w:sz w:val="24"/>
          <w:highlight w:val="none"/>
          <w:lang w:eastAsia="zh-CN"/>
        </w:rPr>
        <w:t>2023年12月07日08时30分</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highlight w:val="none"/>
        </w:rPr>
        <w:t>注：本项目为不见面开标项目，开</w:t>
      </w:r>
      <w:r>
        <w:rPr>
          <w:rFonts w:hint="eastAsia" w:ascii="宋体" w:hAnsi="宋体" w:eastAsia="宋体" w:cs="宋体"/>
          <w:color w:val="auto"/>
          <w:sz w:val="24"/>
        </w:rPr>
        <w:t>标当日，供应商无需到开标现场参加开标会议，供应商应当在投标截止时间前，登陆不见面开标大厅选择登陆三门峡市公共资源电子招投标系统进行登陆（网址为http://120.194.249.36:10094/BidOpening/bidopeninghallaction/hall/login;jsessionid=FD4E2CD2FAFADCA7489D16512B1DDB3F）,在线准时参加开标活动并进行响应性文件解密等。每位供应商的解密时间为开标时间起30分钟内完成。因供应商原因未能解密、解密失败或解密超时的将被拒绝。</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3、报名资料的提交：</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项目实行资格后审，审查内容以响应性文件为准，其上传资料真实性由投标人自行承担，同时，投标人要完善主体库。规定时间外上传或更改的信息不作为评标依据。市场主体信息库上传信息必须内容齐全，真实有效，原件扫描件清晰可辨。否则，由此造成应得分而未得分或资格审查不合格等情况的，由投标供应商承担责任。</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注：（1）在项目开标时间起至评标结束止，市场主体信息库将处于锁定状态。如连续投报多个项目，市场主体信息库锁定时间也将延长，请投标供应商合理安排资料上传时间，尽可能早的将所有项目资料上传至三门峡市公共资源交易供应商市场主体信息库。（2）本项目实行资格后审，资格审查的具体要求见</w:t>
      </w:r>
      <w:r>
        <w:rPr>
          <w:rFonts w:hint="eastAsia" w:ascii="宋体" w:hAnsi="宋体" w:eastAsia="宋体" w:cs="宋体"/>
          <w:color w:val="auto"/>
          <w:sz w:val="24"/>
          <w:lang w:val="en-US" w:eastAsia="zh-CN"/>
        </w:rPr>
        <w:t>单一来源采购</w:t>
      </w:r>
      <w:r>
        <w:rPr>
          <w:rFonts w:hint="eastAsia" w:ascii="宋体" w:hAnsi="宋体" w:eastAsia="宋体" w:cs="宋体"/>
          <w:color w:val="auto"/>
          <w:sz w:val="24"/>
        </w:rPr>
        <w:t>文件。</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六、投标保证金</w:t>
      </w:r>
      <w:r>
        <w:rPr>
          <w:rFonts w:hint="eastAsia" w:ascii="宋体" w:hAnsi="宋体" w:eastAsia="宋体" w:cs="宋体"/>
          <w:color w:val="auto"/>
          <w:sz w:val="24"/>
        </w:rPr>
        <w:tab/>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按照《河南省财政厅关于优化政府采购营商环境有关问题的通知》（豫财购[2019]4号文）的要求本项目不再收取投标保证金。</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七、响应文件提交的截止时间和地点：</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rPr>
        <w:t>1、时间</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2023年12月07日08时30分</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highlight w:val="none"/>
        </w:rPr>
        <w:t>2、地点：灵宝市公共资源交易中心开标</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室（</w:t>
      </w:r>
      <w:r>
        <w:rPr>
          <w:rFonts w:hint="eastAsia" w:ascii="宋体" w:hAnsi="宋体" w:eastAsia="宋体" w:cs="宋体"/>
          <w:color w:val="auto"/>
          <w:sz w:val="24"/>
        </w:rPr>
        <w:t>灵宝市金城大道信用联社12楼）</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八、发布公告的媒介：</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本次公告同时在《河南省政府采购网》、《中国采购与招标网》和《三门峡市公共资源交易中心网》发布。</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九、联系方式</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采购人名称：</w:t>
      </w:r>
      <w:r>
        <w:rPr>
          <w:rFonts w:hint="eastAsia" w:ascii="宋体" w:hAnsi="宋体" w:eastAsia="宋体" w:cs="宋体"/>
          <w:color w:val="auto"/>
          <w:sz w:val="24"/>
          <w:lang w:eastAsia="zh-CN"/>
        </w:rPr>
        <w:t>灵宝市气象局</w:t>
      </w:r>
      <w:r>
        <w:rPr>
          <w:rFonts w:hint="eastAsia" w:ascii="宋体" w:hAnsi="宋体" w:eastAsia="宋体" w:cs="宋体"/>
          <w:color w:val="auto"/>
          <w:sz w:val="24"/>
        </w:rPr>
        <w:t xml:space="preserve"> </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地址：灵宝市金城大道东段</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联系人：</w:t>
      </w:r>
      <w:r>
        <w:rPr>
          <w:rFonts w:hint="eastAsia" w:ascii="宋体" w:hAnsi="宋体" w:eastAsia="宋体" w:cs="宋体"/>
          <w:color w:val="auto"/>
          <w:sz w:val="24"/>
          <w:lang w:eastAsia="zh-CN"/>
        </w:rPr>
        <w:t>张先生</w:t>
      </w:r>
      <w:r>
        <w:rPr>
          <w:rFonts w:hint="eastAsia" w:ascii="宋体" w:hAnsi="宋体" w:eastAsia="宋体" w:cs="宋体"/>
          <w:color w:val="auto"/>
          <w:sz w:val="24"/>
        </w:rPr>
        <w:t xml:space="preserve"> </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联系方式：</w:t>
      </w:r>
      <w:r>
        <w:rPr>
          <w:rFonts w:hint="eastAsia" w:ascii="宋体" w:hAnsi="宋体" w:eastAsia="宋体" w:cs="宋体"/>
          <w:color w:val="auto"/>
          <w:sz w:val="24"/>
          <w:lang w:eastAsia="zh-CN"/>
        </w:rPr>
        <w:t>0398-8831000</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监督机构：</w:t>
      </w:r>
      <w:r>
        <w:rPr>
          <w:rFonts w:hint="eastAsia" w:ascii="宋体" w:hAnsi="宋体" w:eastAsia="宋体" w:cs="宋体"/>
          <w:color w:val="auto"/>
          <w:sz w:val="24"/>
        </w:rPr>
        <w:t xml:space="preserve">灵宝市政府采购监督管理科 </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bCs/>
          <w:color w:val="auto"/>
          <w:sz w:val="24"/>
          <w:highlight w:val="none"/>
          <w:lang w:val="en-US" w:eastAsia="zh-CN"/>
        </w:rPr>
        <w:t>联系电话：</w:t>
      </w:r>
      <w:r>
        <w:rPr>
          <w:rFonts w:hint="eastAsia" w:ascii="宋体" w:hAnsi="宋体" w:eastAsia="宋体" w:cs="宋体"/>
          <w:color w:val="auto"/>
          <w:sz w:val="24"/>
        </w:rPr>
        <w:t>0398-8852670</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监督机构：中共灵宝市气象局党组</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联系电话：</w:t>
      </w:r>
      <w:r>
        <w:rPr>
          <w:rFonts w:hint="eastAsia" w:ascii="宋体" w:hAnsi="宋体" w:cs="宋体"/>
          <w:color w:val="auto"/>
          <w:sz w:val="24"/>
          <w:highlight w:val="none"/>
          <w:lang w:val="en-US" w:eastAsia="zh-CN"/>
        </w:rPr>
        <w:t>0398-8831001</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采购代理机构名称：</w:t>
      </w:r>
      <w:r>
        <w:rPr>
          <w:rFonts w:hint="eastAsia" w:ascii="宋体" w:hAnsi="宋体" w:eastAsia="宋体" w:cs="宋体"/>
          <w:color w:val="auto"/>
          <w:sz w:val="24"/>
          <w:lang w:eastAsia="zh-CN"/>
        </w:rPr>
        <w:t>中岐能工程项目管理有限公司</w:t>
      </w:r>
      <w:r>
        <w:rPr>
          <w:rFonts w:hint="eastAsia" w:ascii="宋体" w:hAnsi="宋体" w:eastAsia="宋体" w:cs="宋体"/>
          <w:color w:val="auto"/>
          <w:sz w:val="24"/>
        </w:rPr>
        <w:t xml:space="preserve"> </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地址：</w:t>
      </w:r>
      <w:r>
        <w:rPr>
          <w:rFonts w:hint="eastAsia" w:ascii="宋体" w:hAnsi="宋体" w:eastAsia="宋体" w:cs="宋体"/>
          <w:color w:val="auto"/>
          <w:sz w:val="24"/>
          <w:lang w:eastAsia="zh-CN"/>
        </w:rPr>
        <w:t>灵宝市长安路国营灵宝农场办公楼2楼</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联系人：</w:t>
      </w:r>
      <w:r>
        <w:rPr>
          <w:rFonts w:hint="eastAsia" w:ascii="宋体" w:hAnsi="宋体" w:eastAsia="宋体" w:cs="宋体"/>
          <w:color w:val="auto"/>
          <w:sz w:val="24"/>
          <w:lang w:eastAsia="zh-CN"/>
        </w:rPr>
        <w:t>董女士</w:t>
      </w:r>
      <w:r>
        <w:rPr>
          <w:rFonts w:hint="eastAsia" w:ascii="宋体" w:hAnsi="宋体" w:eastAsia="宋体" w:cs="宋体"/>
          <w:color w:val="auto"/>
          <w:sz w:val="24"/>
        </w:rPr>
        <w:t xml:space="preserve"> </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联系方式：</w:t>
      </w:r>
      <w:r>
        <w:rPr>
          <w:rFonts w:hint="eastAsia" w:ascii="宋体" w:hAnsi="宋体" w:eastAsia="宋体" w:cs="宋体"/>
          <w:color w:val="auto"/>
          <w:sz w:val="24"/>
          <w:lang w:eastAsia="zh-CN"/>
        </w:rPr>
        <w:t>13526501863</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p>
    <w:p>
      <w:pPr>
        <w:pStyle w:val="7"/>
        <w:rPr>
          <w:rFonts w:hint="eastAsia" w:ascii="宋体" w:hAnsi="宋体" w:eastAsia="宋体" w:cs="宋体"/>
          <w:b/>
          <w:bCs/>
          <w:color w:val="auto"/>
          <w:kern w:val="2"/>
          <w:sz w:val="40"/>
          <w:szCs w:val="36"/>
          <w:lang w:val="en-US" w:eastAsia="zh-CN" w:bidi="ar-SA"/>
        </w:rPr>
      </w:pPr>
      <w:r>
        <w:rPr>
          <w:rFonts w:hint="eastAsia" w:ascii="宋体" w:hAnsi="宋体" w:eastAsia="宋体" w:cs="宋体"/>
          <w:color w:val="auto"/>
        </w:rPr>
        <w:br w:type="page"/>
      </w:r>
      <w:bookmarkStart w:id="3" w:name="_Toc32041"/>
      <w:r>
        <w:rPr>
          <w:rFonts w:hint="eastAsia" w:ascii="宋体" w:hAnsi="宋体" w:eastAsia="宋体" w:cs="宋体"/>
          <w:b/>
          <w:bCs/>
          <w:color w:val="auto"/>
          <w:kern w:val="2"/>
          <w:sz w:val="28"/>
          <w:szCs w:val="28"/>
          <w:lang w:val="en-US" w:eastAsia="zh-CN" w:bidi="ar-SA"/>
        </w:rPr>
        <w:t>第二章  供应商须知</w:t>
      </w:r>
      <w:bookmarkEnd w:id="3"/>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1683"/>
        <w:gridCol w:w="61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条款号</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条款名称</w:t>
            </w:r>
          </w:p>
        </w:tc>
        <w:tc>
          <w:tcPr>
            <w:tcW w:w="3586" w:type="pct"/>
            <w:tcBorders>
              <w:tl2br w:val="nil"/>
              <w:tr2bl w:val="nil"/>
            </w:tcBorders>
            <w:noWrap w:val="0"/>
            <w:vAlign w:val="center"/>
          </w:tcPr>
          <w:p>
            <w:pPr>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采购人</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采购人名称：灵宝市气象局</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地址：灵宝市金城大道东段</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联系人：张先生</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联系方式：0398-8831000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代理机构</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采购代理机构名称：</w:t>
            </w:r>
            <w:r>
              <w:rPr>
                <w:rFonts w:hint="eastAsia" w:ascii="宋体" w:hAnsi="宋体" w:eastAsia="宋体" w:cs="宋体"/>
                <w:color w:val="auto"/>
                <w:sz w:val="21"/>
                <w:szCs w:val="21"/>
                <w:lang w:eastAsia="zh-CN"/>
              </w:rPr>
              <w:t>中岐能工程项目管理有限公司</w:t>
            </w:r>
          </w:p>
          <w:p>
            <w:pPr>
              <w:bidi w:val="0"/>
              <w:spacing w:line="24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eastAsia="zh-CN"/>
              </w:rPr>
              <w:t>灵宝市长安路国营灵宝农场办公楼2楼</w:t>
            </w:r>
          </w:p>
          <w:p>
            <w:pPr>
              <w:bidi w:val="0"/>
              <w:spacing w:line="24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eastAsia="zh-CN"/>
              </w:rPr>
              <w:t>董女士</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联系方式：</w:t>
            </w:r>
            <w:r>
              <w:rPr>
                <w:rFonts w:hint="eastAsia" w:ascii="宋体" w:hAnsi="宋体" w:eastAsia="宋体" w:cs="宋体"/>
                <w:color w:val="auto"/>
                <w:sz w:val="21"/>
                <w:szCs w:val="21"/>
                <w:lang w:eastAsia="zh-CN"/>
              </w:rPr>
              <w:t>13526501863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项目名称</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灵宝市“中国天然氧吧”复查技术服务委托项目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项目内容</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详见第三章</w:t>
            </w:r>
            <w:r>
              <w:rPr>
                <w:rFonts w:hint="eastAsia" w:ascii="宋体" w:hAnsi="宋体" w:eastAsia="宋体" w:cs="宋体"/>
                <w:color w:val="auto"/>
                <w:sz w:val="21"/>
                <w:szCs w:val="21"/>
              </w:rPr>
              <w:t>采购服务需求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资金来源</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资金落实情况</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服务期限</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2024年3月前完成所有工作内容并开始进行不少于6个月的宣传；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符合国家相关规范及行业标准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0</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响应人资质条件、能力和信誉</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1、满足《中华人民共和国政府采购法》第二十二条规定；</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2、具有有效的营业执照、税务登记证、组织机构代码证（或三证合一的营业执照）；</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3、具有履行合同所必需的设备和专业技术能力（自行作出承诺，格式自拟）；</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4、参加政府采购活动近三年内，在经营活动中没有重大违法记录（自行作出承诺，格式自拟）；</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根据《关于在政府采购活动中查询及使用信用记录有关问题的通知》(财库[2016]125号)和豫财购【2016】15号的规定，对列入失信被执行人和重大税收违法失信主体、政府采购严重违法失信行为记录名单的投标人，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6、本项目不接受联合体投标，实行资格后审；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是否接受联合体</w:t>
            </w:r>
            <w:r>
              <w:rPr>
                <w:rFonts w:hint="eastAsia" w:ascii="宋体" w:hAnsi="宋体" w:eastAsia="宋体" w:cs="宋体"/>
                <w:color w:val="auto"/>
                <w:sz w:val="21"/>
                <w:szCs w:val="21"/>
                <w:lang w:eastAsia="zh-CN"/>
              </w:rPr>
              <w:t>招标</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分包</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偏离</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构成</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的其他材料</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采购人在招标期间发出的有编号的补遗书和其它有效正式函件等均是</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响应截止时间及地点</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同公告要求。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单一来源采购文件澄清或者修改发出的形式</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在原公告发布媒体上发布澄清或修改公告，供应商在投标截止时间前须自行查看，因供应商未及时查看而造成的后果自负。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确认收到单一来源采购文件澄清或者修改</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供应商在投标截止时间前须自行查看在原公告发布媒体上发布的澄清或修改公告，因供应商未及时查看而造成的后果自负。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质疑单一来源采购文件件</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供应商对谈判文件如有疑问，应在不晚于谈判开始日前 1 天按谈判邀请书或供应商须知前附表中的联系方式，以书面形式通知采购代理机构。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文件的组成</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见</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本章总则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有效期</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60日历天（从响应文件递交截止之日算起）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是否允许递交备选投标方案</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投标保证金</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不收取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近年财务状况的年份要求</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2022年以来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近年完成的类似项目的年份要求</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1月</w:t>
            </w:r>
            <w:r>
              <w:rPr>
                <w:rFonts w:hint="eastAsia" w:ascii="宋体" w:hAnsi="宋体" w:eastAsia="宋体" w:cs="宋体"/>
                <w:color w:val="auto"/>
                <w:sz w:val="21"/>
                <w:szCs w:val="21"/>
              </w:rPr>
              <w:t>以来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近年发生的诉讼及仲裁情况的年份要求</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1月</w:t>
            </w:r>
            <w:r>
              <w:rPr>
                <w:rFonts w:hint="eastAsia" w:ascii="宋体" w:hAnsi="宋体" w:eastAsia="宋体" w:cs="宋体"/>
                <w:color w:val="auto"/>
                <w:sz w:val="21"/>
                <w:szCs w:val="21"/>
              </w:rPr>
              <w:t>以来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是否允许递交备选投标方案</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签字和（或）盖章要求</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1、本项目为电子化、无纸化交易项目，</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文件是响应人通过中心投标文件制作系统制作，并经过电子签章和加密后生成的电子化投标文件，未对电子化文件进行签章的视为无效投标。投标人投标时，将不再接受任何纸质文件资料。</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2、要求法定代表人或授权委托人签字或盖章的，投标人在进行电子化投标文件签章时，以签盖法定代表人签章为准。</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3、电子化投标文件工具请点击</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Hans"/>
              </w:rPr>
              <w:t>https://download.bqpoint.com/download/downloaddetail.html?SourceFrom=Ztb&amp;ZtbSoftXiaQuCode=1532&amp;ZtbSoftType=tballinclusive</w:t>
            </w:r>
            <w:r>
              <w:rPr>
                <w:rFonts w:hint="eastAsia" w:ascii="宋体" w:hAnsi="宋体" w:eastAsia="宋体" w:cs="宋体"/>
                <w:color w:val="auto"/>
                <w:sz w:val="21"/>
                <w:szCs w:val="21"/>
              </w:rPr>
              <w:t>进行下载。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响应文件</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时不再递交纸质响应文件，成交单位领取成交通知书时提交三份纸质响应文件（响应文件应按以下要求装订：胶装，应有目录，并逐页标注连续页码）。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响应性文件递交</w:t>
            </w:r>
            <w:r>
              <w:rPr>
                <w:rFonts w:hint="eastAsia" w:ascii="宋体" w:hAnsi="宋体" w:eastAsia="宋体" w:cs="宋体"/>
                <w:color w:val="auto"/>
                <w:sz w:val="21"/>
                <w:szCs w:val="21"/>
              </w:rPr>
              <w:t>时间和地点</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同公告要求。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程序</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详见</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本章总则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是否授权</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确定中标人</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招标控制价</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招标控制价：</w:t>
            </w:r>
            <w:r>
              <w:rPr>
                <w:rFonts w:hint="eastAsia" w:ascii="宋体" w:hAnsi="宋体" w:eastAsia="宋体" w:cs="宋体"/>
                <w:color w:val="auto"/>
                <w:sz w:val="21"/>
                <w:szCs w:val="21"/>
                <w:lang w:val="en-US" w:eastAsia="zh-CN"/>
              </w:rPr>
              <w:t>￥350000.00元</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本次</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分为两轮报价。供应商响应性文件中的报价作为第一次报价，不得高于项目预算金额且不公开；第二轮报价不得高于第一轮报价, 参与评标报价以最终报价为准。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的组建</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成员为3人，采购人代表1人，其余专家2人从三门峡市公共资源交易中心评标专家库中随机抽取。</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评标专家确定</w:t>
            </w:r>
            <w:r>
              <w:rPr>
                <w:rFonts w:hint="eastAsia" w:ascii="宋体" w:hAnsi="宋体" w:eastAsia="宋体" w:cs="宋体"/>
                <w:color w:val="auto"/>
                <w:sz w:val="21"/>
                <w:szCs w:val="21"/>
                <w:lang w:eastAsia="zh-CN"/>
              </w:rPr>
              <w:t>方式</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开标后从</w:t>
            </w:r>
            <w:r>
              <w:rPr>
                <w:rFonts w:hint="eastAsia" w:ascii="宋体" w:hAnsi="宋体" w:eastAsia="宋体" w:cs="宋体"/>
                <w:color w:val="auto"/>
                <w:sz w:val="21"/>
                <w:szCs w:val="21"/>
              </w:rPr>
              <w:t>评标专家库随机抽取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文件要求</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本项目为全电子标，响应人在规定时间内，将电子版响应文件上传至三门峡市公共资源交易中心平台。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付款办法</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甲乙双方自行约定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履约保证金</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甲乙双方自行约定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38</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专门面向中小企业采购</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本项目或相关采购包是否专门面向中小企业采购：是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39</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所属行业</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软件和信息技术服务业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政府采购合同</w:t>
            </w:r>
          </w:p>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融资政策</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河南省政府采购合同融资政策告知函</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各供应商：</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欢迎贵公司参与河南省政府采购活动！</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贷款渠道和提供贷款的金融机构，可在河南省政府采购网“河南省政府采购合同融资平台”查询联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是否实行计算机辅助评标</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响应人代表出席开标会</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所有投标响应人的法定代表人或其委托代理人无需到现场参加开标会议，仔细阅读</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文件和三门峡市公共资源交易中心官网业务办理指南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44</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结果公示</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在成交通知书发出前，采购人将成交候选人的情况在本招标项目招标公告发布的同一媒介和有形建筑市场、交易中心予以公示，接受社会监督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知识产权</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构成本</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各个组成部分的文件，未经采购人书面同意，</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不得擅自复印和用于非本招标项目所需的其他目的。采购人全部或者部分使用未成交人投标文件中的技术成果或技术方案时，需征得其书面同意，并不得擅自复印或提供给第三人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46</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重新招标的其他情形</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除响应人须知正文第8条规定的情形外，经</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评审，认为投标文件不符合</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要求的，可以否决投标文件，并在评标纪要上详细说明理由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47</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监督</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本项目的招标投标活动及其相关当事人应当接受有管辖权的</w:t>
            </w:r>
            <w:r>
              <w:rPr>
                <w:rFonts w:hint="eastAsia" w:ascii="宋体" w:hAnsi="宋体" w:cs="宋体"/>
                <w:color w:val="auto"/>
                <w:sz w:val="21"/>
                <w:szCs w:val="21"/>
                <w:lang w:eastAsia="zh-CN"/>
              </w:rPr>
              <w:t>政府采购</w:t>
            </w:r>
            <w:r>
              <w:rPr>
                <w:rFonts w:hint="eastAsia" w:ascii="宋体" w:hAnsi="宋体" w:eastAsia="宋体" w:cs="宋体"/>
                <w:color w:val="auto"/>
                <w:sz w:val="21"/>
                <w:szCs w:val="21"/>
              </w:rPr>
              <w:t>招标投标行政监督部门依法实施的监督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48</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解释权</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构成本</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的各个组成部分应互为解释，互为说明，如有不明确或不一致，构成合同文件组成内容，以合同文件约定内容为准，且以专用合同条款约定的合同文件优先顺序解释；除</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中有特别规定外，仅适用于招标投标阶段的规定，按招标公告（投标邀请书）、评标办法、投标文件格式的先后顺序解释；同一组成文件中就同一事项的规定或约定不一致的，以编排顺序在后者为准；同一组成文件不同版本之间有不一致的，已形成时间在后者为准。按本款前述规定仍不能形成结论的，由采购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49</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招标代理费</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本项目招标代理服务费按照河南省招标投标协会关于印发《河南省招标代理服务收费指导意见》的通知【豫招协（2023）002号】文件中招标代理服务收费标准由中标人承担中标服务费</w:t>
            </w:r>
            <w:r>
              <w:rPr>
                <w:rFonts w:hint="eastAsia" w:ascii="宋体" w:hAnsi="宋体" w:eastAsia="宋体" w:cs="宋体"/>
                <w:color w:val="auto"/>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具体要求</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本项目为电子化、无纸化交易项目，投标文件是投标人、响应人（以下简称“投标人”）通过中心投标文件制作系统制作，并经过签章和加密后生成的电子版投标文件。</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电子化投标文件具体制作文件请点击</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https://download.bqpoint.com/download/downloaddetail.html?SourceFrom=Ztb&amp;ZtbSoftXiaQuCode=1532&amp;ZtbSoftType=tballinclusive进行下载。</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温馨提示：本项目为电子化、无纸化交易项目，为保证您能投标成功，请需仔细阅读以下条款。</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一、电子化投标</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（一）电子化投标文件的签章</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1、投标人在生成电子化投标文件后，应对电子化投标文件进行签章，未进行签章的视为无效投标。</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文件中要求法定代表人或授权委托人签字或盖章的，投标人在进行电子化投标文件签章时，以签盖法定代表人签章为准。</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（二）电子化投标文件的格式及上传投标</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1、投标人所上传的电子化投标文件，应是通过中心投标文件制作系统制作的（投标文件制作工具下载地址：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2、电子化投标文件应在投标截止时间前成功上传至三门峡市公共资源电子化交易系统。至投标截止时间止，仍未上传成功的电子化投标文件将不予接收。</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pPr>
              <w:widowControl w:val="0"/>
              <w:adjustRightInd/>
              <w:snapToGrid/>
              <w:spacing w:after="0" w:line="24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技术联系电话：0398-3117871</w:t>
            </w:r>
          </w:p>
          <w:p>
            <w:pPr>
              <w:widowControl w:val="0"/>
              <w:adjustRightInd/>
              <w:snapToGrid/>
              <w:spacing w:after="0" w:line="24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新点客服电话：400</w:t>
            </w:r>
            <w:r>
              <w:rPr>
                <w:rFonts w:hint="eastAsia"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rPr>
              <w:t>998</w:t>
            </w:r>
            <w:r>
              <w:rPr>
                <w:rFonts w:hint="eastAsia"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rPr>
              <w:t>0000</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（三）电子化项目开标、解密、唱标、评标</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3、电子化投标文件解密异常的处理</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如出现投标人的电子投标文件无法解密等异常情况，投标人应及时致电中介服务机构说明。投标文件异常，按以下步骤进行处理：</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（1）首先由技术人员进行问题排查。</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（2）经技术人员排查后，是投标人文件自身问题导致投标文件无法解密的，该投标文件将不予接收、解密和唱标。开标会议继续进行。</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4、待所有投标人投标文件解密完成后，由中介服务机构操作，对所有已解密投标文件进行唱标。</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投标人应保证在开标期间电话、电脑、网络能够正常工作，投标人因停电、电脑病毒、网络堵塞等原因，未在规定的解密时间内对投标文件进行解密的，其投标文件不予接收、唱标。</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6、评标时，</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7、如</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对需要回复的投标人连续三次致电未接通的，视为投标人放弃回复，</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将自行对需要回复的内容进行认定。</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二、</w:t>
            </w:r>
            <w:r>
              <w:rPr>
                <w:rFonts w:hint="eastAsia" w:ascii="宋体" w:hAnsi="宋体" w:eastAsia="宋体" w:cs="宋体"/>
                <w:color w:val="auto"/>
                <w:sz w:val="21"/>
                <w:szCs w:val="21"/>
                <w:lang w:eastAsia="zh-CN"/>
              </w:rPr>
              <w:t>投标文件的提交</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本项目实行后审，审查内容以投标截止时间前在三门峡市公共资源交易系统上传的投标文件的信息为准。其上传资料真实性由投标人自行承担，同时，投标人需要完善主体库信息。</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提示：本项目为电子化、无纸化交易项目，为保证您能投标成功，请需仔细阅读以上条款。</w:t>
            </w:r>
          </w:p>
        </w:tc>
      </w:tr>
    </w:tbl>
    <w:p>
      <w:pPr>
        <w:keepNext w:val="0"/>
        <w:keepLines w:val="0"/>
        <w:pageBreakBefore w:val="0"/>
        <w:widowControl w:val="0"/>
        <w:kinsoku/>
        <w:wordWrap/>
        <w:overflowPunct/>
        <w:topLinePunct w:val="0"/>
        <w:autoSpaceDE/>
        <w:autoSpaceDN/>
        <w:bidi w:val="0"/>
        <w:adjustRightInd/>
        <w:snapToGrid/>
        <w:spacing w:line="480" w:lineRule="exact"/>
        <w:ind w:firstLine="426" w:firstLineChars="202"/>
        <w:jc w:val="both"/>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总则</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1、适用范围</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仅适用于本次</w:t>
      </w:r>
      <w:r>
        <w:rPr>
          <w:rFonts w:hint="eastAsia" w:ascii="宋体" w:hAnsi="宋体" w:eastAsia="宋体" w:cs="宋体"/>
          <w:color w:val="auto"/>
          <w:sz w:val="21"/>
          <w:szCs w:val="21"/>
          <w:lang w:eastAsia="zh-CN"/>
        </w:rPr>
        <w:t>单一来源采购文</w:t>
      </w:r>
      <w:r>
        <w:rPr>
          <w:rFonts w:hint="eastAsia" w:ascii="宋体" w:hAnsi="宋体" w:eastAsia="宋体" w:cs="宋体"/>
          <w:color w:val="auto"/>
          <w:sz w:val="21"/>
          <w:szCs w:val="21"/>
        </w:rPr>
        <w:t>公告中的所叙述的内容。</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2、合格的供应商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符合供应商须知前附表</w:t>
      </w:r>
      <w:r>
        <w:rPr>
          <w:rFonts w:hint="eastAsia" w:ascii="宋体" w:hAnsi="宋体" w:eastAsia="宋体" w:cs="宋体"/>
          <w:color w:val="auto"/>
          <w:sz w:val="21"/>
          <w:szCs w:val="21"/>
          <w:lang w:eastAsia="zh-CN"/>
        </w:rPr>
        <w:t>规定</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 其他</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 无论</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中的做法和结果如何，供应商均应自行承担所有与参与</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活动有关的全部费用。</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 无论</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结果如何，采购人均无向供应商解释其成交或未成交原因的义务。</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 无论成交与否，已购买</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的供应商对</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负保密责任。</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w:t>
      </w:r>
      <w:r>
        <w:rPr>
          <w:rFonts w:hint="eastAsia" w:ascii="宋体" w:hAnsi="宋体" w:eastAsia="宋体" w:cs="宋体"/>
          <w:b/>
          <w:bCs/>
          <w:color w:val="auto"/>
          <w:sz w:val="21"/>
          <w:szCs w:val="21"/>
          <w:lang w:eastAsia="zh-CN"/>
        </w:rPr>
        <w:t>单一来源采购文件</w:t>
      </w:r>
      <w:r>
        <w:rPr>
          <w:rFonts w:hint="eastAsia" w:ascii="宋体" w:hAnsi="宋体" w:eastAsia="宋体" w:cs="宋体"/>
          <w:b/>
          <w:bCs/>
          <w:color w:val="auto"/>
          <w:sz w:val="21"/>
          <w:szCs w:val="21"/>
        </w:rPr>
        <w:t>的组成</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4.1 </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用于阐明采购项目的服务范围、</w:t>
      </w:r>
      <w:r>
        <w:rPr>
          <w:rFonts w:hint="eastAsia" w:ascii="宋体" w:hAnsi="宋体" w:eastAsia="宋体" w:cs="宋体"/>
          <w:color w:val="auto"/>
          <w:sz w:val="21"/>
          <w:szCs w:val="21"/>
          <w:lang w:val="en-US" w:eastAsia="zh-CN"/>
        </w:rPr>
        <w:t>谈判</w:t>
      </w:r>
      <w:r>
        <w:rPr>
          <w:rFonts w:hint="eastAsia" w:ascii="宋体" w:hAnsi="宋体" w:eastAsia="宋体" w:cs="宋体"/>
          <w:color w:val="auto"/>
          <w:sz w:val="21"/>
          <w:szCs w:val="21"/>
        </w:rPr>
        <w:t>程序、</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内容、合同草签和条款以及评定成交的标准。具体包括以下内容：</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 xml:space="preserve">单一来源公告 </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（2）供应商须知</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（3）采购需求及技术要求</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）评分标准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合同协议书</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）响应性文件格式</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4.2 </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以中文编辑，且以中文为准。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4.3 除非有特殊要求，</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不单独提供项目所在地的自然环境、气候条件、公用设施等情况，供应商被视为熟悉上述与履行合同有关的一切情况。</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4.4 </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的澄清和修改</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4.4.1</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在下载</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文件后，应仔细阅读和检查</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的全部内容。如发现内容不完整或附件不全，应在递交响应文件截止之日3日前在三门峡市公共资源交易系统中提出质询，要求招标人对</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予以澄清。</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4.4.2</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的澄清以澄清回复的方式在三门峡市公共资源交易系统中回复所有报名完成</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，但不指明澄清问题的来源。澄清</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实质性内容且影响响应文件编制的，将相应延长投标截止时间。</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4.4.3如果在规定的时间内</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未提出疑问，将视为</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完全理解并接受</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文件中的资格要求、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须知、格式、条款、技术要求、澄清、修改等所有要求，则</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应按照</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文件相应要求的要求提交有关资料和文件。</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4.4.4</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文件澄清、修改、补充通知内容均以书面明确的内容为准。当</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商文件、修改补充通知、澄清内容相互矛盾时，以最后发出的通知或修改文件为准。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4.4.5</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应自行查看澄清或修改信息。</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5、响应性文件的组成</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1、响应函</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2、报价一览表</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3、法定代表人身份证明及授权委托书</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服务方案</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5、售后服务发</w:t>
      </w:r>
      <w:r>
        <w:rPr>
          <w:rFonts w:hint="eastAsia" w:ascii="宋体" w:hAnsi="宋体" w:eastAsia="宋体" w:cs="宋体"/>
          <w:color w:val="auto"/>
          <w:sz w:val="21"/>
          <w:szCs w:val="21"/>
          <w:lang w:eastAsia="zh-CN"/>
        </w:rPr>
        <w:t>方案</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6、资格审查资料</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供应商应按</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的要求准备响应性文件，并保证所提供的全部资料的真实性，准确性及完整性，以使其报价对</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做出实质性的响应，否则其</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资格有可能被</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否决。</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6、</w:t>
      </w:r>
      <w:r>
        <w:rPr>
          <w:rFonts w:hint="eastAsia" w:ascii="宋体" w:hAnsi="宋体" w:eastAsia="宋体" w:cs="宋体"/>
          <w:b/>
          <w:bCs/>
          <w:color w:val="auto"/>
          <w:sz w:val="21"/>
          <w:szCs w:val="21"/>
          <w:lang w:val="en-US" w:eastAsia="zh-CN"/>
        </w:rPr>
        <w:t>投标</w:t>
      </w:r>
      <w:r>
        <w:rPr>
          <w:rFonts w:hint="eastAsia" w:ascii="宋体" w:hAnsi="宋体" w:eastAsia="宋体" w:cs="宋体"/>
          <w:b/>
          <w:bCs/>
          <w:color w:val="auto"/>
          <w:sz w:val="21"/>
          <w:szCs w:val="21"/>
        </w:rPr>
        <w:t>保证金</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按照《河南省财政厅关于优化政府采购营商环境有关问题的通知》（豫财购[2019]4号文）的要求本项目不再收取投标保证金。</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7、</w:t>
      </w:r>
      <w:r>
        <w:rPr>
          <w:rFonts w:hint="eastAsia" w:ascii="宋体" w:hAnsi="宋体" w:eastAsia="宋体" w:cs="宋体"/>
          <w:b/>
          <w:bCs/>
          <w:color w:val="auto"/>
          <w:sz w:val="21"/>
          <w:szCs w:val="21"/>
          <w:lang w:val="en-US" w:eastAsia="zh-CN"/>
        </w:rPr>
        <w:t>谈判</w:t>
      </w:r>
      <w:r>
        <w:rPr>
          <w:rFonts w:hint="eastAsia" w:ascii="宋体" w:hAnsi="宋体" w:eastAsia="宋体" w:cs="宋体"/>
          <w:b/>
          <w:bCs/>
          <w:color w:val="auto"/>
          <w:sz w:val="21"/>
          <w:szCs w:val="21"/>
        </w:rPr>
        <w:t>报价</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7.1 </w:t>
      </w:r>
      <w:r>
        <w:rPr>
          <w:rFonts w:hint="eastAsia" w:ascii="宋体" w:hAnsi="宋体" w:eastAsia="宋体" w:cs="宋体"/>
          <w:color w:val="auto"/>
          <w:sz w:val="21"/>
          <w:szCs w:val="21"/>
          <w:lang w:val="en-US" w:eastAsia="zh-CN"/>
        </w:rPr>
        <w:t>谈判</w:t>
      </w:r>
      <w:r>
        <w:rPr>
          <w:rFonts w:hint="eastAsia" w:ascii="宋体" w:hAnsi="宋体" w:eastAsia="宋体" w:cs="宋体"/>
          <w:color w:val="auto"/>
          <w:sz w:val="21"/>
          <w:szCs w:val="21"/>
        </w:rPr>
        <w:t>报价为本项目全过程货物采购所发生的全部费用。报价应包含设计、安装调试费、培训费、税金等全部费用。</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7.2本项目报价以人民币为单位。任何有选择性的报价将不予接受，每轮只许有一个报价，二轮报价</w:t>
      </w:r>
      <w:r>
        <w:rPr>
          <w:rFonts w:hint="eastAsia" w:ascii="宋体" w:hAnsi="宋体" w:eastAsia="宋体" w:cs="宋体"/>
          <w:color w:val="auto"/>
          <w:sz w:val="21"/>
          <w:szCs w:val="21"/>
          <w:lang w:eastAsia="zh-CN"/>
        </w:rPr>
        <w:t>未</w:t>
      </w:r>
      <w:r>
        <w:rPr>
          <w:rFonts w:hint="eastAsia" w:ascii="宋体" w:hAnsi="宋体" w:eastAsia="宋体" w:cs="宋体"/>
          <w:color w:val="auto"/>
          <w:sz w:val="21"/>
          <w:szCs w:val="21"/>
        </w:rPr>
        <w:t>提交</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一轮报价视为二轮报价；</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7.3 供应商应按照</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提供的报价表格式填写报价；</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7.4本次</w:t>
      </w:r>
      <w:r>
        <w:rPr>
          <w:rFonts w:hint="eastAsia" w:ascii="宋体" w:hAnsi="宋体" w:eastAsia="宋体" w:cs="宋体"/>
          <w:color w:val="auto"/>
          <w:sz w:val="21"/>
          <w:szCs w:val="21"/>
          <w:lang w:val="en-US" w:eastAsia="zh-CN"/>
        </w:rPr>
        <w:t>单一来源采购</w:t>
      </w:r>
      <w:r>
        <w:rPr>
          <w:rFonts w:hint="eastAsia" w:ascii="宋体" w:hAnsi="宋体" w:eastAsia="宋体" w:cs="宋体"/>
          <w:color w:val="auto"/>
          <w:sz w:val="21"/>
          <w:szCs w:val="21"/>
        </w:rPr>
        <w:t>分为两轮报价。响应性文件中的报价作为第一次报价，不得高于项目最高限价且不公开；第二轮报价不得高于第一轮报价；</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7.5 供应商任何有选择的报价将被拒绝，报价不允许修正和涂改，出现错误或涂改的将以无效报价处理；供应商不得以他人名义</w:t>
      </w:r>
      <w:r>
        <w:rPr>
          <w:rFonts w:hint="eastAsia" w:ascii="宋体" w:hAnsi="宋体" w:eastAsia="宋体" w:cs="宋体"/>
          <w:color w:val="auto"/>
          <w:sz w:val="21"/>
          <w:szCs w:val="21"/>
          <w:lang w:val="en-US" w:eastAsia="zh-CN"/>
        </w:rPr>
        <w:t>谈判</w:t>
      </w:r>
      <w:r>
        <w:rPr>
          <w:rFonts w:hint="eastAsia" w:ascii="宋体" w:hAnsi="宋体" w:eastAsia="宋体" w:cs="宋体"/>
          <w:color w:val="auto"/>
          <w:sz w:val="21"/>
          <w:szCs w:val="21"/>
        </w:rPr>
        <w:t>或者以其他方式弄虚作假，骗取中标；</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7.6 响应性文件应对</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中各项做出实质性响应，否则该</w:t>
      </w:r>
      <w:r>
        <w:rPr>
          <w:rFonts w:hint="eastAsia" w:ascii="宋体" w:hAnsi="宋体" w:eastAsia="宋体" w:cs="宋体"/>
          <w:color w:val="auto"/>
          <w:sz w:val="21"/>
          <w:szCs w:val="21"/>
          <w:lang w:val="en-US" w:eastAsia="zh-CN"/>
        </w:rPr>
        <w:t>谈判</w:t>
      </w:r>
      <w:r>
        <w:rPr>
          <w:rFonts w:hint="eastAsia" w:ascii="宋体" w:hAnsi="宋体" w:eastAsia="宋体" w:cs="宋体"/>
          <w:color w:val="auto"/>
          <w:sz w:val="21"/>
          <w:szCs w:val="21"/>
        </w:rPr>
        <w:t>将可能被拒绝。供应商服务承诺书应按不低于</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中的服务要求标准做出响应；</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7.7 </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能够详细列明采购标的服务要求的，</w:t>
      </w:r>
      <w:r>
        <w:rPr>
          <w:rFonts w:hint="eastAsia" w:ascii="宋体" w:hAnsi="宋体" w:eastAsia="宋体" w:cs="宋体"/>
          <w:color w:val="auto"/>
          <w:sz w:val="21"/>
          <w:szCs w:val="21"/>
          <w:lang w:val="en-US" w:eastAsia="zh-CN"/>
        </w:rPr>
        <w:t>谈判</w:t>
      </w:r>
      <w:r>
        <w:rPr>
          <w:rFonts w:hint="eastAsia" w:ascii="宋体" w:hAnsi="宋体" w:eastAsia="宋体" w:cs="宋体"/>
          <w:color w:val="auto"/>
          <w:sz w:val="21"/>
          <w:szCs w:val="21"/>
        </w:rPr>
        <w:t>结束后，</w:t>
      </w:r>
      <w:r>
        <w:rPr>
          <w:rFonts w:hint="eastAsia" w:ascii="宋体" w:hAnsi="宋体" w:eastAsia="宋体" w:cs="宋体"/>
          <w:color w:val="auto"/>
          <w:sz w:val="21"/>
          <w:szCs w:val="21"/>
          <w:lang w:val="en-US" w:eastAsia="zh-CN"/>
        </w:rPr>
        <w:t>谈判小组</w:t>
      </w:r>
      <w:r>
        <w:rPr>
          <w:rFonts w:hint="eastAsia" w:ascii="宋体" w:hAnsi="宋体" w:eastAsia="宋体" w:cs="宋体"/>
          <w:color w:val="auto"/>
          <w:sz w:val="21"/>
          <w:szCs w:val="21"/>
        </w:rPr>
        <w:t>应当要求实质性响应的供应商在规定时间内提交最终报价。最终报价是供应商响应性文件的有效组成部分。</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8、响应文件的编制</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8.1响应文件应按照本</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相应篇章“响应文件格式”进行编写，如有必要，可以增加附页，作为响应文件的组成部分。其中，投标函附录在满足</w:t>
      </w:r>
      <w:r>
        <w:rPr>
          <w:rFonts w:hint="eastAsia" w:ascii="宋体" w:hAnsi="宋体" w:eastAsia="宋体" w:cs="宋体"/>
          <w:bCs/>
          <w:color w:val="auto"/>
          <w:sz w:val="21"/>
          <w:szCs w:val="21"/>
          <w:lang w:eastAsia="zh-CN"/>
        </w:rPr>
        <w:t>单一来源采购文件</w:t>
      </w:r>
      <w:r>
        <w:rPr>
          <w:rFonts w:hint="eastAsia" w:ascii="宋体" w:hAnsi="宋体" w:eastAsia="宋体" w:cs="宋体"/>
          <w:color w:val="auto"/>
          <w:sz w:val="21"/>
          <w:szCs w:val="21"/>
        </w:rPr>
        <w:t>实质性要求的基础上，可以提出比</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要求更有利于招标人的承诺。</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8.2</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lang w:eastAsia="zh-CN"/>
        </w:rPr>
        <w:t>文件</w:t>
      </w:r>
      <w:r>
        <w:rPr>
          <w:rFonts w:hint="eastAsia" w:ascii="宋体" w:hAnsi="宋体" w:eastAsia="宋体" w:cs="宋体"/>
          <w:color w:val="auto"/>
          <w:sz w:val="21"/>
          <w:szCs w:val="21"/>
        </w:rPr>
        <w:t>应当对</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有关</w:t>
      </w:r>
      <w:r>
        <w:rPr>
          <w:rFonts w:hint="eastAsia" w:ascii="宋体" w:hAnsi="宋体" w:eastAsia="宋体" w:cs="宋体"/>
          <w:color w:val="auto"/>
          <w:sz w:val="21"/>
          <w:szCs w:val="21"/>
          <w:lang w:val="en-US" w:eastAsia="zh-CN"/>
        </w:rPr>
        <w:t>服务期限</w:t>
      </w:r>
      <w:r>
        <w:rPr>
          <w:rFonts w:hint="eastAsia" w:ascii="宋体" w:hAnsi="宋体" w:eastAsia="宋体" w:cs="宋体"/>
          <w:color w:val="auto"/>
          <w:sz w:val="21"/>
          <w:szCs w:val="21"/>
        </w:rPr>
        <w:t>、投标有效期、质量要求、采购内容等实质性内容作出响应。</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8.3</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所上传的电子化响应文件，应是通过中心</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文件制作系统制作的，经过签章和加密后生成的电子版响应文件。</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投报多个标段的，所生成的电子化响应文件仍为一个电子文件，</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制作电子化响应文件时应将所报标段全部勾选后制作生成。</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9、备选投标方案</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不允许</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递交备选投标方案。</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10、投标</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10.1 响应文件的签署</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在进行电子化响应文件签章时，</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中要求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盖章的，以签盖单位章为准；要求法定代表人签章的，以签盖法定代表人签章为准。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10.2 响应文件的上传</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电子化响应文件应在投标截止时间前成功上传至三门峡市公共资源电子化交易系统。至投标截止时间止，仍未上传成功的电子化响应文件将不予接收。</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注：如按照电子化投标操作教材制作完成的电子化响应文件无法上传的，</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应在投标截止时间前尽早的联系中心技术人员，以便有充分的时间进行处理。</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应充分考虑到处理技术问题和上传数据等工作所需的时间问题，电子化响应文件未在投标截止时间前成功上传的，其响应文件不予接收。</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10.3 响应文件的修改与撤回</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在投标截止时间之后，</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不得补充、修改电子化响应文件。</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11、谈判</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1谈判时间、地点及要求事项</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.1.1响应人按照本章响应人须知前附表规定的谈判截止时间和地点谈判。</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.1.2响应人按照本章响应人须知前附表规定的谈判截止时间和地点进行谈判会议，各响应人通过网络登录交易中心平台进入项目开标大厅远程在线参加开标会议。逾期未解密者视为自动弃标。</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.2谈判程序</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.2.1采购人按须知前附表规定的时间和地点谈判；</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11.</w:t>
      </w:r>
      <w:r>
        <w:rPr>
          <w:rFonts w:hint="eastAsia" w:ascii="宋体" w:hAnsi="宋体" w:eastAsia="宋体" w:cs="宋体"/>
          <w:color w:val="auto"/>
          <w:sz w:val="21"/>
          <w:szCs w:val="21"/>
        </w:rPr>
        <w:t>2.2电子化项目开标操作流程</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项目采用电子化、无纸化进行招标，开标当日，投标人无需到开标现场参加开标会议，投标人应当在投标截止时间前，登陆不见面开标大厅选择登陆三门峡市公共资源电子招投标系统进行登陆,在线准时参加开标活动并进行投标文件解密等</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（3）电子化投标文件解密异常的处理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如出现投标人的电子投标文件无法解密等异常情况，投标人应及时致电中介服务机构说明。投标文件异常，按以下步骤进行处理：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1.首先由技术人员进行问题排查。</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2.经技术人员排查后，是投标人文件自身问题导致投标文件无法解密的，该投标文件将不予接收、解密和唱标。开标会议继续进行。</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（4）待所有投标人投标文件解密完成后，由中介服务机构操作，对所有已解密投标文件进行唱标。</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投标人应保证在开标期间电话、电脑、网络能够正常工作，投标人因停电、电脑病毒、网络堵塞等原因，未在规定的解密时间内对投标文件进行解密的，其投标文件不予接收、唱标。</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（6）评标时，</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（7）如</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对需要回复的投标人连续三次致电未接通的，视为投标人放弃回复，</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将自行对需要回复的内容进行认定。</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3具体评审方法</w:t>
      </w:r>
      <w:r>
        <w:rPr>
          <w:rFonts w:hint="eastAsia" w:ascii="宋体" w:hAnsi="宋体" w:eastAsia="宋体" w:cs="宋体"/>
          <w:b/>
          <w:bCs/>
          <w:color w:val="auto"/>
          <w:sz w:val="21"/>
          <w:szCs w:val="21"/>
          <w:lang w:eastAsia="zh-CN"/>
        </w:rPr>
        <w:t>（详见四、评分标准）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首先对各响应人的响应性文件进行初步审查，任意一项未通过则视为初步审查未能通过，其响应文件无效。</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11.</w:t>
      </w:r>
      <w:r>
        <w:rPr>
          <w:rFonts w:hint="eastAsia" w:ascii="宋体" w:hAnsi="宋体" w:eastAsia="宋体" w:cs="宋体"/>
          <w:color w:val="auto"/>
          <w:sz w:val="21"/>
          <w:szCs w:val="21"/>
        </w:rPr>
        <w:t>4详细谈判</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分别与通过初步审核的响应人集中与单一响应人分别进行谈判。谈判顺序为签到逆顺序，在谈判中，谈判双方可以就谈判项目所涉及的价格、技术、服务等进行实质性谈判，但谈判的任何一方不得透露与谈判有关的其他响应人的技术资料、价格和其他信息，不得变动谈判文件中的其他内容。</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11.</w:t>
      </w:r>
      <w:r>
        <w:rPr>
          <w:rFonts w:hint="eastAsia" w:ascii="宋体" w:hAnsi="宋体" w:eastAsia="宋体" w:cs="宋体"/>
          <w:color w:val="auto"/>
          <w:sz w:val="21"/>
          <w:szCs w:val="21"/>
        </w:rPr>
        <w:t>4.2</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将允许响应人修改其谈判响应文件中不构成重大偏离的微小的、非正规的、不一致的或不规则的地方，但这些修改不能影响任何响应人的名次相应排列。为有助于对谈判响应文件的审查、评价和比较，</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可分别要求响应人对谈判响应文件中含义不清的内容进行澄清。有关澄清的要求和答复均须以书面形式，但谈判的实质性内容不得更改。</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.4.3若谈判内容有实质性变动的，</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应当以书面形式通知所有参加谈判的响应人。</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.4.4所有响应人谈判结束后，</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将要求所有符合招标需求的响应人在规定的时间内同时进行报价（二次报价），即最终报价。【注：1、最终报价不得超出采购人预算价；2、最终报价明显低于成本价的，响应人需做出合理说明，否则将承担不被接受的风险；最后报价相同的，则参照谈判公告中政府采购政策：中小微企业、环保企业优先考虑】。</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.4.5</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按照“符合采购人需求，质量和服务相等，报价最低”的原则，将按最终报价由低到高的顺序推荐3名成交候选人，由</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在谈判记录上签字。</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.4.6原则上进行二轮报价，如遇特殊情况，根据谈判现场情况经</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讨论研究，可进行多轮报价。</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.4.7谈判结束后，采购人从</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提出的中标候选人中根据中标原则确定中标响应单位，并将结果通知未中标响应单位。</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val="en-US" w:eastAsia="zh-CN"/>
        </w:rPr>
        <w:t>11.4.8</w:t>
      </w:r>
      <w:r>
        <w:rPr>
          <w:rFonts w:hint="eastAsia" w:ascii="宋体" w:hAnsi="宋体" w:eastAsia="宋体" w:cs="宋体"/>
          <w:b/>
          <w:bCs/>
          <w:color w:val="auto"/>
          <w:sz w:val="21"/>
          <w:szCs w:val="21"/>
          <w:lang w:eastAsia="zh-CN"/>
        </w:rPr>
        <w:t>单一来源采购：谈判小组和通过初步评审的供应商可进行谈判，谈判主要包括谈判供应商商务、技术、报价等相关内容。谈判结束后在供应商须在规定的时间内进行二轮报价</w:t>
      </w:r>
      <w:r>
        <w:rPr>
          <w:rFonts w:hint="eastAsia" w:ascii="宋体" w:hAnsi="宋体" w:eastAsia="宋体" w:cs="宋体"/>
          <w:b/>
          <w:bCs/>
          <w:color w:val="auto"/>
          <w:sz w:val="21"/>
          <w:szCs w:val="21"/>
        </w:rPr>
        <w:t>，即最终报价</w:t>
      </w:r>
      <w:r>
        <w:rPr>
          <w:rFonts w:hint="eastAsia" w:ascii="宋体" w:hAnsi="宋体" w:eastAsia="宋体" w:cs="宋体"/>
          <w:b/>
          <w:bCs/>
          <w:color w:val="auto"/>
          <w:sz w:val="21"/>
          <w:szCs w:val="21"/>
          <w:lang w:eastAsia="zh-CN"/>
        </w:rPr>
        <w:t>，该价格包括单一来源采购文件中规定的各项费用</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.5谈判过程的保密性</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.5.1谈判期间，直到授予成交人合同止，凡是与谈判响应文件审查、澄清、评价、比较以及推荐成交人等方面的情况，均不得向响应人或其他无关的人员透露。</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.5.2在谈判过程中，响应人如向</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成员施加任何影响，都将会导致其谈判被拒绝，政府招标监管部门将记录其不良行为。</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.6评定标准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.6.1采购人严格按照谈判文件的要求和条件，从</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提出的中标候选人中根据符合招标需求、质量和服务相等且报价最低的原则确定中标响应单位。</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.6.2在质量、服务不相等情况下不以价格作为中标之唯一条件。</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.7谈判结果公示</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.7.1采购人和采购代理机构在项目评审结束之日起2个工作日内完成评标报告报送、中标成交响应人的确定、中标公示发布、中标成交通知书发出等工作。</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12</w:t>
      </w:r>
      <w:r>
        <w:rPr>
          <w:rFonts w:hint="eastAsia" w:ascii="宋体" w:hAnsi="宋体" w:eastAsia="宋体" w:cs="宋体"/>
          <w:b/>
          <w:bCs/>
          <w:color w:val="auto"/>
          <w:sz w:val="21"/>
          <w:szCs w:val="21"/>
        </w:rPr>
        <w:t>合同授予</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.1签订合同</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人的最后一轮报价为中标价，中标价即为合同价。采购人和成交人应当自成交通知书发出之日起2个工作日内签订合同，采购人应在采购合同签订之日起1个工作日内将政府采购合同在河南省政府采购网发布公告信息及将采购合同报同级财政部门备案。根据谈判</w:t>
      </w:r>
      <w:r>
        <w:rPr>
          <w:rFonts w:hint="eastAsia" w:ascii="宋体" w:hAnsi="宋体" w:eastAsia="宋体" w:cs="宋体"/>
          <w:color w:val="auto"/>
          <w:sz w:val="21"/>
          <w:szCs w:val="21"/>
          <w:lang w:val="en-US" w:eastAsia="zh-CN"/>
        </w:rPr>
        <w:t>/单一来源采购</w:t>
      </w:r>
      <w:r>
        <w:rPr>
          <w:rFonts w:hint="eastAsia" w:ascii="宋体" w:hAnsi="宋体" w:eastAsia="宋体" w:cs="宋体"/>
          <w:color w:val="auto"/>
          <w:sz w:val="21"/>
          <w:szCs w:val="21"/>
        </w:rPr>
        <w:t>文件、成交人的响应文件及在谈判过程中对谈判响应文件作出的澄清、解释订立书面合同。成交人无正当理由拒签合同的，采购人取消其</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资格，并对由此给采购人造成的损失予以赔偿。</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13</w:t>
      </w:r>
      <w:r>
        <w:rPr>
          <w:rFonts w:hint="eastAsia" w:ascii="宋体" w:hAnsi="宋体" w:eastAsia="宋体" w:cs="宋体"/>
          <w:b/>
          <w:bCs/>
          <w:color w:val="auto"/>
          <w:sz w:val="21"/>
          <w:szCs w:val="21"/>
        </w:rPr>
        <w:t>纪律和监督</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.1对采购人的纪律要求</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采购人不得泄漏谈判中应当保密的情况和资料，不得与响应人串通损害国家利益、社会公共利益或者他人合法权益。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.2对响应人的纪律要求</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响应人不得相互串通或者与采购人串通，不得向采购人或者</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成员行贿谋取中标，不得以他人名义谈判或者以其他方式弄虚作假骗取中标；响应人不得以任何方式干扰、影响谈判工作。</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.3对</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成员的纪律要求</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成员不得收受他人的财物或者其他好处，不得向他人透漏对谈判响应文件的评审和比较、中标候选人的推荐情况以及与谈判有关的其他情况。在谈判活动中，</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成员不得擅离职守，影响谈判程序正常进行。</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.4对与谈判活动有关的工作人员的纪律要求</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与谈判活动有关的工作人员不得收受他人的财物或者其他好处，不得向他人透漏对谈判响应文件的评审和比较、中标候选人的推荐情况以及与谈判有关的其他情况。在谈判活动中，与谈判活动有关的工作人员不得擅离职守，影响谈判程序正常进行。</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.5投诉</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响应人和其他利害关系人认为本次谈判违反法律、法规和规章规定的，有权向有关行政监督部门投诉。</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.6需要补充的其他内容</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需要补充的其他内容：见响应人须知前附表。</w:t>
      </w:r>
    </w:p>
    <w:p>
      <w:pPr>
        <w:pStyle w:val="7"/>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kern w:val="2"/>
          <w:sz w:val="40"/>
          <w:szCs w:val="36"/>
          <w:highlight w:val="none"/>
          <w:lang w:val="en-US" w:eastAsia="zh-CN" w:bidi="ar-SA"/>
        </w:rPr>
      </w:pPr>
      <w:r>
        <w:rPr>
          <w:rFonts w:hint="eastAsia" w:ascii="宋体" w:hAnsi="宋体" w:eastAsia="宋体" w:cs="宋体"/>
          <w:color w:val="auto"/>
        </w:rPr>
        <w:br w:type="page"/>
      </w:r>
      <w:bookmarkStart w:id="4" w:name="_Toc14065"/>
      <w:r>
        <w:rPr>
          <w:rFonts w:hint="eastAsia" w:ascii="宋体" w:hAnsi="宋体" w:eastAsia="宋体" w:cs="宋体"/>
          <w:b/>
          <w:bCs/>
          <w:color w:val="auto"/>
          <w:kern w:val="2"/>
          <w:sz w:val="28"/>
          <w:szCs w:val="28"/>
          <w:highlight w:val="none"/>
          <w:lang w:val="en-US" w:eastAsia="zh-CN" w:bidi="ar-SA"/>
        </w:rPr>
        <w:t>第三章  采购服务需求</w:t>
      </w:r>
      <w:bookmarkEnd w:id="4"/>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利用卫星资料依据植被指数、生态释氧量、大气浑浊度等生态指标对本县气象资料进行调查研究，组织国内生态专家进行研究分析并形成宣传素材；</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组织国内旅游和气象专家对本县自然气候情况进行科学调查，对其旅游气候资源进行研究，并形成专题宣传素材；</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对甲方提供的中国天然氧吧宣传片进行加工，制作河南省中国天然氧吧宣传片；</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zh-CN"/>
        </w:rPr>
        <w:t>河南卫视晚间18:55档《天气预报》栏目进行宣传。</w:t>
      </w:r>
    </w:p>
    <w:p>
      <w:pPr>
        <w:pStyle w:val="7"/>
        <w:numPr>
          <w:ilvl w:val="0"/>
          <w:numId w:val="0"/>
        </w:numPr>
        <w:jc w:val="center"/>
        <w:rPr>
          <w:rFonts w:hint="eastAsia" w:ascii="宋体" w:hAnsi="宋体" w:eastAsia="宋体" w:cs="宋体"/>
          <w:b/>
          <w:bCs/>
          <w:color w:val="auto"/>
          <w:kern w:val="2"/>
          <w:sz w:val="40"/>
          <w:szCs w:val="36"/>
          <w:lang w:val="en-US" w:eastAsia="zh-CN" w:bidi="ar-SA"/>
        </w:rPr>
      </w:pPr>
      <w:r>
        <w:rPr>
          <w:rFonts w:hint="eastAsia" w:ascii="宋体" w:hAnsi="宋体" w:eastAsia="宋体" w:cs="宋体"/>
          <w:b/>
          <w:bCs/>
          <w:color w:val="auto"/>
          <w:lang w:val="en-US" w:eastAsia="zh-CN"/>
        </w:rPr>
        <w:br w:type="page"/>
      </w:r>
      <w:bookmarkStart w:id="5" w:name="_Toc3680"/>
      <w:r>
        <w:rPr>
          <w:rFonts w:hint="eastAsia" w:ascii="宋体" w:hAnsi="宋体" w:eastAsia="宋体" w:cs="宋体"/>
          <w:b/>
          <w:bCs/>
          <w:color w:val="auto"/>
          <w:kern w:val="2"/>
          <w:sz w:val="28"/>
          <w:szCs w:val="28"/>
          <w:lang w:val="en-US" w:eastAsia="zh-CN" w:bidi="ar-SA"/>
        </w:rPr>
        <w:t>第四章  评分标准</w:t>
      </w:r>
      <w:bookmarkEnd w:id="5"/>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970"/>
        <w:gridCol w:w="1628"/>
        <w:gridCol w:w="5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95" w:type="pct"/>
            <w:gridSpan w:val="2"/>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条款号</w:t>
            </w:r>
          </w:p>
        </w:tc>
        <w:tc>
          <w:tcPr>
            <w:tcW w:w="955" w:type="pc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评审因素</w:t>
            </w:r>
          </w:p>
        </w:tc>
        <w:tc>
          <w:tcPr>
            <w:tcW w:w="3148" w:type="pc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26" w:type="pct"/>
            <w:vMerge w:val="restar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2.1</w:t>
            </w:r>
          </w:p>
        </w:tc>
        <w:tc>
          <w:tcPr>
            <w:tcW w:w="569" w:type="pct"/>
            <w:vMerge w:val="restar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符合性评审标准</w:t>
            </w:r>
          </w:p>
        </w:tc>
        <w:tc>
          <w:tcPr>
            <w:tcW w:w="955" w:type="pct"/>
            <w:noWrap w:val="0"/>
            <w:vAlign w:val="center"/>
          </w:tcPr>
          <w:p>
            <w:pPr>
              <w:spacing w:line="24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响应人名称</w:t>
            </w:r>
          </w:p>
        </w:tc>
        <w:tc>
          <w:tcPr>
            <w:tcW w:w="3148" w:type="pct"/>
            <w:noWrap w:val="0"/>
            <w:vAlign w:val="center"/>
          </w:tcPr>
          <w:p>
            <w:pPr>
              <w:spacing w:line="240" w:lineRule="auto"/>
              <w:jc w:val="both"/>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与营业执照等相关证书一致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spacing w:line="24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签章</w:t>
            </w:r>
          </w:p>
        </w:tc>
        <w:tc>
          <w:tcPr>
            <w:tcW w:w="3148" w:type="pct"/>
            <w:noWrap w:val="0"/>
            <w:vAlign w:val="center"/>
          </w:tcPr>
          <w:p>
            <w:pPr>
              <w:spacing w:line="240" w:lineRule="auto"/>
              <w:jc w:val="both"/>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有法定代表人或其授权委托人签字或盖章，并加盖单位章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spacing w:line="24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响应文件格式</w:t>
            </w:r>
          </w:p>
        </w:tc>
        <w:tc>
          <w:tcPr>
            <w:tcW w:w="3148" w:type="pct"/>
            <w:noWrap w:val="0"/>
            <w:vAlign w:val="center"/>
          </w:tcPr>
          <w:p>
            <w:pPr>
              <w:spacing w:line="240" w:lineRule="auto"/>
              <w:jc w:val="both"/>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符合“响应文件格式”的要求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spacing w:line="24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报价唯一</w:t>
            </w:r>
          </w:p>
        </w:tc>
        <w:tc>
          <w:tcPr>
            <w:tcW w:w="3148" w:type="pct"/>
            <w:noWrap w:val="0"/>
            <w:vAlign w:val="center"/>
          </w:tcPr>
          <w:p>
            <w:pPr>
              <w:spacing w:line="240" w:lineRule="auto"/>
              <w:jc w:val="both"/>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326" w:type="pct"/>
            <w:vMerge w:val="restar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2.2</w:t>
            </w:r>
          </w:p>
        </w:tc>
        <w:tc>
          <w:tcPr>
            <w:tcW w:w="569" w:type="pct"/>
            <w:vMerge w:val="restar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资格性评审</w:t>
            </w:r>
          </w:p>
        </w:tc>
        <w:tc>
          <w:tcPr>
            <w:tcW w:w="955" w:type="pc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满足《中华人民共和国政府采购法》第二十二条规定</w:t>
            </w:r>
          </w:p>
        </w:tc>
        <w:tc>
          <w:tcPr>
            <w:tcW w:w="3148" w:type="pct"/>
            <w:noWrap w:val="0"/>
            <w:vAlign w:val="center"/>
          </w:tcPr>
          <w:p>
            <w:pPr>
              <w:spacing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营业执照</w:t>
            </w:r>
          </w:p>
        </w:tc>
        <w:tc>
          <w:tcPr>
            <w:tcW w:w="3148" w:type="pct"/>
            <w:noWrap w:val="0"/>
            <w:vAlign w:val="center"/>
          </w:tcPr>
          <w:p>
            <w:pPr>
              <w:spacing w:line="240" w:lineRule="auto"/>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具有有效的营业执照、税务登记证、组织机构代码证（或三证合一的营业执照）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具有履行合同所必须的设备和专业技术能力</w:t>
            </w:r>
          </w:p>
        </w:tc>
        <w:tc>
          <w:tcPr>
            <w:tcW w:w="3148" w:type="pct"/>
            <w:noWrap w:val="0"/>
            <w:vAlign w:val="center"/>
          </w:tcPr>
          <w:p>
            <w:pPr>
              <w:spacing w:beforeLines="0" w:afterLines="0" w:line="240" w:lineRule="auto"/>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具有履行合同所必须的设备和专业技术能力的证明材料或承诺书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sz w:val="21"/>
                <w:szCs w:val="21"/>
                <w:highlight w:val="none"/>
              </w:rPr>
              <w:t>参加政府采购活动前3年内在经营活动中没有重大违法记录</w:t>
            </w:r>
          </w:p>
        </w:tc>
        <w:tc>
          <w:tcPr>
            <w:tcW w:w="3148" w:type="pct"/>
            <w:noWrap w:val="0"/>
            <w:vAlign w:val="center"/>
          </w:tcPr>
          <w:p>
            <w:pPr>
              <w:widowControl w:val="0"/>
              <w:autoSpaceDE w:val="0"/>
              <w:autoSpaceDN w:val="0"/>
              <w:adjustRightInd w:val="0"/>
              <w:spacing w:beforeLines="50" w:afterLines="50" w:line="240" w:lineRule="auto"/>
              <w:jc w:val="both"/>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sz w:val="21"/>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信誉状况</w:t>
            </w:r>
          </w:p>
        </w:tc>
        <w:tc>
          <w:tcPr>
            <w:tcW w:w="3148" w:type="pct"/>
            <w:noWrap w:val="0"/>
            <w:vAlign w:val="center"/>
          </w:tcPr>
          <w:p>
            <w:pPr>
              <w:spacing w:beforeLines="0" w:afterLines="0" w:line="24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关于在政府采购活动中查询及使用信用记录有关问题的通知》(财库[2016]125号)和豫财购【2016】15号的规定，对列入失信被执行人和重大税收违法失信主体、政府采购严重违法失信行为记录名单的投标人，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查询时间为公告发出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rPr>
              <w:t>本项目不接受联合体投标</w:t>
            </w:r>
          </w:p>
        </w:tc>
        <w:tc>
          <w:tcPr>
            <w:tcW w:w="3148" w:type="pct"/>
            <w:noWrap w:val="0"/>
            <w:vAlign w:val="center"/>
          </w:tcPr>
          <w:p>
            <w:pPr>
              <w:spacing w:beforeLines="0" w:afterLines="0"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非联合体投标承诺书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26" w:type="pct"/>
            <w:vMerge w:val="restar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2.3</w:t>
            </w:r>
          </w:p>
        </w:tc>
        <w:tc>
          <w:tcPr>
            <w:tcW w:w="569" w:type="pct"/>
            <w:vMerge w:val="restart"/>
            <w:noWrap w:val="0"/>
            <w:vAlign w:val="center"/>
          </w:tcPr>
          <w:p>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实质性响应评审</w:t>
            </w:r>
          </w:p>
        </w:tc>
        <w:tc>
          <w:tcPr>
            <w:tcW w:w="955" w:type="pct"/>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内容</w:t>
            </w:r>
          </w:p>
        </w:tc>
        <w:tc>
          <w:tcPr>
            <w:tcW w:w="3148" w:type="pct"/>
            <w:noWrap w:val="0"/>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3148" w:type="pct"/>
            <w:noWrap w:val="0"/>
            <w:vAlign w:val="center"/>
          </w:tcPr>
          <w:p>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3148" w:type="pct"/>
            <w:noWrap w:val="0"/>
            <w:vAlign w:val="center"/>
          </w:tcPr>
          <w:p>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3148" w:type="pct"/>
            <w:noWrap w:val="0"/>
            <w:vAlign w:val="center"/>
          </w:tcPr>
          <w:p>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须知”规定</w:t>
            </w:r>
          </w:p>
        </w:tc>
      </w:tr>
    </w:tbl>
    <w:p>
      <w:pPr>
        <w:keepNext w:val="0"/>
        <w:keepLines w:val="0"/>
        <w:pageBreakBefore w:val="0"/>
        <w:widowControl/>
        <w:kinsoku/>
        <w:wordWrap/>
        <w:overflowPunct/>
        <w:topLinePunct w:val="0"/>
        <w:autoSpaceDE w:val="0"/>
        <w:autoSpaceDN w:val="0"/>
        <w:bidi w:val="0"/>
        <w:adjustRightInd/>
        <w:snapToGrid/>
        <w:spacing w:before="0" w:after="0" w:line="360" w:lineRule="auto"/>
        <w:ind w:left="0" w:right="0" w:firstLine="422" w:firstLineChars="200"/>
        <w:jc w:val="left"/>
        <w:textAlignment w:val="auto"/>
        <w:outlineLvl w:val="2"/>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1.评标原则</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评标活动遵循公平、公正、科学和择优的原则。</w:t>
      </w:r>
    </w:p>
    <w:p>
      <w:pPr>
        <w:keepNext w:val="0"/>
        <w:keepLines w:val="0"/>
        <w:pageBreakBefore w:val="0"/>
        <w:widowControl/>
        <w:kinsoku/>
        <w:wordWrap/>
        <w:overflowPunct/>
        <w:topLinePunct w:val="0"/>
        <w:autoSpaceDE w:val="0"/>
        <w:autoSpaceDN w:val="0"/>
        <w:bidi w:val="0"/>
        <w:adjustRightInd/>
        <w:snapToGrid/>
        <w:spacing w:before="0" w:after="0" w:line="360" w:lineRule="auto"/>
        <w:ind w:left="0" w:right="0" w:firstLine="422" w:firstLineChars="200"/>
        <w:jc w:val="left"/>
        <w:textAlignment w:val="auto"/>
        <w:outlineLvl w:val="2"/>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2.评标</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bookmarkStart w:id="6" w:name="_Toc152045602"/>
      <w:bookmarkStart w:id="7" w:name="_Toc179632620"/>
      <w:bookmarkStart w:id="8" w:name="_Toc358707208"/>
      <w:bookmarkStart w:id="9" w:name="_Toc246996245"/>
      <w:bookmarkStart w:id="10" w:name="_Toc247085760"/>
      <w:bookmarkStart w:id="11" w:name="_Toc246996988"/>
      <w:bookmarkStart w:id="12" w:name="_Toc144974569"/>
      <w:bookmarkStart w:id="13" w:name="_Toc152042379"/>
      <w:r>
        <w:rPr>
          <w:rFonts w:hint="eastAsia" w:ascii="宋体" w:hAnsi="宋体" w:eastAsia="宋体" w:cs="宋体"/>
          <w:color w:val="auto"/>
          <w:sz w:val="21"/>
          <w:szCs w:val="21"/>
          <w:lang w:eastAsia="zh-CN"/>
        </w:rPr>
        <w:t>2.1 初步评审标准</w:t>
      </w:r>
      <w:bookmarkEnd w:id="6"/>
      <w:bookmarkEnd w:id="7"/>
      <w:bookmarkEnd w:id="8"/>
      <w:bookmarkEnd w:id="9"/>
      <w:bookmarkEnd w:id="10"/>
      <w:bookmarkEnd w:id="11"/>
      <w:bookmarkEnd w:id="12"/>
      <w:bookmarkEnd w:id="13"/>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2.1.1 符合性评审标准：见评标办法前附表。</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2.1.2 资格性评审标准：见评标办法前附表。</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2.1.3 实质性响应评审：见评标办法前附表。</w:t>
      </w:r>
    </w:p>
    <w:p>
      <w:pPr>
        <w:keepNext w:val="0"/>
        <w:keepLines w:val="0"/>
        <w:pageBreakBefore w:val="0"/>
        <w:widowControl/>
        <w:kinsoku/>
        <w:wordWrap/>
        <w:overflowPunct/>
        <w:topLinePunct w:val="0"/>
        <w:autoSpaceDE w:val="0"/>
        <w:autoSpaceDN w:val="0"/>
        <w:bidi w:val="0"/>
        <w:adjustRightInd/>
        <w:snapToGrid/>
        <w:spacing w:before="0" w:after="0" w:line="360" w:lineRule="auto"/>
        <w:ind w:left="0" w:right="0" w:firstLine="422" w:firstLineChars="200"/>
        <w:jc w:val="left"/>
        <w:textAlignment w:val="auto"/>
        <w:outlineLvl w:val="2"/>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3.谈判、最终报价</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一来源采购小组和合格的供应商进行第一次谈判，此次谈判主要包括谈判供应商商务、技术、报价等相关内容。经单一来源采购小组协商后，进行二次谈判并进行最终报价，该价格包括单一来源采购文件中规定的各项费用。</w:t>
      </w:r>
    </w:p>
    <w:p>
      <w:pPr>
        <w:keepNext w:val="0"/>
        <w:keepLines w:val="0"/>
        <w:pageBreakBefore w:val="0"/>
        <w:widowControl/>
        <w:kinsoku/>
        <w:wordWrap/>
        <w:overflowPunct/>
        <w:topLinePunct w:val="0"/>
        <w:autoSpaceDE w:val="0"/>
        <w:autoSpaceDN w:val="0"/>
        <w:bidi w:val="0"/>
        <w:adjustRightInd/>
        <w:snapToGrid/>
        <w:spacing w:before="0" w:after="0" w:line="360" w:lineRule="auto"/>
        <w:ind w:left="0" w:right="0" w:firstLine="422" w:firstLineChars="200"/>
        <w:jc w:val="left"/>
        <w:textAlignment w:val="auto"/>
        <w:outlineLvl w:val="2"/>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4.成交候选人的产生</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根据政府采购法的规定，在保证采购项目质量和双方商定合理价格的基础上进行采购。</w:t>
      </w:r>
    </w:p>
    <w:p>
      <w:pPr>
        <w:pStyle w:val="7"/>
        <w:numPr>
          <w:ilvl w:val="0"/>
          <w:numId w:val="0"/>
        </w:numPr>
        <w:jc w:val="center"/>
        <w:rPr>
          <w:rFonts w:hint="eastAsia" w:ascii="宋体" w:hAnsi="宋体" w:eastAsia="宋体" w:cs="宋体"/>
          <w:b/>
          <w:bCs/>
          <w:color w:val="auto"/>
          <w:kern w:val="2"/>
          <w:sz w:val="40"/>
          <w:szCs w:val="36"/>
          <w:lang w:val="en-US" w:eastAsia="zh-CN" w:bidi="ar-SA"/>
        </w:rPr>
      </w:pPr>
      <w:r>
        <w:rPr>
          <w:rFonts w:hint="eastAsia" w:ascii="宋体" w:hAnsi="宋体" w:eastAsia="宋体" w:cs="宋体"/>
          <w:b/>
          <w:bCs/>
          <w:color w:val="auto"/>
          <w:sz w:val="30"/>
          <w:szCs w:val="30"/>
          <w:lang w:val="en-US" w:eastAsia="zh-CN"/>
        </w:rPr>
        <w:br w:type="page"/>
      </w:r>
      <w:bookmarkStart w:id="14" w:name="_Toc9366"/>
      <w:r>
        <w:rPr>
          <w:rFonts w:hint="eastAsia" w:ascii="宋体" w:hAnsi="宋体" w:eastAsia="宋体" w:cs="宋体"/>
          <w:b/>
          <w:bCs/>
          <w:color w:val="auto"/>
          <w:kern w:val="2"/>
          <w:sz w:val="28"/>
          <w:szCs w:val="28"/>
          <w:lang w:val="en-US" w:eastAsia="zh-CN" w:bidi="ar-SA"/>
        </w:rPr>
        <w:t>第五章  合同样本</w:t>
      </w:r>
      <w:bookmarkEnd w:id="1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采购人（甲方）：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签订地点：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财政委托号：      (财政资金项目必须填写)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本项目经批准采用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第一条  服务的内容、标准、数量和价格：（若服务项目过多则见附表，如有附表则必须加盖印章）</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1"/>
        <w:gridCol w:w="1564"/>
        <w:gridCol w:w="869"/>
        <w:gridCol w:w="869"/>
        <w:gridCol w:w="1032"/>
        <w:gridCol w:w="1204"/>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122" w:type="pct"/>
            <w:noWrap w:val="0"/>
            <w:vAlign w:val="top"/>
          </w:tcPr>
          <w:p>
            <w:pPr>
              <w:bidi w:val="0"/>
              <w:spacing w:line="240" w:lineRule="auto"/>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服务内容</w:t>
            </w:r>
          </w:p>
        </w:tc>
        <w:tc>
          <w:tcPr>
            <w:tcW w:w="918" w:type="pct"/>
            <w:noWrap w:val="0"/>
            <w:vAlign w:val="top"/>
          </w:tcPr>
          <w:p>
            <w:pPr>
              <w:bidi w:val="0"/>
              <w:spacing w:line="240" w:lineRule="auto"/>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标准水平</w:t>
            </w:r>
          </w:p>
        </w:tc>
        <w:tc>
          <w:tcPr>
            <w:tcW w:w="510" w:type="pct"/>
            <w:noWrap w:val="0"/>
            <w:vAlign w:val="top"/>
          </w:tcPr>
          <w:p>
            <w:pPr>
              <w:bidi w:val="0"/>
              <w:spacing w:line="240" w:lineRule="auto"/>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单位</w:t>
            </w:r>
          </w:p>
        </w:tc>
        <w:tc>
          <w:tcPr>
            <w:tcW w:w="510" w:type="pct"/>
            <w:noWrap w:val="0"/>
            <w:vAlign w:val="top"/>
          </w:tcPr>
          <w:p>
            <w:pPr>
              <w:bidi w:val="0"/>
              <w:spacing w:line="240" w:lineRule="auto"/>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数量</w:t>
            </w:r>
          </w:p>
        </w:tc>
        <w:tc>
          <w:tcPr>
            <w:tcW w:w="606" w:type="pct"/>
            <w:noWrap w:val="0"/>
            <w:vAlign w:val="top"/>
          </w:tcPr>
          <w:p>
            <w:pPr>
              <w:bidi w:val="0"/>
              <w:spacing w:line="240" w:lineRule="auto"/>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单价</w:t>
            </w:r>
          </w:p>
        </w:tc>
        <w:tc>
          <w:tcPr>
            <w:tcW w:w="707" w:type="pct"/>
            <w:noWrap w:val="0"/>
            <w:vAlign w:val="top"/>
          </w:tcPr>
          <w:p>
            <w:pPr>
              <w:bidi w:val="0"/>
              <w:spacing w:line="240" w:lineRule="auto"/>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小计</w:t>
            </w:r>
          </w:p>
        </w:tc>
        <w:tc>
          <w:tcPr>
            <w:tcW w:w="625" w:type="pct"/>
            <w:noWrap w:val="0"/>
            <w:vAlign w:val="top"/>
          </w:tcPr>
          <w:p>
            <w:pPr>
              <w:bidi w:val="0"/>
              <w:spacing w:line="240" w:lineRule="auto"/>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122"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918"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510"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510"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606"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707"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625" w:type="pct"/>
            <w:noWrap w:val="0"/>
            <w:vAlign w:val="top"/>
          </w:tcPr>
          <w:p>
            <w:pPr>
              <w:bidi w:val="0"/>
              <w:spacing w:line="240" w:lineRule="auto"/>
              <w:rPr>
                <w:rFonts w:hint="eastAsia" w:ascii="宋体" w:hAnsi="宋体" w:eastAsia="宋体" w:cs="宋体"/>
                <w:color w:val="auto"/>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122"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918"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510"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510"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606"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707"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625" w:type="pct"/>
            <w:noWrap w:val="0"/>
            <w:vAlign w:val="top"/>
          </w:tcPr>
          <w:p>
            <w:pPr>
              <w:bidi w:val="0"/>
              <w:spacing w:line="240" w:lineRule="auto"/>
              <w:rPr>
                <w:rFonts w:hint="eastAsia" w:ascii="宋体" w:hAnsi="宋体" w:eastAsia="宋体" w:cs="宋体"/>
                <w:color w:val="auto"/>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122"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918"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510"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510"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606"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707"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625" w:type="pct"/>
            <w:noWrap w:val="0"/>
            <w:vAlign w:val="top"/>
          </w:tcPr>
          <w:p>
            <w:pPr>
              <w:bidi w:val="0"/>
              <w:spacing w:line="240" w:lineRule="auto"/>
              <w:rPr>
                <w:rFonts w:hint="eastAsia" w:ascii="宋体" w:hAnsi="宋体" w:eastAsia="宋体" w:cs="宋体"/>
                <w:color w:val="auto"/>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000" w:type="pct"/>
            <w:gridSpan w:val="7"/>
            <w:noWrap w:val="0"/>
            <w:vAlign w:val="top"/>
          </w:tcPr>
          <w:p>
            <w:pPr>
              <w:bidi w:val="0"/>
              <w:spacing w:line="240" w:lineRule="auto"/>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合同总价款（大小写）：</w:t>
            </w:r>
          </w:p>
          <w:p>
            <w:pPr>
              <w:bidi w:val="0"/>
              <w:spacing w:line="240" w:lineRule="auto"/>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备注：上述服务包含相关设备购置、人员工资及售后服务、税金、劳保基金、人员培训等费用。</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第二条  服务标准（包括达到的水平要求），按下列第（ ）项执行：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①按国家标准执行；②按部颁标准执行；③若无以上标准，则应不低于同行业服务标准；④有特殊要求的，按甲乙双方在合同中商定的要求执行；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乙方提供的服务标准和水平应与招标采购文件规定的标准和水平相一致。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第三条  服务的方式、方法、地点和期限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1、服务方式：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2、服务地点：</w:t>
      </w:r>
      <w:r>
        <w:rPr>
          <w:rFonts w:hint="eastAsia" w:ascii="宋体" w:hAnsi="宋体" w:eastAsia="宋体" w:cs="宋体"/>
          <w:color w:val="auto"/>
          <w:sz w:val="24"/>
          <w:szCs w:val="24"/>
          <w:lang w:val="en-US" w:eastAsia="zh-CN"/>
        </w:rPr>
        <w:softHyphen/>
      </w:r>
      <w:r>
        <w:rPr>
          <w:rFonts w:hint="eastAsia" w:ascii="宋体" w:hAnsi="宋体" w:eastAsia="宋体" w:cs="宋体"/>
          <w:color w:val="auto"/>
          <w:sz w:val="24"/>
          <w:szCs w:val="24"/>
          <w:lang w:val="en-US" w:eastAsia="zh-CN"/>
        </w:rPr>
        <w:softHyphen/>
      </w:r>
      <w:r>
        <w:rPr>
          <w:rFonts w:hint="eastAsia" w:ascii="宋体" w:hAnsi="宋体" w:eastAsia="宋体" w:cs="宋体"/>
          <w:color w:val="auto"/>
          <w:sz w:val="24"/>
          <w:szCs w:val="24"/>
          <w:lang w:val="en-US" w:eastAsia="zh-CN"/>
        </w:rPr>
        <w:softHyphen/>
      </w:r>
      <w:r>
        <w:rPr>
          <w:rFonts w:hint="eastAsia" w:ascii="宋体" w:hAnsi="宋体" w:eastAsia="宋体" w:cs="宋体"/>
          <w:color w:val="auto"/>
          <w:sz w:val="24"/>
          <w:szCs w:val="24"/>
          <w:lang w:val="en-US" w:eastAsia="zh-CN"/>
        </w:rPr>
        <w:softHyphen/>
      </w:r>
      <w:r>
        <w:rPr>
          <w:rFonts w:hint="eastAsia" w:ascii="宋体" w:hAnsi="宋体" w:eastAsia="宋体" w:cs="宋体"/>
          <w:color w:val="auto"/>
          <w:sz w:val="24"/>
          <w:szCs w:val="24"/>
          <w:lang w:val="en-US" w:eastAsia="zh-CN"/>
        </w:rPr>
        <w:softHyphen/>
      </w:r>
      <w:r>
        <w:rPr>
          <w:rFonts w:hint="eastAsia" w:ascii="宋体" w:hAnsi="宋体" w:eastAsia="宋体" w:cs="宋体"/>
          <w:color w:val="auto"/>
          <w:sz w:val="24"/>
          <w:szCs w:val="24"/>
          <w:lang w:val="en-US" w:eastAsia="zh-CN"/>
        </w:rPr>
        <w:softHyphen/>
      </w:r>
      <w:r>
        <w:rPr>
          <w:rFonts w:hint="eastAsia" w:ascii="宋体" w:hAnsi="宋体" w:eastAsia="宋体" w:cs="宋体"/>
          <w:color w:val="auto"/>
          <w:sz w:val="24"/>
          <w:szCs w:val="24"/>
          <w:lang w:val="en-US" w:eastAsia="zh-CN"/>
        </w:rPr>
        <w:softHyphen/>
      </w:r>
      <w:r>
        <w:rPr>
          <w:rFonts w:hint="eastAsia" w:ascii="宋体" w:hAnsi="宋体" w:eastAsia="宋体" w:cs="宋体"/>
          <w:color w:val="auto"/>
          <w:sz w:val="24"/>
          <w:szCs w:val="24"/>
          <w:lang w:val="en-US" w:eastAsia="zh-CN"/>
        </w:rPr>
        <w:softHyphen/>
      </w:r>
      <w:r>
        <w:rPr>
          <w:rFonts w:hint="eastAsia" w:ascii="宋体" w:hAnsi="宋体" w:eastAsia="宋体" w:cs="宋体"/>
          <w:color w:val="auto"/>
          <w:sz w:val="24"/>
          <w:szCs w:val="24"/>
          <w:lang w:val="en-US" w:eastAsia="zh-CN"/>
        </w:rPr>
        <w:softHyphen/>
      </w:r>
      <w:r>
        <w:rPr>
          <w:rFonts w:hint="eastAsia" w:ascii="宋体" w:hAnsi="宋体" w:eastAsia="宋体" w:cs="宋体"/>
          <w:color w:val="auto"/>
          <w:sz w:val="24"/>
          <w:szCs w:val="24"/>
          <w:lang w:val="en-US" w:eastAsia="zh-CN"/>
        </w:rPr>
        <w:softHyphen/>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3、服务期限：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费用及支付方式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(一)本项目费用有以下组成：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1、XX 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2、XX 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(二)费用支付方式：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1、XXXX；</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2、XXXX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3、在支付前甲方对乙方的服务进行考核或验收，合格的支付相应款项。乙方须向甲方出具合法有效完整的完税发票及凭证资料进行支付结算。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第五条  付款条件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本合同以人民币付款。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该项目是否实行预付款：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实行预付款的条件和比例：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合同款项结算方式和支付比例：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(具体付款方式按投标人须知前附表以及采、购双方的具体约定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验收方法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1.甲、乙双方应严格履行合同有关条款，如果验收过程中发现乙方在没有征得采购人同意的情况下擅自变更合同服务内容，将拒绝通过验收，由此引起的一切后果及损失由乙方承担。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3、甲方视情况可以邀请参加本项目的其他投标人或者第三方机构参与验收，参与验收的投标人或者第三方机构的意见作为验收书的参考资料一并存档。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4、涉及安全、消防、环保等其他需要由质检或行业主管部门进行验收的项目，必须邀请相关部门或相关专家参与验收。涉及社会化服务的项目，甲方将要求社会公众人员参与验收。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检测、验收费用承担方式：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第七条  知识产权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乙方应保证所提供的服务或其任何一部分均不会侵犯任何第三方的专利权、商标权或著作权。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无产权瑕疵条款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乙方保证所提供的服务的所有权完全属于乙方且无任何抵押、查封等产权瑕疵。如有产权瑕疵的，视为乙方违约。乙方应负担由此而产生的一切损失。</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履约（或质量）保证金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1.本项目不收取履约保证金。确需收取履约保证金的，甲方不得要求乙方以现款的形式提供。乙方提供的履约保证金按规定格式以银行保函形式提供，与此有关的费用由服务方承担。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2.若确需质量保证金的，质量保证金不得超过合同总价款的5%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3.如乙方未能履行其合同规定的任何义务，甲方有权从履约保证金中取得补偿。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甲方的权利和义务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1、甲方有权对合同规定范围内乙方的行为进行监督和检查，拥有监管权。有权定期核对乙方提供服务所配备的人员数量。对甲方认为不合理的部分有权下达整改通知书，并要求乙方限期整改。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2、甲方有权依据双方签订的考评办法对乙方提供的服务进行定期考评。当考评结果未达到标准时，有权依据考评办法约定的数额扣除履约保证金。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3、负责检查监督乙方管理工作的实施及制度的执行情况。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4、根据本合同规定，按时向乙方支付应付服务费用。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5、国家法律、法规所规定由甲方承担的其他责任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第十一条  乙方的权利和义务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1、对本合同规定的委托服务范围内的项目享有管理权及服务义务。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2、根据本合同的规定向甲方收取相关服务费用，并有权在本项目管理范围内管理及合理使用。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3、及时向甲方通告本项目服务范围内有关服务的重大事项，及时配合处理投诉。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4、接受项目行业管理部门及政府有关部门的指导，接受甲方的监督。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5、国家法律、法规所规定由乙方承担的其它责任。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第十二条  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1、甲乙双方必须遵守本合同并执行合同中的各项规定，保证本合同的正常履行。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2、甲方逾期付款的，除应及时付足款项外，应向乙方偿付欠款总额万分之 /天的违约金；逾期付款超过 天的，乙方有权终止合同。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4、变更、中止或者终止合同，有过错的一方应当承担赔偿责任，双方都有过错的，各自承担相应的责任。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第十三条  转让与分包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1.除甲方事先书面同意外，乙方不得部分转让或全部转让其应履行的合同义务。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2.乙方应在投标文件中或以其他书面形式对甲方确认本合同项下所授予的所有分包合同。但该确认不解除乙方承担的本合同下的任何责任或义务。意即在本合同项下，乙方对甲方负总责。</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第十四条  合同文件及资料的使用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1.乙方在未经甲方同意的情况下，不得将合同、合同中的规定、有关计划、图纸、样本或甲方为上述内容向乙方提供的资料透露给任何人。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2.除非执行合同需要，在事先未得到甲方同意的情况下，乙方不得使用前款所列的任何文件和资料。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第十五条  不可抗力事件处理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第十六条  合同纠纷调处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1.按本合同规定应该偿付的违约金、赔偿金、保管保养费和各种经济损失，应当在明确责任后10天内，按银行规定的结算办法付清，否则按逾期付款处理。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2.本合同如发生纠纷，当事人双方应当及时协商解决，协商不成时，任何一方均可请本项目政府采购监督管理部门调解，调解不成，按以下第（ ）项方式处理：①根据《中华人民共和国仲裁法》的规定向项城市仲裁委员会申请仲裁。②向合同签订地有级别管辖权的人民法院起诉。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3、甲、乙双方均有权利向本项目具有监管职能的政府采购监督管理部门举报反映对方在合同履约中的违法违纪行为。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第十七条  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下列关于项城市政府采购代理机构名称某项目（项目编号：某编号）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本合同一式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份，甲乙双方各执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份，自双方当事人签字盖章之日起生效。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采购人（甲方）：    （公章）        供货人（乙方）：     （公章）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                               地址：</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                         法定代表人：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委托代理人：                         委托代理人：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电话：                               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                           开户银行：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账号：                               账号：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年    月    日                  年    月  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40"/>
          <w:szCs w:val="36"/>
          <w:lang w:val="en-US" w:eastAsia="zh-CN"/>
        </w:rPr>
      </w:pPr>
      <w:r>
        <w:rPr>
          <w:rFonts w:hint="eastAsia" w:ascii="宋体" w:hAnsi="宋体" w:eastAsia="宋体" w:cs="宋体"/>
          <w:b/>
          <w:bCs/>
          <w:color w:val="auto"/>
          <w:kern w:val="28"/>
          <w:sz w:val="32"/>
          <w:szCs w:val="32"/>
          <w:lang w:val="en-US" w:eastAsia="zh-CN" w:bidi="ar-SA"/>
        </w:rPr>
        <w:br w:type="page"/>
      </w:r>
      <w:bookmarkStart w:id="15" w:name="_Toc8623"/>
      <w:r>
        <w:rPr>
          <w:rFonts w:hint="eastAsia" w:ascii="宋体" w:hAnsi="宋体" w:eastAsia="宋体" w:cs="宋体"/>
          <w:b/>
          <w:bCs/>
          <w:color w:val="auto"/>
          <w:sz w:val="28"/>
          <w:szCs w:val="28"/>
          <w:lang w:val="en-US" w:eastAsia="zh-CN"/>
        </w:rPr>
        <w:t>第六章  响应文件格式</w:t>
      </w:r>
      <w:bookmarkEnd w:id="15"/>
    </w:p>
    <w:p>
      <w:pPr>
        <w:bidi w:val="0"/>
        <w:rPr>
          <w:rFonts w:hint="eastAsia" w:ascii="宋体" w:hAnsi="宋体" w:eastAsia="宋体" w:cs="宋体"/>
          <w:color w:val="auto"/>
        </w:rPr>
      </w:pPr>
    </w:p>
    <w:p>
      <w:pPr>
        <w:spacing w:line="360" w:lineRule="auto"/>
        <w:ind w:firstLine="200"/>
        <w:jc w:val="center"/>
        <w:rPr>
          <w:rFonts w:hint="eastAsia" w:ascii="宋体" w:hAnsi="宋体" w:eastAsia="宋体" w:cs="宋体"/>
          <w:b/>
          <w:color w:val="auto"/>
          <w:sz w:val="30"/>
          <w:szCs w:val="30"/>
          <w:u w:val="single"/>
        </w:rPr>
      </w:pPr>
    </w:p>
    <w:p>
      <w:pPr>
        <w:spacing w:line="360" w:lineRule="auto"/>
        <w:ind w:firstLine="200"/>
        <w:jc w:val="center"/>
        <w:rPr>
          <w:rFonts w:hint="eastAsia" w:ascii="宋体" w:hAnsi="宋体" w:eastAsia="宋体" w:cs="宋体"/>
          <w:b/>
          <w:color w:val="auto"/>
          <w:sz w:val="30"/>
          <w:szCs w:val="30"/>
          <w:u w:val="single"/>
        </w:rPr>
      </w:pPr>
      <w:r>
        <w:rPr>
          <w:rFonts w:hint="eastAsia" w:ascii="宋体" w:hAnsi="宋体" w:eastAsia="宋体" w:cs="宋体"/>
          <w:b/>
          <w:color w:val="auto"/>
          <w:sz w:val="30"/>
          <w:szCs w:val="30"/>
          <w:u w:val="single"/>
        </w:rPr>
        <w:t xml:space="preserve">                                </w:t>
      </w:r>
      <w:r>
        <w:rPr>
          <w:rFonts w:hint="eastAsia" w:ascii="宋体" w:hAnsi="宋体" w:eastAsia="宋体" w:cs="宋体"/>
          <w:b/>
          <w:color w:val="auto"/>
          <w:sz w:val="30"/>
          <w:szCs w:val="30"/>
        </w:rPr>
        <w:t>（项目名称）</w:t>
      </w:r>
    </w:p>
    <w:p>
      <w:pPr>
        <w:spacing w:line="360" w:lineRule="auto"/>
        <w:ind w:firstLine="200"/>
        <w:rPr>
          <w:rFonts w:hint="eastAsia" w:ascii="宋体" w:hAnsi="宋体" w:eastAsia="宋体" w:cs="宋体"/>
          <w:b/>
          <w:color w:val="auto"/>
          <w:szCs w:val="24"/>
        </w:rPr>
      </w:pPr>
    </w:p>
    <w:p>
      <w:pPr>
        <w:spacing w:line="360" w:lineRule="auto"/>
        <w:ind w:firstLine="200"/>
        <w:jc w:val="center"/>
        <w:rPr>
          <w:rFonts w:hint="eastAsia" w:ascii="宋体" w:hAnsi="宋体" w:eastAsia="宋体" w:cs="宋体"/>
          <w:b/>
          <w:color w:val="auto"/>
          <w:sz w:val="44"/>
          <w:szCs w:val="44"/>
        </w:rPr>
      </w:pPr>
    </w:p>
    <w:p>
      <w:pPr>
        <w:spacing w:line="360" w:lineRule="auto"/>
        <w:ind w:firstLine="200"/>
        <w:jc w:val="center"/>
        <w:rPr>
          <w:rFonts w:hint="eastAsia" w:ascii="宋体" w:hAnsi="宋体" w:eastAsia="宋体" w:cs="宋体"/>
          <w:b/>
          <w:color w:val="auto"/>
          <w:sz w:val="44"/>
          <w:szCs w:val="44"/>
        </w:rPr>
      </w:pPr>
    </w:p>
    <w:p>
      <w:pPr>
        <w:spacing w:line="360" w:lineRule="auto"/>
        <w:ind w:firstLine="200"/>
        <w:jc w:val="center"/>
        <w:rPr>
          <w:rFonts w:hint="eastAsia" w:ascii="宋体" w:hAnsi="宋体" w:eastAsia="宋体" w:cs="宋体"/>
          <w:b/>
          <w:color w:val="auto"/>
          <w:sz w:val="44"/>
          <w:szCs w:val="44"/>
        </w:rPr>
      </w:pPr>
    </w:p>
    <w:p>
      <w:pPr>
        <w:spacing w:line="360" w:lineRule="auto"/>
        <w:ind w:firstLine="20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响 应 性 文 件</w:t>
      </w:r>
    </w:p>
    <w:p>
      <w:pPr>
        <w:spacing w:line="360" w:lineRule="auto"/>
        <w:ind w:firstLine="600" w:firstLineChars="200"/>
        <w:rPr>
          <w:rFonts w:hint="eastAsia" w:ascii="宋体" w:hAnsi="宋体" w:eastAsia="宋体" w:cs="宋体"/>
          <w:color w:val="auto"/>
          <w:szCs w:val="24"/>
        </w:rPr>
      </w:pPr>
    </w:p>
    <w:p>
      <w:pPr>
        <w:spacing w:line="360" w:lineRule="auto"/>
        <w:ind w:firstLine="200"/>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项目编号：</w:t>
      </w:r>
    </w:p>
    <w:p>
      <w:pPr>
        <w:spacing w:line="360" w:lineRule="auto"/>
        <w:ind w:firstLine="600" w:firstLineChars="200"/>
        <w:rPr>
          <w:rFonts w:hint="eastAsia" w:ascii="宋体" w:hAnsi="宋体" w:eastAsia="宋体" w:cs="宋体"/>
          <w:color w:val="auto"/>
          <w:szCs w:val="24"/>
        </w:rPr>
      </w:pPr>
    </w:p>
    <w:p>
      <w:pPr>
        <w:spacing w:line="360" w:lineRule="auto"/>
        <w:ind w:firstLine="600" w:firstLineChars="200"/>
        <w:rPr>
          <w:rFonts w:hint="eastAsia" w:ascii="宋体" w:hAnsi="宋体" w:eastAsia="宋体" w:cs="宋体"/>
          <w:color w:val="auto"/>
          <w:szCs w:val="24"/>
        </w:rPr>
      </w:pPr>
    </w:p>
    <w:p>
      <w:pPr>
        <w:spacing w:line="360" w:lineRule="auto"/>
        <w:ind w:firstLine="200"/>
        <w:rPr>
          <w:rFonts w:hint="eastAsia" w:ascii="宋体" w:hAnsi="宋体" w:eastAsia="宋体" w:cs="宋体"/>
          <w:color w:val="auto"/>
          <w:szCs w:val="24"/>
        </w:rPr>
      </w:pPr>
    </w:p>
    <w:p>
      <w:pPr>
        <w:spacing w:line="360" w:lineRule="auto"/>
        <w:ind w:firstLine="200"/>
        <w:jc w:val="center"/>
        <w:rPr>
          <w:rFonts w:hint="eastAsia" w:ascii="宋体" w:hAnsi="宋体" w:eastAsia="宋体" w:cs="宋体"/>
          <w:color w:val="auto"/>
          <w:sz w:val="24"/>
          <w:szCs w:val="24"/>
        </w:rPr>
      </w:pPr>
    </w:p>
    <w:p>
      <w:pPr>
        <w:spacing w:line="360" w:lineRule="auto"/>
        <w:ind w:firstLine="200"/>
        <w:jc w:val="center"/>
        <w:rPr>
          <w:rFonts w:hint="eastAsia" w:ascii="宋体" w:hAnsi="宋体" w:eastAsia="宋体" w:cs="宋体"/>
          <w:color w:val="auto"/>
          <w:sz w:val="24"/>
          <w:szCs w:val="24"/>
        </w:rPr>
      </w:pPr>
    </w:p>
    <w:p>
      <w:pPr>
        <w:spacing w:line="360" w:lineRule="auto"/>
        <w:ind w:firstLine="20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（单位电子签章）</w:t>
      </w:r>
    </w:p>
    <w:p>
      <w:pPr>
        <w:spacing w:line="360" w:lineRule="auto"/>
        <w:ind w:firstLine="200"/>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（电子签章）</w:t>
      </w:r>
    </w:p>
    <w:p>
      <w:pPr>
        <w:spacing w:line="360" w:lineRule="auto"/>
        <w:ind w:firstLine="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jc w:val="center"/>
        <w:outlineLvl w:val="0"/>
        <w:rPr>
          <w:rFonts w:hint="eastAsia" w:ascii="宋体" w:hAnsi="宋体" w:eastAsia="宋体" w:cs="宋体"/>
          <w:color w:val="auto"/>
          <w:lang w:val="en-US" w:eastAsia="zh-CN"/>
        </w:rPr>
      </w:pPr>
      <w:r>
        <w:rPr>
          <w:rFonts w:hint="eastAsia" w:ascii="宋体" w:hAnsi="宋体" w:eastAsia="宋体" w:cs="宋体"/>
          <w:b/>
          <w:color w:val="auto"/>
        </w:rPr>
        <w:br w:type="page"/>
      </w:r>
      <w:bookmarkStart w:id="16" w:name="_Toc5926"/>
      <w:bookmarkStart w:id="17" w:name="_Toc2482"/>
      <w:r>
        <w:rPr>
          <w:rFonts w:hint="eastAsia" w:ascii="宋体" w:hAnsi="宋体" w:eastAsia="宋体" w:cs="宋体"/>
          <w:b/>
          <w:color w:val="auto"/>
          <w:sz w:val="36"/>
          <w:szCs w:val="36"/>
          <w:lang w:val="en-US" w:eastAsia="zh-CN"/>
        </w:rPr>
        <w:t>目录</w:t>
      </w:r>
      <w:bookmarkEnd w:id="16"/>
      <w:bookmarkEnd w:id="1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2"/>
          <w:lang w:val="en-US" w:eastAsia="zh-CN"/>
        </w:rPr>
      </w:pPr>
      <w:r>
        <w:rPr>
          <w:rFonts w:hint="eastAsia" w:ascii="宋体" w:hAnsi="宋体" w:eastAsia="宋体" w:cs="宋体"/>
          <w:color w:val="auto"/>
          <w:sz w:val="28"/>
          <w:szCs w:val="22"/>
          <w:lang w:val="en-US" w:eastAsia="zh-CN"/>
        </w:rPr>
        <w:t>1、响应函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2"/>
          <w:lang w:val="en-US" w:eastAsia="zh-CN"/>
        </w:rPr>
      </w:pPr>
      <w:r>
        <w:rPr>
          <w:rFonts w:hint="eastAsia" w:ascii="宋体" w:hAnsi="宋体" w:eastAsia="宋体" w:cs="宋体"/>
          <w:color w:val="auto"/>
          <w:sz w:val="28"/>
          <w:szCs w:val="22"/>
          <w:lang w:val="en-US" w:eastAsia="zh-CN"/>
        </w:rPr>
        <w:t>2、报价一览表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2"/>
          <w:lang w:val="en-US" w:eastAsia="zh-CN"/>
        </w:rPr>
      </w:pPr>
      <w:r>
        <w:rPr>
          <w:rFonts w:hint="eastAsia" w:ascii="宋体" w:hAnsi="宋体" w:eastAsia="宋体" w:cs="宋体"/>
          <w:color w:val="auto"/>
          <w:sz w:val="28"/>
          <w:szCs w:val="22"/>
          <w:lang w:val="en-US" w:eastAsia="zh-CN"/>
        </w:rPr>
        <w:t>3、法定代表人身份证明及授权委托书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2"/>
          <w:lang w:val="en-US" w:eastAsia="zh-CN"/>
        </w:rPr>
      </w:pPr>
      <w:r>
        <w:rPr>
          <w:rFonts w:hint="eastAsia" w:ascii="宋体" w:hAnsi="宋体" w:eastAsia="宋体" w:cs="宋体"/>
          <w:color w:val="auto"/>
          <w:sz w:val="28"/>
          <w:szCs w:val="22"/>
          <w:lang w:val="en-US" w:eastAsia="zh-CN"/>
        </w:rPr>
        <w:t>4、服务方案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2"/>
          <w:lang w:val="en-US" w:eastAsia="zh-CN"/>
        </w:rPr>
      </w:pPr>
      <w:r>
        <w:rPr>
          <w:rFonts w:hint="eastAsia" w:ascii="宋体" w:hAnsi="宋体" w:eastAsia="宋体" w:cs="宋体"/>
          <w:color w:val="auto"/>
          <w:sz w:val="28"/>
          <w:szCs w:val="22"/>
          <w:lang w:val="en-US" w:eastAsia="zh-CN"/>
        </w:rPr>
        <w:t>5、售后服务承诺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2"/>
          <w:lang w:val="en-US" w:eastAsia="zh-CN"/>
        </w:rPr>
      </w:pPr>
      <w:r>
        <w:rPr>
          <w:rFonts w:hint="eastAsia" w:ascii="宋体" w:hAnsi="宋体" w:eastAsia="宋体" w:cs="宋体"/>
          <w:color w:val="auto"/>
          <w:sz w:val="28"/>
          <w:szCs w:val="22"/>
          <w:lang w:val="en-US" w:eastAsia="zh-CN"/>
        </w:rPr>
        <w:t>6、资格审查资料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2"/>
          <w:lang w:val="en-US" w:eastAsia="zh-CN"/>
        </w:rPr>
      </w:pPr>
    </w:p>
    <w:p>
      <w:pPr>
        <w:numPr>
          <w:ilvl w:val="0"/>
          <w:numId w:val="0"/>
        </w:numPr>
        <w:jc w:val="both"/>
        <w:outlineLvl w:val="0"/>
        <w:rPr>
          <w:rFonts w:hint="eastAsia" w:ascii="宋体" w:hAnsi="宋体" w:eastAsia="宋体" w:cs="宋体"/>
          <w:b/>
          <w:color w:val="auto"/>
          <w:lang w:val="en-US" w:eastAsia="zh-CN"/>
        </w:rPr>
      </w:pPr>
    </w:p>
    <w:p>
      <w:pPr>
        <w:numPr>
          <w:ilvl w:val="0"/>
          <w:numId w:val="0"/>
        </w:numPr>
        <w:jc w:val="center"/>
        <w:outlineLvl w:val="0"/>
        <w:rPr>
          <w:rFonts w:hint="eastAsia" w:ascii="宋体" w:hAnsi="宋体" w:eastAsia="宋体" w:cs="宋体"/>
          <w:b/>
          <w:color w:val="auto"/>
          <w:lang w:val="en-US" w:eastAsia="zh-CN"/>
        </w:rPr>
      </w:pPr>
      <w:r>
        <w:rPr>
          <w:rFonts w:hint="eastAsia" w:ascii="宋体" w:hAnsi="宋体" w:eastAsia="宋体" w:cs="宋体"/>
          <w:b/>
          <w:color w:val="auto"/>
        </w:rPr>
        <w:br w:type="page"/>
      </w:r>
      <w:bookmarkStart w:id="18" w:name="_Toc11437"/>
      <w:r>
        <w:rPr>
          <w:rFonts w:hint="eastAsia" w:ascii="宋体" w:hAnsi="宋体" w:eastAsia="宋体" w:cs="宋体"/>
          <w:b/>
          <w:color w:val="auto"/>
          <w:sz w:val="28"/>
          <w:szCs w:val="28"/>
          <w:lang w:val="en-US" w:eastAsia="zh-CN"/>
        </w:rPr>
        <w:t>1、响 应 函</w:t>
      </w:r>
      <w:bookmarkEnd w:id="18"/>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bookmarkStart w:id="19" w:name="_Toc52203943"/>
      <w:bookmarkStart w:id="20" w:name="_Toc52204240"/>
      <w:r>
        <w:rPr>
          <w:rFonts w:hint="eastAsia" w:ascii="宋体" w:hAnsi="宋体" w:eastAsia="宋体" w:cs="宋体"/>
          <w:color w:val="auto"/>
          <w:sz w:val="24"/>
          <w:szCs w:val="24"/>
          <w:lang w:val="en-US" w:eastAsia="zh-CN"/>
        </w:rPr>
        <w:t>致：</w:t>
      </w:r>
      <w:bookmarkEnd w:id="19"/>
      <w:bookmarkEnd w:id="20"/>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根据贵方项目编号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的单一来源采购邀请函，我方按要求提交响应文件及相关资料，并对之负法律责任。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据此函，签名代表宣布同意如下：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1、依法依规、诚实守信、公平竞争参加本次采购活动。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我方保证所递交的响应文件及其相关所有资料均为真实、准确、完整、有效的，且不具有任何误导性，并无条件接受采购人或采购代理机构对其中任何资料进行核实（核对原件）的要求。核对发现有虚假、不一致或我方无正当理由不按要求提供原件的，我方承诺响应文件无效并自愿承担一切法律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3、我方的响应报价为：大写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；小写：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4、如果我方的响应文件被接受，我们将履行单一来源文件中规定的每一项要求，按期、按质、按量履行合同。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5、我方愿遵守《中华人民共和国政府采购法》及相关的政府采购法律法规，按《中华人民共和国合同法》履行我方的全部责任。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6、我方已认真仔细研究单一来源文件全部内容，包括修改文件以及全部参考资料和有关附件。我们完全理解并同意放弃对这方面有不明及误解的权力。</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7、我方承诺响应有效期为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，并在单一来源文件规定的响应有效期内不撤销响应文件。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8、我方同意按照贵方的要求提供与响应有关的一切数据或资料，理解贵方不一定接受最低报价的响应或收到的任何响应。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9、我方声明，不存在单一来源文件所规定的任何一种情形。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如果我方被确定为成交供应商，我方如无不可抗力放弃中标，或者未履行单一来源文件、响应文件和合同的，一经查实，我方愿意赔偿由此而造成的一切损失，并同意接受按相关法律法规和单一来源文件的相关要求对我方进行的处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11、采购人若需追加采购本项目单一来源文件所列货物及相关伴随服务的，在不改变合同其他实质性条款的前提下，我方将按相同或更优惠的折扣率保证供货。</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12、我方保证所投产品（包括零部件、备件）来自合法的供货渠道，若中标，则有义务向采购人提供其要求的有效书面证明资料。如果提供非法渠道的商品，视为欺诈，并承担相关责任。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我方决不提供虚假资料谋取成交，也决不虚假应标，决不采取不正当手段诋毁、排挤其他供应商，决不与采购人、采购代理机构或者其它供应商恶意串通，决不向采购人、代理机构工作人员和评委进行商业贿赂，积极配合政府相关监管部门的依法监督检查，不向相关监管部门提供虚假情况，如有违反政府采购法律法规的行为，无条件接受政府采购相关监管部门的依法依规处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本次采购若废标，在收到贵方的通知后，如果我方同意参加贵方组织的本项目的单一来源采购，则本响应函及所有响应文件中声明、授权、承诺、盖章签名等仍然有效。我方遵守贵方单一来源文件关于特殊情形采用竞争性谈判采购的相关规定，并无异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15、与本响应有关的一切正式函件往来请寄：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（盖单位章）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法定代表人或委托代理人：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（电子签章）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bookmarkStart w:id="21" w:name="_Toc52204241"/>
      <w:bookmarkStart w:id="22" w:name="_Toc52203944"/>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4"/>
          <w:szCs w:val="24"/>
          <w:lang w:val="en-US" w:eastAsia="zh-CN"/>
        </w:rPr>
        <w:t>日期：</w:t>
      </w:r>
      <w:bookmarkEnd w:id="21"/>
      <w:bookmarkEnd w:id="22"/>
    </w:p>
    <w:p>
      <w:pPr>
        <w:jc w:val="center"/>
        <w:outlineLvl w:val="0"/>
        <w:rPr>
          <w:rFonts w:hint="eastAsia" w:ascii="宋体" w:hAnsi="宋体" w:eastAsia="宋体" w:cs="宋体"/>
          <w:b/>
          <w:color w:val="auto"/>
        </w:rPr>
      </w:pPr>
      <w:r>
        <w:rPr>
          <w:rFonts w:hint="eastAsia" w:ascii="宋体" w:hAnsi="宋体" w:eastAsia="宋体" w:cs="宋体"/>
          <w:color w:val="auto"/>
        </w:rPr>
        <w:br w:type="page"/>
      </w:r>
      <w:bookmarkStart w:id="23" w:name="_Toc5571"/>
      <w:r>
        <w:rPr>
          <w:rFonts w:hint="eastAsia" w:ascii="宋体" w:hAnsi="宋体" w:eastAsia="宋体" w:cs="宋体"/>
          <w:b/>
          <w:color w:val="auto"/>
          <w:sz w:val="28"/>
          <w:szCs w:val="28"/>
        </w:rPr>
        <w:t>2、报价一览表</w:t>
      </w:r>
      <w:bookmarkEnd w:id="23"/>
    </w:p>
    <w:tbl>
      <w:tblPr>
        <w:tblStyle w:val="10"/>
        <w:tblW w:w="4998" w:type="pct"/>
        <w:jc w:val="center"/>
        <w:tblLayout w:type="autofit"/>
        <w:tblCellMar>
          <w:top w:w="0" w:type="dxa"/>
          <w:left w:w="108" w:type="dxa"/>
          <w:bottom w:w="0" w:type="dxa"/>
          <w:right w:w="108" w:type="dxa"/>
        </w:tblCellMar>
      </w:tblPr>
      <w:tblGrid>
        <w:gridCol w:w="3178"/>
        <w:gridCol w:w="5341"/>
      </w:tblGrid>
      <w:tr>
        <w:tblPrEx>
          <w:tblCellMar>
            <w:top w:w="0" w:type="dxa"/>
            <w:left w:w="108" w:type="dxa"/>
            <w:bottom w:w="0" w:type="dxa"/>
            <w:right w:w="108" w:type="dxa"/>
          </w:tblCellMar>
        </w:tblPrEx>
        <w:trPr>
          <w:trHeight w:val="1171" w:hRule="atLeast"/>
          <w:jc w:val="center"/>
        </w:trPr>
        <w:tc>
          <w:tcPr>
            <w:tcW w:w="18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1"/>
                <w:sz w:val="24"/>
                <w:szCs w:val="22"/>
              </w:rPr>
            </w:pPr>
            <w:r>
              <w:rPr>
                <w:rFonts w:hint="eastAsia" w:ascii="宋体" w:hAnsi="宋体" w:eastAsia="宋体" w:cs="宋体"/>
                <w:color w:val="auto"/>
                <w:kern w:val="1"/>
                <w:sz w:val="24"/>
                <w:szCs w:val="22"/>
              </w:rPr>
              <w:t>项目名称</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pPr>
              <w:ind w:firstLine="480"/>
              <w:rPr>
                <w:rFonts w:hint="eastAsia" w:ascii="宋体" w:hAnsi="宋体" w:eastAsia="宋体" w:cs="宋体"/>
                <w:color w:val="auto"/>
                <w:kern w:val="1"/>
                <w:sz w:val="24"/>
                <w:szCs w:val="22"/>
              </w:rPr>
            </w:pPr>
          </w:p>
        </w:tc>
      </w:tr>
      <w:tr>
        <w:tblPrEx>
          <w:tblCellMar>
            <w:top w:w="0" w:type="dxa"/>
            <w:left w:w="108" w:type="dxa"/>
            <w:bottom w:w="0" w:type="dxa"/>
            <w:right w:w="108" w:type="dxa"/>
          </w:tblCellMar>
        </w:tblPrEx>
        <w:trPr>
          <w:trHeight w:val="1171" w:hRule="atLeast"/>
          <w:jc w:val="center"/>
        </w:trPr>
        <w:tc>
          <w:tcPr>
            <w:tcW w:w="18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1"/>
                <w:sz w:val="24"/>
                <w:szCs w:val="22"/>
              </w:rPr>
            </w:pPr>
            <w:r>
              <w:rPr>
                <w:rFonts w:hint="eastAsia" w:ascii="宋体" w:hAnsi="宋体" w:eastAsia="宋体" w:cs="宋体"/>
                <w:color w:val="auto"/>
                <w:kern w:val="1"/>
                <w:sz w:val="24"/>
                <w:szCs w:val="22"/>
              </w:rPr>
              <w:t>供应商名称</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pPr>
              <w:ind w:firstLine="480"/>
              <w:rPr>
                <w:rFonts w:hint="eastAsia" w:ascii="宋体" w:hAnsi="宋体" w:eastAsia="宋体" w:cs="宋体"/>
                <w:color w:val="auto"/>
                <w:kern w:val="1"/>
                <w:sz w:val="24"/>
                <w:szCs w:val="22"/>
              </w:rPr>
            </w:pPr>
          </w:p>
        </w:tc>
      </w:tr>
      <w:tr>
        <w:tblPrEx>
          <w:tblCellMar>
            <w:top w:w="0" w:type="dxa"/>
            <w:left w:w="108" w:type="dxa"/>
            <w:bottom w:w="0" w:type="dxa"/>
            <w:right w:w="108" w:type="dxa"/>
          </w:tblCellMar>
        </w:tblPrEx>
        <w:trPr>
          <w:trHeight w:val="1730" w:hRule="atLeast"/>
          <w:jc w:val="center"/>
        </w:trPr>
        <w:tc>
          <w:tcPr>
            <w:tcW w:w="18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1"/>
                <w:sz w:val="24"/>
                <w:szCs w:val="22"/>
              </w:rPr>
            </w:pPr>
            <w:r>
              <w:rPr>
                <w:rFonts w:hint="eastAsia" w:ascii="宋体" w:hAnsi="宋体" w:eastAsia="宋体" w:cs="宋体"/>
                <w:color w:val="auto"/>
                <w:kern w:val="1"/>
                <w:sz w:val="24"/>
                <w:szCs w:val="22"/>
              </w:rPr>
              <w:t>投标总报价（元）</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auto"/>
                <w:kern w:val="1"/>
                <w:sz w:val="24"/>
                <w:szCs w:val="22"/>
              </w:rPr>
            </w:pPr>
            <w:r>
              <w:rPr>
                <w:rFonts w:hint="eastAsia" w:ascii="宋体" w:hAnsi="宋体" w:eastAsia="宋体" w:cs="宋体"/>
                <w:color w:val="auto"/>
                <w:kern w:val="1"/>
                <w:sz w:val="24"/>
                <w:szCs w:val="22"/>
              </w:rPr>
              <w:t>大写：</w:t>
            </w:r>
          </w:p>
          <w:p>
            <w:pPr>
              <w:ind w:firstLine="480"/>
              <w:rPr>
                <w:rFonts w:hint="eastAsia" w:ascii="宋体" w:hAnsi="宋体" w:eastAsia="宋体" w:cs="宋体"/>
                <w:color w:val="auto"/>
                <w:kern w:val="1"/>
                <w:sz w:val="24"/>
                <w:szCs w:val="22"/>
              </w:rPr>
            </w:pPr>
          </w:p>
          <w:p>
            <w:pPr>
              <w:rPr>
                <w:rFonts w:hint="eastAsia" w:ascii="宋体" w:hAnsi="宋体" w:eastAsia="宋体" w:cs="宋体"/>
                <w:color w:val="auto"/>
                <w:kern w:val="1"/>
                <w:sz w:val="24"/>
                <w:szCs w:val="22"/>
                <w:u w:val="single"/>
              </w:rPr>
            </w:pPr>
            <w:r>
              <w:rPr>
                <w:rFonts w:hint="eastAsia" w:ascii="宋体" w:hAnsi="宋体" w:eastAsia="宋体" w:cs="宋体"/>
                <w:color w:val="auto"/>
                <w:kern w:val="1"/>
                <w:sz w:val="24"/>
                <w:szCs w:val="22"/>
              </w:rPr>
              <w:t xml:space="preserve">小写：              </w:t>
            </w:r>
          </w:p>
        </w:tc>
      </w:tr>
      <w:tr>
        <w:tblPrEx>
          <w:tblCellMar>
            <w:top w:w="0" w:type="dxa"/>
            <w:left w:w="108" w:type="dxa"/>
            <w:bottom w:w="0" w:type="dxa"/>
            <w:right w:w="108" w:type="dxa"/>
          </w:tblCellMar>
        </w:tblPrEx>
        <w:trPr>
          <w:trHeight w:val="1171" w:hRule="atLeast"/>
          <w:jc w:val="center"/>
        </w:trPr>
        <w:tc>
          <w:tcPr>
            <w:tcW w:w="18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1"/>
                <w:sz w:val="24"/>
                <w:szCs w:val="22"/>
                <w:lang w:val="en-US" w:eastAsia="zh-CN" w:bidi="ar-SA"/>
              </w:rPr>
            </w:pPr>
            <w:r>
              <w:rPr>
                <w:rFonts w:hint="eastAsia" w:ascii="宋体" w:hAnsi="宋体" w:eastAsia="宋体" w:cs="宋体"/>
                <w:color w:val="auto"/>
                <w:kern w:val="1"/>
                <w:sz w:val="24"/>
                <w:szCs w:val="22"/>
              </w:rPr>
              <w:t>服务期限</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pPr>
              <w:ind w:firstLine="480"/>
              <w:rPr>
                <w:rFonts w:hint="eastAsia" w:ascii="宋体" w:hAnsi="宋体" w:eastAsia="宋体" w:cs="宋体"/>
                <w:color w:val="auto"/>
                <w:kern w:val="1"/>
                <w:sz w:val="24"/>
                <w:szCs w:val="22"/>
              </w:rPr>
            </w:pPr>
          </w:p>
        </w:tc>
      </w:tr>
      <w:tr>
        <w:tblPrEx>
          <w:tblCellMar>
            <w:top w:w="0" w:type="dxa"/>
            <w:left w:w="108" w:type="dxa"/>
            <w:bottom w:w="0" w:type="dxa"/>
            <w:right w:w="108" w:type="dxa"/>
          </w:tblCellMar>
        </w:tblPrEx>
        <w:trPr>
          <w:trHeight w:val="1171" w:hRule="atLeast"/>
          <w:jc w:val="center"/>
        </w:trPr>
        <w:tc>
          <w:tcPr>
            <w:tcW w:w="18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1"/>
                <w:sz w:val="24"/>
                <w:szCs w:val="22"/>
                <w:lang w:val="en-US" w:eastAsia="zh-CN" w:bidi="ar-SA"/>
              </w:rPr>
            </w:pPr>
            <w:r>
              <w:rPr>
                <w:rFonts w:hint="eastAsia" w:ascii="宋体" w:hAnsi="宋体" w:eastAsia="宋体" w:cs="宋体"/>
                <w:color w:val="auto"/>
                <w:kern w:val="1"/>
                <w:sz w:val="24"/>
                <w:szCs w:val="22"/>
              </w:rPr>
              <w:t>质量要求</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pPr>
              <w:ind w:firstLine="480"/>
              <w:rPr>
                <w:rFonts w:hint="eastAsia" w:ascii="宋体" w:hAnsi="宋体" w:eastAsia="宋体" w:cs="宋体"/>
                <w:color w:val="auto"/>
                <w:kern w:val="1"/>
                <w:sz w:val="24"/>
                <w:szCs w:val="22"/>
              </w:rPr>
            </w:pPr>
          </w:p>
        </w:tc>
      </w:tr>
      <w:tr>
        <w:tblPrEx>
          <w:tblCellMar>
            <w:top w:w="0" w:type="dxa"/>
            <w:left w:w="108" w:type="dxa"/>
            <w:bottom w:w="0" w:type="dxa"/>
            <w:right w:w="108" w:type="dxa"/>
          </w:tblCellMar>
        </w:tblPrEx>
        <w:trPr>
          <w:trHeight w:val="1171" w:hRule="atLeast"/>
          <w:jc w:val="center"/>
        </w:trPr>
        <w:tc>
          <w:tcPr>
            <w:tcW w:w="18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投标有效期</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pPr>
              <w:ind w:firstLine="480"/>
              <w:rPr>
                <w:rFonts w:hint="eastAsia" w:ascii="宋体" w:hAnsi="宋体" w:eastAsia="宋体" w:cs="宋体"/>
                <w:color w:val="auto"/>
                <w:kern w:val="1"/>
                <w:sz w:val="24"/>
                <w:szCs w:val="22"/>
              </w:rPr>
            </w:pPr>
          </w:p>
        </w:tc>
      </w:tr>
      <w:tr>
        <w:tblPrEx>
          <w:tblCellMar>
            <w:top w:w="0" w:type="dxa"/>
            <w:left w:w="108" w:type="dxa"/>
            <w:bottom w:w="0" w:type="dxa"/>
            <w:right w:w="108" w:type="dxa"/>
          </w:tblCellMar>
        </w:tblPrEx>
        <w:trPr>
          <w:trHeight w:val="1181" w:hRule="atLeast"/>
          <w:jc w:val="center"/>
        </w:trPr>
        <w:tc>
          <w:tcPr>
            <w:tcW w:w="18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1"/>
                <w:sz w:val="24"/>
                <w:szCs w:val="22"/>
              </w:rPr>
            </w:pPr>
            <w:r>
              <w:rPr>
                <w:rFonts w:hint="eastAsia" w:ascii="宋体" w:hAnsi="宋体" w:eastAsia="宋体" w:cs="宋体"/>
                <w:color w:val="auto"/>
                <w:kern w:val="1"/>
                <w:sz w:val="24"/>
                <w:szCs w:val="22"/>
              </w:rPr>
              <w:t>需要说明的问题</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pPr>
              <w:ind w:firstLine="480"/>
              <w:rPr>
                <w:rFonts w:hint="eastAsia" w:ascii="宋体" w:hAnsi="宋体" w:eastAsia="宋体" w:cs="宋体"/>
                <w:color w:val="auto"/>
                <w:kern w:val="1"/>
                <w:sz w:val="24"/>
                <w:szCs w:val="22"/>
              </w:rPr>
            </w:pPr>
          </w:p>
        </w:tc>
      </w:tr>
    </w:tbl>
    <w:p>
      <w:pPr>
        <w:pStyle w:val="5"/>
        <w:ind w:firstLine="0"/>
        <w:rPr>
          <w:rFonts w:hint="eastAsia" w:ascii="宋体" w:hAnsi="宋体" w:eastAsia="宋体" w:cs="宋体"/>
          <w:color w:val="auto"/>
          <w:sz w:val="24"/>
        </w:rPr>
      </w:pPr>
    </w:p>
    <w:p>
      <w:pPr>
        <w:spacing w:line="360" w:lineRule="auto"/>
        <w:ind w:right="774"/>
        <w:contextualSpacing/>
        <w:rPr>
          <w:rFonts w:hint="eastAsia" w:ascii="宋体" w:hAnsi="宋体" w:eastAsia="宋体" w:cs="宋体"/>
          <w:color w:val="auto"/>
          <w:sz w:val="24"/>
        </w:rPr>
      </w:pPr>
      <w:r>
        <w:rPr>
          <w:rFonts w:hint="eastAsia" w:ascii="宋体" w:hAnsi="宋体" w:eastAsia="宋体" w:cs="宋体"/>
          <w:color w:val="auto"/>
          <w:sz w:val="24"/>
          <w:lang w:bidi="en-US"/>
        </w:rPr>
        <w:t>供应商名称</w:t>
      </w:r>
      <w:r>
        <w:rPr>
          <w:rFonts w:hint="eastAsia" w:ascii="宋体" w:hAnsi="宋体" w:eastAsia="宋体" w:cs="宋体"/>
          <w:color w:val="auto"/>
          <w:sz w:val="24"/>
        </w:rPr>
        <w:t>：（盖单位章）</w:t>
      </w:r>
    </w:p>
    <w:p>
      <w:pPr>
        <w:spacing w:line="360" w:lineRule="auto"/>
        <w:ind w:right="516"/>
        <w:contextualSpacing/>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szCs w:val="24"/>
          <w:lang w:val="en-US" w:eastAsia="zh-CN"/>
        </w:rPr>
        <w:t>或委托代理人</w:t>
      </w:r>
      <w:r>
        <w:rPr>
          <w:rFonts w:hint="eastAsia" w:ascii="宋体" w:hAnsi="宋体" w:eastAsia="宋体" w:cs="宋体"/>
          <w:color w:val="auto"/>
          <w:sz w:val="24"/>
        </w:rPr>
        <w:t>：（电子签章）</w:t>
      </w:r>
      <w:bookmarkStart w:id="24" w:name="_Toc52204243"/>
      <w:bookmarkStart w:id="25" w:name="_Toc52203946"/>
    </w:p>
    <w:p>
      <w:pPr>
        <w:spacing w:line="360" w:lineRule="auto"/>
        <w:ind w:right="516"/>
        <w:contextualSpacing/>
        <w:rPr>
          <w:rFonts w:hint="eastAsia" w:ascii="宋体" w:hAnsi="宋体" w:eastAsia="宋体" w:cs="宋体"/>
          <w:color w:val="auto"/>
          <w:sz w:val="24"/>
          <w:szCs w:val="22"/>
        </w:rPr>
      </w:pPr>
      <w:r>
        <w:rPr>
          <w:rFonts w:hint="eastAsia" w:ascii="宋体" w:hAnsi="宋体" w:eastAsia="宋体" w:cs="宋体"/>
          <w:color w:val="auto"/>
          <w:sz w:val="24"/>
          <w:szCs w:val="22"/>
        </w:rPr>
        <w:t>日期：</w:t>
      </w:r>
      <w:bookmarkEnd w:id="24"/>
      <w:bookmarkEnd w:id="25"/>
    </w:p>
    <w:p>
      <w:pPr>
        <w:jc w:val="center"/>
        <w:outlineLvl w:val="0"/>
        <w:rPr>
          <w:rFonts w:hint="eastAsia" w:ascii="宋体" w:hAnsi="宋体" w:eastAsia="宋体" w:cs="宋体"/>
          <w:b/>
          <w:color w:val="auto"/>
          <w:sz w:val="36"/>
          <w:szCs w:val="36"/>
        </w:rPr>
      </w:pPr>
      <w:r>
        <w:rPr>
          <w:rFonts w:hint="eastAsia" w:ascii="宋体" w:hAnsi="宋体" w:eastAsia="宋体" w:cs="宋体"/>
          <w:color w:val="auto"/>
          <w:sz w:val="24"/>
          <w:szCs w:val="22"/>
        </w:rPr>
        <w:br w:type="page"/>
      </w:r>
      <w:bookmarkStart w:id="26" w:name="_Toc44947448"/>
      <w:bookmarkStart w:id="27" w:name="_Toc31534"/>
      <w:bookmarkStart w:id="28" w:name="_Toc50128129"/>
      <w:r>
        <w:rPr>
          <w:rFonts w:hint="eastAsia" w:ascii="宋体" w:hAnsi="宋体" w:eastAsia="宋体" w:cs="宋体"/>
          <w:b/>
          <w:color w:val="auto"/>
          <w:kern w:val="0"/>
          <w:sz w:val="28"/>
          <w:szCs w:val="28"/>
          <w:highlight w:val="none"/>
          <w:lang w:val="en-US" w:eastAsia="zh-CN"/>
        </w:rPr>
        <w:t>3、法定代表人身份证明及授权委托书</w:t>
      </w:r>
      <w:bookmarkEnd w:id="26"/>
      <w:bookmarkEnd w:id="27"/>
      <w:bookmarkEnd w:id="28"/>
    </w:p>
    <w:p>
      <w:pPr>
        <w:rPr>
          <w:rFonts w:hint="eastAsia" w:ascii="宋体" w:hAnsi="宋体" w:eastAsia="宋体" w:cs="宋体"/>
          <w:sz w:val="24"/>
          <w:szCs w:val="24"/>
        </w:rPr>
      </w:pPr>
      <w:bookmarkStart w:id="29" w:name="_Toc50128130"/>
      <w:bookmarkStart w:id="30" w:name="_Toc19516947"/>
      <w:bookmarkStart w:id="31" w:name="_Toc52204245"/>
      <w:bookmarkStart w:id="32" w:name="_Toc52203948"/>
      <w:bookmarkStart w:id="33" w:name="_Toc44947449"/>
    </w:p>
    <w:p>
      <w:pPr>
        <w:jc w:val="center"/>
        <w:rPr>
          <w:rFonts w:hint="eastAsia" w:ascii="宋体" w:hAnsi="宋体" w:eastAsia="宋体" w:cs="宋体"/>
          <w:sz w:val="24"/>
          <w:szCs w:val="24"/>
        </w:rPr>
      </w:pPr>
      <w:bookmarkStart w:id="34" w:name="_Toc20438"/>
      <w:bookmarkStart w:id="35" w:name="_Toc8520"/>
      <w:r>
        <w:rPr>
          <w:rFonts w:hint="eastAsia" w:ascii="宋体" w:hAnsi="宋体" w:eastAsia="宋体" w:cs="宋体"/>
          <w:sz w:val="24"/>
          <w:szCs w:val="24"/>
        </w:rPr>
        <w:t>3.1法定代表人身份证明</w:t>
      </w:r>
      <w:bookmarkEnd w:id="29"/>
      <w:bookmarkEnd w:id="30"/>
      <w:bookmarkEnd w:id="31"/>
      <w:bookmarkEnd w:id="32"/>
      <w:bookmarkEnd w:id="33"/>
      <w:bookmarkEnd w:id="34"/>
      <w:bookmarkEnd w:id="35"/>
    </w:p>
    <w:p>
      <w:pPr>
        <w:rPr>
          <w:rFonts w:hint="eastAsia" w:ascii="宋体" w:hAnsi="宋体" w:eastAsia="宋体" w:cs="宋体"/>
          <w:sz w:val="24"/>
          <w:szCs w:val="24"/>
        </w:rPr>
      </w:pPr>
      <w:r>
        <w:rPr>
          <w:rFonts w:hint="eastAsia" w:ascii="宋体" w:hAnsi="宋体" w:eastAsia="宋体" w:cs="宋体"/>
          <w:sz w:val="24"/>
          <w:szCs w:val="24"/>
        </w:rPr>
        <w:t>供应商：</w:t>
      </w:r>
    </w:p>
    <w:p>
      <w:pPr>
        <w:rPr>
          <w:rFonts w:hint="eastAsia" w:ascii="宋体" w:hAnsi="宋体" w:eastAsia="宋体" w:cs="宋体"/>
          <w:sz w:val="24"/>
          <w:szCs w:val="24"/>
        </w:rPr>
      </w:pPr>
      <w:r>
        <w:rPr>
          <w:rFonts w:hint="eastAsia" w:ascii="宋体" w:hAnsi="宋体" w:eastAsia="宋体" w:cs="宋体"/>
          <w:sz w:val="24"/>
          <w:szCs w:val="24"/>
        </w:rPr>
        <w:t>单位性质：</w:t>
      </w:r>
    </w:p>
    <w:p>
      <w:pPr>
        <w:rPr>
          <w:rFonts w:hint="eastAsia" w:ascii="宋体" w:hAnsi="宋体" w:eastAsia="宋体" w:cs="宋体"/>
          <w:sz w:val="24"/>
          <w:szCs w:val="24"/>
        </w:rPr>
      </w:pPr>
      <w:r>
        <w:rPr>
          <w:rFonts w:hint="eastAsia" w:ascii="宋体" w:hAnsi="宋体" w:eastAsia="宋体" w:cs="宋体"/>
          <w:sz w:val="24"/>
          <w:szCs w:val="24"/>
        </w:rPr>
        <w:t>地址：</w:t>
      </w:r>
    </w:p>
    <w:p>
      <w:pPr>
        <w:rPr>
          <w:rFonts w:hint="eastAsia" w:ascii="宋体" w:hAnsi="宋体" w:eastAsia="宋体" w:cs="宋体"/>
          <w:sz w:val="24"/>
          <w:szCs w:val="24"/>
        </w:rPr>
      </w:pPr>
      <w:r>
        <w:rPr>
          <w:rFonts w:hint="eastAsia" w:ascii="宋体" w:hAnsi="宋体" w:eastAsia="宋体" w:cs="宋体"/>
          <w:sz w:val="24"/>
          <w:szCs w:val="24"/>
        </w:rPr>
        <w:t>成立时间：年月日</w:t>
      </w:r>
    </w:p>
    <w:p>
      <w:pPr>
        <w:rPr>
          <w:rFonts w:hint="eastAsia" w:ascii="宋体" w:hAnsi="宋体" w:eastAsia="宋体" w:cs="宋体"/>
          <w:sz w:val="24"/>
          <w:szCs w:val="24"/>
        </w:rPr>
      </w:pPr>
      <w:r>
        <w:rPr>
          <w:rFonts w:hint="eastAsia" w:ascii="宋体" w:hAnsi="宋体" w:eastAsia="宋体" w:cs="宋体"/>
          <w:sz w:val="24"/>
          <w:szCs w:val="24"/>
        </w:rPr>
        <w:t>经营期限：</w:t>
      </w:r>
    </w:p>
    <w:p>
      <w:pPr>
        <w:rPr>
          <w:rFonts w:hint="eastAsia" w:ascii="宋体" w:hAnsi="宋体" w:eastAsia="宋体" w:cs="宋体"/>
          <w:sz w:val="24"/>
          <w:szCs w:val="24"/>
        </w:rPr>
      </w:pPr>
      <w:r>
        <w:rPr>
          <w:rFonts w:hint="eastAsia" w:ascii="宋体" w:hAnsi="宋体" w:eastAsia="宋体" w:cs="宋体"/>
          <w:sz w:val="24"/>
          <w:szCs w:val="24"/>
        </w:rPr>
        <w:t>姓名：              性别：</w:t>
      </w:r>
    </w:p>
    <w:p>
      <w:pPr>
        <w:rPr>
          <w:rFonts w:hint="eastAsia" w:ascii="宋体" w:hAnsi="宋体" w:eastAsia="宋体" w:cs="宋体"/>
          <w:sz w:val="24"/>
          <w:szCs w:val="24"/>
        </w:rPr>
      </w:pPr>
      <w:r>
        <w:rPr>
          <w:rFonts w:hint="eastAsia" w:ascii="宋体" w:hAnsi="宋体" w:eastAsia="宋体" w:cs="宋体"/>
          <w:sz w:val="24"/>
          <w:szCs w:val="24"/>
        </w:rPr>
        <w:t>年龄：               职务：</w:t>
      </w:r>
    </w:p>
    <w:p>
      <w:pPr>
        <w:rPr>
          <w:rFonts w:hint="eastAsia" w:ascii="宋体" w:hAnsi="宋体" w:eastAsia="宋体" w:cs="宋体"/>
          <w:sz w:val="24"/>
          <w:szCs w:val="24"/>
        </w:rPr>
      </w:pPr>
      <w:r>
        <w:rPr>
          <w:rFonts w:hint="eastAsia" w:ascii="宋体" w:hAnsi="宋体" w:eastAsia="宋体" w:cs="宋体"/>
          <w:sz w:val="24"/>
          <w:szCs w:val="24"/>
        </w:rPr>
        <w:t>系 （供应商名称）的法定代表人。</w:t>
      </w:r>
    </w:p>
    <w:p>
      <w:pPr>
        <w:rPr>
          <w:rFonts w:hint="eastAsia" w:ascii="宋体" w:hAnsi="宋体" w:eastAsia="宋体" w:cs="宋体"/>
          <w:sz w:val="24"/>
          <w:szCs w:val="24"/>
        </w:rPr>
      </w:pPr>
      <w:r>
        <w:rPr>
          <w:rFonts w:hint="eastAsia" w:ascii="宋体" w:hAnsi="宋体" w:eastAsia="宋体" w:cs="宋体"/>
          <w:sz w:val="24"/>
          <w:szCs w:val="24"/>
        </w:rPr>
        <w:t>特此证明。</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供应商名称：（盖单位章）</w:t>
      </w:r>
    </w:p>
    <w:p>
      <w:pPr>
        <w:rPr>
          <w:rFonts w:hint="eastAsia" w:ascii="宋体" w:hAnsi="宋体" w:eastAsia="宋体" w:cs="宋体"/>
          <w:sz w:val="24"/>
          <w:szCs w:val="24"/>
        </w:rPr>
      </w:pPr>
      <w:r>
        <w:rPr>
          <w:rFonts w:hint="eastAsia" w:ascii="宋体" w:hAnsi="宋体" w:eastAsia="宋体" w:cs="宋体"/>
          <w:sz w:val="24"/>
          <w:szCs w:val="24"/>
        </w:rPr>
        <w:t>日期:年月日</w:t>
      </w:r>
    </w:p>
    <w:p>
      <w:pPr>
        <w:shd w:val="solid" w:color="FFFFFF" w:fill="auto"/>
        <w:spacing w:line="360" w:lineRule="auto"/>
        <w:jc w:val="center"/>
        <w:outlineLvl w:val="1"/>
        <w:rPr>
          <w:rFonts w:hint="eastAsia" w:ascii="宋体" w:hAnsi="宋体" w:eastAsia="宋体" w:cs="宋体"/>
          <w:b/>
          <w:bCs/>
          <w:color w:val="auto"/>
          <w:sz w:val="24"/>
          <w:szCs w:val="24"/>
        </w:rPr>
      </w:pPr>
      <w:bookmarkStart w:id="36" w:name="_Toc448507921"/>
      <w:bookmarkStart w:id="37" w:name="_Toc475087433"/>
      <w:bookmarkStart w:id="38" w:name="_Toc19516948"/>
      <w:bookmarkStart w:id="39" w:name="_Toc50128131"/>
      <w:bookmarkStart w:id="40" w:name="_Toc509604249"/>
      <w:bookmarkStart w:id="41" w:name="_Toc44947450"/>
      <w:bookmarkStart w:id="42" w:name="_Toc509693831"/>
      <w:bookmarkStart w:id="43" w:name="_Toc504058719"/>
      <w:r>
        <w:rPr>
          <w:rFonts w:hint="eastAsia" w:ascii="宋体" w:hAnsi="宋体" w:eastAsia="宋体" w:cs="宋体"/>
          <w:b/>
          <w:color w:val="auto"/>
          <w:sz w:val="28"/>
          <w:szCs w:val="36"/>
        </w:rPr>
        <w:br w:type="page"/>
      </w:r>
      <w:bookmarkEnd w:id="36"/>
      <w:bookmarkStart w:id="44" w:name="_Toc23544"/>
      <w:bookmarkStart w:id="45" w:name="_Toc20052"/>
      <w:bookmarkStart w:id="46" w:name="_Toc52203949"/>
      <w:bookmarkStart w:id="47" w:name="_Toc52204246"/>
      <w:r>
        <w:rPr>
          <w:rFonts w:hint="eastAsia" w:ascii="宋体" w:hAnsi="宋体" w:eastAsia="宋体" w:cs="宋体"/>
          <w:b/>
          <w:color w:val="auto"/>
          <w:sz w:val="24"/>
          <w:szCs w:val="24"/>
        </w:rPr>
        <w:t>3.2授权委托书</w:t>
      </w:r>
      <w:bookmarkEnd w:id="37"/>
      <w:bookmarkEnd w:id="38"/>
      <w:bookmarkEnd w:id="39"/>
      <w:bookmarkEnd w:id="40"/>
      <w:bookmarkEnd w:id="41"/>
      <w:bookmarkEnd w:id="42"/>
      <w:bookmarkEnd w:id="43"/>
      <w:bookmarkEnd w:id="44"/>
      <w:bookmarkEnd w:id="45"/>
      <w:bookmarkEnd w:id="46"/>
      <w:bookmarkEnd w:id="47"/>
    </w:p>
    <w:p>
      <w:pPr>
        <w:shd w:val="solid" w:color="FFFFFF" w:fill="auto"/>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本人</w:t>
      </w:r>
      <w:r>
        <w:rPr>
          <w:rFonts w:hint="eastAsia" w:ascii="宋体" w:hAnsi="宋体" w:eastAsia="宋体" w:cs="宋体"/>
          <w:color w:val="auto"/>
          <w:sz w:val="24"/>
          <w:szCs w:val="22"/>
          <w:u w:val="single"/>
        </w:rPr>
        <w:t>（姓名）</w:t>
      </w:r>
      <w:r>
        <w:rPr>
          <w:rFonts w:hint="eastAsia" w:ascii="宋体" w:hAnsi="宋体" w:eastAsia="宋体" w:cs="宋体"/>
          <w:color w:val="auto"/>
          <w:sz w:val="24"/>
          <w:szCs w:val="22"/>
        </w:rPr>
        <w:t>系</w:t>
      </w:r>
      <w:r>
        <w:rPr>
          <w:rFonts w:hint="eastAsia" w:ascii="宋体" w:hAnsi="宋体" w:eastAsia="宋体" w:cs="宋体"/>
          <w:color w:val="auto"/>
          <w:sz w:val="24"/>
          <w:szCs w:val="22"/>
          <w:u w:val="single"/>
        </w:rPr>
        <w:t>（供应商名称）</w:t>
      </w:r>
      <w:r>
        <w:rPr>
          <w:rFonts w:hint="eastAsia" w:ascii="宋体" w:hAnsi="宋体" w:eastAsia="宋体" w:cs="宋体"/>
          <w:color w:val="auto"/>
          <w:sz w:val="24"/>
          <w:szCs w:val="22"/>
        </w:rPr>
        <w:t>的法定代表人，现委托</w:t>
      </w:r>
      <w:r>
        <w:rPr>
          <w:rFonts w:hint="eastAsia" w:ascii="宋体" w:hAnsi="宋体" w:eastAsia="宋体" w:cs="宋体"/>
          <w:color w:val="auto"/>
          <w:sz w:val="24"/>
          <w:szCs w:val="22"/>
          <w:u w:val="single"/>
        </w:rPr>
        <w:t>（姓名）</w:t>
      </w:r>
      <w:r>
        <w:rPr>
          <w:rFonts w:hint="eastAsia" w:ascii="宋体" w:hAnsi="宋体" w:eastAsia="宋体" w:cs="宋体"/>
          <w:color w:val="auto"/>
          <w:sz w:val="24"/>
          <w:szCs w:val="22"/>
        </w:rPr>
        <w:t>为我方代理人。代理人根据授权，以我方名义签署、澄清、说明、补正、递交、撤回、修改</w:t>
      </w:r>
      <w:r>
        <w:rPr>
          <w:rFonts w:hint="eastAsia" w:ascii="宋体" w:hAnsi="宋体" w:eastAsia="宋体" w:cs="宋体"/>
          <w:color w:val="auto"/>
          <w:sz w:val="24"/>
          <w:szCs w:val="22"/>
          <w:u w:val="single"/>
        </w:rPr>
        <w:t>（项目名称）</w:t>
      </w:r>
      <w:r>
        <w:rPr>
          <w:rFonts w:hint="eastAsia" w:ascii="宋体" w:hAnsi="宋体" w:eastAsia="宋体" w:cs="宋体"/>
          <w:color w:val="auto"/>
          <w:sz w:val="24"/>
          <w:szCs w:val="22"/>
        </w:rPr>
        <w:t>投标文件、签订合同和处理有关事宜，其法律后果由我方承担。</w:t>
      </w:r>
    </w:p>
    <w:p>
      <w:pPr>
        <w:shd w:val="solid" w:color="FFFFFF" w:fill="auto"/>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委托期限：</w:t>
      </w:r>
      <w:r>
        <w:rPr>
          <w:rFonts w:hint="eastAsia" w:ascii="宋体" w:hAnsi="宋体" w:eastAsia="宋体" w:cs="宋体"/>
          <w:color w:val="auto"/>
          <w:sz w:val="24"/>
          <w:szCs w:val="22"/>
          <w:u w:val="single"/>
          <w:lang w:bidi="en-US"/>
        </w:rPr>
        <w:t xml:space="preserve">       </w:t>
      </w:r>
      <w:r>
        <w:rPr>
          <w:rFonts w:hint="eastAsia" w:ascii="宋体" w:hAnsi="宋体" w:eastAsia="宋体" w:cs="宋体"/>
          <w:color w:val="auto"/>
          <w:sz w:val="24"/>
          <w:szCs w:val="22"/>
        </w:rPr>
        <w:t>。</w:t>
      </w:r>
    </w:p>
    <w:p>
      <w:pPr>
        <w:shd w:val="solid" w:color="FFFFFF" w:fill="auto"/>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代理人无转委托权。</w:t>
      </w:r>
    </w:p>
    <w:p>
      <w:pPr>
        <w:shd w:val="solid" w:color="FFFFFF" w:fill="auto"/>
        <w:spacing w:line="360" w:lineRule="auto"/>
        <w:ind w:firstLine="480" w:firstLineChars="200"/>
        <w:rPr>
          <w:rFonts w:hint="eastAsia" w:ascii="宋体" w:hAnsi="宋体" w:eastAsia="宋体" w:cs="宋体"/>
          <w:b/>
          <w:bCs/>
          <w:color w:val="auto"/>
          <w:sz w:val="24"/>
          <w:szCs w:val="22"/>
        </w:rPr>
      </w:pPr>
      <w:r>
        <w:rPr>
          <w:rFonts w:hint="eastAsia" w:ascii="宋体" w:hAnsi="宋体" w:eastAsia="宋体" w:cs="宋体"/>
          <w:color w:val="auto"/>
          <w:sz w:val="24"/>
          <w:szCs w:val="22"/>
        </w:rPr>
        <w:t>注：附法定代表人及委托人的身份证（正、反面）。</w:t>
      </w:r>
    </w:p>
    <w:p>
      <w:pPr>
        <w:shd w:val="solid" w:color="FFFFFF" w:fill="auto"/>
        <w:spacing w:line="360" w:lineRule="auto"/>
        <w:ind w:firstLine="480" w:firstLineChars="200"/>
        <w:rPr>
          <w:rFonts w:hint="eastAsia" w:ascii="宋体" w:hAnsi="宋体" w:eastAsia="宋体" w:cs="宋体"/>
          <w:color w:val="auto"/>
          <w:sz w:val="24"/>
          <w:szCs w:val="22"/>
        </w:rPr>
      </w:pPr>
    </w:p>
    <w:p>
      <w:pPr>
        <w:shd w:val="solid" w:color="FFFFFF" w:fill="auto"/>
        <w:spacing w:line="360" w:lineRule="auto"/>
        <w:rPr>
          <w:rFonts w:hint="eastAsia" w:ascii="宋体" w:hAnsi="宋体" w:eastAsia="宋体" w:cs="宋体"/>
          <w:color w:val="auto"/>
          <w:sz w:val="24"/>
          <w:szCs w:val="22"/>
        </w:rPr>
      </w:pPr>
    </w:p>
    <w:p>
      <w:pPr>
        <w:spacing w:line="360" w:lineRule="auto"/>
        <w:ind w:right="774"/>
        <w:contextualSpacing/>
        <w:rPr>
          <w:rFonts w:hint="eastAsia" w:ascii="宋体" w:hAnsi="宋体" w:eastAsia="宋体" w:cs="宋体"/>
          <w:color w:val="auto"/>
          <w:sz w:val="24"/>
        </w:rPr>
      </w:pPr>
      <w:r>
        <w:rPr>
          <w:rFonts w:hint="eastAsia" w:ascii="宋体" w:hAnsi="宋体" w:eastAsia="宋体" w:cs="宋体"/>
          <w:color w:val="auto"/>
          <w:sz w:val="24"/>
          <w:lang w:bidi="en-US"/>
        </w:rPr>
        <w:t>供应商名称</w:t>
      </w:r>
      <w:r>
        <w:rPr>
          <w:rFonts w:hint="eastAsia" w:ascii="宋体" w:hAnsi="宋体" w:eastAsia="宋体" w:cs="宋体"/>
          <w:color w:val="auto"/>
          <w:sz w:val="24"/>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（盖单位章）</w:t>
      </w:r>
    </w:p>
    <w:p>
      <w:pPr>
        <w:spacing w:line="360" w:lineRule="auto"/>
        <w:ind w:right="774"/>
        <w:contextualSpacing/>
        <w:rPr>
          <w:rFonts w:hint="eastAsia" w:ascii="宋体" w:hAnsi="宋体" w:eastAsia="宋体" w:cs="宋体"/>
          <w:color w:val="auto"/>
          <w:sz w:val="24"/>
          <w:lang w:bidi="en-US"/>
        </w:rPr>
      </w:pPr>
      <w:r>
        <w:rPr>
          <w:rFonts w:hint="eastAsia" w:ascii="宋体" w:hAnsi="宋体" w:eastAsia="宋体" w:cs="宋体"/>
          <w:color w:val="auto"/>
          <w:sz w:val="24"/>
          <w:lang w:bidi="en-US"/>
        </w:rPr>
        <w:t>法定代表人：</w:t>
      </w:r>
      <w:r>
        <w:rPr>
          <w:rFonts w:hint="eastAsia" w:ascii="宋体" w:hAnsi="宋体" w:eastAsia="宋体" w:cs="宋体"/>
          <w:color w:val="auto"/>
          <w:sz w:val="24"/>
          <w:lang w:val="en-US" w:eastAsia="zh-CN" w:bidi="en-US"/>
        </w:rPr>
        <w:t xml:space="preserve">    </w:t>
      </w:r>
      <w:r>
        <w:rPr>
          <w:rFonts w:hint="eastAsia" w:ascii="宋体" w:hAnsi="宋体" w:eastAsia="宋体" w:cs="宋体"/>
          <w:color w:val="auto"/>
          <w:sz w:val="24"/>
          <w:lang w:bidi="en-US"/>
        </w:rPr>
        <w:t>（电子签章）</w:t>
      </w:r>
    </w:p>
    <w:p>
      <w:pPr>
        <w:spacing w:line="360" w:lineRule="auto"/>
        <w:ind w:right="774"/>
        <w:contextualSpacing/>
        <w:rPr>
          <w:rFonts w:hint="eastAsia" w:ascii="宋体" w:hAnsi="宋体" w:eastAsia="宋体" w:cs="宋体"/>
          <w:color w:val="auto"/>
          <w:sz w:val="24"/>
          <w:lang w:val="en-US" w:eastAsia="zh-CN" w:bidi="en-US"/>
        </w:rPr>
      </w:pPr>
      <w:r>
        <w:rPr>
          <w:rFonts w:hint="eastAsia" w:ascii="宋体" w:hAnsi="宋体" w:eastAsia="宋体" w:cs="宋体"/>
          <w:color w:val="auto"/>
          <w:sz w:val="24"/>
          <w:lang w:val="en-US" w:eastAsia="zh-CN" w:bidi="en-US"/>
        </w:rPr>
        <w:t>身份证号码：</w:t>
      </w:r>
    </w:p>
    <w:p>
      <w:pPr>
        <w:spacing w:line="360" w:lineRule="auto"/>
        <w:ind w:right="774"/>
        <w:contextualSpacing/>
        <w:rPr>
          <w:rFonts w:hint="eastAsia" w:ascii="宋体" w:hAnsi="宋体" w:eastAsia="宋体" w:cs="宋体"/>
          <w:color w:val="auto"/>
          <w:sz w:val="24"/>
          <w:lang w:val="en-US" w:eastAsia="zh-CN" w:bidi="en-US"/>
        </w:rPr>
      </w:pPr>
      <w:r>
        <w:rPr>
          <w:rFonts w:hint="eastAsia" w:ascii="宋体" w:hAnsi="宋体" w:eastAsia="宋体" w:cs="宋体"/>
          <w:color w:val="auto"/>
          <w:sz w:val="24"/>
          <w:lang w:val="en-US" w:eastAsia="zh-CN" w:bidi="en-US"/>
        </w:rPr>
        <w:t>委托代理人：</w:t>
      </w:r>
    </w:p>
    <w:p>
      <w:pPr>
        <w:spacing w:line="360" w:lineRule="auto"/>
        <w:ind w:right="774"/>
        <w:contextualSpacing/>
        <w:rPr>
          <w:rFonts w:hint="eastAsia" w:ascii="宋体" w:hAnsi="宋体" w:eastAsia="宋体" w:cs="宋体"/>
          <w:color w:val="auto"/>
          <w:sz w:val="24"/>
          <w:lang w:val="en-US" w:eastAsia="zh-CN" w:bidi="en-US"/>
        </w:rPr>
      </w:pPr>
      <w:r>
        <w:rPr>
          <w:rFonts w:hint="eastAsia" w:ascii="宋体" w:hAnsi="宋体" w:eastAsia="宋体" w:cs="宋体"/>
          <w:color w:val="auto"/>
          <w:sz w:val="24"/>
          <w:lang w:val="en-US" w:eastAsia="zh-CN" w:bidi="en-US"/>
        </w:rPr>
        <w:t>身份证号码：</w:t>
      </w:r>
    </w:p>
    <w:p>
      <w:pPr>
        <w:spacing w:line="360" w:lineRule="auto"/>
        <w:ind w:right="774"/>
        <w:contextualSpacing/>
        <w:rPr>
          <w:rFonts w:hint="eastAsia" w:ascii="宋体" w:hAnsi="宋体" w:eastAsia="宋体" w:cs="宋体"/>
          <w:color w:val="auto"/>
          <w:sz w:val="24"/>
          <w:lang w:val="en-US" w:eastAsia="zh-CN" w:bidi="en-US"/>
        </w:rPr>
      </w:pPr>
      <w:r>
        <w:rPr>
          <w:rFonts w:hint="eastAsia" w:ascii="宋体" w:hAnsi="宋体" w:eastAsia="宋体" w:cs="宋体"/>
          <w:color w:val="auto"/>
          <w:sz w:val="24"/>
          <w:lang w:val="en-US" w:eastAsia="zh-CN" w:bidi="en-US"/>
        </w:rPr>
        <w:t>手机号码:</w:t>
      </w:r>
    </w:p>
    <w:p>
      <w:pPr>
        <w:spacing w:line="360" w:lineRule="auto"/>
        <w:ind w:right="774"/>
        <w:contextualSpacing/>
        <w:rPr>
          <w:rFonts w:hint="eastAsia" w:ascii="宋体" w:hAnsi="宋体" w:eastAsia="宋体" w:cs="宋体"/>
          <w:color w:val="auto"/>
          <w:sz w:val="24"/>
          <w:lang w:eastAsia="zh-CN" w:bidi="en-US"/>
        </w:rPr>
      </w:pPr>
      <w:r>
        <w:rPr>
          <w:rFonts w:hint="eastAsia" w:ascii="宋体" w:hAnsi="宋体" w:eastAsia="宋体" w:cs="宋体"/>
          <w:color w:val="auto"/>
          <w:sz w:val="24"/>
          <w:lang w:bidi="en-US"/>
        </w:rPr>
        <w:t>日期</w:t>
      </w:r>
      <w:r>
        <w:rPr>
          <w:rFonts w:hint="eastAsia" w:ascii="宋体" w:hAnsi="宋体" w:eastAsia="宋体" w:cs="宋体"/>
          <w:color w:val="auto"/>
          <w:sz w:val="24"/>
          <w:lang w:eastAsia="zh-CN" w:bidi="en-US"/>
        </w:rPr>
        <w:t>：</w:t>
      </w:r>
    </w:p>
    <w:p>
      <w:pPr>
        <w:spacing w:line="360" w:lineRule="auto"/>
        <w:ind w:right="774"/>
        <w:contextualSpacing/>
        <w:jc w:val="center"/>
        <w:rPr>
          <w:rFonts w:hint="eastAsia" w:ascii="宋体" w:hAnsi="宋体" w:eastAsia="宋体" w:cs="宋体"/>
          <w:b/>
          <w:color w:val="auto"/>
        </w:rPr>
      </w:pPr>
      <w:r>
        <w:rPr>
          <w:rFonts w:hint="eastAsia" w:ascii="宋体" w:hAnsi="宋体" w:eastAsia="宋体" w:cs="宋体"/>
          <w:color w:val="auto"/>
          <w:sz w:val="24"/>
          <w:lang w:val="en-US" w:eastAsia="zh-CN" w:bidi="en-US"/>
        </w:rPr>
        <w:br w:type="page"/>
      </w:r>
      <w:r>
        <w:rPr>
          <w:rFonts w:hint="eastAsia" w:ascii="宋体" w:hAnsi="宋体" w:eastAsia="宋体" w:cs="宋体"/>
          <w:b/>
          <w:color w:val="auto"/>
          <w:sz w:val="30"/>
          <w:szCs w:val="30"/>
          <w:lang w:val="en-US" w:eastAsia="zh-CN"/>
        </w:rPr>
        <w:t>4</w:t>
      </w:r>
      <w:r>
        <w:rPr>
          <w:rFonts w:hint="eastAsia" w:ascii="宋体" w:hAnsi="宋体" w:eastAsia="宋体" w:cs="宋体"/>
          <w:b/>
          <w:color w:val="auto"/>
          <w:sz w:val="30"/>
          <w:szCs w:val="30"/>
        </w:rPr>
        <w:t>、</w:t>
      </w:r>
      <w:r>
        <w:rPr>
          <w:rFonts w:hint="eastAsia" w:ascii="宋体" w:hAnsi="宋体" w:eastAsia="宋体" w:cs="宋体"/>
          <w:b/>
          <w:color w:val="auto"/>
          <w:kern w:val="0"/>
          <w:sz w:val="30"/>
          <w:szCs w:val="30"/>
          <w:highlight w:val="none"/>
          <w:lang w:val="en-US" w:eastAsia="zh-CN"/>
        </w:rPr>
        <w:t>服务方案</w:t>
      </w:r>
    </w:p>
    <w:p>
      <w:pPr>
        <w:spacing w:line="360" w:lineRule="auto"/>
        <w:ind w:firstLine="1920" w:firstLineChars="800"/>
        <w:rPr>
          <w:rFonts w:hint="eastAsia" w:ascii="宋体" w:hAnsi="宋体" w:eastAsia="宋体" w:cs="宋体"/>
          <w:color w:val="auto"/>
          <w:sz w:val="24"/>
        </w:rPr>
      </w:pPr>
    </w:p>
    <w:p>
      <w:pPr>
        <w:spacing w:line="360" w:lineRule="auto"/>
        <w:ind w:firstLine="1920" w:firstLineChars="800"/>
        <w:rPr>
          <w:rFonts w:hint="eastAsia" w:ascii="宋体" w:hAnsi="宋体" w:eastAsia="宋体" w:cs="宋体"/>
          <w:color w:val="auto"/>
          <w:sz w:val="24"/>
        </w:rPr>
      </w:pPr>
    </w:p>
    <w:p>
      <w:pPr>
        <w:spacing w:line="360" w:lineRule="auto"/>
        <w:jc w:val="center"/>
        <w:rPr>
          <w:rFonts w:hint="eastAsia" w:ascii="宋体" w:hAnsi="宋体" w:eastAsia="宋体" w:cs="宋体"/>
          <w:color w:val="auto"/>
          <w:sz w:val="28"/>
        </w:rPr>
      </w:pPr>
      <w:r>
        <w:rPr>
          <w:rFonts w:hint="eastAsia" w:ascii="宋体" w:hAnsi="宋体" w:eastAsia="宋体" w:cs="宋体"/>
          <w:color w:val="auto"/>
          <w:sz w:val="28"/>
        </w:rPr>
        <w:t>(</w:t>
      </w:r>
      <w:r>
        <w:rPr>
          <w:rFonts w:hint="eastAsia" w:ascii="宋体" w:hAnsi="宋体" w:eastAsia="宋体" w:cs="宋体"/>
          <w:color w:val="auto"/>
          <w:sz w:val="28"/>
          <w:lang w:val="en-US" w:eastAsia="zh-CN"/>
        </w:rPr>
        <w:t>格式自拟</w:t>
      </w:r>
      <w:r>
        <w:rPr>
          <w:rFonts w:hint="eastAsia" w:ascii="宋体" w:hAnsi="宋体" w:eastAsia="宋体" w:cs="宋体"/>
          <w:color w:val="auto"/>
          <w:sz w:val="28"/>
        </w:rPr>
        <w:t>)</w:t>
      </w: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right="774"/>
        <w:contextualSpacing/>
        <w:rPr>
          <w:rFonts w:hint="eastAsia" w:ascii="宋体" w:hAnsi="宋体" w:eastAsia="宋体" w:cs="宋体"/>
          <w:color w:val="auto"/>
          <w:sz w:val="24"/>
        </w:rPr>
      </w:pPr>
      <w:r>
        <w:rPr>
          <w:rFonts w:hint="eastAsia" w:ascii="宋体" w:hAnsi="宋体" w:eastAsia="宋体" w:cs="宋体"/>
          <w:color w:val="auto"/>
          <w:sz w:val="24"/>
          <w:lang w:bidi="en-US"/>
        </w:rPr>
        <w:t>供应商名称</w:t>
      </w:r>
      <w:r>
        <w:rPr>
          <w:rFonts w:hint="eastAsia" w:ascii="宋体" w:hAnsi="宋体" w:eastAsia="宋体" w:cs="宋体"/>
          <w:color w:val="auto"/>
          <w:sz w:val="24"/>
        </w:rPr>
        <w:t>：（盖单位章）</w:t>
      </w:r>
    </w:p>
    <w:p>
      <w:pPr>
        <w:spacing w:line="360" w:lineRule="auto"/>
        <w:ind w:right="516"/>
        <w:contextualSpacing/>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lang w:val="en-US" w:eastAsia="zh-CN"/>
        </w:rPr>
        <w:t>或委托代理人</w:t>
      </w:r>
      <w:r>
        <w:rPr>
          <w:rFonts w:hint="eastAsia" w:ascii="宋体" w:hAnsi="宋体" w:eastAsia="宋体" w:cs="宋体"/>
          <w:color w:val="auto"/>
          <w:sz w:val="24"/>
        </w:rPr>
        <w:t>：（电子签章）</w:t>
      </w:r>
      <w:bookmarkStart w:id="48" w:name="_Toc52203953"/>
      <w:bookmarkStart w:id="49" w:name="_Toc52204250"/>
    </w:p>
    <w:p>
      <w:pPr>
        <w:spacing w:line="360" w:lineRule="auto"/>
        <w:ind w:right="516"/>
        <w:contextualSpacing/>
        <w:rPr>
          <w:rFonts w:hint="eastAsia" w:ascii="宋体" w:hAnsi="宋体" w:eastAsia="宋体" w:cs="宋体"/>
          <w:color w:val="auto"/>
          <w:sz w:val="28"/>
          <w:szCs w:val="28"/>
        </w:rPr>
      </w:pPr>
      <w:r>
        <w:rPr>
          <w:rFonts w:hint="eastAsia" w:ascii="宋体" w:hAnsi="宋体" w:eastAsia="宋体" w:cs="宋体"/>
          <w:color w:val="auto"/>
          <w:sz w:val="24"/>
          <w:szCs w:val="22"/>
        </w:rPr>
        <w:t>日期：</w:t>
      </w:r>
      <w:bookmarkEnd w:id="48"/>
      <w:bookmarkEnd w:id="49"/>
    </w:p>
    <w:p>
      <w:pPr>
        <w:numPr>
          <w:ilvl w:val="0"/>
          <w:numId w:val="0"/>
        </w:numPr>
        <w:jc w:val="center"/>
        <w:outlineLvl w:val="0"/>
        <w:rPr>
          <w:rFonts w:hint="eastAsia" w:ascii="宋体" w:hAnsi="宋体" w:eastAsia="宋体" w:cs="宋体"/>
          <w:b/>
          <w:color w:val="auto"/>
          <w:lang w:val="en-US" w:eastAsia="zh-CN"/>
        </w:rPr>
      </w:pPr>
      <w:r>
        <w:rPr>
          <w:rFonts w:hint="eastAsia" w:ascii="宋体" w:hAnsi="宋体" w:eastAsia="宋体" w:cs="宋体"/>
          <w:color w:val="auto"/>
          <w:sz w:val="24"/>
        </w:rPr>
        <w:br w:type="page"/>
      </w:r>
      <w:bookmarkStart w:id="50" w:name="_Toc31722"/>
      <w:r>
        <w:rPr>
          <w:rFonts w:hint="eastAsia" w:ascii="宋体" w:hAnsi="宋体" w:eastAsia="宋体" w:cs="宋体"/>
          <w:b/>
          <w:color w:val="auto"/>
          <w:sz w:val="28"/>
          <w:szCs w:val="28"/>
          <w:lang w:val="en-US" w:eastAsia="zh-CN"/>
        </w:rPr>
        <w:t>5、售后服务承诺</w:t>
      </w:r>
      <w:bookmarkEnd w:id="50"/>
    </w:p>
    <w:p>
      <w:pPr>
        <w:spacing w:line="360" w:lineRule="auto"/>
        <w:jc w:val="center"/>
        <w:rPr>
          <w:rFonts w:hint="eastAsia" w:ascii="宋体" w:hAnsi="宋体" w:eastAsia="宋体" w:cs="宋体"/>
          <w:color w:val="auto"/>
          <w:sz w:val="28"/>
        </w:rPr>
      </w:pPr>
    </w:p>
    <w:p>
      <w:pPr>
        <w:spacing w:line="360" w:lineRule="auto"/>
        <w:jc w:val="center"/>
        <w:rPr>
          <w:rFonts w:hint="eastAsia" w:ascii="宋体" w:hAnsi="宋体" w:eastAsia="宋体" w:cs="宋体"/>
          <w:color w:val="auto"/>
          <w:sz w:val="28"/>
        </w:rPr>
      </w:pPr>
    </w:p>
    <w:p>
      <w:pPr>
        <w:spacing w:line="360" w:lineRule="auto"/>
        <w:jc w:val="center"/>
        <w:rPr>
          <w:rFonts w:hint="eastAsia" w:ascii="宋体" w:hAnsi="宋体" w:eastAsia="宋体" w:cs="宋体"/>
          <w:color w:val="auto"/>
          <w:sz w:val="28"/>
        </w:rPr>
      </w:pPr>
      <w:r>
        <w:rPr>
          <w:rFonts w:hint="eastAsia" w:ascii="宋体" w:hAnsi="宋体" w:eastAsia="宋体" w:cs="宋体"/>
          <w:color w:val="auto"/>
          <w:sz w:val="28"/>
        </w:rPr>
        <w:t>(</w:t>
      </w:r>
      <w:r>
        <w:rPr>
          <w:rFonts w:hint="eastAsia" w:ascii="宋体" w:hAnsi="宋体" w:eastAsia="宋体" w:cs="宋体"/>
          <w:color w:val="auto"/>
          <w:sz w:val="28"/>
          <w:lang w:val="en-US" w:eastAsia="zh-CN"/>
        </w:rPr>
        <w:t>格式自拟</w:t>
      </w:r>
      <w:r>
        <w:rPr>
          <w:rFonts w:hint="eastAsia" w:ascii="宋体" w:hAnsi="宋体" w:eastAsia="宋体" w:cs="宋体"/>
          <w:color w:val="auto"/>
          <w:sz w:val="28"/>
        </w:rPr>
        <w:t>)</w:t>
      </w: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right="774"/>
        <w:contextualSpacing/>
        <w:rPr>
          <w:rFonts w:hint="eastAsia" w:ascii="宋体" w:hAnsi="宋体" w:eastAsia="宋体" w:cs="宋体"/>
          <w:color w:val="auto"/>
          <w:sz w:val="24"/>
        </w:rPr>
      </w:pPr>
      <w:r>
        <w:rPr>
          <w:rFonts w:hint="eastAsia" w:ascii="宋体" w:hAnsi="宋体" w:eastAsia="宋体" w:cs="宋体"/>
          <w:color w:val="auto"/>
          <w:sz w:val="24"/>
          <w:lang w:bidi="en-US"/>
        </w:rPr>
        <w:t>供应商名称</w:t>
      </w:r>
      <w:r>
        <w:rPr>
          <w:rFonts w:hint="eastAsia" w:ascii="宋体" w:hAnsi="宋体" w:eastAsia="宋体" w:cs="宋体"/>
          <w:color w:val="auto"/>
          <w:sz w:val="24"/>
        </w:rPr>
        <w:t>：（盖单位章）</w:t>
      </w:r>
    </w:p>
    <w:p>
      <w:pPr>
        <w:spacing w:line="360" w:lineRule="auto"/>
        <w:ind w:right="516"/>
        <w:contextualSpacing/>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lang w:val="en-US" w:eastAsia="zh-CN"/>
        </w:rPr>
        <w:t>或委托代理人</w:t>
      </w:r>
      <w:r>
        <w:rPr>
          <w:rFonts w:hint="eastAsia" w:ascii="宋体" w:hAnsi="宋体" w:eastAsia="宋体" w:cs="宋体"/>
          <w:color w:val="auto"/>
          <w:sz w:val="24"/>
        </w:rPr>
        <w:t>：（电子签章）</w:t>
      </w:r>
    </w:p>
    <w:p>
      <w:pPr>
        <w:spacing w:line="360" w:lineRule="auto"/>
        <w:ind w:right="516"/>
        <w:contextualSpacing/>
        <w:rPr>
          <w:rFonts w:hint="eastAsia" w:ascii="宋体" w:hAnsi="宋体" w:eastAsia="宋体" w:cs="宋体"/>
          <w:color w:val="auto"/>
          <w:sz w:val="28"/>
          <w:szCs w:val="28"/>
        </w:rPr>
      </w:pPr>
      <w:r>
        <w:rPr>
          <w:rFonts w:hint="eastAsia" w:ascii="宋体" w:hAnsi="宋体" w:eastAsia="宋体" w:cs="宋体"/>
          <w:color w:val="auto"/>
          <w:sz w:val="24"/>
          <w:szCs w:val="22"/>
        </w:rPr>
        <w:t>日期：</w:t>
      </w:r>
    </w:p>
    <w:p>
      <w:pPr>
        <w:numPr>
          <w:ilvl w:val="0"/>
          <w:numId w:val="0"/>
        </w:numPr>
        <w:jc w:val="center"/>
        <w:outlineLvl w:val="0"/>
        <w:rPr>
          <w:rFonts w:hint="eastAsia" w:ascii="宋体" w:hAnsi="宋体" w:eastAsia="宋体" w:cs="宋体"/>
          <w:b/>
          <w:color w:val="auto"/>
          <w:lang w:val="en-US" w:eastAsia="zh-CN"/>
        </w:rPr>
      </w:pPr>
      <w:r>
        <w:rPr>
          <w:rFonts w:hint="eastAsia" w:ascii="宋体" w:hAnsi="宋体" w:eastAsia="宋体" w:cs="宋体"/>
          <w:color w:val="auto"/>
          <w:sz w:val="24"/>
        </w:rPr>
        <w:br w:type="page"/>
      </w:r>
      <w:bookmarkStart w:id="51" w:name="_Toc24837"/>
      <w:bookmarkStart w:id="52" w:name="_Toc23715"/>
      <w:r>
        <w:rPr>
          <w:rFonts w:hint="eastAsia" w:ascii="宋体" w:hAnsi="宋体" w:eastAsia="宋体" w:cs="宋体"/>
          <w:b/>
          <w:color w:val="auto"/>
          <w:sz w:val="28"/>
          <w:szCs w:val="28"/>
          <w:lang w:val="en-US" w:eastAsia="zh-CN"/>
        </w:rPr>
        <w:t>6、资格</w:t>
      </w:r>
      <w:bookmarkEnd w:id="51"/>
      <w:r>
        <w:rPr>
          <w:rFonts w:hint="eastAsia" w:ascii="宋体" w:hAnsi="宋体" w:eastAsia="宋体" w:cs="宋体"/>
          <w:b/>
          <w:color w:val="auto"/>
          <w:sz w:val="28"/>
          <w:szCs w:val="28"/>
          <w:lang w:val="en-US" w:eastAsia="zh-CN"/>
        </w:rPr>
        <w:t>审查资料</w:t>
      </w:r>
      <w:bookmarkEnd w:id="52"/>
    </w:p>
    <w:p>
      <w:pPr>
        <w:bidi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2、具有有效的营业执照、税务登记证、组织机构代码证（或三证合一的营业执照）；</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3、具有履行合同所必需的设备和专业技术能力（自行作出承诺，格式自拟）；</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4、参加政府采购活动近三年内，在经营活动中没有重大违法记录（自行作出承诺，格式自拟）；</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根据《关于在政府采购活动中查询及使用信用记录有关问题的通知》(财库[2016]125号)和豫财购【2016】15号的规定，对列入失信被执行人和重大税收违法失信主体、政府采购严重违法失信行为记录名单的投标人，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、本项目不接受联合体投标</w:t>
      </w:r>
      <w:r>
        <w:rPr>
          <w:rFonts w:hint="eastAsia" w:ascii="宋体" w:hAnsi="宋体" w:eastAsia="宋体" w:cs="宋体"/>
          <w:color w:val="auto"/>
          <w:sz w:val="24"/>
          <w:lang w:eastAsia="zh-CN"/>
        </w:rPr>
        <w:t>，实行资格后审</w:t>
      </w:r>
      <w:r>
        <w:rPr>
          <w:rFonts w:hint="eastAsia" w:ascii="宋体" w:hAnsi="宋体" w:eastAsia="宋体" w:cs="宋体"/>
          <w:color w:val="auto"/>
          <w:sz w:val="24"/>
        </w:rPr>
        <w:t>；</w:t>
      </w:r>
    </w:p>
    <w:p>
      <w:pPr>
        <w:spacing w:line="360" w:lineRule="auto"/>
        <w:jc w:val="center"/>
        <w:outlineLvl w:val="0"/>
        <w:rPr>
          <w:rFonts w:hint="eastAsia" w:ascii="宋体" w:hAnsi="宋体" w:eastAsia="宋体" w:cs="宋体"/>
          <w:b/>
          <w:color w:val="auto"/>
          <w:lang w:val="en-US" w:eastAsia="zh-CN"/>
        </w:rPr>
      </w:pPr>
      <w:r>
        <w:rPr>
          <w:rFonts w:hint="eastAsia" w:ascii="宋体" w:hAnsi="宋体" w:eastAsia="宋体" w:cs="宋体"/>
          <w:color w:val="auto"/>
          <w:sz w:val="24"/>
        </w:rPr>
        <w:br w:type="page"/>
      </w:r>
      <w:bookmarkStart w:id="53" w:name="_Toc50128147"/>
      <w:bookmarkStart w:id="54" w:name="_Toc4086"/>
      <w:bookmarkStart w:id="55" w:name="_Toc44947466"/>
      <w:r>
        <w:rPr>
          <w:rFonts w:hint="eastAsia" w:ascii="宋体" w:hAnsi="宋体" w:eastAsia="宋体" w:cs="宋体"/>
          <w:b/>
          <w:color w:val="auto"/>
          <w:lang w:val="en-US" w:eastAsia="zh-CN"/>
        </w:rPr>
        <w:t>7、</w:t>
      </w:r>
      <w:bookmarkEnd w:id="53"/>
      <w:bookmarkEnd w:id="54"/>
      <w:bookmarkEnd w:id="55"/>
      <w:r>
        <w:rPr>
          <w:rFonts w:hint="eastAsia" w:ascii="宋体" w:hAnsi="宋体" w:eastAsia="宋体" w:cs="宋体"/>
          <w:b/>
          <w:color w:val="auto"/>
          <w:lang w:val="en-US" w:eastAsia="zh-CN"/>
        </w:rPr>
        <w:t>响应人认为有必要提交的其他材料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YjllZDBiYjJhOGEwOWQyNmU0YjIzNmVlZGIzMmMifQ=="/>
  </w:docVars>
  <w:rsids>
    <w:rsidRoot w:val="3D5168FC"/>
    <w:rsid w:val="072808C7"/>
    <w:rsid w:val="1026298B"/>
    <w:rsid w:val="18B708FC"/>
    <w:rsid w:val="23946E10"/>
    <w:rsid w:val="2EA63CC0"/>
    <w:rsid w:val="33421AA8"/>
    <w:rsid w:val="3D5168FC"/>
    <w:rsid w:val="40F0234E"/>
    <w:rsid w:val="4A3E2897"/>
    <w:rsid w:val="504A4426"/>
    <w:rsid w:val="50E84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24"/>
      <w:lang w:val="en-US" w:eastAsia="zh-CN" w:bidi="ar-SA"/>
    </w:rPr>
  </w:style>
  <w:style w:type="paragraph" w:styleId="4">
    <w:name w:val="heading 1"/>
    <w:basedOn w:val="1"/>
    <w:next w:val="1"/>
    <w:qFormat/>
    <w:uiPriority w:val="0"/>
    <w:pPr>
      <w:keepNext/>
      <w:jc w:val="center"/>
      <w:outlineLvl w:val="0"/>
    </w:pPr>
    <w:rPr>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qFormat/>
    <w:uiPriority w:val="0"/>
    <w:rPr>
      <w:sz w:val="24"/>
    </w:rPr>
  </w:style>
  <w:style w:type="paragraph" w:styleId="5">
    <w:name w:val="Normal Indent"/>
    <w:basedOn w:val="1"/>
    <w:qFormat/>
    <w:uiPriority w:val="0"/>
    <w:pPr>
      <w:ind w:firstLine="420"/>
    </w:pPr>
    <w:rPr>
      <w:rFonts w:eastAsia="仿宋_GB2312"/>
      <w:sz w:val="28"/>
      <w:szCs w:val="20"/>
    </w:rPr>
  </w:style>
  <w:style w:type="paragraph" w:styleId="6">
    <w:name w:val="toc 1"/>
    <w:basedOn w:val="1"/>
    <w:next w:val="1"/>
    <w:unhideWhenUsed/>
    <w:qFormat/>
    <w:uiPriority w:val="39"/>
    <w:rPr>
      <w:sz w:val="21"/>
    </w:rPr>
  </w:style>
  <w:style w:type="paragraph" w:styleId="7">
    <w:name w:val="Subtitle"/>
    <w:basedOn w:val="1"/>
    <w:next w:val="1"/>
    <w:qFormat/>
    <w:uiPriority w:val="0"/>
    <w:pPr>
      <w:spacing w:before="240" w:after="60" w:line="312" w:lineRule="auto"/>
      <w:jc w:val="center"/>
      <w:outlineLvl w:val="1"/>
    </w:pPr>
    <w:rPr>
      <w:rFonts w:ascii="Cambria" w:hAnsi="Cambria" w:cs="Times New Roman"/>
      <w:b/>
      <w:bCs/>
      <w:kern w:val="28"/>
      <w:sz w:val="32"/>
      <w:szCs w:val="32"/>
    </w:rPr>
  </w:style>
  <w:style w:type="paragraph" w:styleId="8">
    <w:name w:val="toc 2"/>
    <w:basedOn w:val="1"/>
    <w:next w:val="1"/>
    <w:qFormat/>
    <w:uiPriority w:val="39"/>
    <w:pPr>
      <w:ind w:left="420" w:leftChars="200"/>
    </w:pPr>
  </w:style>
  <w:style w:type="paragraph" w:styleId="9">
    <w:name w:val="Body Text First Indent 2"/>
    <w:basedOn w:val="1"/>
    <w:qFormat/>
    <w:uiPriority w:val="0"/>
    <w:pPr>
      <w:spacing w:after="120"/>
      <w:ind w:left="420" w:leftChars="200" w:firstLine="200" w:firstLineChars="200"/>
    </w:pPr>
    <w:rPr>
      <w:rFonts w:ascii="宋体" w:hAnsi="宋体" w:eastAsia="宋体"/>
    </w:rPr>
  </w:style>
  <w:style w:type="paragraph" w:customStyle="1" w:styleId="12">
    <w:name w:val="_Style 6"/>
    <w:basedOn w:val="4"/>
    <w:next w:val="1"/>
    <w:unhideWhenUsed/>
    <w:qFormat/>
    <w:uiPriority w:val="39"/>
    <w:pPr>
      <w:keepLines/>
      <w:widowControl/>
      <w:spacing w:before="480" w:line="276" w:lineRule="auto"/>
      <w:jc w:val="left"/>
      <w:outlineLvl w:val="9"/>
    </w:pPr>
    <w:rPr>
      <w:rFonts w:ascii="Cambria" w:hAnsi="Cambria" w:eastAsia="宋体" w:cs="Times New Roman"/>
      <w:b/>
      <w:bCs/>
      <w:color w:val="365F91"/>
      <w:kern w:val="0"/>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17836</Words>
  <Characters>19387</Characters>
  <Lines>0</Lines>
  <Paragraphs>0</Paragraphs>
  <TotalTime>156</TotalTime>
  <ScaleCrop>false</ScaleCrop>
  <LinksUpToDate>false</LinksUpToDate>
  <CharactersWithSpaces>20005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2023-10-27T08:49:00Z</dcterms:created>
  <dc:creator>Administrator</dc:creator>
  <cp:lastModifiedBy>Administrator</cp:lastModifiedBy>
  <dcterms:modified xsi:type="dcterms:W3CDTF">2023-11-28T07:47:43Z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B0B2B3EE26434F1CBB079F672C7710C0_11</vt:lpwstr>
  </property>
</Properties>
</file>