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睢县妇幼保健院智慧医院导航系统采购项目竞争性磋商公告</w:t>
      </w:r>
    </w:p>
    <w:p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sz w:val="21"/>
        </w:rPr>
      </w:pPr>
      <w:bookmarkStart w:id="0" w:name="_Toc28359012"/>
      <w:bookmarkStart w:id="1" w:name="_Toc28359089"/>
      <w:bookmarkStart w:id="2" w:name="_Toc35393629"/>
      <w:bookmarkStart w:id="3" w:name="_Toc35393798"/>
      <w:r>
        <w:rPr>
          <w:rFonts w:hint="eastAsia" w:ascii="宋体" w:hAnsi="宋体" w:eastAsia="宋体" w:cs="宋体"/>
          <w:b w:val="0"/>
          <w:sz w:val="21"/>
        </w:rPr>
        <w:t>一、项目基本情况</w:t>
      </w:r>
      <w:bookmarkEnd w:id="0"/>
      <w:bookmarkEnd w:id="1"/>
      <w:bookmarkEnd w:id="2"/>
      <w:bookmarkEnd w:id="3"/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1、项目名称：睢县妇幼保健院智慧医院导航系统采购项目</w:t>
      </w:r>
    </w:p>
    <w:p>
      <w:pPr>
        <w:ind w:firstLine="420" w:firstLineChars="200"/>
        <w:rPr>
          <w:rFonts w:hint="default" w:ascii="宋体" w:hAnsi="宋体" w:eastAsia="宋体" w:cs="宋体"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</w:rPr>
        <w:t>2、采购编号：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2023-12-26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3、采购方式：竞争性磋商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4、预算金额：</w:t>
      </w:r>
      <w:r>
        <w:rPr>
          <w:rFonts w:ascii="宋体" w:hAnsi="宋体" w:cs="宋体"/>
          <w:color w:val="auto"/>
          <w:kern w:val="0"/>
          <w:szCs w:val="21"/>
        </w:rPr>
        <w:t>299</w:t>
      </w:r>
      <w:r>
        <w:rPr>
          <w:rFonts w:hint="eastAsia" w:ascii="宋体" w:hAnsi="宋体" w:cs="宋体"/>
          <w:color w:val="auto"/>
          <w:kern w:val="0"/>
          <w:szCs w:val="21"/>
        </w:rPr>
        <w:t>000.00 元    最高限价：</w:t>
      </w:r>
      <w:r>
        <w:rPr>
          <w:rFonts w:ascii="宋体" w:hAnsi="宋体" w:cs="宋体"/>
          <w:color w:val="auto"/>
          <w:kern w:val="0"/>
          <w:szCs w:val="21"/>
        </w:rPr>
        <w:t>299</w:t>
      </w:r>
      <w:r>
        <w:rPr>
          <w:rFonts w:hint="eastAsia" w:ascii="宋体" w:hAnsi="宋体" w:cs="宋体"/>
          <w:color w:val="auto"/>
          <w:kern w:val="0"/>
          <w:szCs w:val="21"/>
        </w:rPr>
        <w:t>000.00元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5、采购需求（包括但不限于标的的名称、数量、简要技术需求或服务要求等）</w:t>
      </w:r>
    </w:p>
    <w:p>
      <w:pPr>
        <w:ind w:firstLine="420" w:firstLineChars="200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</w:t>
      </w:r>
      <w:r>
        <w:rPr>
          <w:rFonts w:ascii="宋体" w:hAnsi="宋体" w:cs="宋体"/>
          <w:color w:val="auto"/>
          <w:kern w:val="0"/>
          <w:szCs w:val="21"/>
        </w:rPr>
        <w:t>1</w:t>
      </w:r>
      <w:r>
        <w:rPr>
          <w:rFonts w:hint="eastAsia" w:ascii="宋体" w:hAnsi="宋体" w:cs="宋体"/>
          <w:color w:val="auto"/>
          <w:kern w:val="0"/>
          <w:szCs w:val="21"/>
        </w:rPr>
        <w:t>）采购内容：智慧医院导航系统采购（详见采购需求）。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</w:t>
      </w:r>
      <w:r>
        <w:rPr>
          <w:rFonts w:ascii="宋体" w:hAnsi="宋体" w:cs="宋体"/>
          <w:color w:val="auto"/>
          <w:kern w:val="0"/>
          <w:szCs w:val="21"/>
        </w:rPr>
        <w:t>2</w:t>
      </w:r>
      <w:r>
        <w:rPr>
          <w:rFonts w:hint="eastAsia" w:ascii="宋体" w:hAnsi="宋体" w:cs="宋体"/>
          <w:color w:val="auto"/>
          <w:kern w:val="0"/>
          <w:szCs w:val="21"/>
        </w:rPr>
        <w:t>）资金来源：自筹资金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</w:t>
      </w:r>
      <w:r>
        <w:rPr>
          <w:rFonts w:ascii="宋体" w:hAnsi="宋体" w:cs="宋体"/>
          <w:color w:val="auto"/>
          <w:kern w:val="0"/>
          <w:szCs w:val="21"/>
        </w:rPr>
        <w:t>3</w:t>
      </w:r>
      <w:r>
        <w:rPr>
          <w:rFonts w:hint="eastAsia" w:ascii="宋体" w:hAnsi="宋体" w:cs="宋体"/>
          <w:color w:val="auto"/>
          <w:kern w:val="0"/>
          <w:szCs w:val="21"/>
        </w:rPr>
        <w:t>）质  量：合格，符合国家相关行业标准。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</w:t>
      </w:r>
      <w:r>
        <w:rPr>
          <w:rFonts w:ascii="宋体" w:hAnsi="宋体" w:cs="宋体"/>
          <w:color w:val="auto"/>
          <w:kern w:val="0"/>
          <w:szCs w:val="21"/>
        </w:rPr>
        <w:t>4</w:t>
      </w:r>
      <w:r>
        <w:rPr>
          <w:rFonts w:hint="eastAsia" w:ascii="宋体" w:hAnsi="宋体" w:cs="宋体"/>
          <w:color w:val="auto"/>
          <w:kern w:val="0"/>
          <w:szCs w:val="21"/>
        </w:rPr>
        <w:t>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质保期</w:t>
      </w:r>
      <w:r>
        <w:rPr>
          <w:rFonts w:hint="eastAsia" w:ascii="宋体" w:hAnsi="宋体" w:cs="宋体"/>
          <w:color w:val="auto"/>
          <w:kern w:val="0"/>
          <w:szCs w:val="21"/>
        </w:rPr>
        <w:t>：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Cs w:val="21"/>
        </w:rPr>
        <w:t>年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 xml:space="preserve">（5）交货期：签订合同后 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Cs w:val="21"/>
        </w:rPr>
        <w:t>0 天内供货、安装、调试完毕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（6）交货地点：采购人指定地点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6、合同履行期限：以签订合同为准。</w:t>
      </w:r>
    </w:p>
    <w:p>
      <w:pPr>
        <w:ind w:firstLine="420" w:firstLineChars="200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7、本项目是否接受联合体投标：否</w:t>
      </w:r>
    </w:p>
    <w:p>
      <w:pPr>
        <w:ind w:firstLine="420" w:firstLineChars="200"/>
        <w:rPr>
          <w:rFonts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8、是否接受进口产品：否</w:t>
      </w:r>
    </w:p>
    <w:p>
      <w:pPr>
        <w:autoSpaceDE w:val="0"/>
        <w:autoSpaceDN w:val="0"/>
        <w:ind w:firstLine="440" w:firstLineChars="200"/>
        <w:jc w:val="left"/>
        <w:rPr>
          <w:rFonts w:ascii="宋体" w:hAnsi="宋体" w:cs="宋体"/>
          <w:color w:val="auto"/>
          <w:kern w:val="0"/>
          <w:sz w:val="22"/>
        </w:rPr>
      </w:pPr>
      <w:r>
        <w:rPr>
          <w:rFonts w:ascii="宋体" w:hAnsi="宋体" w:cs="宋体"/>
          <w:color w:val="auto"/>
          <w:kern w:val="0"/>
          <w:sz w:val="22"/>
        </w:rPr>
        <w:t>9</w:t>
      </w:r>
      <w:r>
        <w:rPr>
          <w:rFonts w:hint="eastAsia" w:ascii="宋体" w:hAnsi="宋体" w:cs="宋体"/>
          <w:color w:val="auto"/>
          <w:kern w:val="0"/>
          <w:sz w:val="22"/>
        </w:rPr>
        <w:t>、是否专门面向中小企业：否</w:t>
      </w:r>
    </w:p>
    <w:p>
      <w:pPr>
        <w:pStyle w:val="2"/>
        <w:spacing w:before="0" w:after="0" w:line="360" w:lineRule="auto"/>
        <w:jc w:val="left"/>
        <w:rPr>
          <w:rFonts w:hint="eastAsia" w:ascii="宋体" w:hAnsi="宋体" w:eastAsia="宋体" w:cs="宋体"/>
          <w:b w:val="0"/>
          <w:sz w:val="21"/>
        </w:rPr>
      </w:pPr>
      <w:bookmarkStart w:id="4" w:name="_Toc28359013"/>
      <w:bookmarkStart w:id="5" w:name="_Toc28359090"/>
      <w:bookmarkStart w:id="6" w:name="_Toc35393630"/>
      <w:bookmarkStart w:id="7" w:name="_Toc35393799"/>
      <w:r>
        <w:rPr>
          <w:rFonts w:hint="eastAsia" w:ascii="宋体" w:hAnsi="宋体" w:eastAsia="宋体" w:cs="宋体"/>
          <w:b w:val="0"/>
          <w:sz w:val="21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1.满足《中华人民共和国政府采购法》第二十二条规定；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2.本项目落实政府采购政策：本项目执行环保、中小微企业、监狱企业、残疾人福利性单位等相关政府采购政策；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bookmarkStart w:id="8" w:name="_Toc28359014"/>
      <w:bookmarkStart w:id="9" w:name="_Toc28359091"/>
      <w:r>
        <w:rPr>
          <w:rFonts w:hint="eastAsia" w:ascii="宋体" w:hAnsi="宋体" w:cs="宋体"/>
          <w:kern w:val="0"/>
          <w:szCs w:val="21"/>
        </w:rPr>
        <w:t>3.本项目特定资格要求；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（1）具有独立承担民事责任的能力；（提供有效的营业执照）；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（2）具有良好的商业信誉和健全的财务会计制度；（提供2022年度经审计的财务报告，成立年限不足一年的企业从成立之日起计提供财务报表）； 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（3）具有履行合同所必需的设备和专业技术能力；（具有履行合同所必需的设备和专业技术能力；（提供相关设备（设施）的购置发票或收据或租赁合同或供应商自拟承诺书）；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（4）有依法缴纳税收和社会保障资金的良好记录（提供近 6 个月内任意一个月已依法缴纳税收的凭据；提供近 6 个月内任意一个月已依法缴纳社会保险的凭据；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（5）参加政府采购活动前三年内，在经营活动中没有重大违法记录；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（6）法律、行政法规规定的其他条件。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.投标人需提供“信用中国”网站的“失信被执行人”和“重大税收违法案件当事人名单”、“中国政府采购”网站的“政府采购严重违法失信行为记录名单”查询结果页面截图，若有不良记录，投标无效（执行财库【2016】125号文）；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法定代表人为同一个人的两个以及两个以上法人，母公司、全资子公司以及其控股公司或者存在管理关系的不同单位，都不得在同一标段或者未划分标段的同一招标项目同时投标【提供加盖申请人公章的“全国企业信用信息公示系统”中公示的公司信息、 股东 (或投资人) 信息】。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6.本次采购实行资格后审。</w:t>
      </w:r>
    </w:p>
    <w:bookmarkEnd w:id="8"/>
    <w:bookmarkEnd w:id="9"/>
    <w:p>
      <w:pPr>
        <w:widowControl/>
        <w:spacing w:line="360" w:lineRule="auto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三、报名及获取磋商文件时间、地点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ascii="宋体" w:hAnsi="宋体" w:cs="宋体"/>
          <w:kern w:val="0"/>
          <w:szCs w:val="21"/>
        </w:rPr>
        <w:t>.1</w:t>
      </w:r>
      <w:r>
        <w:rPr>
          <w:rFonts w:hint="eastAsia" w:ascii="宋体" w:hAnsi="宋体" w:cs="宋体"/>
          <w:kern w:val="0"/>
          <w:szCs w:val="21"/>
        </w:rPr>
        <w:t xml:space="preserve">凡有意参加磋商采购的供应商，应携带磋商公告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.2 要求的资料进行现场报名。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现场报名</w:t>
      </w:r>
      <w:r>
        <w:rPr>
          <w:rFonts w:hint="eastAsia" w:ascii="宋体" w:hAnsi="宋体" w:cs="宋体"/>
          <w:color w:val="auto"/>
          <w:kern w:val="0"/>
          <w:szCs w:val="21"/>
        </w:rPr>
        <w:t>时间：2023 年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color w:val="auto"/>
          <w:kern w:val="0"/>
          <w:szCs w:val="21"/>
        </w:rPr>
        <w:t>日至 2023 年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15</w:t>
      </w:r>
      <w:r>
        <w:rPr>
          <w:rFonts w:ascii="宋体" w:hAnsi="宋体" w:cs="宋体"/>
          <w:color w:val="auto"/>
          <w:kern w:val="0"/>
          <w:szCs w:val="21"/>
        </w:rPr>
        <w:t xml:space="preserve"> </w:t>
      </w:r>
      <w:r>
        <w:rPr>
          <w:rFonts w:hint="eastAsia" w:ascii="宋体" w:hAnsi="宋体" w:cs="宋体"/>
          <w:color w:val="auto"/>
          <w:kern w:val="0"/>
          <w:szCs w:val="21"/>
        </w:rPr>
        <w:t>日，每日上午</w:t>
      </w:r>
      <w:r>
        <w:rPr>
          <w:rFonts w:hint="eastAsia" w:ascii="宋体" w:hAnsi="宋体" w:cs="宋体"/>
          <w:kern w:val="0"/>
          <w:szCs w:val="21"/>
        </w:rPr>
        <w:t xml:space="preserve"> 09 时 00 分至 12 时 00 分，下午14 时 30 分至 17 时 00 分（北京时间，下同）。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现场报名地点：商丘市</w:t>
      </w:r>
      <w:r>
        <w:rPr>
          <w:rFonts w:hint="eastAsia" w:ascii="宋体" w:hAnsi="宋体" w:cs="宋体"/>
          <w:kern w:val="0"/>
          <w:szCs w:val="21"/>
          <w:lang w:eastAsia="zh-CN"/>
        </w:rPr>
        <w:t>北海路北海春天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1号楼9楼</w:t>
      </w:r>
      <w:r>
        <w:rPr>
          <w:rFonts w:hint="eastAsia" w:ascii="宋体" w:hAnsi="宋体" w:cs="宋体"/>
          <w:kern w:val="0"/>
          <w:szCs w:val="21"/>
        </w:rPr>
        <w:t>并购买采购文件。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.2 报名时须提供以下资料：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（1）营业执照及其他资格要求所需资料；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（2）法人身份证明或法人授权委托书原件；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Cs w:val="21"/>
        </w:rPr>
        <w:t>.3 采购文件售价：500 元/份，售后不退。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四、响应性文件递交截止时间、地点</w:t>
      </w:r>
      <w:r>
        <w:rPr>
          <w:rFonts w:hint="eastAsia" w:ascii="宋体" w:hAnsi="宋体" w:cs="宋体"/>
          <w:kern w:val="0"/>
          <w:szCs w:val="21"/>
        </w:rPr>
        <w:t>（即磋商时间及地点）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1、时  间</w:t>
      </w:r>
      <w:r>
        <w:rPr>
          <w:rFonts w:hint="eastAsia" w:ascii="宋体" w:hAnsi="宋体" w:cs="宋体"/>
          <w:color w:val="auto"/>
          <w:szCs w:val="21"/>
        </w:rPr>
        <w:t>：2023年</w:t>
      </w:r>
      <w:r>
        <w:rPr>
          <w:rFonts w:ascii="宋体" w:hAnsi="宋体" w:cs="宋体"/>
          <w:color w:val="auto"/>
          <w:szCs w:val="21"/>
        </w:rPr>
        <w:t>12</w:t>
      </w:r>
      <w:r>
        <w:rPr>
          <w:rFonts w:hint="eastAsia" w:ascii="宋体" w:hAnsi="宋体" w:cs="宋体"/>
          <w:color w:val="auto"/>
          <w:szCs w:val="21"/>
        </w:rPr>
        <w:t xml:space="preserve"> 月</w:t>
      </w:r>
      <w:r>
        <w:rPr>
          <w:rFonts w:ascii="宋体" w:hAnsi="宋体" w:cs="宋体"/>
          <w:color w:val="auto"/>
          <w:szCs w:val="21"/>
        </w:rPr>
        <w:t>2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1</w:t>
      </w:r>
      <w:r>
        <w:rPr>
          <w:rFonts w:hint="eastAsia" w:ascii="宋体" w:hAnsi="宋体" w:cs="宋体"/>
          <w:color w:val="auto"/>
          <w:szCs w:val="21"/>
        </w:rPr>
        <w:t>日上</w:t>
      </w:r>
      <w:r>
        <w:rPr>
          <w:rFonts w:hint="eastAsia" w:ascii="宋体" w:hAnsi="宋体" w:cs="宋体"/>
          <w:szCs w:val="21"/>
        </w:rPr>
        <w:t>午9:30时（北京时间）；</w:t>
      </w:r>
    </w:p>
    <w:p>
      <w:pPr>
        <w:pStyle w:val="6"/>
        <w:spacing w:before="0" w:beforeAutospacing="0" w:after="0" w:afterAutospacing="0" w:line="360" w:lineRule="auto"/>
        <w:ind w:firstLine="420" w:firstLineChars="200"/>
        <w:rPr>
          <w:rFonts w:hint="eastAsia" w:hAnsi="宋体" w:cs="宋体"/>
          <w:kern w:val="2"/>
          <w:sz w:val="21"/>
          <w:szCs w:val="21"/>
        </w:rPr>
      </w:pPr>
      <w:r>
        <w:rPr>
          <w:rFonts w:hint="eastAsia" w:hAnsi="宋体" w:cs="宋体"/>
          <w:kern w:val="2"/>
          <w:sz w:val="21"/>
          <w:szCs w:val="21"/>
        </w:rPr>
        <w:t>2、地  点：睢县妇幼保健院四楼会议室。</w:t>
      </w:r>
    </w:p>
    <w:p>
      <w:pPr>
        <w:pStyle w:val="6"/>
        <w:spacing w:before="0" w:beforeAutospacing="0" w:after="0" w:afterAutospacing="0" w:line="360" w:lineRule="auto"/>
        <w:ind w:firstLine="420" w:firstLineChars="200"/>
        <w:rPr>
          <w:rFonts w:hint="eastAsia" w:hAnsi="宋体" w:cs="宋体"/>
          <w:color w:val="000000"/>
          <w:kern w:val="2"/>
          <w:sz w:val="21"/>
          <w:szCs w:val="21"/>
        </w:rPr>
      </w:pPr>
      <w:r>
        <w:rPr>
          <w:rFonts w:hint="eastAsia" w:hAnsi="宋体" w:cs="宋体"/>
          <w:color w:val="000000"/>
          <w:kern w:val="2"/>
          <w:sz w:val="21"/>
          <w:szCs w:val="21"/>
        </w:rPr>
        <w:t>3、逾期送达的或者未送达指定地点的响应文件，采购人不予受理。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五、公告媒体：</w:t>
      </w:r>
      <w:r>
        <w:rPr>
          <w:rFonts w:hint="eastAsia" w:ascii="宋体" w:hAnsi="宋体" w:cs="宋体"/>
          <w:bCs/>
          <w:color w:val="000000"/>
          <w:szCs w:val="21"/>
        </w:rPr>
        <w:t>本公告在《河南省政府采购网》、《</w:t>
      </w:r>
      <w:r>
        <w:rPr>
          <w:rFonts w:hint="eastAsia" w:ascii="宋体" w:hAnsi="宋体" w:cs="宋体"/>
          <w:bCs/>
          <w:color w:val="000000"/>
          <w:szCs w:val="21"/>
          <w:lang w:eastAsia="zh-CN"/>
        </w:rPr>
        <w:t>河南省电子</w:t>
      </w:r>
      <w:r>
        <w:rPr>
          <w:rFonts w:hint="eastAsia" w:ascii="宋体" w:hAnsi="宋体" w:cs="宋体"/>
          <w:bCs/>
          <w:color w:val="000000"/>
          <w:szCs w:val="21"/>
        </w:rPr>
        <w:t>招标投标公共服务平台》《中国招标投标公共服务平台》上发布，未经授权转载概不负责。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六、联系方式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采购人名称：睢县妇幼保健院</w:t>
      </w:r>
      <w:bookmarkStart w:id="10" w:name="_GoBack"/>
      <w:bookmarkEnd w:id="10"/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地址：河南省睢县城关镇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联系人：王女士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联系方式：0370-3063805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代理机构：河南中融工程管理咨询有限公司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地  址：郑州市郑东新区正光路行署国际D座2楼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000000"/>
          <w:szCs w:val="21"/>
        </w:rPr>
        <w:t xml:space="preserve">联系人：黄先生 </w:t>
      </w:r>
      <w:r>
        <w:rPr>
          <w:rFonts w:hint="eastAsia" w:ascii="宋体" w:hAnsi="宋体" w:cs="宋体"/>
          <w:bCs/>
          <w:color w:val="000000"/>
          <w:szCs w:val="21"/>
          <w:lang w:val="en-US" w:eastAsia="zh-CN"/>
        </w:rPr>
        <w:t>16692608819</w:t>
      </w:r>
    </w:p>
    <w:p>
      <w:pPr>
        <w:ind w:right="267" w:rightChars="127" w:firstLine="420" w:firstLineChars="200"/>
        <w:rPr>
          <w:bCs/>
        </w:rPr>
      </w:pPr>
      <w:r>
        <w:rPr>
          <w:rFonts w:hint="eastAsia"/>
          <w:bCs/>
        </w:rPr>
        <w:t>监督单位：睢县人民政府采购管理办公室</w:t>
      </w:r>
    </w:p>
    <w:p>
      <w:pPr>
        <w:ind w:right="267" w:rightChars="127" w:firstLine="420" w:firstLineChars="200"/>
        <w:rPr>
          <w:bCs/>
        </w:rPr>
      </w:pPr>
      <w:r>
        <w:rPr>
          <w:rFonts w:hint="eastAsia"/>
          <w:bCs/>
        </w:rPr>
        <w:t>联系</w:t>
      </w:r>
      <w:r>
        <w:rPr>
          <w:rFonts w:hint="eastAsia"/>
          <w:bCs/>
          <w:lang w:eastAsia="zh-CN"/>
        </w:rPr>
        <w:t>电话</w:t>
      </w:r>
      <w:r>
        <w:rPr>
          <w:rFonts w:hint="eastAsia"/>
          <w:bCs/>
        </w:rPr>
        <w:t>：0370-6022957</w:t>
      </w: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eastAsia" w:ascii="宋体" w:hAnsi="宋体" w:cs="宋体"/>
          <w:szCs w:val="21"/>
        </w:rPr>
      </w:pPr>
    </w:p>
    <w:p>
      <w:pPr>
        <w:rPr>
          <w:rFonts w:hint="eastAsia" w:ascii="宋体" w:hAnsi="宋体" w:cs="宋体"/>
          <w:szCs w:val="21"/>
        </w:rPr>
      </w:pPr>
    </w:p>
    <w:p>
      <w:pPr>
        <w:pStyle w:val="9"/>
        <w:rPr>
          <w:rFonts w:hint="eastAsia" w:hAnsi="宋体" w:cs="宋体"/>
          <w:sz w:val="21"/>
          <w:szCs w:val="21"/>
        </w:rPr>
      </w:pPr>
    </w:p>
    <w:p>
      <w:pPr>
        <w:pStyle w:val="9"/>
        <w:rPr>
          <w:rFonts w:hint="eastAsia" w:hAnsi="宋体" w:cs="宋体"/>
          <w:sz w:val="21"/>
          <w:szCs w:val="21"/>
        </w:rPr>
      </w:pPr>
    </w:p>
    <w:p>
      <w:pPr>
        <w:pStyle w:val="10"/>
        <w:spacing w:line="360" w:lineRule="auto"/>
        <w:jc w:val="right"/>
        <w:rPr>
          <w:rFonts w:ascii="宋体" w:hAnsi="宋体" w:cs="宋体"/>
          <w:color w:val="FF0000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</w:rPr>
        <w:t xml:space="preserve"> 发布时间：2023年</w:t>
      </w:r>
      <w:r>
        <w:rPr>
          <w:rFonts w:ascii="宋体" w:hAnsi="宋体" w:cs="宋体"/>
          <w:color w:val="auto"/>
          <w:sz w:val="21"/>
          <w:szCs w:val="21"/>
        </w:rPr>
        <w:t>12</w:t>
      </w:r>
      <w:r>
        <w:rPr>
          <w:rFonts w:hint="eastAsia" w:ascii="宋体" w:hAnsi="宋体" w:cs="宋体"/>
          <w:color w:val="auto"/>
          <w:sz w:val="21"/>
          <w:szCs w:val="21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1NDg1ZTJiZTg1ZmQxNGNmZmJhMmZkNDNmYTI5YmMifQ=="/>
  </w:docVars>
  <w:rsids>
    <w:rsidRoot w:val="00000000"/>
    <w:rsid w:val="1D6B636A"/>
    <w:rsid w:val="20CD7E55"/>
    <w:rsid w:val="3F477CE1"/>
    <w:rsid w:val="59172716"/>
    <w:rsid w:val="6E10454B"/>
    <w:rsid w:val="7DE3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20" w:after="120" w:line="300" w:lineRule="auto"/>
      <w:jc w:val="center"/>
      <w:outlineLvl w:val="1"/>
    </w:pPr>
    <w:rPr>
      <w:rFonts w:ascii="黑体" w:eastAsia="黑体"/>
      <w:b/>
      <w:bCs/>
      <w:sz w:val="24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styleId="4">
    <w:name w:val="Body Text 2"/>
    <w:basedOn w:val="1"/>
    <w:next w:val="3"/>
    <w:qFormat/>
    <w:uiPriority w:val="0"/>
    <w:pPr>
      <w:spacing w:line="360" w:lineRule="auto"/>
    </w:pPr>
    <w:rPr>
      <w:rFonts w:eastAsia="黑体"/>
      <w:kern w:val="0"/>
      <w:sz w:val="32"/>
    </w:rPr>
  </w:style>
  <w:style w:type="paragraph" w:styleId="5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4"/>
    </w:rPr>
  </w:style>
  <w:style w:type="paragraph" w:customStyle="1" w:styleId="9">
    <w:name w:val="Default"/>
    <w:next w:val="5"/>
    <w:qFormat/>
    <w:uiPriority w:val="0"/>
    <w:pPr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en-US" w:bidi="ar-SA"/>
    </w:rPr>
  </w:style>
  <w:style w:type="paragraph" w:customStyle="1" w:styleId="10">
    <w:name w:val="No Spacing1"/>
    <w:basedOn w:val="1"/>
    <w:qFormat/>
    <w:uiPriority w:val="0"/>
    <w:pPr>
      <w:spacing w:line="400" w:lineRule="exact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2023-12-08T03:00:00Z</dcterms:created>
  <dc:creator>Administrator</dc:creator>
  <cp:lastModifiedBy>安妮</cp:lastModifiedBy>
  <dcterms:modified xsi:type="dcterms:W3CDTF">2023-12-08T03:53:03Z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FF0323CB57214C7B8328C9A8077E514B_12</vt:lpwstr>
  </property>
</Properties>
</file>