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86B" w:rsidRDefault="00E4386B" w:rsidP="00E4386B">
      <w:pPr>
        <w:pStyle w:val="HtmlNormal"/>
        <w:spacing w:after="0" w:afterAutospacing="0" w:line="240" w:lineRule="atLeast"/>
        <w:jc w:val="center"/>
        <w:rPr>
          <w:rFonts w:cs="宋体"/>
          <w:b/>
          <w:bCs/>
          <w:szCs w:val="21"/>
        </w:rPr>
      </w:pPr>
      <w:r>
        <w:rPr>
          <w:rFonts w:cs="宋体" w:hint="eastAsia"/>
          <w:b/>
          <w:bCs/>
          <w:szCs w:val="21"/>
        </w:rPr>
        <w:t>睢县公安交通警察大队交通管理平台升级项目 竞争性磋商公告</w:t>
      </w:r>
    </w:p>
    <w:p w:rsidR="00E4386B" w:rsidRDefault="00E4386B" w:rsidP="00E4386B">
      <w:pPr>
        <w:rPr>
          <w:rFonts w:ascii="宋体" w:hAnsi="宋体"/>
          <w:b/>
          <w:bCs/>
          <w:szCs w:val="21"/>
        </w:rPr>
      </w:pPr>
      <w:r>
        <w:rPr>
          <w:rFonts w:ascii="宋体" w:hAnsi="宋体" w:hint="eastAsia"/>
          <w:b/>
          <w:bCs/>
          <w:szCs w:val="21"/>
        </w:rPr>
        <w:t>一、项目基本情况</w:t>
      </w:r>
    </w:p>
    <w:p w:rsidR="00E4386B" w:rsidRDefault="00E4386B" w:rsidP="00E4386B">
      <w:pPr>
        <w:ind w:firstLineChars="200" w:firstLine="420"/>
        <w:rPr>
          <w:rFonts w:ascii="宋体" w:hAnsi="宋体"/>
          <w:szCs w:val="21"/>
        </w:rPr>
      </w:pPr>
      <w:r>
        <w:rPr>
          <w:rFonts w:ascii="宋体" w:hAnsi="宋体" w:hint="eastAsia"/>
          <w:szCs w:val="21"/>
        </w:rPr>
        <w:t>1、采购编号：202</w:t>
      </w:r>
      <w:r>
        <w:rPr>
          <w:rFonts w:ascii="宋体" w:hAnsi="宋体"/>
          <w:szCs w:val="21"/>
        </w:rPr>
        <w:t>4</w:t>
      </w:r>
      <w:r>
        <w:rPr>
          <w:rFonts w:ascii="宋体" w:hAnsi="宋体" w:hint="eastAsia"/>
          <w:szCs w:val="21"/>
        </w:rPr>
        <w:t>-</w:t>
      </w:r>
      <w:r>
        <w:rPr>
          <w:rFonts w:ascii="宋体" w:hAnsi="宋体"/>
          <w:szCs w:val="21"/>
        </w:rPr>
        <w:t>01-01</w:t>
      </w:r>
    </w:p>
    <w:p w:rsidR="00E4386B" w:rsidRDefault="00E4386B" w:rsidP="00E4386B">
      <w:pPr>
        <w:ind w:firstLineChars="200" w:firstLine="420"/>
        <w:rPr>
          <w:rFonts w:ascii="宋体" w:hAnsi="宋体"/>
          <w:szCs w:val="21"/>
        </w:rPr>
      </w:pPr>
      <w:r>
        <w:rPr>
          <w:rFonts w:ascii="宋体" w:hAnsi="宋体" w:hint="eastAsia"/>
          <w:szCs w:val="21"/>
        </w:rPr>
        <w:t xml:space="preserve">2、项目名称：睢县公安交通警察大队交通管理平台升级项目     </w:t>
      </w:r>
    </w:p>
    <w:p w:rsidR="00E4386B" w:rsidRDefault="00E4386B" w:rsidP="00E4386B">
      <w:pPr>
        <w:ind w:firstLineChars="200" w:firstLine="420"/>
        <w:rPr>
          <w:rFonts w:ascii="宋体" w:hAnsi="宋体"/>
          <w:szCs w:val="21"/>
        </w:rPr>
      </w:pPr>
      <w:r>
        <w:rPr>
          <w:rFonts w:ascii="宋体" w:hAnsi="宋体" w:hint="eastAsia"/>
          <w:szCs w:val="21"/>
        </w:rPr>
        <w:t>3、采购方式：竞争性磋商</w:t>
      </w:r>
    </w:p>
    <w:p w:rsidR="00E4386B" w:rsidRDefault="00E4386B" w:rsidP="00E4386B">
      <w:pPr>
        <w:ind w:firstLineChars="200" w:firstLine="420"/>
        <w:rPr>
          <w:rFonts w:ascii="宋体" w:hAnsi="宋体"/>
          <w:szCs w:val="21"/>
        </w:rPr>
      </w:pPr>
      <w:r>
        <w:rPr>
          <w:rFonts w:ascii="宋体" w:hAnsi="宋体" w:hint="eastAsia"/>
          <w:szCs w:val="21"/>
        </w:rPr>
        <w:t>4、预算金额：</w:t>
      </w:r>
      <w:r>
        <w:rPr>
          <w:rFonts w:ascii="宋体" w:hAnsi="宋体"/>
          <w:szCs w:val="21"/>
        </w:rPr>
        <w:t>1700000</w:t>
      </w:r>
      <w:r>
        <w:rPr>
          <w:rFonts w:ascii="宋体" w:hAnsi="宋体" w:hint="eastAsia"/>
          <w:szCs w:val="21"/>
        </w:rPr>
        <w:t xml:space="preserve"> 元    最高限价：</w:t>
      </w:r>
      <w:r>
        <w:rPr>
          <w:rFonts w:ascii="宋体" w:hAnsi="宋体"/>
          <w:szCs w:val="21"/>
        </w:rPr>
        <w:t>1700000</w:t>
      </w:r>
      <w:r>
        <w:rPr>
          <w:rFonts w:ascii="宋体" w:hAnsi="宋体" w:hint="eastAsia"/>
          <w:szCs w:val="21"/>
        </w:rPr>
        <w:t>元</w:t>
      </w:r>
    </w:p>
    <w:tbl>
      <w:tblPr>
        <w:tblStyle w:val="a3"/>
        <w:tblW w:w="7492" w:type="dxa"/>
        <w:jc w:val="center"/>
        <w:tblLayout w:type="fixed"/>
        <w:tblLook w:val="04A0" w:firstRow="1" w:lastRow="0" w:firstColumn="1" w:lastColumn="0" w:noHBand="0" w:noVBand="1"/>
      </w:tblPr>
      <w:tblGrid>
        <w:gridCol w:w="875"/>
        <w:gridCol w:w="3543"/>
        <w:gridCol w:w="1515"/>
        <w:gridCol w:w="1559"/>
      </w:tblGrid>
      <w:tr w:rsidR="00E4386B" w:rsidTr="00D61ECD">
        <w:trPr>
          <w:jc w:val="center"/>
        </w:trPr>
        <w:tc>
          <w:tcPr>
            <w:tcW w:w="875" w:type="dxa"/>
            <w:vAlign w:val="center"/>
          </w:tcPr>
          <w:p w:rsidR="00E4386B" w:rsidRDefault="00E4386B" w:rsidP="00D61ECD">
            <w:pPr>
              <w:rPr>
                <w:rFonts w:ascii="Times New Roman" w:hAnsi="Times New Roman"/>
                <w:szCs w:val="21"/>
                <w:shd w:val="clear" w:color="auto" w:fill="FFFFFF"/>
              </w:rPr>
            </w:pPr>
            <w:r>
              <w:rPr>
                <w:rFonts w:ascii="Times New Roman" w:hAnsi="Times New Roman" w:hint="eastAsia"/>
                <w:szCs w:val="21"/>
                <w:shd w:val="clear" w:color="auto" w:fill="FFFFFF"/>
              </w:rPr>
              <w:t>包号</w:t>
            </w:r>
          </w:p>
        </w:tc>
        <w:tc>
          <w:tcPr>
            <w:tcW w:w="3543" w:type="dxa"/>
            <w:vAlign w:val="center"/>
          </w:tcPr>
          <w:p w:rsidR="00E4386B" w:rsidRDefault="00E4386B" w:rsidP="00D61ECD">
            <w:pPr>
              <w:ind w:firstLineChars="200" w:firstLine="400"/>
              <w:rPr>
                <w:rFonts w:ascii="Times New Roman" w:hAnsi="Times New Roman"/>
                <w:szCs w:val="21"/>
                <w:shd w:val="clear" w:color="auto" w:fill="FFFFFF"/>
              </w:rPr>
            </w:pPr>
            <w:r>
              <w:rPr>
                <w:rFonts w:ascii="Times New Roman" w:hAnsi="Times New Roman" w:hint="eastAsia"/>
                <w:szCs w:val="21"/>
                <w:shd w:val="clear" w:color="auto" w:fill="FFFFFF"/>
              </w:rPr>
              <w:t>包名称</w:t>
            </w:r>
          </w:p>
        </w:tc>
        <w:tc>
          <w:tcPr>
            <w:tcW w:w="1515" w:type="dxa"/>
          </w:tcPr>
          <w:p w:rsidR="00E4386B" w:rsidRDefault="00E4386B" w:rsidP="00D61ECD">
            <w:r>
              <w:rPr>
                <w:rFonts w:hint="eastAsia"/>
              </w:rPr>
              <w:t>包预算（元）</w:t>
            </w:r>
          </w:p>
        </w:tc>
        <w:tc>
          <w:tcPr>
            <w:tcW w:w="1559" w:type="dxa"/>
          </w:tcPr>
          <w:p w:rsidR="00E4386B" w:rsidRDefault="00E4386B" w:rsidP="00D61ECD">
            <w:r>
              <w:t>包最高限价（元）</w:t>
            </w:r>
          </w:p>
        </w:tc>
      </w:tr>
      <w:tr w:rsidR="00E4386B" w:rsidTr="00D61ECD">
        <w:trPr>
          <w:trHeight w:val="942"/>
          <w:jc w:val="center"/>
        </w:trPr>
        <w:tc>
          <w:tcPr>
            <w:tcW w:w="875" w:type="dxa"/>
            <w:vAlign w:val="center"/>
          </w:tcPr>
          <w:p w:rsidR="00E4386B" w:rsidRDefault="00E4386B" w:rsidP="00D61ECD">
            <w:pPr>
              <w:rPr>
                <w:rFonts w:ascii="Times New Roman" w:hAnsi="Times New Roman"/>
                <w:shd w:val="clear" w:color="auto" w:fill="FFFFFF"/>
              </w:rPr>
            </w:pPr>
            <w:r>
              <w:rPr>
                <w:rFonts w:ascii="Times New Roman" w:hAnsi="Times New Roman" w:hint="eastAsia"/>
                <w:shd w:val="clear" w:color="auto" w:fill="FFFFFF"/>
              </w:rPr>
              <w:t>1</w:t>
            </w:r>
          </w:p>
        </w:tc>
        <w:tc>
          <w:tcPr>
            <w:tcW w:w="3543" w:type="dxa"/>
            <w:vAlign w:val="center"/>
          </w:tcPr>
          <w:p w:rsidR="00E4386B" w:rsidRDefault="00E4386B" w:rsidP="00D61ECD">
            <w:pPr>
              <w:jc w:val="left"/>
              <w:rPr>
                <w:rFonts w:ascii="Times New Roman" w:hAnsi="Times New Roman"/>
                <w:shd w:val="clear" w:color="auto" w:fill="FFFFFF"/>
              </w:rPr>
            </w:pPr>
            <w:r>
              <w:rPr>
                <w:rFonts w:ascii="Times New Roman" w:hAnsi="Times New Roman" w:hint="eastAsia"/>
                <w:shd w:val="clear" w:color="auto" w:fill="FFFFFF"/>
              </w:rPr>
              <w:t>睢县公安交通警察大队交通管理平台升级项目</w:t>
            </w:r>
          </w:p>
        </w:tc>
        <w:tc>
          <w:tcPr>
            <w:tcW w:w="1515" w:type="dxa"/>
            <w:vAlign w:val="center"/>
          </w:tcPr>
          <w:p w:rsidR="00E4386B" w:rsidRDefault="00E4386B" w:rsidP="00D61ECD">
            <w:pPr>
              <w:jc w:val="center"/>
              <w:rPr>
                <w:rFonts w:ascii="Times New Roman" w:hAnsi="Times New Roman"/>
                <w:shd w:val="clear" w:color="auto" w:fill="FFFFFF"/>
              </w:rPr>
            </w:pPr>
            <w:r>
              <w:rPr>
                <w:rFonts w:ascii="Times New Roman" w:hAnsi="Times New Roman"/>
                <w:shd w:val="clear" w:color="auto" w:fill="FFFFFF"/>
              </w:rPr>
              <w:t>1700000</w:t>
            </w:r>
          </w:p>
        </w:tc>
        <w:tc>
          <w:tcPr>
            <w:tcW w:w="1559" w:type="dxa"/>
            <w:vAlign w:val="center"/>
          </w:tcPr>
          <w:p w:rsidR="00E4386B" w:rsidRDefault="00E4386B" w:rsidP="00D61ECD">
            <w:pPr>
              <w:jc w:val="center"/>
              <w:rPr>
                <w:rFonts w:ascii="Times New Roman" w:hAnsi="Times New Roman"/>
                <w:shd w:val="clear" w:color="auto" w:fill="FFFFFF"/>
              </w:rPr>
            </w:pPr>
            <w:r>
              <w:rPr>
                <w:rFonts w:ascii="Times New Roman" w:hAnsi="Times New Roman"/>
                <w:shd w:val="clear" w:color="auto" w:fill="FFFFFF"/>
              </w:rPr>
              <w:t>1700000</w:t>
            </w:r>
          </w:p>
        </w:tc>
      </w:tr>
    </w:tbl>
    <w:p w:rsidR="00E4386B" w:rsidRDefault="00E4386B" w:rsidP="00E4386B">
      <w:pPr>
        <w:ind w:firstLineChars="200" w:firstLine="420"/>
        <w:rPr>
          <w:rFonts w:ascii="宋体" w:hAnsi="宋体"/>
          <w:szCs w:val="21"/>
        </w:rPr>
      </w:pPr>
    </w:p>
    <w:p w:rsidR="00E4386B" w:rsidRDefault="00E4386B" w:rsidP="00E4386B">
      <w:pPr>
        <w:ind w:firstLineChars="200" w:firstLine="420"/>
        <w:rPr>
          <w:rFonts w:ascii="宋体" w:hAnsi="宋体"/>
          <w:szCs w:val="21"/>
        </w:rPr>
      </w:pPr>
      <w:r>
        <w:rPr>
          <w:rFonts w:ascii="宋体" w:hAnsi="宋体" w:hint="eastAsia"/>
          <w:szCs w:val="21"/>
        </w:rPr>
        <w:t>5、采购需求（包括但不限于标的的名称、数量、简要技术需求或服务要求等）</w:t>
      </w:r>
    </w:p>
    <w:p w:rsidR="00E4386B" w:rsidRDefault="00E4386B" w:rsidP="00E4386B">
      <w:pPr>
        <w:ind w:firstLineChars="200" w:firstLine="420"/>
        <w:rPr>
          <w:rFonts w:ascii="宋体" w:hAnsi="宋体"/>
          <w:szCs w:val="21"/>
        </w:rPr>
      </w:pPr>
      <w:r>
        <w:rPr>
          <w:rFonts w:ascii="宋体" w:hAnsi="宋体" w:hint="eastAsia"/>
          <w:szCs w:val="21"/>
        </w:rPr>
        <w:t>（</w:t>
      </w:r>
      <w:r>
        <w:rPr>
          <w:rFonts w:ascii="宋体" w:hAnsi="宋体"/>
          <w:szCs w:val="21"/>
        </w:rPr>
        <w:t>1</w:t>
      </w:r>
      <w:r>
        <w:rPr>
          <w:rFonts w:ascii="宋体" w:hAnsi="宋体" w:hint="eastAsia"/>
          <w:szCs w:val="21"/>
        </w:rPr>
        <w:t>）采购内容： 本项目设施采购及安装服务（详见第四章采购内容及要求）。</w:t>
      </w:r>
    </w:p>
    <w:p w:rsidR="00E4386B" w:rsidRDefault="00E4386B" w:rsidP="00E4386B">
      <w:pPr>
        <w:ind w:firstLineChars="200" w:firstLine="420"/>
        <w:rPr>
          <w:rFonts w:ascii="宋体" w:hAnsi="宋体"/>
          <w:szCs w:val="21"/>
        </w:rPr>
      </w:pPr>
      <w:r>
        <w:rPr>
          <w:rFonts w:ascii="宋体" w:hAnsi="宋体" w:hint="eastAsia"/>
          <w:szCs w:val="21"/>
        </w:rPr>
        <w:t>（</w:t>
      </w:r>
      <w:r>
        <w:rPr>
          <w:rFonts w:ascii="宋体" w:hAnsi="宋体"/>
          <w:szCs w:val="21"/>
        </w:rPr>
        <w:t>2</w:t>
      </w:r>
      <w:r>
        <w:rPr>
          <w:rFonts w:ascii="宋体" w:hAnsi="宋体" w:hint="eastAsia"/>
          <w:szCs w:val="21"/>
        </w:rPr>
        <w:t>）资金来源：自筹资金</w:t>
      </w:r>
    </w:p>
    <w:p w:rsidR="00E4386B" w:rsidRDefault="00E4386B" w:rsidP="00E4386B">
      <w:pPr>
        <w:ind w:firstLineChars="200" w:firstLine="420"/>
        <w:rPr>
          <w:rFonts w:ascii="宋体" w:hAnsi="宋体"/>
          <w:szCs w:val="21"/>
        </w:rPr>
      </w:pPr>
      <w:r>
        <w:rPr>
          <w:rFonts w:ascii="宋体" w:hAnsi="宋体" w:hint="eastAsia"/>
          <w:szCs w:val="21"/>
        </w:rPr>
        <w:t>（</w:t>
      </w:r>
      <w:r>
        <w:rPr>
          <w:rFonts w:ascii="宋体" w:hAnsi="宋体"/>
          <w:szCs w:val="21"/>
        </w:rPr>
        <w:t>3</w:t>
      </w:r>
      <w:r>
        <w:rPr>
          <w:rFonts w:ascii="宋体" w:hAnsi="宋体" w:hint="eastAsia"/>
          <w:szCs w:val="21"/>
        </w:rPr>
        <w:t>）交货期：签订合同后 30 日历天</w:t>
      </w:r>
    </w:p>
    <w:p w:rsidR="00E4386B" w:rsidRDefault="00E4386B" w:rsidP="00E4386B">
      <w:pPr>
        <w:ind w:firstLineChars="200" w:firstLine="420"/>
        <w:rPr>
          <w:rFonts w:ascii="宋体" w:hAnsi="宋体"/>
          <w:szCs w:val="21"/>
        </w:rPr>
      </w:pPr>
      <w:r>
        <w:rPr>
          <w:rFonts w:ascii="宋体" w:hAnsi="宋体" w:hint="eastAsia"/>
          <w:szCs w:val="21"/>
        </w:rPr>
        <w:t>（</w:t>
      </w:r>
      <w:r>
        <w:rPr>
          <w:rFonts w:ascii="宋体" w:hAnsi="宋体"/>
          <w:szCs w:val="21"/>
        </w:rPr>
        <w:t>4</w:t>
      </w:r>
      <w:r>
        <w:rPr>
          <w:rFonts w:ascii="宋体" w:hAnsi="宋体" w:hint="eastAsia"/>
          <w:szCs w:val="21"/>
        </w:rPr>
        <w:t>）交货地点：采购人指定地点</w:t>
      </w:r>
    </w:p>
    <w:p w:rsidR="00E4386B" w:rsidRDefault="00E4386B" w:rsidP="00E4386B">
      <w:pPr>
        <w:ind w:firstLineChars="200" w:firstLine="420"/>
        <w:rPr>
          <w:rFonts w:ascii="宋体" w:hAnsi="宋体"/>
          <w:szCs w:val="21"/>
        </w:rPr>
      </w:pPr>
      <w:r>
        <w:rPr>
          <w:rFonts w:ascii="宋体" w:hAnsi="宋体" w:hint="eastAsia"/>
          <w:szCs w:val="21"/>
        </w:rPr>
        <w:t>（</w:t>
      </w:r>
      <w:r>
        <w:rPr>
          <w:rFonts w:ascii="宋体" w:hAnsi="宋体"/>
          <w:szCs w:val="21"/>
        </w:rPr>
        <w:t>5</w:t>
      </w:r>
      <w:r>
        <w:rPr>
          <w:rFonts w:ascii="宋体" w:hAnsi="宋体" w:hint="eastAsia"/>
          <w:szCs w:val="21"/>
        </w:rPr>
        <w:t>）服务期：</w:t>
      </w:r>
      <w:r>
        <w:rPr>
          <w:rFonts w:ascii="宋体" w:hAnsi="宋体"/>
          <w:szCs w:val="21"/>
        </w:rPr>
        <w:t>2</w:t>
      </w:r>
      <w:r>
        <w:rPr>
          <w:rFonts w:ascii="宋体" w:hAnsi="宋体" w:hint="eastAsia"/>
          <w:szCs w:val="21"/>
        </w:rPr>
        <w:t>年</w:t>
      </w:r>
    </w:p>
    <w:p w:rsidR="00E4386B" w:rsidRDefault="00E4386B" w:rsidP="00E4386B">
      <w:pPr>
        <w:ind w:firstLineChars="200" w:firstLine="420"/>
        <w:rPr>
          <w:rFonts w:ascii="宋体" w:hAnsi="宋体"/>
          <w:szCs w:val="21"/>
        </w:rPr>
      </w:pPr>
      <w:r>
        <w:rPr>
          <w:rFonts w:ascii="宋体" w:hAnsi="宋体" w:hint="eastAsia"/>
          <w:szCs w:val="21"/>
        </w:rPr>
        <w:t>（</w:t>
      </w:r>
      <w:r>
        <w:rPr>
          <w:rFonts w:ascii="宋体" w:hAnsi="宋体"/>
          <w:szCs w:val="21"/>
        </w:rPr>
        <w:t>6</w:t>
      </w:r>
      <w:r>
        <w:rPr>
          <w:rFonts w:ascii="宋体" w:hAnsi="宋体" w:hint="eastAsia"/>
          <w:szCs w:val="21"/>
        </w:rPr>
        <w:t>）质</w:t>
      </w:r>
      <w:r>
        <w:rPr>
          <w:rFonts w:ascii="宋体" w:hAnsi="宋体"/>
          <w:szCs w:val="21"/>
        </w:rPr>
        <w:t xml:space="preserve">  </w:t>
      </w:r>
      <w:r>
        <w:rPr>
          <w:rFonts w:ascii="宋体" w:hAnsi="宋体" w:hint="eastAsia"/>
          <w:szCs w:val="21"/>
        </w:rPr>
        <w:t>量：合格。</w:t>
      </w:r>
    </w:p>
    <w:p w:rsidR="00E4386B" w:rsidRDefault="00E4386B" w:rsidP="00E4386B">
      <w:pPr>
        <w:ind w:firstLineChars="200" w:firstLine="420"/>
        <w:rPr>
          <w:rFonts w:ascii="宋体" w:hAnsi="宋体"/>
          <w:szCs w:val="21"/>
        </w:rPr>
      </w:pPr>
      <w:r>
        <w:rPr>
          <w:rFonts w:ascii="宋体" w:hAnsi="宋体" w:hint="eastAsia"/>
          <w:szCs w:val="21"/>
        </w:rPr>
        <w:t>6、合同履行期限：以签订合同为准。</w:t>
      </w:r>
    </w:p>
    <w:p w:rsidR="00E4386B" w:rsidRDefault="00E4386B" w:rsidP="00E4386B">
      <w:pPr>
        <w:ind w:firstLineChars="200" w:firstLine="420"/>
        <w:rPr>
          <w:rFonts w:ascii="宋体" w:hAnsi="宋体"/>
          <w:szCs w:val="21"/>
        </w:rPr>
      </w:pPr>
      <w:r>
        <w:rPr>
          <w:rFonts w:ascii="宋体" w:hAnsi="宋体"/>
          <w:szCs w:val="21"/>
        </w:rPr>
        <w:t>7</w:t>
      </w:r>
      <w:r>
        <w:rPr>
          <w:rFonts w:ascii="宋体" w:hAnsi="宋体" w:hint="eastAsia"/>
          <w:szCs w:val="21"/>
        </w:rPr>
        <w:t>、本项目是否接受联合体投标：否</w:t>
      </w:r>
    </w:p>
    <w:p w:rsidR="00E4386B" w:rsidRDefault="00E4386B" w:rsidP="00E4386B">
      <w:pPr>
        <w:ind w:firstLineChars="200" w:firstLine="420"/>
        <w:rPr>
          <w:rFonts w:ascii="宋体" w:hAnsi="宋体"/>
          <w:szCs w:val="21"/>
        </w:rPr>
      </w:pPr>
      <w:r>
        <w:rPr>
          <w:rFonts w:ascii="宋体" w:hAnsi="宋体"/>
          <w:szCs w:val="21"/>
        </w:rPr>
        <w:t>8</w:t>
      </w:r>
      <w:r>
        <w:rPr>
          <w:rFonts w:ascii="宋体" w:hAnsi="宋体" w:hint="eastAsia"/>
          <w:szCs w:val="21"/>
        </w:rPr>
        <w:t>、是否接受进口产品：否</w:t>
      </w:r>
    </w:p>
    <w:p w:rsidR="00E4386B" w:rsidRDefault="00E4386B" w:rsidP="00E4386B">
      <w:pPr>
        <w:ind w:firstLineChars="200" w:firstLine="420"/>
        <w:rPr>
          <w:rFonts w:ascii="宋体" w:hAnsi="宋体"/>
          <w:szCs w:val="21"/>
        </w:rPr>
      </w:pPr>
      <w:r>
        <w:rPr>
          <w:rFonts w:ascii="宋体" w:hAnsi="宋体"/>
          <w:szCs w:val="21"/>
        </w:rPr>
        <w:t>9</w:t>
      </w:r>
      <w:r>
        <w:rPr>
          <w:rFonts w:ascii="宋体" w:hAnsi="宋体" w:hint="eastAsia"/>
          <w:szCs w:val="21"/>
        </w:rPr>
        <w:t>、是否专门面向中小企业：否</w:t>
      </w:r>
    </w:p>
    <w:p w:rsidR="00E4386B" w:rsidRDefault="00E4386B" w:rsidP="00E4386B">
      <w:pPr>
        <w:spacing w:line="370" w:lineRule="exact"/>
        <w:rPr>
          <w:rFonts w:ascii="宋体" w:hAnsi="宋体"/>
          <w:b/>
          <w:bCs/>
          <w:szCs w:val="21"/>
        </w:rPr>
      </w:pPr>
      <w:r>
        <w:rPr>
          <w:rFonts w:ascii="宋体" w:hAnsi="宋体" w:hint="eastAsia"/>
          <w:b/>
          <w:bCs/>
          <w:szCs w:val="21"/>
        </w:rPr>
        <w:t>二、申请人资格要求：</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hint="eastAsia"/>
          <w:szCs w:val="21"/>
          <w:shd w:val="clear" w:color="auto" w:fill="FFFFFF"/>
        </w:rPr>
        <w:t xml:space="preserve">1、满足《中华人民共和国政府采购法》第二十二条规定； </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hint="eastAsia"/>
          <w:szCs w:val="21"/>
          <w:shd w:val="clear" w:color="auto" w:fill="FFFFFF"/>
        </w:rPr>
        <w:t>2、落实政府采购政策满足的资格要求：促进中小企业和监狱企业发展扶持政策，政府强制采购节能产品强制采购、节能产品及环境标志产品优先采购。</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hint="eastAsia"/>
          <w:szCs w:val="21"/>
          <w:shd w:val="clear" w:color="auto" w:fill="FFFFFF"/>
        </w:rPr>
        <w:t>3、本项目的特定资格要求</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szCs w:val="21"/>
          <w:shd w:val="clear" w:color="auto" w:fill="FFFFFF"/>
        </w:rPr>
        <w:t>3.1</w:t>
      </w:r>
      <w:r>
        <w:rPr>
          <w:rFonts w:ascii="宋体" w:hAnsi="宋体" w:hint="eastAsia"/>
          <w:szCs w:val="21"/>
          <w:shd w:val="clear" w:color="auto" w:fill="FFFFFF"/>
        </w:rPr>
        <w:t>.供应商须符合《中华人民共和国政府采购法》第二十二条规定的条件，提供下列材料：</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hint="eastAsia"/>
          <w:szCs w:val="21"/>
          <w:shd w:val="clear" w:color="auto" w:fill="FFFFFF"/>
        </w:rPr>
        <w:t>（一）在中国境内注册，具有独立法人资格，有效的营业执照</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hint="eastAsia"/>
          <w:szCs w:val="21"/>
          <w:shd w:val="clear" w:color="auto" w:fill="FFFFFF"/>
        </w:rPr>
        <w:t>（二）具有良好的商业信誉和健全的财务会计制度（须提供2022年度经过会计师事务所或者审计机构出具的财务审计报告或财务报表，成立年限不足1年的企业从成立之日起计提供财务报表或开户行出具的资信证明）；</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hint="eastAsia"/>
          <w:szCs w:val="21"/>
          <w:shd w:val="clear" w:color="auto" w:fill="FFFFFF"/>
        </w:rPr>
        <w:t>（三）具有依法缴纳税证明和缴纳社会保障资金的良好记录证明；（提供最近六个月任意一个月的完税或缴税凭证，无凭证的须提供开标前六个月内由税务机关出具的依法缴纳税收或无欠税证明的证明材料；提供最近六个月任意一个月依法缴纳社会保险费的凭证，无缴费记录的应提供由响应人名称所在地社保部门出具的依法缴纳或依法免缴社保费证明）；</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hint="eastAsia"/>
          <w:szCs w:val="21"/>
          <w:shd w:val="clear" w:color="auto" w:fill="FFFFFF"/>
        </w:rPr>
        <w:t>（四）具有履行合同所必需的设备和专业技术能力（提供相关设备（设施）的购置发票（或收据或租赁合同），或供应商自拟承诺书）；</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hint="eastAsia"/>
          <w:szCs w:val="21"/>
          <w:shd w:val="clear" w:color="auto" w:fill="FFFFFF"/>
        </w:rPr>
        <w:t>（五）参加政府采购活动前三年在经营活动中无重大违法记录的书面声明（提供书面承诺书，格式自拟）；</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hint="eastAsia"/>
          <w:szCs w:val="21"/>
          <w:shd w:val="clear" w:color="auto" w:fill="FFFFFF"/>
        </w:rPr>
        <w:lastRenderedPageBreak/>
        <w:t>（六）法律、行政法规规定的其他条件；（提供书面承诺书，格式自拟）；</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szCs w:val="21"/>
          <w:shd w:val="clear" w:color="auto" w:fill="FFFFFF"/>
        </w:rPr>
        <w:t>3.2.</w:t>
      </w:r>
      <w:r>
        <w:rPr>
          <w:rFonts w:ascii="宋体" w:hAnsi="宋体" w:hint="eastAsia"/>
          <w:szCs w:val="21"/>
          <w:shd w:val="clear" w:color="auto" w:fill="FFFFFF"/>
        </w:rPr>
        <w:t>信誉要求：被“信用中国”网站（www.creditchina.gov.cn）”列入“失信被执行人”、“重大税收违法失信主体”和“中国政府采购网”（www.ccgp.gov.cn）网站列入“政府采购严重违法失信行为记录名单”的，不得参与本次项目。投标人应对本单位信用信息进行查询并将查询页加盖单位公章做在投标文件中（查询日期应在本公告发布之后）（注：由于“信用中国”网站更新，失信被执行人查询窗口转跳至“中国执行信息公开网”，故本项目投标人企业查询提供“中国执行信息公开网”网站失信被执行人查询结果或“信用中国”网站失信被执行人查询结果均可）。</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szCs w:val="21"/>
          <w:shd w:val="clear" w:color="auto" w:fill="FFFFFF"/>
        </w:rPr>
        <w:t>3.3.</w:t>
      </w:r>
      <w:r>
        <w:rPr>
          <w:rFonts w:ascii="宋体" w:hAnsi="宋体" w:hint="eastAsia"/>
          <w:szCs w:val="21"/>
          <w:shd w:val="clear" w:color="auto" w:fill="FFFFFF"/>
        </w:rPr>
        <w:t>单位负责人为同一人或者存在直接控股、管理关系的不同投标人，不得参加同一合同项下的政府采购活动；【提供加盖申请人公章的“全国企业信用信息公示系统”中公示的公司信息、 股东 (或投资人) 信息</w:t>
      </w:r>
    </w:p>
    <w:p w:rsidR="00E4386B" w:rsidRDefault="00E4386B" w:rsidP="00E4386B">
      <w:pPr>
        <w:widowControl/>
        <w:spacing w:before="100" w:after="100"/>
        <w:ind w:firstLineChars="200" w:firstLine="420"/>
        <w:rPr>
          <w:rFonts w:ascii="宋体" w:hAnsi="宋体"/>
          <w:szCs w:val="21"/>
          <w:shd w:val="clear" w:color="auto" w:fill="FFFFFF"/>
        </w:rPr>
      </w:pPr>
      <w:r>
        <w:rPr>
          <w:rFonts w:ascii="宋体" w:hAnsi="宋体"/>
          <w:szCs w:val="21"/>
          <w:shd w:val="clear" w:color="auto" w:fill="FFFFFF"/>
        </w:rPr>
        <w:t>3.4</w:t>
      </w:r>
      <w:r>
        <w:rPr>
          <w:rFonts w:ascii="宋体" w:hAnsi="宋体" w:hint="eastAsia"/>
          <w:szCs w:val="21"/>
          <w:shd w:val="clear" w:color="auto" w:fill="FFFFFF"/>
        </w:rPr>
        <w:t>.本项目不接受联合体投标】。</w:t>
      </w:r>
    </w:p>
    <w:p w:rsidR="00E4386B" w:rsidRDefault="00E4386B" w:rsidP="00E4386B">
      <w:pPr>
        <w:spacing w:line="360" w:lineRule="auto"/>
        <w:rPr>
          <w:rFonts w:ascii="宋体" w:hAnsi="宋体"/>
          <w:b/>
          <w:bCs/>
          <w:szCs w:val="21"/>
        </w:rPr>
      </w:pPr>
      <w:r>
        <w:rPr>
          <w:rFonts w:ascii="宋体" w:hAnsi="宋体" w:hint="eastAsia"/>
          <w:b/>
          <w:bCs/>
          <w:szCs w:val="21"/>
        </w:rPr>
        <w:t>三、报名及获取采购文件</w:t>
      </w:r>
    </w:p>
    <w:p w:rsidR="00E4386B" w:rsidRDefault="00E4386B" w:rsidP="00E4386B">
      <w:pPr>
        <w:ind w:firstLineChars="200" w:firstLine="420"/>
        <w:rPr>
          <w:color w:val="000000"/>
          <w:szCs w:val="21"/>
        </w:rPr>
      </w:pPr>
      <w:r>
        <w:rPr>
          <w:rFonts w:hint="eastAsia"/>
          <w:color w:val="000000"/>
          <w:szCs w:val="21"/>
        </w:rPr>
        <w:t>1.</w:t>
      </w:r>
      <w:r>
        <w:rPr>
          <w:rFonts w:hint="eastAsia"/>
          <w:szCs w:val="21"/>
        </w:rPr>
        <w:t xml:space="preserve"> </w:t>
      </w:r>
      <w:r>
        <w:rPr>
          <w:rFonts w:hint="eastAsia"/>
          <w:color w:val="000000"/>
          <w:szCs w:val="21"/>
        </w:rPr>
        <w:t>本项目采用网上报名：（关于取消投标报名环节的通知，为进一步优化睢县营商环境，根据《国务院办公厅转发国家发展改革委关于深化公共资源交易平台整合共享指导意见的通知》（国办函〔</w:t>
      </w:r>
      <w:r>
        <w:rPr>
          <w:rFonts w:hint="eastAsia"/>
          <w:color w:val="000000"/>
          <w:szCs w:val="21"/>
        </w:rPr>
        <w:t>2019</w:t>
      </w:r>
      <w:r>
        <w:rPr>
          <w:rFonts w:hint="eastAsia"/>
          <w:color w:val="000000"/>
          <w:szCs w:val="21"/>
        </w:rPr>
        <w:t>〕</w:t>
      </w:r>
      <w:r>
        <w:rPr>
          <w:rFonts w:hint="eastAsia"/>
          <w:color w:val="000000"/>
          <w:szCs w:val="21"/>
        </w:rPr>
        <w:t>41</w:t>
      </w:r>
      <w:r>
        <w:rPr>
          <w:rFonts w:hint="eastAsia"/>
          <w:color w:val="000000"/>
          <w:szCs w:val="21"/>
        </w:rPr>
        <w:t>号）文件精神，睢县公共资源交易中心为贯彻落实好有关要求，继续为投标报名环节“减负”，切实精简投标报名环节流程。系统升级完成后，自</w:t>
      </w:r>
      <w:r>
        <w:rPr>
          <w:rFonts w:hint="eastAsia"/>
          <w:color w:val="000000"/>
          <w:szCs w:val="21"/>
        </w:rPr>
        <w:t>2023</w:t>
      </w:r>
      <w:r>
        <w:rPr>
          <w:rFonts w:hint="eastAsia"/>
          <w:color w:val="000000"/>
          <w:szCs w:val="21"/>
        </w:rPr>
        <w:t>年</w:t>
      </w:r>
      <w:r>
        <w:rPr>
          <w:rFonts w:hint="eastAsia"/>
          <w:color w:val="000000"/>
          <w:szCs w:val="21"/>
        </w:rPr>
        <w:t>3</w:t>
      </w:r>
      <w:r>
        <w:rPr>
          <w:rFonts w:hint="eastAsia"/>
          <w:color w:val="000000"/>
          <w:szCs w:val="21"/>
        </w:rPr>
        <w:t>月</w:t>
      </w:r>
      <w:r>
        <w:rPr>
          <w:rFonts w:hint="eastAsia"/>
          <w:color w:val="000000"/>
          <w:szCs w:val="21"/>
        </w:rPr>
        <w:t>1</w:t>
      </w:r>
      <w:r>
        <w:rPr>
          <w:rFonts w:hint="eastAsia"/>
          <w:color w:val="000000"/>
          <w:szCs w:val="21"/>
        </w:rPr>
        <w:t>日起，取消网上报名环节，所有潜在投标人（供应商）在开标前均可自行登录睢县公共资源电子化交易系统下载招标文件，参与公共资源交易活动。）：凡有意参加投标者，登录睢县公共资源交易中心网站（</w:t>
      </w:r>
      <w:r>
        <w:rPr>
          <w:rFonts w:hint="eastAsia"/>
          <w:color w:val="000000"/>
          <w:szCs w:val="21"/>
        </w:rPr>
        <w:t>http://ggzy.suixian.gov.cn/</w:t>
      </w:r>
      <w:r>
        <w:rPr>
          <w:rFonts w:hint="eastAsia"/>
          <w:color w:val="000000"/>
          <w:szCs w:val="21"/>
        </w:rPr>
        <w:t>）内网办公登录模块，请使用企业数字证书（</w:t>
      </w:r>
      <w:r>
        <w:rPr>
          <w:rFonts w:hint="eastAsia"/>
          <w:color w:val="000000"/>
          <w:szCs w:val="21"/>
        </w:rPr>
        <w:t>key</w:t>
      </w:r>
      <w:r>
        <w:rPr>
          <w:rFonts w:hint="eastAsia"/>
          <w:color w:val="000000"/>
          <w:szCs w:val="21"/>
        </w:rPr>
        <w:t>）进入网站用户界面进行下载招标文件。</w:t>
      </w:r>
      <w:r>
        <w:rPr>
          <w:rFonts w:hint="eastAsia"/>
          <w:color w:val="000000"/>
          <w:szCs w:val="21"/>
        </w:rPr>
        <w:t xml:space="preserve"> </w:t>
      </w:r>
      <w:r>
        <w:rPr>
          <w:rFonts w:hint="eastAsia"/>
          <w:color w:val="000000"/>
          <w:szCs w:val="21"/>
        </w:rPr>
        <w:t>招标文件费：</w:t>
      </w:r>
      <w:r>
        <w:rPr>
          <w:rFonts w:hint="eastAsia"/>
          <w:color w:val="000000"/>
          <w:szCs w:val="21"/>
        </w:rPr>
        <w:t>0</w:t>
      </w:r>
      <w:r>
        <w:rPr>
          <w:rFonts w:hint="eastAsia"/>
          <w:color w:val="000000"/>
          <w:szCs w:val="21"/>
        </w:rPr>
        <w:t>元。</w:t>
      </w:r>
    </w:p>
    <w:p w:rsidR="00E4386B" w:rsidRDefault="00E4386B" w:rsidP="00E4386B">
      <w:pPr>
        <w:ind w:firstLineChars="200" w:firstLine="420"/>
        <w:rPr>
          <w:color w:val="000000"/>
          <w:szCs w:val="21"/>
        </w:rPr>
      </w:pPr>
      <w:r>
        <w:rPr>
          <w:rFonts w:hint="eastAsia"/>
          <w:color w:val="000000"/>
          <w:szCs w:val="21"/>
        </w:rPr>
        <w:t>2</w:t>
      </w:r>
      <w:r>
        <w:rPr>
          <w:color w:val="000000"/>
          <w:szCs w:val="21"/>
        </w:rPr>
        <w:t>.</w:t>
      </w:r>
      <w:r>
        <w:rPr>
          <w:rFonts w:hint="eastAsia"/>
          <w:color w:val="000000"/>
          <w:szCs w:val="21"/>
        </w:rPr>
        <w:t>特别提醒：未在睢县公共资源交易中心网站注册的投标人、竞买人、供应商等市场主体，请自行注册、自助绑定数字证书（河南省内数字证书互联互通）。</w:t>
      </w:r>
    </w:p>
    <w:p w:rsidR="00E4386B" w:rsidRDefault="00E4386B" w:rsidP="00E4386B">
      <w:pPr>
        <w:ind w:firstLineChars="200" w:firstLine="420"/>
        <w:rPr>
          <w:color w:val="000000"/>
          <w:szCs w:val="21"/>
        </w:rPr>
      </w:pPr>
      <w:r>
        <w:rPr>
          <w:rFonts w:hint="eastAsia"/>
          <w:color w:val="000000"/>
          <w:szCs w:val="21"/>
        </w:rPr>
        <w:t>3</w:t>
      </w:r>
      <w:r>
        <w:rPr>
          <w:color w:val="000000"/>
          <w:szCs w:val="21"/>
        </w:rPr>
        <w:t>.</w:t>
      </w:r>
      <w:r>
        <w:rPr>
          <w:rFonts w:hint="eastAsia"/>
          <w:color w:val="000000"/>
          <w:szCs w:val="21"/>
        </w:rPr>
        <w:t>投标人报名操作说明书请在睢县公共资源交易中心网站资料下载处下载。</w:t>
      </w:r>
    </w:p>
    <w:p w:rsidR="00E4386B" w:rsidRDefault="00E4386B" w:rsidP="00E4386B">
      <w:pPr>
        <w:ind w:firstLineChars="200" w:firstLine="420"/>
        <w:rPr>
          <w:color w:val="000000"/>
          <w:szCs w:val="21"/>
        </w:rPr>
      </w:pPr>
      <w:r>
        <w:rPr>
          <w:rFonts w:hint="eastAsia"/>
          <w:color w:val="000000"/>
          <w:szCs w:val="21"/>
        </w:rPr>
        <w:t>4</w:t>
      </w:r>
      <w:r>
        <w:rPr>
          <w:color w:val="000000"/>
          <w:szCs w:val="21"/>
        </w:rPr>
        <w:t>.</w:t>
      </w:r>
      <w:r>
        <w:rPr>
          <w:rFonts w:hint="eastAsia"/>
        </w:rPr>
        <w:t xml:space="preserve"> </w:t>
      </w:r>
      <w:r>
        <w:rPr>
          <w:rFonts w:hint="eastAsia"/>
          <w:color w:val="000000"/>
          <w:szCs w:val="21"/>
        </w:rPr>
        <w:t>本项目全电子不见面开标（各供应商代表无需到开标现场），评标以电子响应文件为准，按招标文件内容进行投标，自行解密，逾期上传或没有上传的，招标人将拒绝接收。</w:t>
      </w:r>
    </w:p>
    <w:p w:rsidR="00E4386B" w:rsidRDefault="00E4386B" w:rsidP="00E4386B">
      <w:pPr>
        <w:widowControl/>
        <w:shd w:val="clear" w:color="auto" w:fill="FFFFFF"/>
        <w:rPr>
          <w:rFonts w:asciiTheme="minorEastAsia" w:eastAsiaTheme="minorEastAsia" w:hAnsiTheme="minorEastAsia"/>
          <w:b/>
          <w:szCs w:val="21"/>
        </w:rPr>
      </w:pPr>
      <w:r>
        <w:rPr>
          <w:rFonts w:asciiTheme="minorEastAsia" w:eastAsiaTheme="minorEastAsia" w:hAnsiTheme="minorEastAsia" w:hint="eastAsia"/>
          <w:b/>
          <w:szCs w:val="21"/>
        </w:rPr>
        <w:t>四、开标截止时间及开标时间、地点</w:t>
      </w:r>
    </w:p>
    <w:p w:rsidR="00E4386B" w:rsidRDefault="00E4386B" w:rsidP="00E4386B">
      <w:pPr>
        <w:ind w:firstLineChars="200" w:firstLine="420"/>
        <w:rPr>
          <w:rFonts w:asciiTheme="minorEastAsia" w:eastAsiaTheme="minorEastAsia" w:hAnsiTheme="minorEastAsia"/>
        </w:rPr>
      </w:pPr>
      <w:r>
        <w:rPr>
          <w:rFonts w:asciiTheme="minorEastAsia" w:eastAsiaTheme="minorEastAsia" w:hAnsiTheme="minorEastAsia" w:hint="eastAsia"/>
        </w:rPr>
        <w:t>1.本次招标实行全程电子评标，评标以电子投标文件为准。</w:t>
      </w:r>
    </w:p>
    <w:p w:rsidR="00E4386B" w:rsidRDefault="00E4386B" w:rsidP="00E4386B">
      <w:pPr>
        <w:ind w:firstLineChars="200" w:firstLine="420"/>
        <w:rPr>
          <w:rFonts w:asciiTheme="minorEastAsia" w:eastAsiaTheme="minorEastAsia" w:hAnsiTheme="minorEastAsia"/>
        </w:rPr>
      </w:pPr>
      <w:r>
        <w:rPr>
          <w:rFonts w:asciiTheme="minorEastAsia" w:eastAsiaTheme="minorEastAsia" w:hAnsiTheme="minorEastAsia" w:hint="eastAsia"/>
        </w:rPr>
        <w:t>2.网上递交电子响应文件的递交截止时间：</w:t>
      </w:r>
      <w:r>
        <w:rPr>
          <w:rFonts w:asciiTheme="minorEastAsia" w:eastAsiaTheme="minorEastAsia" w:hAnsiTheme="minorEastAsia" w:hint="eastAsia"/>
          <w:b/>
          <w:bCs/>
          <w:u w:val="single"/>
        </w:rPr>
        <w:t>202</w:t>
      </w:r>
      <w:r>
        <w:rPr>
          <w:rFonts w:asciiTheme="minorEastAsia" w:eastAsiaTheme="minorEastAsia" w:hAnsiTheme="minorEastAsia"/>
          <w:b/>
          <w:bCs/>
          <w:u w:val="single"/>
        </w:rPr>
        <w:t>4</w:t>
      </w:r>
      <w:r>
        <w:rPr>
          <w:rFonts w:asciiTheme="minorEastAsia" w:eastAsiaTheme="minorEastAsia" w:hAnsiTheme="minorEastAsia" w:hint="eastAsia"/>
          <w:b/>
          <w:bCs/>
          <w:u w:val="single"/>
        </w:rPr>
        <w:t>年</w:t>
      </w:r>
      <w:r>
        <w:rPr>
          <w:rFonts w:asciiTheme="minorEastAsia" w:eastAsiaTheme="minorEastAsia" w:hAnsiTheme="minorEastAsia"/>
          <w:b/>
          <w:bCs/>
          <w:u w:val="single"/>
        </w:rPr>
        <w:t>01</w:t>
      </w:r>
      <w:r>
        <w:rPr>
          <w:rFonts w:asciiTheme="minorEastAsia" w:eastAsiaTheme="minorEastAsia" w:hAnsiTheme="minorEastAsia" w:hint="eastAsia"/>
          <w:b/>
          <w:bCs/>
          <w:u w:val="single"/>
        </w:rPr>
        <w:t>月</w:t>
      </w:r>
      <w:r>
        <w:rPr>
          <w:rFonts w:asciiTheme="minorEastAsia" w:eastAsiaTheme="minorEastAsia" w:hAnsiTheme="minorEastAsia"/>
          <w:b/>
          <w:bCs/>
          <w:u w:val="single"/>
        </w:rPr>
        <w:t xml:space="preserve"> 24</w:t>
      </w:r>
      <w:r>
        <w:rPr>
          <w:rFonts w:asciiTheme="minorEastAsia" w:eastAsiaTheme="minorEastAsia" w:hAnsiTheme="minorEastAsia" w:hint="eastAsia"/>
          <w:b/>
          <w:bCs/>
          <w:u w:val="single"/>
        </w:rPr>
        <w:t>日上午9:</w:t>
      </w:r>
      <w:r>
        <w:rPr>
          <w:rFonts w:asciiTheme="minorEastAsia" w:eastAsiaTheme="minorEastAsia" w:hAnsiTheme="minorEastAsia"/>
          <w:b/>
          <w:bCs/>
          <w:u w:val="single"/>
        </w:rPr>
        <w:t>35</w:t>
      </w:r>
      <w:r>
        <w:rPr>
          <w:rFonts w:asciiTheme="minorEastAsia" w:eastAsiaTheme="minorEastAsia" w:hAnsiTheme="minorEastAsia" w:hint="eastAsia"/>
          <w:b/>
          <w:bCs/>
          <w:u w:val="single"/>
        </w:rPr>
        <w:t>时(北京时间)。</w:t>
      </w:r>
    </w:p>
    <w:p w:rsidR="00E4386B" w:rsidRDefault="00E4386B" w:rsidP="00E4386B">
      <w:pPr>
        <w:ind w:firstLineChars="200" w:firstLine="420"/>
        <w:rPr>
          <w:rFonts w:asciiTheme="minorEastAsia" w:eastAsiaTheme="minorEastAsia" w:hAnsiTheme="minorEastAsia"/>
        </w:rPr>
      </w:pPr>
      <w:r>
        <w:rPr>
          <w:rFonts w:asciiTheme="minorEastAsia" w:eastAsiaTheme="minorEastAsia" w:hAnsiTheme="minorEastAsia" w:hint="eastAsia"/>
        </w:rPr>
        <w:t>3.开标时间：</w:t>
      </w:r>
      <w:r>
        <w:rPr>
          <w:rFonts w:asciiTheme="minorEastAsia" w:eastAsiaTheme="minorEastAsia" w:hAnsiTheme="minorEastAsia" w:hint="eastAsia"/>
          <w:b/>
          <w:bCs/>
          <w:u w:val="single"/>
        </w:rPr>
        <w:t>202</w:t>
      </w:r>
      <w:r>
        <w:rPr>
          <w:rFonts w:asciiTheme="minorEastAsia" w:eastAsiaTheme="minorEastAsia" w:hAnsiTheme="minorEastAsia"/>
          <w:b/>
          <w:bCs/>
          <w:u w:val="single"/>
        </w:rPr>
        <w:t>4</w:t>
      </w:r>
      <w:r>
        <w:rPr>
          <w:rFonts w:asciiTheme="minorEastAsia" w:eastAsiaTheme="minorEastAsia" w:hAnsiTheme="minorEastAsia" w:hint="eastAsia"/>
          <w:b/>
          <w:bCs/>
          <w:u w:val="single"/>
        </w:rPr>
        <w:t>年</w:t>
      </w:r>
      <w:r>
        <w:rPr>
          <w:rFonts w:asciiTheme="minorEastAsia" w:eastAsiaTheme="minorEastAsia" w:hAnsiTheme="minorEastAsia"/>
          <w:b/>
          <w:bCs/>
          <w:u w:val="single"/>
        </w:rPr>
        <w:t>01</w:t>
      </w:r>
      <w:r>
        <w:rPr>
          <w:rFonts w:asciiTheme="minorEastAsia" w:eastAsiaTheme="minorEastAsia" w:hAnsiTheme="minorEastAsia" w:hint="eastAsia"/>
          <w:b/>
          <w:bCs/>
          <w:u w:val="single"/>
        </w:rPr>
        <w:t>月</w:t>
      </w:r>
      <w:r>
        <w:rPr>
          <w:rFonts w:asciiTheme="minorEastAsia" w:eastAsiaTheme="minorEastAsia" w:hAnsiTheme="minorEastAsia"/>
          <w:b/>
          <w:bCs/>
          <w:u w:val="single"/>
        </w:rPr>
        <w:t xml:space="preserve"> 24 </w:t>
      </w:r>
      <w:r>
        <w:rPr>
          <w:rFonts w:asciiTheme="minorEastAsia" w:eastAsiaTheme="minorEastAsia" w:hAnsiTheme="minorEastAsia" w:hint="eastAsia"/>
          <w:b/>
          <w:bCs/>
          <w:u w:val="single"/>
        </w:rPr>
        <w:t>日上午9:</w:t>
      </w:r>
      <w:r>
        <w:rPr>
          <w:rFonts w:asciiTheme="minorEastAsia" w:eastAsiaTheme="minorEastAsia" w:hAnsiTheme="minorEastAsia"/>
          <w:b/>
          <w:bCs/>
          <w:u w:val="single"/>
        </w:rPr>
        <w:t>35</w:t>
      </w:r>
      <w:r>
        <w:rPr>
          <w:rFonts w:asciiTheme="minorEastAsia" w:eastAsiaTheme="minorEastAsia" w:hAnsiTheme="minorEastAsia" w:hint="eastAsia"/>
          <w:b/>
          <w:bCs/>
          <w:u w:val="single"/>
        </w:rPr>
        <w:t>时(北京时间)</w:t>
      </w:r>
      <w:r>
        <w:rPr>
          <w:rFonts w:asciiTheme="minorEastAsia" w:eastAsiaTheme="minorEastAsia" w:hAnsiTheme="minorEastAsia" w:hint="eastAsia"/>
          <w:b/>
          <w:bCs/>
        </w:rPr>
        <w:t>。</w:t>
      </w:r>
    </w:p>
    <w:p w:rsidR="00E4386B" w:rsidRDefault="00E4386B" w:rsidP="00E4386B">
      <w:pPr>
        <w:ind w:firstLineChars="200" w:firstLine="420"/>
        <w:rPr>
          <w:rFonts w:asciiTheme="minorEastAsia" w:eastAsiaTheme="minorEastAsia" w:hAnsiTheme="minorEastAsia"/>
        </w:rPr>
      </w:pPr>
      <w:r>
        <w:rPr>
          <w:rFonts w:asciiTheme="minorEastAsia" w:eastAsiaTheme="minorEastAsia" w:hAnsiTheme="minorEastAsia" w:hint="eastAsia"/>
        </w:rPr>
        <w:t>4.开标地点：睢县公共资源交易中心开标室。</w:t>
      </w:r>
    </w:p>
    <w:p w:rsidR="00E4386B" w:rsidRDefault="00E4386B" w:rsidP="00E4386B">
      <w:pPr>
        <w:rPr>
          <w:rFonts w:ascii="宋体" w:hAnsi="宋体"/>
          <w:b/>
          <w:bCs/>
          <w:szCs w:val="21"/>
        </w:rPr>
      </w:pPr>
      <w:r>
        <w:rPr>
          <w:rFonts w:ascii="宋体" w:hAnsi="宋体" w:hint="eastAsia"/>
          <w:b/>
          <w:bCs/>
          <w:szCs w:val="21"/>
        </w:rPr>
        <w:t>五、发布公告的媒介</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 xml:space="preserve">本次采购公告在《河南省政府采购网》、《睢县公共资源交易中心网》上发布。 </w:t>
      </w:r>
      <w:r>
        <w:rPr>
          <w:rFonts w:ascii="宋体" w:hAnsi="宋体" w:hint="eastAsia"/>
          <w:szCs w:val="21"/>
        </w:rPr>
        <w:t>有变更会通过以上媒体发布变更公告，请投标人关注，不再另行通知。如未及时查看影响其投标，后果自负。</w:t>
      </w:r>
    </w:p>
    <w:p w:rsidR="00E4386B" w:rsidRDefault="00E4386B" w:rsidP="00E4386B">
      <w:pPr>
        <w:rPr>
          <w:rFonts w:ascii="宋体" w:hAnsi="宋体"/>
          <w:b/>
          <w:bCs/>
          <w:szCs w:val="21"/>
        </w:rPr>
      </w:pPr>
      <w:r>
        <w:rPr>
          <w:rFonts w:ascii="宋体" w:hAnsi="宋体" w:hint="eastAsia"/>
          <w:b/>
          <w:bCs/>
          <w:szCs w:val="21"/>
        </w:rPr>
        <w:t>六、凡对本次招标提出询问，请按照以下方式联系</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1、采购人信息</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名称：睢县公安交通警察大队</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地址：睢县凤城大道西段</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联系人：刘先生</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电 话：</w:t>
      </w:r>
      <w:r>
        <w:rPr>
          <w:rFonts w:ascii="宋体" w:hAnsi="宋体"/>
          <w:bCs/>
          <w:szCs w:val="21"/>
        </w:rPr>
        <w:t>0370-8225958</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2、采购代理机构信息</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名称：河南中融工程管理咨询有限公司</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地  址：郑州市正光路与众旺路交叉口行署国际D座2楼</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联 系 人：黄先生</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电话：</w:t>
      </w:r>
      <w:r>
        <w:rPr>
          <w:rFonts w:ascii="宋体" w:hAnsi="宋体"/>
          <w:bCs/>
          <w:szCs w:val="21"/>
        </w:rPr>
        <w:t>13393700416</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lastRenderedPageBreak/>
        <w:t>3、监督单位：睢县人民政府采购管理办公室</w:t>
      </w:r>
    </w:p>
    <w:p w:rsidR="00E4386B" w:rsidRDefault="00E4386B" w:rsidP="00E4386B">
      <w:pPr>
        <w:ind w:leftChars="106" w:left="223" w:rightChars="127" w:right="267" w:firstLineChars="177" w:firstLine="372"/>
        <w:rPr>
          <w:rFonts w:ascii="宋体" w:hAnsi="宋体"/>
          <w:bCs/>
          <w:szCs w:val="21"/>
        </w:rPr>
      </w:pPr>
      <w:r>
        <w:rPr>
          <w:rFonts w:ascii="宋体" w:hAnsi="宋体" w:hint="eastAsia"/>
          <w:bCs/>
          <w:szCs w:val="21"/>
        </w:rPr>
        <w:t>联系人：0370-6022957</w:t>
      </w:r>
    </w:p>
    <w:p w:rsidR="00E4386B" w:rsidRDefault="00E4386B" w:rsidP="00E4386B">
      <w:pPr>
        <w:jc w:val="right"/>
        <w:rPr>
          <w:rFonts w:ascii="宋体" w:hAnsi="宋体"/>
          <w:bCs/>
        </w:rPr>
      </w:pPr>
    </w:p>
    <w:p w:rsidR="00E4386B" w:rsidRDefault="00E4386B" w:rsidP="00E4386B">
      <w:pPr>
        <w:jc w:val="right"/>
        <w:rPr>
          <w:bCs/>
        </w:rPr>
      </w:pPr>
    </w:p>
    <w:p w:rsidR="00920D7A" w:rsidRDefault="00E4386B" w:rsidP="00E4386B">
      <w:pPr>
        <w:ind w:firstLineChars="3400" w:firstLine="7140"/>
      </w:pPr>
      <w:bookmarkStart w:id="0" w:name="_GoBack"/>
      <w:bookmarkEnd w:id="0"/>
      <w:r>
        <w:rPr>
          <w:rFonts w:hint="eastAsia"/>
        </w:rPr>
        <w:t>2</w:t>
      </w:r>
      <w:r>
        <w:t>024</w:t>
      </w:r>
      <w:r>
        <w:rPr>
          <w:rFonts w:hint="eastAsia"/>
        </w:rPr>
        <w:t>年</w:t>
      </w:r>
      <w:r>
        <w:t>01</w:t>
      </w:r>
      <w:r>
        <w:rPr>
          <w:rFonts w:hint="eastAsia"/>
        </w:rPr>
        <w:t>月</w:t>
      </w:r>
      <w:r>
        <w:t>10</w:t>
      </w:r>
      <w:r>
        <w:rPr>
          <w:rFonts w:hint="eastAsia"/>
        </w:rPr>
        <w:t>日</w:t>
      </w:r>
    </w:p>
    <w:sectPr w:rsidR="00920D7A" w:rsidSect="00E4386B">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altName w:val="Arial Rounded MT Bold"/>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3D7"/>
    <w:rsid w:val="000253D7"/>
    <w:rsid w:val="00920D7A"/>
    <w:rsid w:val="00E43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EF922"/>
  <w15:chartTrackingRefBased/>
  <w15:docId w15:val="{0F8944D0-CC70-4B48-8BFD-BD859B9BB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386B"/>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E4386B"/>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tmlNormal">
    <w:name w:val="HtmlNormal"/>
    <w:basedOn w:val="a"/>
    <w:next w:val="a"/>
    <w:qFormat/>
    <w:rsid w:val="00E4386B"/>
    <w:pPr>
      <w:spacing w:before="100" w:beforeAutospacing="1" w:after="100" w:afterAutospacing="1"/>
      <w:textAlignment w:val="baseline"/>
    </w:pPr>
    <w:rPr>
      <w:rFonts w:ascii="宋体" w:hAnsi="宋体"/>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2030</Characters>
  <Application>Microsoft Office Word</Application>
  <DocSecurity>0</DocSecurity>
  <Lines>16</Lines>
  <Paragraphs>4</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dc:creator>
  <cp:keywords/>
  <dc:description/>
  <cp:lastModifiedBy>李</cp:lastModifiedBy>
  <cp:revision>4</cp:revision>
  <dcterms:created xsi:type="dcterms:W3CDTF">2024-01-10T09:45:00Z</dcterms:created>
  <dcterms:modified xsi:type="dcterms:W3CDTF">2024-01-10T09:46:00Z</dcterms:modified>
</cp:coreProperties>
</file>