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3480" cy="8851265"/>
            <wp:effectExtent l="0" t="0" r="7620" b="6985"/>
            <wp:docPr id="2" name="图片 2" descr="床 晾衣架合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床 晾衣架合同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3480" cy="8851265"/>
            <wp:effectExtent l="0" t="0" r="7620" b="6985"/>
            <wp:docPr id="1" name="图片 1" descr="床 晾衣架合同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床 晾衣架合同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4Yjc4Mjc4MDEyMTMyNzcwMTUzZWNkMjk3NDFjZGYifQ=="/>
  </w:docVars>
  <w:rsids>
    <w:rsidRoot w:val="00000000"/>
    <w:rsid w:val="4BC7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2024-07-10T00:14:00Z</dcterms:created>
  <dc:creator>h3c</dc:creator>
  <cp:lastModifiedBy>666</cp:lastModifiedBy>
  <dcterms:modified xsi:type="dcterms:W3CDTF">2024-07-10T00:14:18Z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B4B6924B2DEE4A9BB8BFEE1AB167DFB9_12</vt:lpwstr>
  </property>
</Properties>
</file>