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color w:val="000000"/>
          <w:sz w:val="40"/>
          <w:szCs w:val="40"/>
          <w:u w:val="none"/>
          <w:shd w:val="clear" w:fill="FFFFFF"/>
          <w:lang w:val="en-US" w:eastAsia="zh-CN"/>
        </w:rPr>
      </w:pPr>
      <w:r>
        <w:rPr>
          <w:rFonts w:hint="eastAsia" w:ascii="仿宋" w:hAnsi="仿宋" w:eastAsia="仿宋" w:cs="仿宋"/>
          <w:b/>
          <w:bCs/>
          <w:color w:val="000000"/>
          <w:sz w:val="40"/>
          <w:szCs w:val="40"/>
          <w:u w:val="none"/>
          <w:shd w:val="clear" w:fill="FFFFFF"/>
          <w:lang w:val="en-US" w:eastAsia="zh-CN"/>
        </w:rPr>
        <w:t>YZCG-T2023041禹州市中等专业学校计算机应用专业网站设计与制作实训室建设项目（不见面开标）</w:t>
      </w:r>
    </w:p>
    <w:p>
      <w:pPr>
        <w:jc w:val="center"/>
        <w:rPr>
          <w:rFonts w:hint="eastAsia" w:ascii="仿宋" w:hAnsi="仿宋" w:eastAsia="仿宋" w:cs="仿宋"/>
          <w:b/>
          <w:bCs/>
          <w:color w:val="000000"/>
          <w:sz w:val="40"/>
          <w:szCs w:val="40"/>
          <w:u w:val="none"/>
          <w:shd w:val="clear" w:fill="FFFFFF"/>
          <w:lang w:val="en-US" w:eastAsia="zh-CN"/>
        </w:rPr>
      </w:pPr>
      <w:r>
        <w:rPr>
          <w:rFonts w:hint="eastAsia" w:ascii="仿宋" w:hAnsi="仿宋" w:eastAsia="仿宋" w:cs="仿宋"/>
          <w:b/>
          <w:bCs/>
          <w:color w:val="000000"/>
          <w:sz w:val="40"/>
          <w:szCs w:val="40"/>
          <w:u w:val="none"/>
          <w:shd w:val="clear" w:fill="FFFFFF"/>
          <w:lang w:val="en-US" w:eastAsia="zh-CN"/>
        </w:rPr>
        <w:t>中标结果公告</w:t>
      </w:r>
    </w:p>
    <w:p>
      <w:pPr>
        <w:keepNext w:val="0"/>
        <w:keepLines w:val="0"/>
        <w:pageBreakBefore w:val="0"/>
        <w:kinsoku/>
        <w:wordWrap/>
        <w:overflowPunct/>
        <w:topLinePunct w:val="0"/>
        <w:autoSpaceDE/>
        <w:autoSpaceDN/>
        <w:bidi w:val="0"/>
        <w:adjustRightInd/>
        <w:snapToGrid/>
        <w:spacing w:line="500" w:lineRule="atLeast"/>
        <w:jc w:val="both"/>
        <w:textAlignment w:val="auto"/>
        <w:rPr>
          <w:rFonts w:hint="eastAsia" w:ascii="仿宋" w:hAnsi="仿宋" w:eastAsia="仿宋" w:cs="仿宋"/>
          <w:b/>
          <w:bCs/>
          <w:color w:val="000000"/>
          <w:sz w:val="30"/>
          <w:szCs w:val="30"/>
          <w:u w:val="none"/>
          <w:shd w:val="clear" w:fill="FFFFFF"/>
        </w:rPr>
      </w:pPr>
      <w:r>
        <w:rPr>
          <w:rFonts w:hint="eastAsia" w:ascii="仿宋" w:hAnsi="仿宋" w:eastAsia="仿宋" w:cs="仿宋"/>
          <w:b/>
          <w:bCs/>
          <w:color w:val="000000"/>
          <w:sz w:val="30"/>
          <w:szCs w:val="30"/>
          <w:u w:val="none"/>
          <w:shd w:val="clear" w:fill="FFFFFF"/>
          <w:lang w:val="en-US" w:eastAsia="zh-CN"/>
        </w:rPr>
        <w:t>一、项目名称和编号</w:t>
      </w:r>
    </w:p>
    <w:p>
      <w:pPr>
        <w:widowControl w:val="0"/>
        <w:spacing w:before="0" w:after="0" w:line="240" w:lineRule="auto"/>
        <w:ind w:left="0" w:right="0" w:firstLine="602" w:firstLineChars="200"/>
        <w:jc w:val="left"/>
        <w:rPr>
          <w:rFonts w:hint="eastAsia" w:ascii="仿宋" w:hAnsi="仿宋" w:eastAsia="仿宋" w:cs="仿宋"/>
          <w:b w:val="0"/>
          <w:bCs w:val="0"/>
          <w:color w:val="000000"/>
          <w:sz w:val="30"/>
          <w:szCs w:val="30"/>
          <w:u w:val="none"/>
          <w:shd w:val="clear" w:fill="FFFFFF"/>
          <w:lang w:val="en-US" w:eastAsia="zh-CN"/>
        </w:rPr>
      </w:pPr>
      <w:r>
        <w:rPr>
          <w:rFonts w:hint="eastAsia" w:ascii="仿宋" w:hAnsi="仿宋" w:eastAsia="仿宋" w:cs="仿宋"/>
          <w:b/>
          <w:bCs/>
          <w:color w:val="000000"/>
          <w:sz w:val="30"/>
          <w:szCs w:val="30"/>
          <w:u w:val="none"/>
          <w:shd w:val="clear" w:fill="FFFFFF"/>
          <w:lang w:val="en-US" w:eastAsia="zh-CN"/>
        </w:rPr>
        <w:t>项目名称：</w:t>
      </w:r>
      <w:r>
        <w:rPr>
          <w:rFonts w:hint="eastAsia" w:ascii="仿宋" w:hAnsi="仿宋" w:eastAsia="仿宋" w:cs="仿宋"/>
          <w:b w:val="0"/>
          <w:bCs w:val="0"/>
          <w:color w:val="000000"/>
          <w:sz w:val="30"/>
          <w:szCs w:val="30"/>
          <w:u w:val="none"/>
          <w:shd w:val="clear" w:fill="FFFFFF"/>
          <w:lang w:val="en-US" w:eastAsia="zh-CN"/>
        </w:rPr>
        <w:t>禹州市中等专业学校计算机应用专业网站设计与制作实训室建设项目（不见面开标）</w:t>
      </w:r>
      <w:bookmarkStart w:id="0" w:name="_GoBack"/>
      <w:bookmarkEnd w:id="0"/>
    </w:p>
    <w:p>
      <w:pPr>
        <w:keepNext w:val="0"/>
        <w:keepLines w:val="0"/>
        <w:pageBreakBefore w:val="0"/>
        <w:kinsoku/>
        <w:wordWrap/>
        <w:overflowPunct/>
        <w:topLinePunct w:val="0"/>
        <w:autoSpaceDE/>
        <w:autoSpaceDN/>
        <w:bidi w:val="0"/>
        <w:adjustRightInd/>
        <w:snapToGrid/>
        <w:spacing w:line="500" w:lineRule="atLeast"/>
        <w:ind w:firstLine="602" w:firstLineChars="200"/>
        <w:jc w:val="left"/>
        <w:textAlignment w:val="auto"/>
        <w:rPr>
          <w:rFonts w:hint="default" w:ascii="仿宋" w:hAnsi="仿宋" w:eastAsia="仿宋" w:cs="仿宋"/>
          <w:color w:val="000000"/>
          <w:sz w:val="30"/>
          <w:szCs w:val="30"/>
          <w:u w:val="none"/>
          <w:shd w:val="clear" w:fill="FFFFFF"/>
          <w:lang w:val="en-US" w:eastAsia="zh-CN"/>
        </w:rPr>
      </w:pPr>
      <w:r>
        <w:rPr>
          <w:rFonts w:hint="eastAsia" w:ascii="仿宋" w:hAnsi="仿宋" w:eastAsia="仿宋" w:cs="仿宋"/>
          <w:b/>
          <w:bCs/>
          <w:color w:val="000000"/>
          <w:sz w:val="30"/>
          <w:szCs w:val="30"/>
          <w:u w:val="none"/>
          <w:shd w:val="clear" w:fill="FFFFFF"/>
          <w:lang w:val="en-US" w:eastAsia="zh-CN"/>
        </w:rPr>
        <w:t>项目编号：</w:t>
      </w:r>
      <w:r>
        <w:rPr>
          <w:rFonts w:hint="eastAsia" w:ascii="仿宋" w:hAnsi="仿宋" w:eastAsia="仿宋" w:cs="仿宋"/>
          <w:b w:val="0"/>
          <w:bCs w:val="0"/>
          <w:color w:val="000000"/>
          <w:sz w:val="30"/>
          <w:szCs w:val="30"/>
          <w:u w:val="none"/>
          <w:shd w:val="clear" w:fill="FFFFFF"/>
          <w:lang w:val="en-US" w:eastAsia="zh-CN"/>
        </w:rPr>
        <w:t>YZCG-T2023041</w:t>
      </w:r>
    </w:p>
    <w:p>
      <w:pPr>
        <w:keepNext w:val="0"/>
        <w:keepLines w:val="0"/>
        <w:pageBreakBefore w:val="0"/>
        <w:kinsoku/>
        <w:wordWrap/>
        <w:overflowPunct/>
        <w:topLinePunct w:val="0"/>
        <w:autoSpaceDE/>
        <w:autoSpaceDN/>
        <w:bidi w:val="0"/>
        <w:adjustRightInd/>
        <w:snapToGrid/>
        <w:spacing w:line="500" w:lineRule="atLeast"/>
        <w:jc w:val="both"/>
        <w:textAlignment w:val="auto"/>
        <w:rPr>
          <w:rFonts w:hint="eastAsia" w:ascii="仿宋" w:hAnsi="仿宋" w:eastAsia="仿宋" w:cs="仿宋"/>
          <w:b/>
          <w:bCs/>
          <w:color w:val="000000"/>
          <w:sz w:val="30"/>
          <w:szCs w:val="30"/>
          <w:u w:val="none"/>
          <w:shd w:val="clear" w:fill="FFFFFF"/>
          <w:lang w:val="en-US" w:eastAsia="zh-CN"/>
        </w:rPr>
      </w:pPr>
      <w:r>
        <w:rPr>
          <w:rFonts w:hint="eastAsia" w:ascii="仿宋" w:hAnsi="仿宋" w:eastAsia="仿宋" w:cs="仿宋"/>
          <w:b/>
          <w:bCs/>
          <w:color w:val="000000"/>
          <w:sz w:val="30"/>
          <w:szCs w:val="30"/>
          <w:u w:val="none"/>
          <w:shd w:val="clear" w:fill="FFFFFF"/>
          <w:lang w:val="en-US" w:eastAsia="zh-CN"/>
        </w:rPr>
        <w:t>二、开评标信息：</w:t>
      </w:r>
    </w:p>
    <w:p>
      <w:pPr>
        <w:keepNext w:val="0"/>
        <w:keepLines w:val="0"/>
        <w:pageBreakBefore w:val="0"/>
        <w:kinsoku/>
        <w:wordWrap/>
        <w:overflowPunct/>
        <w:topLinePunct w:val="0"/>
        <w:autoSpaceDE/>
        <w:autoSpaceDN/>
        <w:bidi w:val="0"/>
        <w:adjustRightInd/>
        <w:snapToGrid/>
        <w:spacing w:line="500" w:lineRule="atLeast"/>
        <w:ind w:firstLine="602" w:firstLineChars="200"/>
        <w:jc w:val="left"/>
        <w:textAlignment w:val="auto"/>
        <w:rPr>
          <w:rFonts w:hint="eastAsia" w:ascii="仿宋" w:hAnsi="仿宋" w:eastAsia="仿宋" w:cs="仿宋"/>
          <w:color w:val="000000"/>
          <w:sz w:val="30"/>
          <w:szCs w:val="30"/>
          <w:u w:val="none"/>
          <w:shd w:val="clear" w:fill="FFFFFF"/>
          <w:lang w:val="en-US" w:eastAsia="zh-CN"/>
        </w:rPr>
      </w:pPr>
      <w:r>
        <w:rPr>
          <w:rFonts w:hint="eastAsia" w:ascii="仿宋" w:hAnsi="仿宋" w:eastAsia="仿宋" w:cs="仿宋"/>
          <w:b/>
          <w:bCs/>
          <w:color w:val="000000"/>
          <w:sz w:val="30"/>
          <w:szCs w:val="30"/>
          <w:u w:val="none"/>
          <w:shd w:val="clear" w:fill="FFFFFF"/>
          <w:lang w:val="en-US" w:eastAsia="zh-CN"/>
        </w:rPr>
        <w:t>开标日期：</w:t>
      </w:r>
      <w:r>
        <w:rPr>
          <w:rFonts w:hint="eastAsia" w:ascii="仿宋" w:hAnsi="仿宋" w:eastAsia="仿宋" w:cs="仿宋"/>
          <w:color w:val="000000"/>
          <w:sz w:val="30"/>
          <w:szCs w:val="30"/>
          <w:u w:val="none"/>
          <w:shd w:val="clear" w:fill="FFFFFF"/>
          <w:lang w:val="en-US" w:eastAsia="zh-CN"/>
        </w:rPr>
        <w:t>2024年1月3日8：30</w:t>
      </w:r>
    </w:p>
    <w:p>
      <w:pPr>
        <w:keepNext w:val="0"/>
        <w:keepLines w:val="0"/>
        <w:pageBreakBefore w:val="0"/>
        <w:kinsoku/>
        <w:wordWrap/>
        <w:overflowPunct/>
        <w:topLinePunct w:val="0"/>
        <w:autoSpaceDE/>
        <w:autoSpaceDN/>
        <w:bidi w:val="0"/>
        <w:adjustRightInd/>
        <w:snapToGrid/>
        <w:spacing w:line="500" w:lineRule="atLeast"/>
        <w:ind w:firstLine="602" w:firstLineChars="200"/>
        <w:jc w:val="left"/>
        <w:textAlignment w:val="auto"/>
        <w:rPr>
          <w:rFonts w:hint="eastAsia" w:ascii="仿宋" w:hAnsi="仿宋" w:eastAsia="仿宋" w:cs="仿宋"/>
          <w:color w:val="000000"/>
          <w:sz w:val="30"/>
          <w:szCs w:val="30"/>
          <w:u w:val="none"/>
          <w:shd w:val="clear" w:fill="FFFFFF"/>
          <w:lang w:val="en-US" w:eastAsia="zh-CN"/>
        </w:rPr>
      </w:pPr>
      <w:r>
        <w:rPr>
          <w:rFonts w:hint="eastAsia" w:ascii="仿宋" w:hAnsi="仿宋" w:eastAsia="仿宋" w:cs="仿宋"/>
          <w:b/>
          <w:bCs/>
          <w:color w:val="000000"/>
          <w:sz w:val="30"/>
          <w:szCs w:val="30"/>
          <w:u w:val="none"/>
          <w:shd w:val="clear" w:fill="FFFFFF"/>
          <w:lang w:val="en-US" w:eastAsia="zh-CN"/>
        </w:rPr>
        <w:t>评标地点</w:t>
      </w:r>
      <w:r>
        <w:rPr>
          <w:rFonts w:hint="eastAsia" w:ascii="仿宋" w:hAnsi="仿宋" w:eastAsia="仿宋" w:cs="仿宋"/>
          <w:color w:val="000000"/>
          <w:sz w:val="30"/>
          <w:szCs w:val="30"/>
          <w:u w:val="none"/>
          <w:shd w:val="clear" w:fill="FFFFFF"/>
          <w:lang w:val="en-US" w:eastAsia="zh-CN"/>
        </w:rPr>
        <w:t>：禹州市公共资源交易中心</w:t>
      </w:r>
    </w:p>
    <w:p>
      <w:pPr>
        <w:widowControl w:val="0"/>
        <w:spacing w:before="0" w:after="0" w:line="240" w:lineRule="auto"/>
        <w:ind w:left="0" w:right="0" w:firstLine="602" w:firstLineChars="200"/>
        <w:jc w:val="left"/>
        <w:rPr>
          <w:rFonts w:hint="default" w:ascii="仿宋" w:hAnsi="仿宋" w:eastAsia="仿宋" w:cs="仿宋"/>
          <w:b/>
          <w:bCs/>
          <w:color w:val="000000"/>
          <w:sz w:val="30"/>
          <w:szCs w:val="30"/>
          <w:u w:val="none"/>
          <w:shd w:val="clear" w:fill="FFFFFF"/>
          <w:lang w:val="en-US" w:eastAsia="zh-CN"/>
        </w:rPr>
      </w:pPr>
      <w:r>
        <w:rPr>
          <w:rFonts w:hint="eastAsia" w:ascii="仿宋" w:hAnsi="仿宋" w:eastAsia="仿宋" w:cs="仿宋"/>
          <w:b/>
          <w:bCs/>
          <w:color w:val="000000"/>
          <w:sz w:val="30"/>
          <w:szCs w:val="30"/>
          <w:u w:val="none"/>
          <w:shd w:val="clear" w:fill="FFFFFF"/>
          <w:lang w:val="en-US" w:eastAsia="zh-CN"/>
        </w:rPr>
        <w:t>评审专家名单：</w:t>
      </w:r>
      <w:r>
        <w:rPr>
          <w:rFonts w:hint="eastAsia" w:ascii="仿宋" w:hAnsi="仿宋" w:eastAsia="仿宋" w:cs="仿宋"/>
          <w:color w:val="000000"/>
          <w:sz w:val="30"/>
          <w:szCs w:val="30"/>
          <w:u w:val="none"/>
          <w:shd w:val="clear" w:fill="FFFFFF"/>
          <w:lang w:val="en-US" w:eastAsia="zh-CN"/>
        </w:rPr>
        <w:t>张宝昌 黄岩 王永灿</w:t>
      </w:r>
    </w:p>
    <w:p>
      <w:pPr>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仿宋" w:hAnsi="仿宋" w:eastAsia="仿宋" w:cs="仿宋"/>
          <w:b/>
          <w:bCs/>
          <w:color w:val="000000"/>
          <w:sz w:val="30"/>
          <w:szCs w:val="30"/>
          <w:u w:val="none"/>
          <w:shd w:val="clear" w:fill="FFFFFF"/>
          <w:lang w:val="en-US" w:eastAsia="zh-CN"/>
        </w:rPr>
      </w:pPr>
      <w:r>
        <w:rPr>
          <w:rFonts w:hint="eastAsia" w:ascii="仿宋" w:hAnsi="仿宋" w:eastAsia="仿宋" w:cs="仿宋"/>
          <w:b/>
          <w:bCs/>
          <w:color w:val="000000"/>
          <w:sz w:val="30"/>
          <w:szCs w:val="30"/>
          <w:u w:val="none"/>
          <w:shd w:val="clear" w:fill="FFFFFF"/>
          <w:lang w:val="en-US" w:eastAsia="zh-CN"/>
        </w:rPr>
        <w:t>三、中标信息</w:t>
      </w:r>
    </w:p>
    <w:p>
      <w:pPr>
        <w:keepNext w:val="0"/>
        <w:keepLines w:val="0"/>
        <w:pageBreakBefore w:val="0"/>
        <w:kinsoku/>
        <w:wordWrap/>
        <w:overflowPunct/>
        <w:topLinePunct w:val="0"/>
        <w:autoSpaceDE/>
        <w:autoSpaceDN/>
        <w:bidi w:val="0"/>
        <w:adjustRightInd/>
        <w:snapToGrid/>
        <w:spacing w:line="500" w:lineRule="atLeast"/>
        <w:ind w:firstLine="602" w:firstLineChars="200"/>
        <w:jc w:val="left"/>
        <w:textAlignment w:val="auto"/>
        <w:rPr>
          <w:rFonts w:hint="eastAsia" w:ascii="仿宋" w:hAnsi="仿宋" w:eastAsia="仿宋" w:cs="仿宋"/>
          <w:color w:val="000000"/>
          <w:sz w:val="30"/>
          <w:szCs w:val="30"/>
          <w:u w:val="none"/>
          <w:shd w:val="clear" w:fill="FFFFFF"/>
          <w:lang w:val="en-US" w:eastAsia="zh-CN"/>
        </w:rPr>
      </w:pPr>
      <w:r>
        <w:rPr>
          <w:rFonts w:hint="eastAsia" w:ascii="仿宋" w:hAnsi="仿宋" w:eastAsia="仿宋" w:cs="仿宋"/>
          <w:b/>
          <w:bCs/>
          <w:color w:val="000000"/>
          <w:sz w:val="30"/>
          <w:szCs w:val="30"/>
          <w:u w:val="none"/>
          <w:shd w:val="clear" w:fill="FFFFFF"/>
          <w:lang w:val="en-US" w:eastAsia="zh-CN"/>
        </w:rPr>
        <w:t>中标人名称：</w:t>
      </w:r>
      <w:r>
        <w:rPr>
          <w:rFonts w:hint="eastAsia" w:ascii="仿宋" w:hAnsi="仿宋" w:eastAsia="仿宋" w:cs="仿宋"/>
          <w:color w:val="000000"/>
          <w:sz w:val="30"/>
          <w:szCs w:val="30"/>
          <w:u w:val="none"/>
          <w:shd w:val="clear" w:fill="FFFFFF"/>
          <w:lang w:val="en-US" w:eastAsia="zh-CN"/>
        </w:rPr>
        <w:t>河南继开华梦电子科技有限公司</w:t>
      </w:r>
    </w:p>
    <w:p>
      <w:pPr>
        <w:keepNext w:val="0"/>
        <w:keepLines w:val="0"/>
        <w:pageBreakBefore w:val="0"/>
        <w:kinsoku/>
        <w:wordWrap/>
        <w:overflowPunct/>
        <w:topLinePunct w:val="0"/>
        <w:autoSpaceDE/>
        <w:autoSpaceDN/>
        <w:bidi w:val="0"/>
        <w:adjustRightInd/>
        <w:snapToGrid/>
        <w:spacing w:line="500" w:lineRule="exact"/>
        <w:ind w:left="596" w:leftChars="284" w:firstLine="0" w:firstLineChars="0"/>
        <w:jc w:val="both"/>
        <w:textAlignment w:val="auto"/>
        <w:rPr>
          <w:rFonts w:hint="eastAsia" w:ascii="宋体" w:hAnsi="宋体" w:eastAsia="宋体" w:cs="宋体"/>
          <w:b w:val="0"/>
          <w:bCs w:val="0"/>
          <w:i w:val="0"/>
          <w:iCs w:val="0"/>
          <w:color w:val="auto"/>
          <w:kern w:val="0"/>
          <w:sz w:val="24"/>
          <w:szCs w:val="24"/>
          <w:u w:val="none"/>
          <w:shd w:val="clear" w:fill="FFFFFF"/>
          <w:lang w:val="en-US" w:eastAsia="zh-CN" w:bidi="ar"/>
        </w:rPr>
      </w:pPr>
      <w:r>
        <w:rPr>
          <w:rFonts w:hint="eastAsia" w:ascii="仿宋" w:hAnsi="仿宋" w:eastAsia="仿宋" w:cs="仿宋"/>
          <w:color w:val="000000"/>
          <w:sz w:val="30"/>
          <w:szCs w:val="30"/>
          <w:u w:val="none"/>
          <w:shd w:val="clear" w:fill="FFFFFF"/>
          <w:lang w:val="en-US" w:eastAsia="zh-CN"/>
        </w:rPr>
        <w:t>地 址：郑州市金水区经七路136号801室</w:t>
      </w:r>
    </w:p>
    <w:p>
      <w:pPr>
        <w:keepNext w:val="0"/>
        <w:keepLines w:val="0"/>
        <w:pageBreakBefore w:val="0"/>
        <w:kinsoku/>
        <w:wordWrap/>
        <w:overflowPunct/>
        <w:topLinePunct w:val="0"/>
        <w:autoSpaceDE/>
        <w:autoSpaceDN/>
        <w:bidi w:val="0"/>
        <w:adjustRightInd/>
        <w:snapToGrid/>
        <w:spacing w:line="500" w:lineRule="exact"/>
        <w:ind w:left="596" w:leftChars="284" w:firstLine="0" w:firstLineChars="0"/>
        <w:jc w:val="both"/>
        <w:textAlignment w:val="auto"/>
        <w:rPr>
          <w:rFonts w:hint="eastAsia" w:ascii="仿宋" w:hAnsi="仿宋" w:eastAsia="仿宋" w:cs="仿宋"/>
          <w:color w:val="000000"/>
          <w:sz w:val="30"/>
          <w:szCs w:val="30"/>
          <w:u w:val="none"/>
          <w:shd w:val="clear" w:fill="FFFFFF"/>
          <w:lang w:val="en-US" w:eastAsia="zh-CN"/>
        </w:rPr>
      </w:pPr>
      <w:r>
        <w:rPr>
          <w:rFonts w:hint="eastAsia" w:ascii="仿宋" w:hAnsi="仿宋" w:eastAsia="仿宋" w:cs="仿宋"/>
          <w:color w:val="000000"/>
          <w:sz w:val="30"/>
          <w:szCs w:val="30"/>
          <w:u w:val="none"/>
          <w:shd w:val="clear" w:fill="FFFFFF"/>
          <w:lang w:val="en-US" w:eastAsia="zh-CN"/>
        </w:rPr>
        <w:t>联系人：连爽</w:t>
      </w:r>
      <w:r>
        <w:rPr>
          <w:rFonts w:hint="eastAsia" w:ascii="仿宋" w:hAnsi="仿宋" w:eastAsia="仿宋" w:cs="仿宋"/>
          <w:color w:val="000000"/>
          <w:sz w:val="30"/>
          <w:szCs w:val="30"/>
          <w:u w:val="none"/>
          <w:shd w:val="clear" w:fill="FFFFFF"/>
          <w:lang w:val="en-US" w:eastAsia="zh-CN"/>
        </w:rPr>
        <w:t>                   电 话：13733734443</w:t>
      </w:r>
    </w:p>
    <w:p>
      <w:pPr>
        <w:keepNext w:val="0"/>
        <w:keepLines w:val="0"/>
        <w:pageBreakBefore w:val="0"/>
        <w:kinsoku/>
        <w:wordWrap/>
        <w:overflowPunct/>
        <w:topLinePunct w:val="0"/>
        <w:autoSpaceDE/>
        <w:autoSpaceDN/>
        <w:bidi w:val="0"/>
        <w:adjustRightInd/>
        <w:snapToGrid/>
        <w:spacing w:line="500" w:lineRule="atLeast"/>
        <w:ind w:firstLine="600" w:firstLineChars="200"/>
        <w:jc w:val="left"/>
        <w:textAlignment w:val="auto"/>
        <w:rPr>
          <w:rFonts w:hint="eastAsia" w:ascii="仿宋" w:hAnsi="仿宋" w:eastAsia="仿宋" w:cs="仿宋"/>
          <w:color w:val="000000"/>
          <w:sz w:val="30"/>
          <w:szCs w:val="30"/>
          <w:u w:val="none"/>
          <w:shd w:val="clear" w:fill="FFFFFF"/>
          <w:lang w:val="en-US" w:eastAsia="zh-CN"/>
        </w:rPr>
      </w:pPr>
      <w:r>
        <w:rPr>
          <w:rFonts w:hint="eastAsia" w:ascii="仿宋" w:hAnsi="仿宋" w:eastAsia="仿宋" w:cs="仿宋"/>
          <w:color w:val="000000"/>
          <w:sz w:val="30"/>
          <w:szCs w:val="30"/>
          <w:u w:val="none"/>
          <w:shd w:val="clear" w:fill="FFFFFF"/>
          <w:lang w:val="en-US" w:eastAsia="zh-CN"/>
        </w:rPr>
        <w:t>预算金额：669000.00元</w:t>
      </w:r>
      <w:r>
        <w:rPr>
          <w:rFonts w:hint="eastAsia" w:ascii="仿宋" w:hAnsi="仿宋" w:eastAsia="仿宋" w:cs="仿宋"/>
          <w:color w:val="000000"/>
          <w:sz w:val="30"/>
          <w:szCs w:val="30"/>
          <w:u w:val="none"/>
          <w:shd w:val="clear" w:fill="FFFFFF"/>
          <w:lang w:val="en-US" w:eastAsia="zh-CN"/>
        </w:rPr>
        <w:t xml:space="preserve">      中标金额：654610.00元</w:t>
      </w:r>
    </w:p>
    <w:p>
      <w:pPr>
        <w:keepNext w:val="0"/>
        <w:keepLines w:val="0"/>
        <w:pageBreakBefore w:val="0"/>
        <w:kinsoku/>
        <w:wordWrap/>
        <w:overflowPunct/>
        <w:topLinePunct w:val="0"/>
        <w:autoSpaceDE/>
        <w:autoSpaceDN/>
        <w:bidi w:val="0"/>
        <w:adjustRightInd/>
        <w:snapToGrid/>
        <w:spacing w:line="500" w:lineRule="atLeast"/>
        <w:ind w:firstLine="602" w:firstLineChars="200"/>
        <w:jc w:val="left"/>
        <w:textAlignment w:val="auto"/>
        <w:rPr>
          <w:rFonts w:hint="eastAsia" w:ascii="仿宋" w:hAnsi="仿宋" w:eastAsia="仿宋" w:cs="仿宋"/>
          <w:color w:val="000000"/>
          <w:sz w:val="30"/>
          <w:szCs w:val="30"/>
          <w:u w:val="none"/>
          <w:shd w:val="clear" w:fill="FFFFFF"/>
          <w:lang w:val="en-US" w:eastAsia="zh-CN"/>
        </w:rPr>
      </w:pPr>
      <w:r>
        <w:rPr>
          <w:rFonts w:hint="eastAsia" w:ascii="仿宋" w:hAnsi="仿宋" w:eastAsia="仿宋" w:cs="仿宋"/>
          <w:b/>
          <w:bCs/>
          <w:color w:val="000000"/>
          <w:sz w:val="30"/>
          <w:szCs w:val="30"/>
          <w:u w:val="none"/>
          <w:shd w:val="clear" w:fill="FFFFFF"/>
          <w:lang w:val="en-US" w:eastAsia="zh-CN"/>
        </w:rPr>
        <w:t>中标概况（附后）</w:t>
      </w:r>
    </w:p>
    <w:p>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sz w:val="30"/>
          <w:szCs w:val="30"/>
          <w:u w:val="none"/>
          <w:shd w:val="clear" w:fill="FFFFFF"/>
        </w:rPr>
      </w:pPr>
      <w:r>
        <w:rPr>
          <w:rFonts w:hint="eastAsia" w:ascii="仿宋" w:hAnsi="仿宋" w:eastAsia="仿宋" w:cs="仿宋"/>
          <w:b/>
          <w:bCs/>
          <w:color w:val="000000"/>
          <w:sz w:val="30"/>
          <w:szCs w:val="30"/>
          <w:u w:val="none"/>
          <w:shd w:val="clear" w:fill="FFFFFF"/>
          <w:lang w:val="en-US" w:eastAsia="zh-CN"/>
        </w:rPr>
        <w:t>四、采购文件（附后）</w:t>
      </w:r>
    </w:p>
    <w:p>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sz w:val="30"/>
          <w:szCs w:val="30"/>
          <w:u w:val="none"/>
          <w:shd w:val="clear" w:fill="FFFFFF"/>
        </w:rPr>
      </w:pPr>
      <w:r>
        <w:rPr>
          <w:rFonts w:hint="eastAsia" w:ascii="仿宋" w:hAnsi="仿宋" w:eastAsia="仿宋" w:cs="仿宋"/>
          <w:b/>
          <w:bCs/>
          <w:color w:val="000000"/>
          <w:sz w:val="30"/>
          <w:szCs w:val="30"/>
          <w:u w:val="none"/>
          <w:shd w:val="clear" w:fill="FFFFFF"/>
          <w:lang w:val="en-US" w:eastAsia="zh-CN"/>
        </w:rPr>
        <w:t>五、公告期限</w:t>
      </w:r>
    </w:p>
    <w:p>
      <w:pPr>
        <w:keepNext w:val="0"/>
        <w:keepLines w:val="0"/>
        <w:pageBreakBefore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color w:val="000000"/>
          <w:sz w:val="30"/>
          <w:szCs w:val="30"/>
          <w:u w:val="none"/>
          <w:shd w:val="clear" w:fill="FFFFFF"/>
          <w:lang w:val="en-US" w:eastAsia="zh-CN"/>
        </w:rPr>
      </w:pPr>
      <w:r>
        <w:rPr>
          <w:rFonts w:hint="eastAsia" w:ascii="仿宋" w:hAnsi="仿宋" w:eastAsia="仿宋" w:cs="仿宋"/>
          <w:color w:val="000000"/>
          <w:sz w:val="30"/>
          <w:szCs w:val="30"/>
          <w:u w:val="none"/>
          <w:shd w:val="clear" w:fill="FFFFFF"/>
          <w:lang w:val="en-US" w:eastAsia="zh-CN"/>
        </w:rPr>
        <w:t>本公告同时在以下网站发布：《河南省政府采购网》《全国公共资源交易平台（河南省·许昌市）》《许昌市政府采购网》《</w:t>
      </w:r>
      <w:r>
        <w:rPr>
          <w:rFonts w:hint="eastAsia" w:ascii="仿宋" w:hAnsi="仿宋" w:eastAsia="仿宋" w:cs="仿宋"/>
          <w:color w:val="000000"/>
          <w:sz w:val="30"/>
          <w:szCs w:val="30"/>
          <w:u w:val="none"/>
          <w:shd w:val="clear" w:fill="FFFFFF"/>
          <w:lang w:val="en-US" w:eastAsia="zh-CN"/>
        </w:rPr>
        <w:fldChar w:fldCharType="begin"/>
      </w:r>
      <w:r>
        <w:rPr>
          <w:rFonts w:hint="eastAsia" w:ascii="仿宋" w:hAnsi="仿宋" w:eastAsia="仿宋" w:cs="仿宋"/>
          <w:color w:val="000000"/>
          <w:sz w:val="30"/>
          <w:szCs w:val="30"/>
          <w:u w:val="none"/>
          <w:shd w:val="clear" w:fill="FFFFFF"/>
          <w:lang w:val="en-US" w:eastAsia="zh-CN"/>
        </w:rPr>
        <w:instrText xml:space="preserve"> HYPERLINK "https://www.baidu.com/link?url=8rmedzOhlAuXDcXgh4Ih79cf3oX63OtO_HyxHSCPnTT6Bb4nFcbI-6b-kaJFEjJrZKGkaq6fZ0YCvibRAKulsXONz3kZBFBKcnun2fra-tu&amp;wd=&amp;eqid=f166cd3a00044721000000025acd62c1" \t "http://ggzy.xuchang.gov.cn/zzbgsxcs/_blank" </w:instrText>
      </w:r>
      <w:r>
        <w:rPr>
          <w:rFonts w:hint="eastAsia" w:ascii="仿宋" w:hAnsi="仿宋" w:eastAsia="仿宋" w:cs="仿宋"/>
          <w:color w:val="000000"/>
          <w:sz w:val="30"/>
          <w:szCs w:val="30"/>
          <w:u w:val="none"/>
          <w:shd w:val="clear" w:fill="FFFFFF"/>
          <w:lang w:val="en-US" w:eastAsia="zh-CN"/>
        </w:rPr>
        <w:fldChar w:fldCharType="separate"/>
      </w:r>
      <w:r>
        <w:rPr>
          <w:rFonts w:hint="eastAsia" w:ascii="仿宋" w:hAnsi="仿宋" w:eastAsia="仿宋" w:cs="仿宋"/>
          <w:color w:val="000000"/>
          <w:sz w:val="30"/>
          <w:szCs w:val="30"/>
          <w:u w:val="none"/>
          <w:shd w:val="clear" w:fill="FFFFFF"/>
          <w:lang w:val="en-US"/>
        </w:rPr>
        <w:t>中国·许昌 许昌市政府网</w:t>
      </w:r>
      <w:r>
        <w:rPr>
          <w:rFonts w:hint="eastAsia" w:ascii="仿宋" w:hAnsi="仿宋" w:eastAsia="仿宋" w:cs="仿宋"/>
          <w:color w:val="000000"/>
          <w:sz w:val="30"/>
          <w:szCs w:val="30"/>
          <w:u w:val="none"/>
          <w:shd w:val="clear" w:fill="FFFFFF"/>
          <w:lang w:val="en-US" w:eastAsia="zh-CN"/>
        </w:rPr>
        <w:fldChar w:fldCharType="end"/>
      </w:r>
      <w:r>
        <w:rPr>
          <w:rFonts w:hint="eastAsia" w:ascii="仿宋" w:hAnsi="仿宋" w:eastAsia="仿宋" w:cs="仿宋"/>
          <w:color w:val="000000"/>
          <w:sz w:val="30"/>
          <w:szCs w:val="30"/>
          <w:u w:val="none"/>
          <w:shd w:val="clear" w:fill="FFFFFF"/>
          <w:lang w:val="en-US" w:eastAsia="zh-CN"/>
        </w:rPr>
        <w:t>》。中标结果公告期限为1个工作日。</w:t>
      </w:r>
    </w:p>
    <w:p>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sz w:val="30"/>
          <w:szCs w:val="30"/>
          <w:u w:val="none"/>
          <w:shd w:val="clear" w:fill="FFFFFF"/>
        </w:rPr>
      </w:pPr>
      <w:r>
        <w:rPr>
          <w:rFonts w:hint="eastAsia" w:ascii="仿宋" w:hAnsi="仿宋" w:eastAsia="仿宋" w:cs="仿宋"/>
          <w:b/>
          <w:bCs/>
          <w:color w:val="000000"/>
          <w:sz w:val="30"/>
          <w:szCs w:val="30"/>
          <w:u w:val="none"/>
          <w:shd w:val="clear" w:fill="FFFFFF"/>
          <w:lang w:val="en-US" w:eastAsia="zh-CN"/>
        </w:rPr>
        <w:t>六、联系方式</w:t>
      </w:r>
    </w:p>
    <w:p>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sz w:val="30"/>
          <w:szCs w:val="30"/>
          <w:u w:val="none"/>
          <w:shd w:val="clear" w:fill="FFFFFF"/>
          <w:lang w:val="en-US" w:eastAsia="zh-CN"/>
        </w:rPr>
      </w:pPr>
      <w:r>
        <w:rPr>
          <w:rFonts w:hint="eastAsia" w:ascii="仿宋" w:hAnsi="仿宋" w:eastAsia="仿宋" w:cs="仿宋"/>
          <w:b/>
          <w:bCs/>
          <w:color w:val="000000"/>
          <w:sz w:val="30"/>
          <w:szCs w:val="30"/>
          <w:u w:val="none"/>
          <w:shd w:val="clear" w:fill="FFFFFF"/>
          <w:lang w:val="en-US" w:eastAsia="zh-CN"/>
        </w:rPr>
        <w:t>（一）采购单位</w:t>
      </w:r>
      <w:r>
        <w:rPr>
          <w:rFonts w:hint="eastAsia" w:ascii="仿宋" w:hAnsi="仿宋" w:eastAsia="仿宋" w:cs="仿宋"/>
          <w:color w:val="000000"/>
          <w:sz w:val="30"/>
          <w:szCs w:val="30"/>
          <w:u w:val="none"/>
          <w:shd w:val="clear" w:fill="FFFFFF"/>
          <w:lang w:val="en-US" w:eastAsia="zh-CN"/>
        </w:rPr>
        <w:t>：禹州市中等专业学校</w:t>
      </w:r>
    </w:p>
    <w:p>
      <w:pPr>
        <w:keepNext w:val="0"/>
        <w:keepLines w:val="0"/>
        <w:pageBreakBefore w:val="0"/>
        <w:kinsoku/>
        <w:wordWrap/>
        <w:overflowPunct/>
        <w:topLinePunct w:val="0"/>
        <w:autoSpaceDE/>
        <w:autoSpaceDN/>
        <w:bidi w:val="0"/>
        <w:adjustRightInd/>
        <w:snapToGrid/>
        <w:spacing w:line="500" w:lineRule="exact"/>
        <w:ind w:firstLine="900" w:firstLineChars="300"/>
        <w:jc w:val="both"/>
        <w:textAlignment w:val="auto"/>
        <w:rPr>
          <w:rFonts w:hint="eastAsia" w:ascii="仿宋" w:hAnsi="仿宋" w:eastAsia="仿宋" w:cs="仿宋"/>
          <w:b w:val="0"/>
          <w:bCs w:val="0"/>
          <w:color w:val="000000"/>
          <w:sz w:val="30"/>
          <w:szCs w:val="30"/>
          <w:u w:val="none"/>
          <w:shd w:val="clear" w:fill="FFFFFF"/>
          <w:lang w:val="en-US" w:eastAsia="zh-CN"/>
        </w:rPr>
      </w:pPr>
      <w:r>
        <w:rPr>
          <w:rFonts w:hint="eastAsia" w:ascii="仿宋" w:hAnsi="仿宋" w:eastAsia="仿宋" w:cs="仿宋"/>
          <w:color w:val="000000"/>
          <w:sz w:val="30"/>
          <w:szCs w:val="30"/>
          <w:u w:val="none"/>
          <w:shd w:val="clear" w:fill="FFFFFF"/>
          <w:lang w:val="en-US" w:eastAsia="zh-CN"/>
        </w:rPr>
        <w:t>地  址：禹州市药城路北段</w:t>
      </w:r>
    </w:p>
    <w:p>
      <w:pPr>
        <w:keepNext w:val="0"/>
        <w:keepLines w:val="0"/>
        <w:pageBreakBefore w:val="0"/>
        <w:kinsoku/>
        <w:wordWrap/>
        <w:overflowPunct/>
        <w:topLinePunct w:val="0"/>
        <w:autoSpaceDE/>
        <w:autoSpaceDN/>
        <w:bidi w:val="0"/>
        <w:adjustRightInd/>
        <w:snapToGrid/>
        <w:spacing w:line="500" w:lineRule="exact"/>
        <w:ind w:firstLine="900" w:firstLineChars="300"/>
        <w:jc w:val="both"/>
        <w:textAlignment w:val="auto"/>
        <w:rPr>
          <w:rFonts w:hint="eastAsia" w:ascii="仿宋" w:hAnsi="仿宋" w:eastAsia="仿宋" w:cs="仿宋"/>
          <w:color w:val="000000"/>
          <w:sz w:val="30"/>
          <w:szCs w:val="30"/>
          <w:u w:val="none"/>
          <w:shd w:val="clear" w:fill="FFFFFF"/>
          <w:lang w:val="en-US" w:eastAsia="zh-CN"/>
        </w:rPr>
      </w:pPr>
      <w:r>
        <w:rPr>
          <w:rFonts w:hint="eastAsia" w:ascii="仿宋" w:hAnsi="仿宋" w:eastAsia="仿宋" w:cs="仿宋"/>
          <w:color w:val="000000"/>
          <w:sz w:val="30"/>
          <w:szCs w:val="30"/>
          <w:u w:val="none"/>
          <w:shd w:val="clear" w:fill="FFFFFF"/>
          <w:lang w:val="en-US" w:eastAsia="zh-CN"/>
        </w:rPr>
        <w:t>联系人：王先生            联系电话：0374-8816982</w:t>
      </w:r>
    </w:p>
    <w:p>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sz w:val="30"/>
          <w:szCs w:val="30"/>
          <w:u w:val="none"/>
          <w:shd w:val="clear" w:fill="FFFFFF"/>
        </w:rPr>
      </w:pPr>
      <w:r>
        <w:rPr>
          <w:rFonts w:hint="eastAsia" w:ascii="仿宋" w:hAnsi="仿宋" w:eastAsia="仿宋" w:cs="仿宋"/>
          <w:b/>
          <w:bCs/>
          <w:color w:val="000000"/>
          <w:sz w:val="30"/>
          <w:szCs w:val="30"/>
          <w:u w:val="none"/>
          <w:shd w:val="clear" w:fill="FFFFFF"/>
          <w:lang w:val="en-US" w:eastAsia="zh-CN"/>
        </w:rPr>
        <w:t>（二）代理机构</w:t>
      </w:r>
      <w:r>
        <w:rPr>
          <w:rFonts w:hint="eastAsia" w:ascii="仿宋" w:hAnsi="仿宋" w:eastAsia="仿宋" w:cs="仿宋"/>
          <w:color w:val="000000"/>
          <w:sz w:val="30"/>
          <w:szCs w:val="30"/>
          <w:u w:val="none"/>
          <w:shd w:val="clear" w:fill="FFFFFF"/>
          <w:lang w:val="en-US" w:eastAsia="zh-CN"/>
        </w:rPr>
        <w:t>：禹州市政府采购中心</w:t>
      </w:r>
    </w:p>
    <w:p>
      <w:pPr>
        <w:keepNext w:val="0"/>
        <w:keepLines w:val="0"/>
        <w:pageBreakBefore w:val="0"/>
        <w:kinsoku/>
        <w:wordWrap/>
        <w:overflowPunct/>
        <w:topLinePunct w:val="0"/>
        <w:autoSpaceDE/>
        <w:autoSpaceDN/>
        <w:bidi w:val="0"/>
        <w:adjustRightInd/>
        <w:snapToGrid/>
        <w:spacing w:line="500" w:lineRule="exact"/>
        <w:ind w:firstLine="900" w:firstLineChars="300"/>
        <w:jc w:val="both"/>
        <w:textAlignment w:val="auto"/>
        <w:rPr>
          <w:rFonts w:hint="eastAsia" w:ascii="仿宋" w:hAnsi="仿宋" w:eastAsia="仿宋" w:cs="仿宋"/>
          <w:color w:val="000000"/>
          <w:sz w:val="30"/>
          <w:szCs w:val="30"/>
          <w:u w:val="none"/>
          <w:shd w:val="clear" w:fill="FFFFFF"/>
          <w:lang w:val="en-US" w:eastAsia="zh-CN"/>
        </w:rPr>
      </w:pPr>
      <w:r>
        <w:rPr>
          <w:rFonts w:hint="eastAsia" w:ascii="仿宋" w:hAnsi="仿宋" w:eastAsia="仿宋" w:cs="仿宋"/>
          <w:color w:val="000000"/>
          <w:sz w:val="30"/>
          <w:szCs w:val="30"/>
          <w:u w:val="none"/>
          <w:shd w:val="clear" w:fill="FFFFFF"/>
          <w:lang w:val="en-US" w:eastAsia="zh-CN"/>
        </w:rPr>
        <w:t>地  址：禹州市政务服务中心9楼911房间</w:t>
      </w:r>
    </w:p>
    <w:p>
      <w:pPr>
        <w:keepNext w:val="0"/>
        <w:keepLines w:val="0"/>
        <w:pageBreakBefore w:val="0"/>
        <w:kinsoku/>
        <w:wordWrap/>
        <w:overflowPunct/>
        <w:topLinePunct w:val="0"/>
        <w:autoSpaceDE/>
        <w:autoSpaceDN/>
        <w:bidi w:val="0"/>
        <w:adjustRightInd/>
        <w:snapToGrid/>
        <w:spacing w:line="500" w:lineRule="exact"/>
        <w:ind w:firstLine="900" w:firstLineChars="300"/>
        <w:jc w:val="both"/>
        <w:textAlignment w:val="auto"/>
        <w:rPr>
          <w:rFonts w:hint="default" w:ascii="仿宋" w:hAnsi="仿宋" w:eastAsia="仿宋" w:cs="仿宋"/>
          <w:color w:val="000000"/>
          <w:sz w:val="30"/>
          <w:szCs w:val="30"/>
          <w:u w:val="none"/>
          <w:shd w:val="clear" w:fill="FFFFFF"/>
          <w:lang w:val="en-US" w:eastAsia="zh-CN"/>
        </w:rPr>
      </w:pPr>
      <w:r>
        <w:rPr>
          <w:rFonts w:hint="eastAsia" w:ascii="仿宋" w:hAnsi="仿宋" w:eastAsia="仿宋" w:cs="仿宋"/>
          <w:color w:val="000000"/>
          <w:sz w:val="30"/>
          <w:szCs w:val="30"/>
          <w:u w:val="none"/>
          <w:shd w:val="clear" w:fill="FFFFFF"/>
          <w:lang w:val="en-US" w:eastAsia="zh-CN"/>
        </w:rPr>
        <w:t>联系人：侯女士            联系电话：0374-2077111</w:t>
      </w:r>
    </w:p>
    <w:p>
      <w:pPr>
        <w:keepNext w:val="0"/>
        <w:keepLines w:val="0"/>
        <w:pageBreakBefore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color w:val="000000"/>
          <w:sz w:val="30"/>
          <w:szCs w:val="30"/>
          <w:u w:val="none"/>
          <w:shd w:val="clear" w:fill="FFFFFF"/>
          <w:lang w:val="en-US" w:eastAsia="zh-CN"/>
        </w:rPr>
      </w:pPr>
    </w:p>
    <w:p>
      <w:pPr>
        <w:keepNext w:val="0"/>
        <w:keepLines w:val="0"/>
        <w:pageBreakBefore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color w:val="000000"/>
          <w:sz w:val="30"/>
          <w:szCs w:val="30"/>
          <w:u w:val="none"/>
          <w:shd w:val="clear" w:fill="FFFFFF"/>
          <w:lang w:val="en-US" w:eastAsia="zh-CN"/>
        </w:rPr>
      </w:pPr>
      <w:r>
        <w:rPr>
          <w:rFonts w:hint="eastAsia" w:ascii="仿宋" w:hAnsi="仿宋" w:eastAsia="仿宋" w:cs="仿宋"/>
          <w:color w:val="000000"/>
          <w:sz w:val="30"/>
          <w:szCs w:val="30"/>
          <w:u w:val="none"/>
          <w:shd w:val="clear" w:fill="FFFFFF"/>
          <w:lang w:val="en-US" w:eastAsia="zh-CN"/>
        </w:rPr>
        <w:t>各有关当事人对中标结果有异议的，可以在中标结果公告期限届满之日起7个工作日内，以书面形式向采购人或采购代理机构质疑（加盖单位公章并由法定代表人签字），按照《政府采购质疑和投诉办法》的有关规定，已质疑的供应商可以依法向财政部门提起书面投诉。由法定代表人或其授权代表携带本人身份证件提交。逾期提交或未按照要求提交的书面投诉将不予受理。</w:t>
      </w:r>
    </w:p>
    <w:p>
      <w:pPr>
        <w:keepNext w:val="0"/>
        <w:keepLines w:val="0"/>
        <w:pageBreakBefore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color w:val="000000"/>
          <w:sz w:val="30"/>
          <w:szCs w:val="30"/>
          <w:u w:val="none"/>
          <w:shd w:val="clear" w:fill="FFFFFF"/>
          <w:lang w:val="en-US" w:eastAsia="zh-CN"/>
        </w:rPr>
      </w:pPr>
      <w:r>
        <w:rPr>
          <w:rFonts w:hint="eastAsia" w:ascii="仿宋" w:hAnsi="仿宋" w:eastAsia="仿宋" w:cs="仿宋"/>
          <w:color w:val="000000"/>
          <w:sz w:val="30"/>
          <w:szCs w:val="30"/>
          <w:u w:val="none"/>
          <w:shd w:val="clear" w:fill="FFFFFF"/>
          <w:lang w:val="en-US" w:eastAsia="zh-CN"/>
        </w:rPr>
        <w:t>受理部门：禹州市财政局政府采购监督管理办公室</w:t>
      </w:r>
    </w:p>
    <w:p>
      <w:pPr>
        <w:keepNext w:val="0"/>
        <w:keepLines w:val="0"/>
        <w:pageBreakBefore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color w:val="000000"/>
          <w:sz w:val="30"/>
          <w:szCs w:val="30"/>
          <w:u w:val="none"/>
          <w:shd w:val="clear" w:fill="FFFFFF"/>
          <w:lang w:val="en-US" w:eastAsia="zh-CN"/>
        </w:rPr>
      </w:pPr>
      <w:r>
        <w:rPr>
          <w:rFonts w:hint="eastAsia" w:ascii="仿宋" w:hAnsi="仿宋" w:eastAsia="仿宋" w:cs="仿宋"/>
          <w:color w:val="000000"/>
          <w:sz w:val="30"/>
          <w:szCs w:val="30"/>
          <w:u w:val="none"/>
          <w:shd w:val="clear" w:fill="FFFFFF"/>
          <w:lang w:val="en-US" w:eastAsia="zh-CN"/>
        </w:rPr>
        <w:t>受理电话：0374-8112523 </w:t>
      </w:r>
    </w:p>
    <w:p>
      <w:pPr>
        <w:keepNext w:val="0"/>
        <w:keepLines w:val="0"/>
        <w:pageBreakBefore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color w:val="000000"/>
          <w:sz w:val="30"/>
          <w:szCs w:val="30"/>
          <w:u w:val="none"/>
          <w:shd w:val="clear" w:fill="FFFFFF"/>
          <w:lang w:val="en-US" w:eastAsia="zh-CN"/>
        </w:rPr>
      </w:pPr>
      <w:r>
        <w:rPr>
          <w:rFonts w:hint="eastAsia" w:ascii="仿宋" w:hAnsi="仿宋" w:eastAsia="仿宋" w:cs="仿宋"/>
          <w:color w:val="000000"/>
          <w:sz w:val="30"/>
          <w:szCs w:val="30"/>
          <w:u w:val="none"/>
          <w:shd w:val="clear" w:fill="FFFFFF"/>
          <w:lang w:val="en-US" w:eastAsia="zh-CN"/>
        </w:rPr>
        <w:t>电子邮箱：yzscgb8112523@163.com</w:t>
      </w:r>
    </w:p>
    <w:p>
      <w:pPr>
        <w:keepNext w:val="0"/>
        <w:keepLines w:val="0"/>
        <w:pageBreakBefore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color w:val="000000"/>
          <w:sz w:val="30"/>
          <w:szCs w:val="30"/>
          <w:u w:val="none"/>
          <w:shd w:val="clear" w:fill="FFFFFF"/>
          <w:lang w:val="en-US" w:eastAsia="zh-CN"/>
        </w:rPr>
      </w:pPr>
      <w:r>
        <w:rPr>
          <w:rFonts w:hint="eastAsia" w:ascii="仿宋" w:hAnsi="仿宋" w:eastAsia="仿宋" w:cs="仿宋"/>
          <w:color w:val="000000"/>
          <w:sz w:val="30"/>
          <w:szCs w:val="30"/>
          <w:u w:val="none"/>
          <w:shd w:val="clear" w:fill="FFFFFF"/>
          <w:lang w:val="en-US" w:eastAsia="zh-CN"/>
        </w:rPr>
        <w:t>通讯地址：禹州市行政北路2号禹州市财政局1305房间</w:t>
      </w:r>
    </w:p>
    <w:p>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000000"/>
          <w:sz w:val="30"/>
          <w:szCs w:val="30"/>
          <w:u w:val="none"/>
          <w:shd w:val="clear" w:fill="FFFFFF"/>
        </w:rPr>
      </w:pPr>
    </w:p>
    <w:p>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000000"/>
          <w:sz w:val="30"/>
          <w:szCs w:val="30"/>
          <w:u w:val="none"/>
          <w:shd w:val="clear" w:fill="FFFFFF"/>
        </w:rPr>
      </w:pPr>
    </w:p>
    <w:p>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000000"/>
          <w:sz w:val="30"/>
          <w:szCs w:val="30"/>
          <w:u w:val="none"/>
          <w:shd w:val="clear" w:fill="FFFFFF"/>
        </w:rPr>
      </w:pPr>
    </w:p>
    <w:p>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sz w:val="30"/>
          <w:szCs w:val="30"/>
          <w:u w:val="none"/>
          <w:shd w:val="clear" w:fill="FFFFFF"/>
          <w:lang w:val="en-US" w:eastAsia="zh-CN"/>
        </w:rPr>
      </w:pPr>
    </w:p>
    <w:p>
      <w:pPr>
        <w:keepNext w:val="0"/>
        <w:keepLines w:val="0"/>
        <w:pageBreakBefore w:val="0"/>
        <w:kinsoku/>
        <w:wordWrap/>
        <w:overflowPunct/>
        <w:topLinePunct w:val="0"/>
        <w:autoSpaceDE/>
        <w:autoSpaceDN/>
        <w:bidi w:val="0"/>
        <w:adjustRightInd/>
        <w:snapToGrid/>
        <w:spacing w:line="500" w:lineRule="exact"/>
        <w:ind w:firstLine="6000" w:firstLineChars="2000"/>
        <w:jc w:val="both"/>
        <w:textAlignment w:val="auto"/>
        <w:rPr>
          <w:rFonts w:hint="eastAsia" w:ascii="仿宋" w:hAnsi="仿宋" w:eastAsia="仿宋" w:cs="仿宋"/>
          <w:b w:val="0"/>
          <w:bCs w:val="0"/>
          <w:color w:val="000000"/>
          <w:sz w:val="30"/>
          <w:szCs w:val="30"/>
          <w:u w:val="none"/>
          <w:shd w:val="clear" w:fill="FFFFFF"/>
          <w:lang w:val="en-US" w:eastAsia="zh-CN"/>
        </w:rPr>
      </w:pPr>
      <w:r>
        <w:rPr>
          <w:rFonts w:hint="eastAsia" w:ascii="仿宋" w:hAnsi="仿宋" w:eastAsia="仿宋" w:cs="仿宋"/>
          <w:color w:val="000000"/>
          <w:sz w:val="30"/>
          <w:szCs w:val="30"/>
          <w:u w:val="none"/>
          <w:shd w:val="clear" w:fill="FFFFFF"/>
          <w:lang w:val="en-US" w:eastAsia="zh-CN"/>
        </w:rPr>
        <w:t>禹州市中等专业学校</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sz w:val="30"/>
          <w:szCs w:val="30"/>
          <w:u w:val="none"/>
          <w:shd w:val="clear" w:fill="FFFFFF"/>
          <w:lang w:val="en-US" w:eastAsia="zh-CN"/>
        </w:rPr>
      </w:pPr>
      <w:r>
        <w:rPr>
          <w:rFonts w:hint="eastAsia" w:ascii="仿宋" w:hAnsi="仿宋" w:eastAsia="仿宋" w:cs="仿宋"/>
          <w:color w:val="000000"/>
          <w:sz w:val="30"/>
          <w:szCs w:val="30"/>
          <w:u w:val="none"/>
          <w:shd w:val="clear" w:fill="FFFFFF"/>
          <w:lang w:val="en-US" w:eastAsia="zh-CN"/>
        </w:rPr>
        <w:t xml:space="preserve">                                    2024年1月4日</w:t>
      </w:r>
    </w:p>
    <w:p>
      <w:pPr>
        <w:keepNext w:val="0"/>
        <w:keepLines w:val="0"/>
        <w:pageBreakBefore w:val="0"/>
        <w:kinsoku/>
        <w:wordWrap/>
        <w:overflowPunct/>
        <w:topLinePunct w:val="0"/>
        <w:autoSpaceDE/>
        <w:autoSpaceDN/>
        <w:bidi w:val="0"/>
        <w:adjustRightInd/>
        <w:snapToGrid/>
        <w:spacing w:line="500" w:lineRule="exact"/>
        <w:ind w:firstLine="6000" w:firstLineChars="2000"/>
        <w:jc w:val="both"/>
        <w:textAlignment w:val="auto"/>
        <w:rPr>
          <w:rFonts w:hint="eastAsia" w:ascii="仿宋" w:hAnsi="仿宋" w:eastAsia="仿宋" w:cs="仿宋"/>
          <w:color w:val="000000"/>
          <w:sz w:val="30"/>
          <w:szCs w:val="30"/>
          <w:u w:val="none"/>
          <w:shd w:val="clear" w:fill="FFFFFF"/>
          <w:lang w:val="en-US" w:eastAsia="zh-CN"/>
        </w:rPr>
      </w:pPr>
    </w:p>
    <w:sectPr>
      <w:pgSz w:w="11906" w:h="16838"/>
      <w:pgMar w:top="1327" w:right="1349" w:bottom="1327"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3"/>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mNzU4Y2ZiMTllY2RiMDI4YjM0YzM3N2E4ZDA0NmYifQ=="/>
  </w:docVars>
  <w:rsids>
    <w:rsidRoot w:val="00000000"/>
    <w:rsid w:val="00262FB5"/>
    <w:rsid w:val="00A50CDA"/>
    <w:rsid w:val="01891B53"/>
    <w:rsid w:val="01B83CAA"/>
    <w:rsid w:val="02057516"/>
    <w:rsid w:val="025609E4"/>
    <w:rsid w:val="02B95743"/>
    <w:rsid w:val="03741D9B"/>
    <w:rsid w:val="03B26AE3"/>
    <w:rsid w:val="04D009AB"/>
    <w:rsid w:val="06305AC2"/>
    <w:rsid w:val="073C63B4"/>
    <w:rsid w:val="07564EE5"/>
    <w:rsid w:val="07587B54"/>
    <w:rsid w:val="080B5FCC"/>
    <w:rsid w:val="08155C5D"/>
    <w:rsid w:val="08DD3069"/>
    <w:rsid w:val="09291CE5"/>
    <w:rsid w:val="09AC15B4"/>
    <w:rsid w:val="09D360AD"/>
    <w:rsid w:val="09D84FE8"/>
    <w:rsid w:val="09E74533"/>
    <w:rsid w:val="0A3736EB"/>
    <w:rsid w:val="0BC90612"/>
    <w:rsid w:val="0C661FEF"/>
    <w:rsid w:val="0CD0598B"/>
    <w:rsid w:val="0CDD1B25"/>
    <w:rsid w:val="0D7C7F59"/>
    <w:rsid w:val="0EC600C3"/>
    <w:rsid w:val="0F904497"/>
    <w:rsid w:val="0FB46546"/>
    <w:rsid w:val="0FC51607"/>
    <w:rsid w:val="0FF2539E"/>
    <w:rsid w:val="10A04CCE"/>
    <w:rsid w:val="10CD6C13"/>
    <w:rsid w:val="12D23DF6"/>
    <w:rsid w:val="132107C0"/>
    <w:rsid w:val="139006BC"/>
    <w:rsid w:val="13A1282E"/>
    <w:rsid w:val="13A26FE3"/>
    <w:rsid w:val="14835CE8"/>
    <w:rsid w:val="14E10A93"/>
    <w:rsid w:val="15344D3E"/>
    <w:rsid w:val="157A7418"/>
    <w:rsid w:val="15881136"/>
    <w:rsid w:val="159B3D9F"/>
    <w:rsid w:val="16296FFB"/>
    <w:rsid w:val="16CF21D5"/>
    <w:rsid w:val="190E0571"/>
    <w:rsid w:val="19AA220F"/>
    <w:rsid w:val="1AAD7186"/>
    <w:rsid w:val="1B2D1B51"/>
    <w:rsid w:val="1C4F0223"/>
    <w:rsid w:val="1CC64DE0"/>
    <w:rsid w:val="1E470974"/>
    <w:rsid w:val="1EBB214B"/>
    <w:rsid w:val="1ED515C6"/>
    <w:rsid w:val="1F8C7BCF"/>
    <w:rsid w:val="206E4318"/>
    <w:rsid w:val="2150401A"/>
    <w:rsid w:val="2156645A"/>
    <w:rsid w:val="241C78E2"/>
    <w:rsid w:val="24365945"/>
    <w:rsid w:val="2521528F"/>
    <w:rsid w:val="260D2EF1"/>
    <w:rsid w:val="268F6422"/>
    <w:rsid w:val="269A1C4B"/>
    <w:rsid w:val="26E231A9"/>
    <w:rsid w:val="275C1B61"/>
    <w:rsid w:val="28040E1E"/>
    <w:rsid w:val="28CE315B"/>
    <w:rsid w:val="297D1CBB"/>
    <w:rsid w:val="29A01EB3"/>
    <w:rsid w:val="29E77812"/>
    <w:rsid w:val="2A093E49"/>
    <w:rsid w:val="2B755266"/>
    <w:rsid w:val="2B8B1E1B"/>
    <w:rsid w:val="2BB7025C"/>
    <w:rsid w:val="2BDE61D2"/>
    <w:rsid w:val="2BEC1543"/>
    <w:rsid w:val="2C8F6F48"/>
    <w:rsid w:val="2DCB1420"/>
    <w:rsid w:val="2E1E48BA"/>
    <w:rsid w:val="2EF7409B"/>
    <w:rsid w:val="2FA40BB8"/>
    <w:rsid w:val="30917E93"/>
    <w:rsid w:val="30CD6B2C"/>
    <w:rsid w:val="32A64A5F"/>
    <w:rsid w:val="33836703"/>
    <w:rsid w:val="33B34EA8"/>
    <w:rsid w:val="35B94223"/>
    <w:rsid w:val="36867DAA"/>
    <w:rsid w:val="36A500D3"/>
    <w:rsid w:val="36E43FEA"/>
    <w:rsid w:val="37B15C7B"/>
    <w:rsid w:val="37E420ED"/>
    <w:rsid w:val="384004B6"/>
    <w:rsid w:val="38F5173F"/>
    <w:rsid w:val="38FD1A87"/>
    <w:rsid w:val="39F7661F"/>
    <w:rsid w:val="39FD4529"/>
    <w:rsid w:val="3AB23004"/>
    <w:rsid w:val="3AD70821"/>
    <w:rsid w:val="3B511C1F"/>
    <w:rsid w:val="3BE43358"/>
    <w:rsid w:val="3C124941"/>
    <w:rsid w:val="3C607933"/>
    <w:rsid w:val="3DD569A8"/>
    <w:rsid w:val="3E2A1661"/>
    <w:rsid w:val="3E7D0388"/>
    <w:rsid w:val="3EC84781"/>
    <w:rsid w:val="3FC2617F"/>
    <w:rsid w:val="403154F9"/>
    <w:rsid w:val="419E471D"/>
    <w:rsid w:val="41A31919"/>
    <w:rsid w:val="424938B5"/>
    <w:rsid w:val="430C707A"/>
    <w:rsid w:val="435E785D"/>
    <w:rsid w:val="436F4636"/>
    <w:rsid w:val="439050A4"/>
    <w:rsid w:val="44250E02"/>
    <w:rsid w:val="445108D8"/>
    <w:rsid w:val="446B3C08"/>
    <w:rsid w:val="451C2BCD"/>
    <w:rsid w:val="45864511"/>
    <w:rsid w:val="45A91DD5"/>
    <w:rsid w:val="45B6463D"/>
    <w:rsid w:val="45D75B79"/>
    <w:rsid w:val="46BB41B3"/>
    <w:rsid w:val="46CF70F1"/>
    <w:rsid w:val="46DC566E"/>
    <w:rsid w:val="47676907"/>
    <w:rsid w:val="478A5F43"/>
    <w:rsid w:val="47951C84"/>
    <w:rsid w:val="48C35353"/>
    <w:rsid w:val="49CF361C"/>
    <w:rsid w:val="49D46CB0"/>
    <w:rsid w:val="49D97401"/>
    <w:rsid w:val="4A083B23"/>
    <w:rsid w:val="4A9528DF"/>
    <w:rsid w:val="4AA16D2F"/>
    <w:rsid w:val="4B28220C"/>
    <w:rsid w:val="4BEB65CF"/>
    <w:rsid w:val="4C016154"/>
    <w:rsid w:val="4C6754A2"/>
    <w:rsid w:val="4D0728A4"/>
    <w:rsid w:val="4D311751"/>
    <w:rsid w:val="4D6D2864"/>
    <w:rsid w:val="4DE33966"/>
    <w:rsid w:val="4E356ED9"/>
    <w:rsid w:val="4E81055B"/>
    <w:rsid w:val="4EA90E62"/>
    <w:rsid w:val="4ED42551"/>
    <w:rsid w:val="4F873159"/>
    <w:rsid w:val="4FAE07C5"/>
    <w:rsid w:val="4FE55398"/>
    <w:rsid w:val="4FF21A44"/>
    <w:rsid w:val="5060304C"/>
    <w:rsid w:val="50AA4C56"/>
    <w:rsid w:val="51335BE7"/>
    <w:rsid w:val="51370B17"/>
    <w:rsid w:val="522014CD"/>
    <w:rsid w:val="52F64AC3"/>
    <w:rsid w:val="5315153D"/>
    <w:rsid w:val="531F5F02"/>
    <w:rsid w:val="53AB1433"/>
    <w:rsid w:val="53D20075"/>
    <w:rsid w:val="546D1170"/>
    <w:rsid w:val="54DB14A4"/>
    <w:rsid w:val="550A2C97"/>
    <w:rsid w:val="555C2A4B"/>
    <w:rsid w:val="55B62AB8"/>
    <w:rsid w:val="5691795D"/>
    <w:rsid w:val="56F119F1"/>
    <w:rsid w:val="57E978E1"/>
    <w:rsid w:val="58631FD9"/>
    <w:rsid w:val="58EE69DE"/>
    <w:rsid w:val="58FA10E0"/>
    <w:rsid w:val="59395D38"/>
    <w:rsid w:val="5A181D44"/>
    <w:rsid w:val="5A377910"/>
    <w:rsid w:val="5B28785D"/>
    <w:rsid w:val="5B3D04FA"/>
    <w:rsid w:val="5B933574"/>
    <w:rsid w:val="5C0E338A"/>
    <w:rsid w:val="5C290039"/>
    <w:rsid w:val="5C4C0F8E"/>
    <w:rsid w:val="5C8909F4"/>
    <w:rsid w:val="5CAD565F"/>
    <w:rsid w:val="5CFF3BED"/>
    <w:rsid w:val="5D347000"/>
    <w:rsid w:val="5D75228F"/>
    <w:rsid w:val="5E810797"/>
    <w:rsid w:val="5EB358DF"/>
    <w:rsid w:val="5EC83EC7"/>
    <w:rsid w:val="5EE40A86"/>
    <w:rsid w:val="5EF07C91"/>
    <w:rsid w:val="5F577042"/>
    <w:rsid w:val="5FB3616E"/>
    <w:rsid w:val="60157EFD"/>
    <w:rsid w:val="60BC4206"/>
    <w:rsid w:val="611566B0"/>
    <w:rsid w:val="617360A4"/>
    <w:rsid w:val="62591333"/>
    <w:rsid w:val="62D8470E"/>
    <w:rsid w:val="63060A1A"/>
    <w:rsid w:val="63AC0100"/>
    <w:rsid w:val="63D8579A"/>
    <w:rsid w:val="644211E7"/>
    <w:rsid w:val="654D6C87"/>
    <w:rsid w:val="661502FE"/>
    <w:rsid w:val="664A5A50"/>
    <w:rsid w:val="664B315B"/>
    <w:rsid w:val="667012EE"/>
    <w:rsid w:val="66A57897"/>
    <w:rsid w:val="66CF156D"/>
    <w:rsid w:val="67B278E6"/>
    <w:rsid w:val="688E25CD"/>
    <w:rsid w:val="68BF4C3F"/>
    <w:rsid w:val="68FD5907"/>
    <w:rsid w:val="698723DF"/>
    <w:rsid w:val="69C64EEA"/>
    <w:rsid w:val="69E86551"/>
    <w:rsid w:val="69F820EF"/>
    <w:rsid w:val="6A9D18C7"/>
    <w:rsid w:val="6B0574A6"/>
    <w:rsid w:val="6BDF39FB"/>
    <w:rsid w:val="6BE5507B"/>
    <w:rsid w:val="6C2C373D"/>
    <w:rsid w:val="6C8534D8"/>
    <w:rsid w:val="6D0F19FD"/>
    <w:rsid w:val="6D503E08"/>
    <w:rsid w:val="6E2576D9"/>
    <w:rsid w:val="6E422AFD"/>
    <w:rsid w:val="6EFF2AF8"/>
    <w:rsid w:val="6FAD4717"/>
    <w:rsid w:val="6FFF5503"/>
    <w:rsid w:val="702C5EB1"/>
    <w:rsid w:val="70F568D0"/>
    <w:rsid w:val="71CA25C3"/>
    <w:rsid w:val="71E97319"/>
    <w:rsid w:val="71EE3BBA"/>
    <w:rsid w:val="722D44DA"/>
    <w:rsid w:val="72AE4F06"/>
    <w:rsid w:val="72B707B2"/>
    <w:rsid w:val="73853A26"/>
    <w:rsid w:val="75534E6C"/>
    <w:rsid w:val="76324E2B"/>
    <w:rsid w:val="77785466"/>
    <w:rsid w:val="787E6801"/>
    <w:rsid w:val="787F7EE6"/>
    <w:rsid w:val="789661A9"/>
    <w:rsid w:val="78D90B9E"/>
    <w:rsid w:val="7A337BB2"/>
    <w:rsid w:val="7A434CC1"/>
    <w:rsid w:val="7A4C406F"/>
    <w:rsid w:val="7A683C9B"/>
    <w:rsid w:val="7CA76592"/>
    <w:rsid w:val="7D117A73"/>
    <w:rsid w:val="7D234BD9"/>
    <w:rsid w:val="7DE842B7"/>
    <w:rsid w:val="7E234153"/>
    <w:rsid w:val="7E7B4082"/>
    <w:rsid w:val="7E836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paragraph" w:styleId="4">
    <w:name w:val="index 5"/>
    <w:basedOn w:val="1"/>
    <w:next w:val="1"/>
    <w:qFormat/>
    <w:uiPriority w:val="0"/>
    <w:pPr>
      <w:ind w:left="1680"/>
    </w:pPr>
  </w:style>
  <w:style w:type="paragraph" w:styleId="5">
    <w:name w:val="Body Text"/>
    <w:basedOn w:val="1"/>
    <w:next w:val="6"/>
    <w:unhideWhenUsed/>
    <w:qFormat/>
    <w:uiPriority w:val="99"/>
    <w:pPr>
      <w:spacing w:after="120"/>
    </w:pPr>
  </w:style>
  <w:style w:type="paragraph" w:styleId="6">
    <w:name w:val="Body Text 2"/>
    <w:basedOn w:val="1"/>
    <w:qFormat/>
    <w:uiPriority w:val="0"/>
    <w:pPr>
      <w:spacing w:line="480" w:lineRule="auto"/>
      <w:ind w:right="357"/>
    </w:pPr>
    <w:rPr>
      <w:szCs w:val="20"/>
    </w:rPr>
  </w:style>
  <w:style w:type="paragraph" w:styleId="7">
    <w:name w:val="Normal (Web)"/>
    <w:basedOn w:val="1"/>
    <w:qFormat/>
    <w:uiPriority w:val="0"/>
    <w:pPr>
      <w:jc w:val="left"/>
    </w:pPr>
    <w:rPr>
      <w:rFonts w:cs="Times New Roman"/>
      <w:kern w:val="0"/>
      <w:sz w:val="24"/>
    </w:rPr>
  </w:style>
  <w:style w:type="character" w:styleId="10">
    <w:name w:val="FollowedHyperlink"/>
    <w:basedOn w:val="9"/>
    <w:qFormat/>
    <w:uiPriority w:val="0"/>
    <w:rPr>
      <w:color w:val="000000"/>
      <w:u w:val="none"/>
    </w:rPr>
  </w:style>
  <w:style w:type="character" w:styleId="11">
    <w:name w:val="Emphasis"/>
    <w:basedOn w:val="9"/>
    <w:qFormat/>
    <w:uiPriority w:val="0"/>
  </w:style>
  <w:style w:type="character" w:styleId="12">
    <w:name w:val="Hyperlink"/>
    <w:basedOn w:val="9"/>
    <w:qFormat/>
    <w:uiPriority w:val="0"/>
    <w:rPr>
      <w:color w:val="000000"/>
      <w:u w:val="none"/>
    </w:rPr>
  </w:style>
  <w:style w:type="paragraph" w:customStyle="1" w:styleId="13">
    <w:name w:val="列出段落1"/>
    <w:basedOn w:val="1"/>
    <w:next w:val="4"/>
    <w:qFormat/>
    <w:uiPriority w:val="34"/>
    <w:pPr>
      <w:ind w:firstLine="420" w:firstLineChars="200"/>
    </w:pPr>
  </w:style>
  <w:style w:type="character" w:customStyle="1" w:styleId="14">
    <w:name w:val="gb-jt"/>
    <w:basedOn w:val="9"/>
    <w:qFormat/>
    <w:uiPriority w:val="0"/>
  </w:style>
  <w:style w:type="character" w:customStyle="1" w:styleId="15">
    <w:name w:val="hover25"/>
    <w:basedOn w:val="9"/>
    <w:qFormat/>
    <w:uiPriority w:val="0"/>
  </w:style>
  <w:style w:type="character" w:customStyle="1" w:styleId="16">
    <w:name w:val="red2"/>
    <w:basedOn w:val="9"/>
    <w:qFormat/>
    <w:uiPriority w:val="0"/>
    <w:rPr>
      <w:color w:val="FF0000"/>
      <w:sz w:val="18"/>
      <w:szCs w:val="18"/>
    </w:rPr>
  </w:style>
  <w:style w:type="character" w:customStyle="1" w:styleId="17">
    <w:name w:val="red3"/>
    <w:basedOn w:val="9"/>
    <w:qFormat/>
    <w:uiPriority w:val="0"/>
    <w:rPr>
      <w:color w:val="FF0000"/>
      <w:sz w:val="18"/>
      <w:szCs w:val="18"/>
    </w:rPr>
  </w:style>
  <w:style w:type="character" w:customStyle="1" w:styleId="18">
    <w:name w:val="red4"/>
    <w:basedOn w:val="9"/>
    <w:qFormat/>
    <w:uiPriority w:val="0"/>
    <w:rPr>
      <w:color w:val="CC0000"/>
    </w:rPr>
  </w:style>
  <w:style w:type="character" w:customStyle="1" w:styleId="19">
    <w:name w:val="red5"/>
    <w:basedOn w:val="9"/>
    <w:qFormat/>
    <w:uiPriority w:val="0"/>
    <w:rPr>
      <w:color w:val="FF0000"/>
    </w:rPr>
  </w:style>
  <w:style w:type="character" w:customStyle="1" w:styleId="20">
    <w:name w:val="green"/>
    <w:basedOn w:val="9"/>
    <w:qFormat/>
    <w:uiPriority w:val="0"/>
    <w:rPr>
      <w:color w:val="66AE00"/>
      <w:sz w:val="18"/>
      <w:szCs w:val="18"/>
    </w:rPr>
  </w:style>
  <w:style w:type="character" w:customStyle="1" w:styleId="21">
    <w:name w:val="green1"/>
    <w:basedOn w:val="9"/>
    <w:qFormat/>
    <w:uiPriority w:val="0"/>
    <w:rPr>
      <w:color w:val="66AE00"/>
      <w:sz w:val="18"/>
      <w:szCs w:val="18"/>
    </w:rPr>
  </w:style>
  <w:style w:type="character" w:customStyle="1" w:styleId="22">
    <w:name w:val="blue"/>
    <w:basedOn w:val="9"/>
    <w:qFormat/>
    <w:uiPriority w:val="0"/>
    <w:rPr>
      <w:color w:val="0371C6"/>
      <w:sz w:val="21"/>
      <w:szCs w:val="21"/>
    </w:rPr>
  </w:style>
  <w:style w:type="character" w:customStyle="1" w:styleId="23">
    <w:name w:val="right"/>
    <w:basedOn w:val="9"/>
    <w:qFormat/>
    <w:uiPriority w:val="0"/>
    <w:rPr>
      <w:color w:val="999999"/>
      <w:sz w:val="18"/>
      <w:szCs w:val="18"/>
    </w:rPr>
  </w:style>
  <w:style w:type="character" w:customStyle="1" w:styleId="24">
    <w:name w:val="red"/>
    <w:basedOn w:val="9"/>
    <w:qFormat/>
    <w:uiPriority w:val="0"/>
    <w:rPr>
      <w:color w:val="FF0000"/>
      <w:sz w:val="18"/>
      <w:szCs w:val="18"/>
    </w:rPr>
  </w:style>
  <w:style w:type="character" w:customStyle="1" w:styleId="25">
    <w:name w:val="red1"/>
    <w:basedOn w:val="9"/>
    <w:qFormat/>
    <w:uiPriority w:val="0"/>
    <w:rPr>
      <w:color w:val="FF0000"/>
      <w:sz w:val="18"/>
      <w:szCs w:val="18"/>
    </w:rPr>
  </w:style>
  <w:style w:type="character" w:customStyle="1" w:styleId="26">
    <w:name w:val="hover24"/>
    <w:basedOn w:val="9"/>
    <w:qFormat/>
    <w:uiPriority w:val="0"/>
  </w:style>
  <w:style w:type="character" w:customStyle="1" w:styleId="27">
    <w:name w:val="active4"/>
    <w:basedOn w:val="9"/>
    <w:qFormat/>
    <w:uiPriority w:val="0"/>
    <w:rPr>
      <w:color w:val="FFFFFF"/>
      <w:shd w:val="clear" w:fill="2B7AFC"/>
    </w:rPr>
  </w:style>
  <w:style w:type="character" w:customStyle="1" w:styleId="28">
    <w:name w:val="hover"/>
    <w:basedOn w:val="9"/>
    <w:qFormat/>
    <w:uiPriority w:val="0"/>
  </w:style>
  <w:style w:type="character" w:customStyle="1" w:styleId="29">
    <w:name w:val="active"/>
    <w:basedOn w:val="9"/>
    <w:qFormat/>
    <w:uiPriority w:val="0"/>
    <w:rPr>
      <w:color w:val="FFFFFF"/>
      <w:shd w:val="clear" w:fill="2B7AFC"/>
    </w:rPr>
  </w:style>
  <w:style w:type="character" w:customStyle="1" w:styleId="30">
    <w:name w:val="red6"/>
    <w:basedOn w:val="9"/>
    <w:qFormat/>
    <w:uiPriority w:val="0"/>
    <w:rPr>
      <w:color w:val="CC0000"/>
    </w:rPr>
  </w:style>
  <w:style w:type="character" w:customStyle="1" w:styleId="31">
    <w:name w:val="red7"/>
    <w:basedOn w:val="9"/>
    <w:qFormat/>
    <w:uiPriority w:val="0"/>
    <w:rPr>
      <w:color w:val="FF0000"/>
    </w:rPr>
  </w:style>
  <w:style w:type="paragraph" w:customStyle="1" w:styleId="32">
    <w:name w:val="表格文字"/>
    <w:basedOn w:val="1"/>
    <w:next w:val="5"/>
    <w:qFormat/>
    <w:uiPriority w:val="0"/>
    <w:pPr>
      <w:adjustRightInd w:val="0"/>
      <w:spacing w:line="420" w:lineRule="atLeast"/>
      <w:jc w:val="left"/>
      <w:textAlignment w:val="baseline"/>
    </w:pPr>
    <w:rPr>
      <w:rFonts w:ascii="Times New Roman" w:hAnsi="Times New Roman" w:eastAsia="仿宋_GB2312" w:cs="Times New Roman"/>
      <w:kern w:val="0"/>
      <w:sz w:val="32"/>
      <w:szCs w:val="20"/>
    </w:rPr>
  </w:style>
  <w:style w:type="paragraph" w:styleId="33">
    <w:name w:val="List Paragraph"/>
    <w:basedOn w:val="1"/>
    <w:unhideWhenUsed/>
    <w:qFormat/>
    <w:uiPriority w:val="99"/>
    <w:pPr>
      <w:ind w:firstLine="420" w:firstLineChars="200"/>
    </w:pPr>
  </w:style>
  <w:style w:type="paragraph" w:customStyle="1" w:styleId="34">
    <w:name w:val="无间隔1"/>
    <w:basedOn w:val="1"/>
    <w:qFormat/>
    <w:uiPriority w:val="0"/>
    <w:pPr>
      <w:spacing w:line="400" w:lineRule="exact"/>
    </w:pPr>
    <w:rPr>
      <w:sz w:val="24"/>
    </w:rPr>
  </w:style>
  <w:style w:type="character" w:customStyle="1" w:styleId="35">
    <w:name w:val="active3"/>
    <w:basedOn w:val="9"/>
    <w:qFormat/>
    <w:uiPriority w:val="0"/>
    <w:rPr>
      <w:color w:val="FFFFFF"/>
      <w:shd w:val="clear" w:fill="2B7AFC"/>
    </w:rPr>
  </w:style>
  <w:style w:type="character" w:customStyle="1" w:styleId="36">
    <w:name w:val="menutitle"/>
    <w:basedOn w:val="9"/>
    <w:qFormat/>
    <w:uiPriority w:val="0"/>
    <w:rPr>
      <w:color w:val="333333"/>
      <w:sz w:val="24"/>
      <w:szCs w:val="24"/>
    </w:rPr>
  </w:style>
  <w:style w:type="character" w:customStyle="1" w:styleId="37">
    <w:name w:val="menutitle1"/>
    <w:basedOn w:val="9"/>
    <w:qFormat/>
    <w:uiPriority w:val="0"/>
    <w:rPr>
      <w:color w:val="333333"/>
      <w:sz w:val="24"/>
      <w:szCs w:val="24"/>
    </w:rPr>
  </w:style>
  <w:style w:type="character" w:customStyle="1" w:styleId="38">
    <w:name w:val="swapimg"/>
    <w:basedOn w:val="9"/>
    <w:qFormat/>
    <w:uiPriority w:val="0"/>
  </w:style>
  <w:style w:type="character" w:customStyle="1" w:styleId="39">
    <w:name w:val="swapimg1"/>
    <w:basedOn w:val="9"/>
    <w:qFormat/>
    <w:uiPriority w:val="0"/>
  </w:style>
  <w:style w:type="character" w:customStyle="1" w:styleId="40">
    <w:name w:val="l_13"/>
    <w:basedOn w:val="9"/>
    <w:qFormat/>
    <w:uiPriority w:val="0"/>
  </w:style>
  <w:style w:type="character" w:customStyle="1" w:styleId="41">
    <w:name w:val="l_4"/>
    <w:basedOn w:val="9"/>
    <w:qFormat/>
    <w:uiPriority w:val="0"/>
  </w:style>
  <w:style w:type="character" w:customStyle="1" w:styleId="42">
    <w:name w:val="l_41"/>
    <w:basedOn w:val="9"/>
    <w:qFormat/>
    <w:uiPriority w:val="0"/>
  </w:style>
  <w:style w:type="character" w:customStyle="1" w:styleId="43">
    <w:name w:val="l_14"/>
    <w:basedOn w:val="9"/>
    <w:qFormat/>
    <w:uiPriority w:val="0"/>
  </w:style>
  <w:style w:type="character" w:customStyle="1" w:styleId="44">
    <w:name w:val="l_1"/>
    <w:basedOn w:val="9"/>
    <w:qFormat/>
    <w:uiPriority w:val="0"/>
  </w:style>
  <w:style w:type="character" w:customStyle="1" w:styleId="45">
    <w:name w:val="searchclose"/>
    <w:basedOn w:val="9"/>
    <w:qFormat/>
    <w:uiPriority w:val="0"/>
  </w:style>
  <w:style w:type="character" w:customStyle="1" w:styleId="46">
    <w:name w:val="icon_xzry"/>
    <w:basedOn w:val="9"/>
    <w:qFormat/>
    <w:uiPriority w:val="0"/>
  </w:style>
  <w:style w:type="character" w:customStyle="1" w:styleId="47">
    <w:name w:val="icon_cxktbr"/>
    <w:basedOn w:val="9"/>
    <w:qFormat/>
    <w:uiPriority w:val="0"/>
  </w:style>
  <w:style w:type="character" w:customStyle="1" w:styleId="48">
    <w:name w:val="icon_dljg"/>
    <w:basedOn w:val="9"/>
    <w:qFormat/>
    <w:uiPriority w:val="0"/>
  </w:style>
  <w:style w:type="character" w:customStyle="1" w:styleId="49">
    <w:name w:val="icon_cxkcyry"/>
    <w:basedOn w:val="9"/>
    <w:qFormat/>
    <w:uiPriority w:val="0"/>
  </w:style>
  <w:style w:type="character" w:customStyle="1" w:styleId="50">
    <w:name w:val="m-text"/>
    <w:basedOn w:val="9"/>
    <w:qFormat/>
    <w:uiPriority w:val="0"/>
  </w:style>
  <w:style w:type="character" w:customStyle="1" w:styleId="51">
    <w:name w:val="l_10"/>
    <w:basedOn w:val="9"/>
    <w:qFormat/>
    <w:uiPriority w:val="0"/>
  </w:style>
  <w:style w:type="character" w:customStyle="1" w:styleId="52">
    <w:name w:val="l_101"/>
    <w:basedOn w:val="9"/>
    <w:qFormat/>
    <w:uiPriority w:val="0"/>
  </w:style>
  <w:style w:type="character" w:customStyle="1" w:styleId="53">
    <w:name w:val="focus3"/>
    <w:basedOn w:val="9"/>
    <w:qFormat/>
    <w:uiPriority w:val="0"/>
    <w:rPr>
      <w:b/>
      <w:bCs/>
      <w:color w:val="000000"/>
    </w:rPr>
  </w:style>
  <w:style w:type="character" w:customStyle="1" w:styleId="54">
    <w:name w:val="icon_lzrz"/>
    <w:basedOn w:val="9"/>
    <w:qFormat/>
    <w:uiPriority w:val="0"/>
  </w:style>
  <w:style w:type="character" w:customStyle="1" w:styleId="55">
    <w:name w:val="l_11"/>
    <w:basedOn w:val="9"/>
    <w:qFormat/>
    <w:uiPriority w:val="0"/>
  </w:style>
  <w:style w:type="character" w:customStyle="1" w:styleId="56">
    <w:name w:val="l_111"/>
    <w:basedOn w:val="9"/>
    <w:qFormat/>
    <w:uiPriority w:val="0"/>
  </w:style>
  <w:style w:type="character" w:customStyle="1" w:styleId="57">
    <w:name w:val="l_3"/>
    <w:basedOn w:val="9"/>
    <w:qFormat/>
    <w:uiPriority w:val="0"/>
  </w:style>
  <w:style w:type="character" w:customStyle="1" w:styleId="58">
    <w:name w:val="l_31"/>
    <w:basedOn w:val="9"/>
    <w:qFormat/>
    <w:uiPriority w:val="0"/>
  </w:style>
  <w:style w:type="character" w:customStyle="1" w:styleId="59">
    <w:name w:val="l_7"/>
    <w:basedOn w:val="9"/>
    <w:qFormat/>
    <w:uiPriority w:val="0"/>
  </w:style>
  <w:style w:type="character" w:customStyle="1" w:styleId="60">
    <w:name w:val="l_71"/>
    <w:basedOn w:val="9"/>
    <w:qFormat/>
    <w:uiPriority w:val="0"/>
  </w:style>
  <w:style w:type="character" w:customStyle="1" w:styleId="61">
    <w:name w:val="icon_xglc"/>
    <w:basedOn w:val="9"/>
    <w:qFormat/>
    <w:uiPriority w:val="0"/>
  </w:style>
  <w:style w:type="character" w:customStyle="1" w:styleId="62">
    <w:name w:val="color_cdyy"/>
    <w:basedOn w:val="9"/>
    <w:qFormat/>
    <w:uiPriority w:val="0"/>
    <w:rPr>
      <w:color w:val="FFFFFF"/>
      <w:bdr w:val="single" w:color="FFFFFF" w:sz="6" w:space="0"/>
    </w:rPr>
  </w:style>
  <w:style w:type="character" w:customStyle="1" w:styleId="63">
    <w:name w:val="l_9"/>
    <w:basedOn w:val="9"/>
    <w:qFormat/>
    <w:uiPriority w:val="0"/>
  </w:style>
  <w:style w:type="character" w:customStyle="1" w:styleId="64">
    <w:name w:val="close6"/>
    <w:basedOn w:val="9"/>
    <w:qFormat/>
    <w:uiPriority w:val="0"/>
  </w:style>
  <w:style w:type="character" w:customStyle="1" w:styleId="65">
    <w:name w:val="l_15"/>
    <w:basedOn w:val="9"/>
    <w:qFormat/>
    <w:uiPriority w:val="0"/>
  </w:style>
  <w:style w:type="character" w:customStyle="1" w:styleId="66">
    <w:name w:val="searchopen"/>
    <w:basedOn w:val="9"/>
    <w:qFormat/>
    <w:uiPriority w:val="0"/>
  </w:style>
  <w:style w:type="character" w:customStyle="1" w:styleId="67">
    <w:name w:val="l_6"/>
    <w:basedOn w:val="9"/>
    <w:qFormat/>
    <w:uiPriority w:val="0"/>
  </w:style>
  <w:style w:type="character" w:customStyle="1" w:styleId="68">
    <w:name w:val="l_61"/>
    <w:basedOn w:val="9"/>
    <w:qFormat/>
    <w:uiPriority w:val="0"/>
  </w:style>
  <w:style w:type="character" w:customStyle="1" w:styleId="69">
    <w:name w:val="l_2"/>
    <w:basedOn w:val="9"/>
    <w:qFormat/>
    <w:uiPriority w:val="0"/>
  </w:style>
  <w:style w:type="character" w:customStyle="1" w:styleId="70">
    <w:name w:val="l_21"/>
    <w:basedOn w:val="9"/>
    <w:qFormat/>
    <w:uiPriority w:val="0"/>
  </w:style>
  <w:style w:type="character" w:customStyle="1" w:styleId="71">
    <w:name w:val="icon_gzkj"/>
    <w:basedOn w:val="9"/>
    <w:qFormat/>
    <w:uiPriority w:val="0"/>
  </w:style>
  <w:style w:type="character" w:customStyle="1" w:styleId="72">
    <w:name w:val="l_0"/>
    <w:basedOn w:val="9"/>
    <w:qFormat/>
    <w:uiPriority w:val="0"/>
  </w:style>
  <w:style w:type="character" w:customStyle="1" w:styleId="73">
    <w:name w:val="l_01"/>
    <w:basedOn w:val="9"/>
    <w:qFormat/>
    <w:uiPriority w:val="0"/>
  </w:style>
  <w:style w:type="character" w:customStyle="1" w:styleId="74">
    <w:name w:val="l_5"/>
    <w:basedOn w:val="9"/>
    <w:qFormat/>
    <w:uiPriority w:val="0"/>
  </w:style>
  <w:style w:type="character" w:customStyle="1" w:styleId="75">
    <w:name w:val="l_51"/>
    <w:basedOn w:val="9"/>
    <w:qFormat/>
    <w:uiPriority w:val="0"/>
  </w:style>
  <w:style w:type="character" w:customStyle="1" w:styleId="76">
    <w:name w:val="l_8"/>
    <w:basedOn w:val="9"/>
    <w:qFormat/>
    <w:uiPriority w:val="0"/>
  </w:style>
  <w:style w:type="character" w:customStyle="1" w:styleId="77">
    <w:name w:val="l_81"/>
    <w:basedOn w:val="9"/>
    <w:qFormat/>
    <w:uiPriority w:val="0"/>
  </w:style>
  <w:style w:type="character" w:customStyle="1" w:styleId="78">
    <w:name w:val="l_12"/>
    <w:basedOn w:val="9"/>
    <w:qFormat/>
    <w:uiPriority w:val="0"/>
  </w:style>
  <w:style w:type="character" w:customStyle="1" w:styleId="79">
    <w:name w:val="l_121"/>
    <w:basedOn w:val="9"/>
    <w:qFormat/>
    <w:uiPriority w:val="0"/>
  </w:style>
  <w:style w:type="character" w:customStyle="1" w:styleId="80">
    <w:name w:val="l_151"/>
    <w:basedOn w:val="9"/>
    <w:qFormat/>
    <w:uiPriority w:val="0"/>
  </w:style>
  <w:style w:type="character" w:customStyle="1" w:styleId="81">
    <w:name w:val="close"/>
    <w:basedOn w:val="9"/>
    <w:qFormat/>
    <w:uiPriority w:val="0"/>
  </w:style>
  <w:style w:type="character" w:customStyle="1" w:styleId="82">
    <w:name w:val="l_112"/>
    <w:basedOn w:val="9"/>
    <w:qFormat/>
    <w:uiPriority w:val="0"/>
  </w:style>
  <w:style w:type="character" w:customStyle="1" w:styleId="83">
    <w:name w:val="l_131"/>
    <w:basedOn w:val="9"/>
    <w:qFormat/>
    <w:uiPriority w:val="0"/>
  </w:style>
  <w:style w:type="character" w:customStyle="1" w:styleId="84">
    <w:name w:val="l_141"/>
    <w:basedOn w:val="9"/>
    <w:qFormat/>
    <w:uiPriority w:val="0"/>
  </w:style>
  <w:style w:type="character" w:customStyle="1" w:styleId="85">
    <w:name w:val="menutitle12"/>
    <w:basedOn w:val="9"/>
    <w:qFormat/>
    <w:uiPriority w:val="0"/>
    <w:rPr>
      <w:color w:val="333333"/>
      <w:sz w:val="24"/>
      <w:szCs w:val="24"/>
    </w:rPr>
  </w:style>
  <w:style w:type="character" w:customStyle="1" w:styleId="86">
    <w:name w:val="menutitle13"/>
    <w:basedOn w:val="9"/>
    <w:qFormat/>
    <w:uiPriority w:val="0"/>
    <w:rPr>
      <w:color w:val="333333"/>
      <w:sz w:val="24"/>
      <w:szCs w:val="24"/>
    </w:rPr>
  </w:style>
  <w:style w:type="character" w:customStyle="1" w:styleId="87">
    <w:name w:val="focus"/>
    <w:basedOn w:val="9"/>
    <w:qFormat/>
    <w:uiPriority w:val="0"/>
    <w:rPr>
      <w:b/>
      <w:bCs/>
      <w:color w:val="000000"/>
    </w:rPr>
  </w:style>
  <w:style w:type="character" w:customStyle="1" w:styleId="88">
    <w:name w:val="swapimg4"/>
    <w:basedOn w:val="9"/>
    <w:qFormat/>
    <w:uiPriority w:val="0"/>
  </w:style>
  <w:style w:type="character" w:customStyle="1" w:styleId="89">
    <w:name w:val="swapimg5"/>
    <w:basedOn w:val="9"/>
    <w:qFormat/>
    <w:uiPriority w:val="0"/>
  </w:style>
  <w:style w:type="character" w:customStyle="1" w:styleId="90">
    <w:name w:val="l_91"/>
    <w:basedOn w:val="9"/>
    <w:qFormat/>
    <w:uiPriority w:val="0"/>
  </w:style>
  <w:style w:type="character" w:customStyle="1" w:styleId="91">
    <w:name w:val="swapimg3"/>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680</Words>
  <Characters>790</Characters>
  <Lines>0</Lines>
  <Paragraphs>0</Paragraphs>
  <TotalTime>0</TotalTime>
  <ScaleCrop>false</ScaleCrop>
  <LinksUpToDate>false</LinksUpToDate>
  <CharactersWithSpaces>856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白天</cp:lastModifiedBy>
  <cp:lastPrinted>2024-01-04T00:59:10Z</cp:lastPrinted>
  <dcterms:modified xsi:type="dcterms:W3CDTF">2024-01-04T01:04:02Z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E761F292ECDB437EB443C30BCED70AA9</vt:lpwstr>
  </property>
</Properties>
</file>