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67F" w:rsidRDefault="0095167F" w:rsidP="0095167F">
      <w:pPr>
        <w:jc w:val="center"/>
        <w:rPr>
          <w:rFonts w:asciiTheme="minorEastAsia" w:hAnsiTheme="minorEastAsia" w:cs="仿宋"/>
          <w:b/>
          <w:sz w:val="44"/>
          <w:szCs w:val="48"/>
        </w:rPr>
      </w:pPr>
      <w:r>
        <w:rPr>
          <w:rFonts w:asciiTheme="minorEastAsia" w:hAnsiTheme="minorEastAsia" w:cs="仿宋" w:hint="eastAsia"/>
          <w:b/>
          <w:sz w:val="44"/>
          <w:szCs w:val="48"/>
        </w:rPr>
        <w:t>襄城县中小学教学仪器设备采购项目</w:t>
      </w:r>
      <w:r w:rsidR="00887028">
        <w:rPr>
          <w:rFonts w:asciiTheme="minorEastAsia" w:hAnsiTheme="minorEastAsia" w:cs="仿宋" w:hint="eastAsia"/>
          <w:b/>
          <w:sz w:val="44"/>
          <w:szCs w:val="48"/>
        </w:rPr>
        <w:t>二次</w:t>
      </w:r>
    </w:p>
    <w:p w:rsidR="0095167F" w:rsidRDefault="0095167F" w:rsidP="0095167F">
      <w:pPr>
        <w:jc w:val="center"/>
        <w:rPr>
          <w:rFonts w:asciiTheme="minorEastAsia" w:hAnsiTheme="minorEastAsia" w:cs="仿宋"/>
          <w:b/>
          <w:sz w:val="44"/>
          <w:szCs w:val="48"/>
        </w:rPr>
      </w:pPr>
      <w:r>
        <w:rPr>
          <w:rFonts w:asciiTheme="minorEastAsia" w:hAnsiTheme="minorEastAsia" w:cs="仿宋" w:hint="eastAsia"/>
          <w:b/>
          <w:sz w:val="44"/>
          <w:szCs w:val="48"/>
        </w:rPr>
        <w:t xml:space="preserve">(不见面开标) </w:t>
      </w:r>
    </w:p>
    <w:p w:rsidR="0095167F" w:rsidRDefault="0095167F" w:rsidP="0095167F">
      <w:pPr>
        <w:jc w:val="center"/>
        <w:rPr>
          <w:rFonts w:asciiTheme="minorEastAsia" w:hAnsiTheme="minorEastAsia" w:cs="仿宋"/>
          <w:b/>
          <w:sz w:val="48"/>
          <w:szCs w:val="48"/>
        </w:rPr>
      </w:pPr>
    </w:p>
    <w:p w:rsidR="0095167F" w:rsidRDefault="0095167F" w:rsidP="0095167F">
      <w:pPr>
        <w:jc w:val="center"/>
        <w:rPr>
          <w:rFonts w:ascii="微软简隶书" w:eastAsia="微软简隶书" w:hint="eastAsia"/>
        </w:rPr>
      </w:pPr>
    </w:p>
    <w:p w:rsidR="0095167F" w:rsidRDefault="0095167F" w:rsidP="0095167F">
      <w:pPr>
        <w:rPr>
          <w:rFonts w:ascii="微软简隶书" w:eastAsia="微软简隶书" w:hint="eastAsia"/>
        </w:rPr>
      </w:pPr>
    </w:p>
    <w:p w:rsidR="0095167F" w:rsidRDefault="0095167F" w:rsidP="0095167F">
      <w:pPr>
        <w:rPr>
          <w:rFonts w:ascii="微软简隶书" w:eastAsia="微软简隶书" w:hint="eastAsia"/>
        </w:rPr>
      </w:pPr>
    </w:p>
    <w:p w:rsidR="0095167F" w:rsidRDefault="0095167F" w:rsidP="0095167F">
      <w:pPr>
        <w:ind w:firstLineChars="150" w:firstLine="1650"/>
        <w:rPr>
          <w:rFonts w:asciiTheme="majorEastAsia" w:eastAsiaTheme="majorEastAsia" w:hAnsiTheme="majorEastAsia"/>
          <w:sz w:val="110"/>
          <w:szCs w:val="110"/>
        </w:rPr>
      </w:pPr>
    </w:p>
    <w:p w:rsidR="0095167F" w:rsidRDefault="0095167F" w:rsidP="0095167F">
      <w:pPr>
        <w:ind w:firstLineChars="250" w:firstLine="2400"/>
        <w:rPr>
          <w:rFonts w:asciiTheme="majorEastAsia" w:eastAsiaTheme="majorEastAsia" w:hAnsiTheme="majorEastAsia"/>
          <w:sz w:val="96"/>
          <w:szCs w:val="110"/>
        </w:rPr>
      </w:pPr>
      <w:r>
        <w:rPr>
          <w:rFonts w:asciiTheme="majorEastAsia" w:eastAsiaTheme="majorEastAsia" w:hAnsiTheme="majorEastAsia" w:hint="eastAsia"/>
          <w:sz w:val="96"/>
          <w:szCs w:val="110"/>
        </w:rPr>
        <w:t>询价文件</w:t>
      </w:r>
    </w:p>
    <w:p w:rsidR="0095167F" w:rsidRDefault="0095167F" w:rsidP="0095167F">
      <w:pPr>
        <w:rPr>
          <w:rFonts w:ascii="微软简隶书" w:eastAsia="微软简隶书" w:hint="eastAsia"/>
        </w:rPr>
      </w:pPr>
    </w:p>
    <w:p w:rsidR="0095167F" w:rsidRDefault="0095167F" w:rsidP="0095167F">
      <w:pPr>
        <w:rPr>
          <w:rFonts w:ascii="微软简隶书" w:eastAsia="微软简隶书" w:hint="eastAsia"/>
        </w:rPr>
      </w:pPr>
    </w:p>
    <w:p w:rsidR="0095167F" w:rsidRDefault="0095167F" w:rsidP="0095167F">
      <w:pPr>
        <w:rPr>
          <w:rFonts w:ascii="微软简隶书" w:eastAsia="微软简隶书" w:hint="eastAsia"/>
        </w:rPr>
      </w:pPr>
    </w:p>
    <w:p w:rsidR="0095167F" w:rsidRDefault="0095167F" w:rsidP="0095167F">
      <w:pPr>
        <w:ind w:firstLineChars="300" w:firstLine="1080"/>
        <w:rPr>
          <w:rFonts w:asciiTheme="majorEastAsia" w:eastAsiaTheme="majorEastAsia" w:hAnsiTheme="majorEastAsia" w:cstheme="majorEastAsia"/>
          <w:bCs/>
          <w:sz w:val="36"/>
          <w:szCs w:val="36"/>
        </w:rPr>
      </w:pPr>
    </w:p>
    <w:p w:rsidR="0095167F" w:rsidRDefault="0095167F" w:rsidP="0095167F">
      <w:pPr>
        <w:ind w:firstLineChars="300" w:firstLine="1080"/>
        <w:rPr>
          <w:rFonts w:asciiTheme="majorEastAsia" w:eastAsiaTheme="majorEastAsia" w:hAnsiTheme="majorEastAsia" w:cstheme="majorEastAsia"/>
          <w:bCs/>
          <w:sz w:val="36"/>
          <w:szCs w:val="36"/>
        </w:rPr>
      </w:pPr>
    </w:p>
    <w:p w:rsidR="0095167F" w:rsidRDefault="0095167F" w:rsidP="0095167F">
      <w:pPr>
        <w:ind w:firstLineChars="300" w:firstLine="1080"/>
        <w:rPr>
          <w:rFonts w:asciiTheme="majorEastAsia" w:eastAsiaTheme="majorEastAsia" w:hAnsiTheme="majorEastAsia" w:cstheme="majorEastAsia"/>
          <w:bCs/>
          <w:sz w:val="36"/>
          <w:szCs w:val="36"/>
        </w:rPr>
      </w:pPr>
    </w:p>
    <w:p w:rsidR="0095167F" w:rsidRDefault="0095167F" w:rsidP="0095167F">
      <w:pPr>
        <w:ind w:firstLineChars="300" w:firstLine="1080"/>
        <w:rPr>
          <w:rFonts w:ascii="宋体" w:eastAsia="宋体" w:hAnsi="宋体" w:cs="仿宋"/>
          <w:sz w:val="36"/>
          <w:szCs w:val="36"/>
        </w:rPr>
      </w:pPr>
      <w:r>
        <w:rPr>
          <w:rFonts w:asciiTheme="majorEastAsia" w:eastAsiaTheme="majorEastAsia" w:hAnsiTheme="majorEastAsia" w:cstheme="majorEastAsia" w:hint="eastAsia"/>
          <w:bCs/>
          <w:sz w:val="36"/>
          <w:szCs w:val="36"/>
        </w:rPr>
        <w:t>项目编号</w:t>
      </w:r>
      <w:r>
        <w:rPr>
          <w:rFonts w:ascii="宋体" w:eastAsia="宋体" w:hAnsi="宋体" w:cstheme="majorEastAsia" w:hint="eastAsia"/>
          <w:bCs/>
          <w:sz w:val="36"/>
          <w:szCs w:val="36"/>
        </w:rPr>
        <w:t>：</w:t>
      </w:r>
      <w:r>
        <w:rPr>
          <w:rFonts w:ascii="宋体" w:eastAsia="宋体" w:hAnsi="宋体" w:cs="仿宋" w:hint="eastAsia"/>
          <w:sz w:val="36"/>
          <w:szCs w:val="36"/>
        </w:rPr>
        <w:t>襄财询价采购-2024-3</w:t>
      </w:r>
    </w:p>
    <w:p w:rsidR="0095167F" w:rsidRDefault="0095167F" w:rsidP="0095167F">
      <w:pPr>
        <w:ind w:firstLineChars="300" w:firstLine="1080"/>
        <w:rPr>
          <w:rFonts w:asciiTheme="minorEastAsia" w:eastAsia="宋体" w:hAnsiTheme="minorEastAsia" w:cs="仿宋"/>
          <w:sz w:val="36"/>
          <w:szCs w:val="36"/>
        </w:rPr>
      </w:pPr>
      <w:r>
        <w:rPr>
          <w:rFonts w:ascii="宋体" w:eastAsia="宋体" w:hAnsi="宋体" w:cstheme="majorEastAsia" w:hint="eastAsia"/>
          <w:bCs/>
          <w:sz w:val="36"/>
          <w:szCs w:val="36"/>
        </w:rPr>
        <w:t>采购单位：襄城县教育体育局</w:t>
      </w:r>
    </w:p>
    <w:p w:rsidR="0095167F" w:rsidRDefault="0095167F" w:rsidP="0095167F">
      <w:pPr>
        <w:ind w:firstLineChars="300" w:firstLine="1080"/>
        <w:rPr>
          <w:rFonts w:ascii="宋体" w:eastAsia="宋体" w:hAnsi="宋体" w:cstheme="majorEastAsia"/>
          <w:bCs/>
          <w:sz w:val="36"/>
          <w:szCs w:val="36"/>
        </w:rPr>
      </w:pPr>
      <w:r>
        <w:rPr>
          <w:rFonts w:ascii="宋体" w:eastAsia="宋体" w:hAnsi="宋体" w:cstheme="majorEastAsia" w:hint="eastAsia"/>
          <w:bCs/>
          <w:sz w:val="36"/>
          <w:szCs w:val="36"/>
        </w:rPr>
        <w:t>代理机构：襄城县政府采购中心</w:t>
      </w:r>
    </w:p>
    <w:p w:rsidR="0095167F" w:rsidRDefault="0095167F" w:rsidP="0095167F">
      <w:pPr>
        <w:ind w:firstLineChars="700" w:firstLine="2520"/>
        <w:rPr>
          <w:rFonts w:asciiTheme="majorEastAsia" w:eastAsiaTheme="majorEastAsia" w:hAnsiTheme="majorEastAsia" w:cstheme="majorEastAsia"/>
          <w:bCs/>
          <w:sz w:val="36"/>
          <w:szCs w:val="36"/>
        </w:rPr>
      </w:pPr>
    </w:p>
    <w:p w:rsidR="0095167F" w:rsidRDefault="0095167F" w:rsidP="0095167F">
      <w:pPr>
        <w:ind w:firstLineChars="700" w:firstLine="2520"/>
        <w:rPr>
          <w:rFonts w:asciiTheme="majorEastAsia" w:eastAsiaTheme="majorEastAsia" w:hAnsiTheme="majorEastAsia" w:cstheme="majorEastAsia"/>
          <w:bCs/>
          <w:sz w:val="36"/>
          <w:szCs w:val="36"/>
        </w:rPr>
      </w:pPr>
      <w:r>
        <w:rPr>
          <w:rFonts w:asciiTheme="majorEastAsia" w:eastAsiaTheme="majorEastAsia" w:hAnsiTheme="majorEastAsia" w:cstheme="majorEastAsia" w:hint="eastAsia"/>
          <w:bCs/>
          <w:sz w:val="36"/>
          <w:szCs w:val="36"/>
        </w:rPr>
        <w:t>二0二四年</w:t>
      </w:r>
      <w:r w:rsidR="00887028">
        <w:rPr>
          <w:rFonts w:asciiTheme="majorEastAsia" w:eastAsiaTheme="majorEastAsia" w:hAnsiTheme="majorEastAsia" w:cstheme="majorEastAsia" w:hint="eastAsia"/>
          <w:bCs/>
          <w:sz w:val="36"/>
          <w:szCs w:val="36"/>
        </w:rPr>
        <w:t>六</w:t>
      </w:r>
      <w:r>
        <w:rPr>
          <w:rFonts w:asciiTheme="majorEastAsia" w:eastAsiaTheme="majorEastAsia" w:hAnsiTheme="majorEastAsia" w:cstheme="majorEastAsia" w:hint="eastAsia"/>
          <w:bCs/>
          <w:sz w:val="36"/>
          <w:szCs w:val="36"/>
        </w:rPr>
        <w:t>月</w:t>
      </w:r>
    </w:p>
    <w:p w:rsidR="0095167F" w:rsidRDefault="0095167F" w:rsidP="0095167F">
      <w:pPr>
        <w:widowControl/>
        <w:jc w:val="center"/>
        <w:rPr>
          <w:rFonts w:asciiTheme="minorEastAsia" w:hAnsiTheme="minorEastAsia" w:cs="黑体"/>
          <w:b/>
          <w:bCs/>
          <w:sz w:val="44"/>
          <w:szCs w:val="44"/>
          <w:lang w:val="zh-CN"/>
        </w:rPr>
      </w:pPr>
      <w:r>
        <w:rPr>
          <w:rFonts w:asciiTheme="minorEastAsia" w:hAnsiTheme="minorEastAsia" w:cs="黑体"/>
          <w:b/>
          <w:bCs/>
          <w:sz w:val="44"/>
          <w:szCs w:val="44"/>
        </w:rPr>
        <w:br w:type="page"/>
      </w:r>
      <w:r>
        <w:rPr>
          <w:rFonts w:asciiTheme="minorEastAsia" w:hAnsiTheme="minorEastAsia" w:cs="黑体" w:hint="eastAsia"/>
          <w:b/>
          <w:bCs/>
          <w:sz w:val="44"/>
          <w:szCs w:val="44"/>
          <w:lang w:val="zh-CN"/>
        </w:rPr>
        <w:lastRenderedPageBreak/>
        <w:t>目    录</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2"/>
          <w:szCs w:val="32"/>
          <w:lang w:val="zh-CN"/>
        </w:rPr>
      </w:pP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2"/>
          <w:szCs w:val="32"/>
          <w:lang w:val="zh-CN"/>
        </w:rPr>
      </w:pPr>
      <w:r>
        <w:rPr>
          <w:rFonts w:asciiTheme="majorEastAsia" w:eastAsiaTheme="majorEastAsia" w:hAnsiTheme="majorEastAsia" w:cstheme="majorEastAsia" w:hint="eastAsia"/>
          <w:b/>
          <w:bCs/>
          <w:sz w:val="32"/>
          <w:szCs w:val="32"/>
          <w:lang w:val="zh-CN"/>
        </w:rPr>
        <w:t>第一章 采购邀请</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2"/>
          <w:szCs w:val="32"/>
          <w:lang w:val="zh-CN"/>
        </w:rPr>
      </w:pPr>
      <w:r>
        <w:rPr>
          <w:rFonts w:asciiTheme="majorEastAsia" w:eastAsiaTheme="majorEastAsia" w:hAnsiTheme="majorEastAsia" w:cstheme="majorEastAsia" w:hint="eastAsia"/>
          <w:b/>
          <w:bCs/>
          <w:sz w:val="32"/>
          <w:szCs w:val="32"/>
          <w:lang w:val="zh-CN"/>
        </w:rPr>
        <w:t>第二章 采购需求</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b/>
          <w:kern w:val="0"/>
          <w:sz w:val="32"/>
          <w:szCs w:val="32"/>
        </w:rPr>
      </w:pPr>
      <w:r>
        <w:rPr>
          <w:rFonts w:asciiTheme="majorEastAsia" w:eastAsiaTheme="majorEastAsia" w:hAnsiTheme="majorEastAsia" w:cstheme="majorEastAsia" w:hint="eastAsia"/>
          <w:b/>
          <w:bCs/>
          <w:sz w:val="32"/>
          <w:szCs w:val="32"/>
          <w:lang w:val="zh-CN"/>
        </w:rPr>
        <w:t xml:space="preserve">第三章 </w:t>
      </w:r>
      <w:r>
        <w:rPr>
          <w:rFonts w:asciiTheme="majorEastAsia" w:eastAsiaTheme="majorEastAsia" w:hAnsiTheme="majorEastAsia" w:cstheme="majorEastAsia" w:hint="eastAsia"/>
          <w:b/>
          <w:kern w:val="0"/>
          <w:sz w:val="32"/>
          <w:szCs w:val="32"/>
        </w:rPr>
        <w:t>供应商须知前附表</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b/>
          <w:kern w:val="0"/>
          <w:sz w:val="32"/>
          <w:szCs w:val="32"/>
        </w:rPr>
      </w:pPr>
      <w:r>
        <w:rPr>
          <w:rFonts w:asciiTheme="majorEastAsia" w:eastAsiaTheme="majorEastAsia" w:hAnsiTheme="majorEastAsia" w:cstheme="majorEastAsia" w:hint="eastAsia"/>
          <w:b/>
          <w:bCs/>
          <w:sz w:val="32"/>
          <w:szCs w:val="32"/>
          <w:lang w:val="zh-CN"/>
        </w:rPr>
        <w:t xml:space="preserve">第四章 </w:t>
      </w:r>
      <w:r>
        <w:rPr>
          <w:rFonts w:asciiTheme="majorEastAsia" w:eastAsiaTheme="majorEastAsia" w:hAnsiTheme="majorEastAsia" w:cstheme="majorEastAsia" w:hint="eastAsia"/>
          <w:b/>
          <w:kern w:val="0"/>
          <w:sz w:val="32"/>
          <w:szCs w:val="32"/>
        </w:rPr>
        <w:t>供应商须知</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sz w:val="30"/>
          <w:szCs w:val="30"/>
          <w:lang w:val="zh-CN"/>
        </w:rPr>
      </w:pPr>
      <w:r>
        <w:rPr>
          <w:rFonts w:asciiTheme="majorEastAsia" w:eastAsiaTheme="majorEastAsia" w:hAnsiTheme="majorEastAsia" w:cstheme="majorEastAsia" w:hint="eastAsia"/>
          <w:sz w:val="30"/>
          <w:szCs w:val="30"/>
          <w:lang w:val="zh-CN"/>
        </w:rPr>
        <w:t>一、概念释义</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sz w:val="30"/>
          <w:szCs w:val="30"/>
          <w:lang w:val="zh-CN"/>
        </w:rPr>
      </w:pPr>
      <w:r>
        <w:rPr>
          <w:rFonts w:asciiTheme="majorEastAsia" w:eastAsiaTheme="majorEastAsia" w:hAnsiTheme="majorEastAsia" w:cstheme="majorEastAsia" w:hint="eastAsia"/>
          <w:sz w:val="30"/>
          <w:szCs w:val="30"/>
          <w:lang w:val="zh-CN"/>
        </w:rPr>
        <w:t>二、采购文件说明</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sz w:val="30"/>
          <w:szCs w:val="30"/>
          <w:lang w:val="zh-CN"/>
        </w:rPr>
      </w:pPr>
      <w:r>
        <w:rPr>
          <w:rFonts w:asciiTheme="majorEastAsia" w:eastAsiaTheme="majorEastAsia" w:hAnsiTheme="majorEastAsia" w:cstheme="majorEastAsia" w:hint="eastAsia"/>
          <w:sz w:val="30"/>
          <w:szCs w:val="30"/>
          <w:lang w:val="zh-CN"/>
        </w:rPr>
        <w:t>三、响应文件的编制</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sz w:val="30"/>
          <w:szCs w:val="30"/>
          <w:lang w:val="zh-CN"/>
        </w:rPr>
      </w:pPr>
      <w:r>
        <w:rPr>
          <w:rFonts w:asciiTheme="majorEastAsia" w:eastAsiaTheme="majorEastAsia" w:hAnsiTheme="majorEastAsia" w:cstheme="majorEastAsia" w:hint="eastAsia"/>
          <w:sz w:val="30"/>
          <w:szCs w:val="30"/>
          <w:lang w:val="zh-CN"/>
        </w:rPr>
        <w:t>四、响应文件的递交</w:t>
      </w:r>
    </w:p>
    <w:p w:rsidR="0095167F" w:rsidRDefault="0095167F" w:rsidP="0095167F">
      <w:pPr>
        <w:autoSpaceDE w:val="0"/>
        <w:autoSpaceDN w:val="0"/>
        <w:adjustRightInd w:val="0"/>
        <w:spacing w:line="700" w:lineRule="exact"/>
        <w:ind w:firstLine="560"/>
        <w:rPr>
          <w:rFonts w:asciiTheme="majorEastAsia" w:eastAsiaTheme="majorEastAsia" w:hAnsiTheme="majorEastAsia" w:cstheme="majorEastAsia"/>
          <w:sz w:val="30"/>
          <w:szCs w:val="30"/>
          <w:lang w:val="zh-CN"/>
        </w:rPr>
      </w:pPr>
      <w:r>
        <w:rPr>
          <w:rFonts w:asciiTheme="majorEastAsia" w:eastAsiaTheme="majorEastAsia" w:hAnsiTheme="majorEastAsia" w:cstheme="majorEastAsia" w:hint="eastAsia"/>
          <w:sz w:val="30"/>
          <w:szCs w:val="30"/>
          <w:lang w:val="zh-CN"/>
        </w:rPr>
        <w:t>五、开标和评审</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0"/>
          <w:szCs w:val="30"/>
          <w:lang w:val="zh-CN"/>
        </w:rPr>
      </w:pPr>
      <w:r>
        <w:rPr>
          <w:rFonts w:asciiTheme="majorEastAsia" w:eastAsiaTheme="majorEastAsia" w:hAnsiTheme="majorEastAsia" w:cstheme="majorEastAsia" w:hint="eastAsia"/>
          <w:sz w:val="30"/>
          <w:szCs w:val="30"/>
          <w:lang w:val="zh-CN"/>
        </w:rPr>
        <w:t>六、确认成交供应商和授予合同</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2"/>
          <w:szCs w:val="32"/>
          <w:lang w:val="zh-CN"/>
        </w:rPr>
      </w:pPr>
      <w:r>
        <w:rPr>
          <w:rFonts w:asciiTheme="majorEastAsia" w:eastAsiaTheme="majorEastAsia" w:hAnsiTheme="majorEastAsia" w:cstheme="majorEastAsia" w:hint="eastAsia"/>
          <w:b/>
          <w:bCs/>
          <w:sz w:val="32"/>
          <w:szCs w:val="32"/>
          <w:lang w:val="zh-CN"/>
        </w:rPr>
        <w:t xml:space="preserve">第五章 </w:t>
      </w:r>
      <w:r>
        <w:rPr>
          <w:rFonts w:asciiTheme="majorEastAsia" w:eastAsiaTheme="majorEastAsia" w:hAnsiTheme="majorEastAsia" w:cstheme="majorEastAsia" w:hint="eastAsia"/>
          <w:b/>
          <w:kern w:val="0"/>
          <w:sz w:val="32"/>
          <w:szCs w:val="32"/>
        </w:rPr>
        <w:t>政府采购政策功能</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bCs/>
          <w:sz w:val="32"/>
          <w:szCs w:val="32"/>
          <w:lang w:val="zh-CN"/>
        </w:rPr>
      </w:pPr>
      <w:r>
        <w:rPr>
          <w:rFonts w:asciiTheme="majorEastAsia" w:eastAsiaTheme="majorEastAsia" w:hAnsiTheme="majorEastAsia" w:cstheme="majorEastAsia" w:hint="eastAsia"/>
          <w:b/>
          <w:bCs/>
          <w:sz w:val="32"/>
          <w:szCs w:val="32"/>
          <w:lang w:val="zh-CN"/>
        </w:rPr>
        <w:t xml:space="preserve">第六章 </w:t>
      </w:r>
      <w:r>
        <w:rPr>
          <w:rFonts w:asciiTheme="majorEastAsia" w:eastAsiaTheme="majorEastAsia" w:hAnsiTheme="majorEastAsia" w:cstheme="majorEastAsia" w:hint="eastAsia"/>
          <w:b/>
          <w:kern w:val="0"/>
          <w:sz w:val="32"/>
          <w:szCs w:val="32"/>
        </w:rPr>
        <w:t>资格审查与评审</w:t>
      </w:r>
    </w:p>
    <w:p w:rsidR="0095167F" w:rsidRDefault="0095167F" w:rsidP="0095167F">
      <w:pPr>
        <w:autoSpaceDE w:val="0"/>
        <w:autoSpaceDN w:val="0"/>
        <w:adjustRightInd w:val="0"/>
        <w:spacing w:line="700" w:lineRule="exact"/>
        <w:ind w:firstLine="551"/>
        <w:outlineLvl w:val="0"/>
        <w:rPr>
          <w:rFonts w:asciiTheme="majorEastAsia" w:eastAsiaTheme="majorEastAsia" w:hAnsiTheme="majorEastAsia" w:cstheme="majorEastAsia"/>
          <w:b/>
          <w:bCs/>
          <w:sz w:val="32"/>
          <w:szCs w:val="32"/>
          <w:lang w:val="zh-CN"/>
        </w:rPr>
      </w:pPr>
      <w:r>
        <w:rPr>
          <w:rFonts w:asciiTheme="majorEastAsia" w:eastAsiaTheme="majorEastAsia" w:hAnsiTheme="majorEastAsia" w:cstheme="majorEastAsia" w:hint="eastAsia"/>
          <w:b/>
          <w:bCs/>
          <w:sz w:val="32"/>
          <w:szCs w:val="32"/>
          <w:lang w:val="zh-CN"/>
        </w:rPr>
        <w:t xml:space="preserve">第七章 </w:t>
      </w:r>
      <w:r>
        <w:rPr>
          <w:rFonts w:asciiTheme="majorEastAsia" w:eastAsiaTheme="majorEastAsia" w:hAnsiTheme="majorEastAsia" w:cstheme="majorEastAsia" w:hint="eastAsia"/>
          <w:b/>
          <w:kern w:val="0"/>
          <w:sz w:val="30"/>
          <w:szCs w:val="30"/>
        </w:rPr>
        <w:t>合同书格式及合同条款</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kern w:val="0"/>
          <w:sz w:val="32"/>
          <w:szCs w:val="32"/>
        </w:rPr>
      </w:pPr>
      <w:r>
        <w:rPr>
          <w:rFonts w:asciiTheme="majorEastAsia" w:eastAsiaTheme="majorEastAsia" w:hAnsiTheme="majorEastAsia" w:cstheme="majorEastAsia" w:hint="eastAsia"/>
          <w:b/>
          <w:bCs/>
          <w:sz w:val="32"/>
          <w:szCs w:val="32"/>
          <w:lang w:val="zh-CN"/>
        </w:rPr>
        <w:t xml:space="preserve">第八章 </w:t>
      </w:r>
      <w:r>
        <w:rPr>
          <w:rFonts w:asciiTheme="majorEastAsia" w:eastAsiaTheme="majorEastAsia" w:hAnsiTheme="majorEastAsia" w:cstheme="majorEastAsia" w:hint="eastAsia"/>
          <w:b/>
          <w:kern w:val="0"/>
          <w:sz w:val="32"/>
          <w:szCs w:val="32"/>
        </w:rPr>
        <w:t>响应文件有关格式</w:t>
      </w:r>
    </w:p>
    <w:p w:rsidR="0095167F" w:rsidRDefault="0095167F" w:rsidP="0095167F">
      <w:pPr>
        <w:autoSpaceDE w:val="0"/>
        <w:autoSpaceDN w:val="0"/>
        <w:adjustRightInd w:val="0"/>
        <w:spacing w:line="700" w:lineRule="exact"/>
        <w:ind w:firstLine="551"/>
        <w:rPr>
          <w:rFonts w:asciiTheme="majorEastAsia" w:eastAsiaTheme="majorEastAsia" w:hAnsiTheme="majorEastAsia" w:cstheme="majorEastAsia"/>
          <w:b/>
          <w:kern w:val="0"/>
          <w:sz w:val="32"/>
          <w:szCs w:val="32"/>
        </w:rPr>
      </w:pPr>
    </w:p>
    <w:p w:rsidR="0095167F" w:rsidRDefault="0095167F" w:rsidP="0095167F">
      <w:pPr>
        <w:widowControl/>
        <w:jc w:val="left"/>
        <w:rPr>
          <w:rFonts w:ascii="宋体" w:eastAsia="宋体" w:hAnsi="宋体" w:cs="宋体"/>
          <w:b/>
          <w:sz w:val="36"/>
          <w:szCs w:val="36"/>
          <w:shd w:val="clear" w:color="auto" w:fill="FFFFFF"/>
        </w:rPr>
      </w:pPr>
      <w:r>
        <w:rPr>
          <w:rFonts w:ascii="宋体" w:hAnsi="宋体" w:cs="宋体"/>
          <w:b/>
          <w:sz w:val="36"/>
          <w:szCs w:val="36"/>
          <w:shd w:val="clear" w:color="auto" w:fill="FFFFFF"/>
        </w:rPr>
        <w:br w:type="page"/>
      </w:r>
    </w:p>
    <w:p w:rsidR="0095167F" w:rsidRDefault="0095167F" w:rsidP="0095167F">
      <w:pPr>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第一章 采购邀请</w:t>
      </w:r>
    </w:p>
    <w:p w:rsidR="0095167F" w:rsidRDefault="0095167F" w:rsidP="0095167F">
      <w:pPr>
        <w:shd w:val="clear" w:color="auto" w:fill="FFFFFF"/>
        <w:spacing w:line="411" w:lineRule="atLeast"/>
        <w:jc w:val="left"/>
        <w:rPr>
          <w:rFonts w:asciiTheme="minorEastAsia" w:hAnsiTheme="minorEastAsia"/>
          <w:sz w:val="30"/>
          <w:szCs w:val="30"/>
        </w:rPr>
      </w:pPr>
      <w:r>
        <w:rPr>
          <w:rFonts w:asciiTheme="minorEastAsia" w:hAnsiTheme="minorEastAsia" w:hint="eastAsia"/>
          <w:b/>
          <w:bCs/>
          <w:sz w:val="30"/>
          <w:szCs w:val="30"/>
        </w:rPr>
        <w:t>项目概况：</w:t>
      </w:r>
    </w:p>
    <w:p w:rsidR="0095167F" w:rsidRDefault="0095167F" w:rsidP="0095167F">
      <w:pPr>
        <w:widowControl/>
        <w:shd w:val="clear" w:color="auto" w:fill="FFFFFF"/>
        <w:spacing w:line="360" w:lineRule="auto"/>
        <w:ind w:leftChars="57" w:left="120" w:firstLineChars="200" w:firstLine="480"/>
        <w:jc w:val="left"/>
        <w:rPr>
          <w:rFonts w:asciiTheme="minorEastAsia" w:hAnsiTheme="minorEastAsia"/>
          <w:sz w:val="24"/>
          <w:szCs w:val="24"/>
        </w:rPr>
      </w:pPr>
      <w:r w:rsidRPr="0095167F">
        <w:rPr>
          <w:rFonts w:asciiTheme="minorEastAsia" w:hAnsiTheme="minorEastAsia" w:hint="eastAsia"/>
          <w:sz w:val="24"/>
          <w:szCs w:val="24"/>
        </w:rPr>
        <w:t>襄城县教育体育局</w:t>
      </w:r>
      <w:r>
        <w:rPr>
          <w:rFonts w:asciiTheme="minorEastAsia" w:hAnsiTheme="minorEastAsia" w:hint="eastAsia"/>
          <w:sz w:val="24"/>
          <w:szCs w:val="24"/>
        </w:rPr>
        <w:t>“</w:t>
      </w:r>
      <w:r w:rsidRPr="0095167F">
        <w:rPr>
          <w:rFonts w:asciiTheme="minorEastAsia" w:hAnsiTheme="minorEastAsia" w:hint="eastAsia"/>
          <w:sz w:val="24"/>
          <w:szCs w:val="24"/>
        </w:rPr>
        <w:t>襄城县中小学教学仪器设备采购项目</w:t>
      </w:r>
      <w:r w:rsidR="00887028">
        <w:rPr>
          <w:rFonts w:asciiTheme="minorEastAsia" w:hAnsiTheme="minorEastAsia" w:hint="eastAsia"/>
          <w:sz w:val="24"/>
          <w:szCs w:val="24"/>
        </w:rPr>
        <w:t>二次</w:t>
      </w:r>
      <w:r w:rsidRPr="0095167F">
        <w:rPr>
          <w:rFonts w:asciiTheme="minorEastAsia" w:hAnsiTheme="minorEastAsia" w:hint="eastAsia"/>
          <w:sz w:val="24"/>
          <w:szCs w:val="24"/>
        </w:rPr>
        <w:t>(不见面开标)</w:t>
      </w:r>
      <w:r>
        <w:rPr>
          <w:rFonts w:asciiTheme="minorEastAsia" w:hAnsiTheme="minorEastAsia" w:hint="eastAsia"/>
          <w:sz w:val="24"/>
          <w:szCs w:val="24"/>
        </w:rPr>
        <w:t>”采购项目的潜在投标人应在《全国公共资源交易平台（河南省·许昌市）》（</w:t>
      </w:r>
      <w:hyperlink r:id="rId7" w:history="1">
        <w:r>
          <w:rPr>
            <w:rFonts w:asciiTheme="minorEastAsia" w:hAnsiTheme="minorEastAsia" w:hint="eastAsia"/>
            <w:sz w:val="24"/>
            <w:szCs w:val="24"/>
          </w:rPr>
          <w:t>http://ggzy.xuchang.gov.cn/</w:t>
        </w:r>
      </w:hyperlink>
      <w:r>
        <w:rPr>
          <w:rFonts w:asciiTheme="minorEastAsia" w:hAnsiTheme="minorEastAsia" w:hint="eastAsia"/>
          <w:sz w:val="24"/>
          <w:szCs w:val="24"/>
        </w:rPr>
        <w:t>）获取招标文件，并于2024年</w:t>
      </w:r>
      <w:r w:rsidR="00887028">
        <w:rPr>
          <w:rFonts w:asciiTheme="minorEastAsia" w:hAnsiTheme="minorEastAsia" w:hint="eastAsia"/>
          <w:sz w:val="24"/>
          <w:szCs w:val="24"/>
        </w:rPr>
        <w:t>6</w:t>
      </w:r>
      <w:r>
        <w:rPr>
          <w:rFonts w:asciiTheme="minorEastAsia" w:hAnsiTheme="minorEastAsia" w:hint="eastAsia"/>
          <w:sz w:val="24"/>
          <w:szCs w:val="24"/>
        </w:rPr>
        <w:t>月1</w:t>
      </w:r>
      <w:r w:rsidR="00466D13">
        <w:rPr>
          <w:rFonts w:asciiTheme="minorEastAsia" w:hAnsiTheme="minorEastAsia" w:hint="eastAsia"/>
          <w:sz w:val="24"/>
          <w:szCs w:val="24"/>
        </w:rPr>
        <w:t>3</w:t>
      </w:r>
      <w:r>
        <w:rPr>
          <w:rFonts w:asciiTheme="minorEastAsia" w:hAnsiTheme="minorEastAsia" w:hint="eastAsia"/>
          <w:sz w:val="24"/>
          <w:szCs w:val="24"/>
        </w:rPr>
        <w:t>日</w:t>
      </w:r>
      <w:r w:rsidR="00887028">
        <w:rPr>
          <w:rFonts w:asciiTheme="minorEastAsia" w:hAnsiTheme="minorEastAsia" w:hint="eastAsia"/>
          <w:sz w:val="24"/>
          <w:szCs w:val="24"/>
        </w:rPr>
        <w:t>9</w:t>
      </w:r>
      <w:r>
        <w:rPr>
          <w:rFonts w:asciiTheme="minorEastAsia" w:hAnsiTheme="minorEastAsia" w:hint="eastAsia"/>
          <w:sz w:val="24"/>
          <w:szCs w:val="24"/>
        </w:rPr>
        <w:t>点 00 分（北京时间）前提交（上传）文件。</w:t>
      </w:r>
    </w:p>
    <w:p w:rsidR="0095167F" w:rsidRDefault="0095167F" w:rsidP="0095167F">
      <w:pPr>
        <w:shd w:val="clear" w:color="auto" w:fill="FFFFFF"/>
        <w:spacing w:line="411" w:lineRule="atLeast"/>
        <w:jc w:val="left"/>
        <w:rPr>
          <w:rFonts w:asciiTheme="minorEastAsia" w:hAnsiTheme="minorEastAsia"/>
          <w:b/>
          <w:sz w:val="24"/>
          <w:szCs w:val="24"/>
        </w:rPr>
      </w:pPr>
      <w:bookmarkStart w:id="0" w:name="_Toc35393790"/>
      <w:bookmarkStart w:id="1" w:name="_Toc28359002"/>
      <w:bookmarkStart w:id="2" w:name="_Toc28359079"/>
      <w:bookmarkStart w:id="3" w:name="_Toc35393621"/>
      <w:bookmarkStart w:id="4" w:name="_Hlk24379207"/>
      <w:bookmarkEnd w:id="0"/>
      <w:bookmarkEnd w:id="1"/>
      <w:bookmarkEnd w:id="2"/>
      <w:bookmarkEnd w:id="3"/>
      <w:bookmarkEnd w:id="4"/>
      <w:r>
        <w:rPr>
          <w:rFonts w:asciiTheme="minorEastAsia" w:hAnsiTheme="minorEastAsia" w:hint="eastAsia"/>
          <w:b/>
          <w:sz w:val="24"/>
          <w:szCs w:val="24"/>
          <w:shd w:val="clear" w:color="auto" w:fill="FFFFFF"/>
        </w:rPr>
        <w:t>一、项目基本情况</w:t>
      </w:r>
    </w:p>
    <w:p w:rsidR="0095167F" w:rsidRDefault="0095167F" w:rsidP="0095167F">
      <w:pPr>
        <w:shd w:val="clear" w:color="auto" w:fill="FFFFFF"/>
        <w:spacing w:line="360" w:lineRule="auto"/>
        <w:ind w:firstLineChars="50" w:firstLine="120"/>
        <w:jc w:val="left"/>
        <w:rPr>
          <w:rFonts w:asciiTheme="minorEastAsia" w:hAnsiTheme="minorEastAsia" w:cs="仿宋"/>
          <w:bCs/>
          <w:sz w:val="24"/>
          <w:szCs w:val="24"/>
        </w:rPr>
      </w:pPr>
      <w:r>
        <w:rPr>
          <w:rFonts w:asciiTheme="minorEastAsia" w:hAnsiTheme="minorEastAsia" w:hint="eastAsia"/>
          <w:bCs/>
          <w:sz w:val="24"/>
          <w:szCs w:val="24"/>
        </w:rPr>
        <w:t>1.项目编号：</w:t>
      </w:r>
      <w:r>
        <w:rPr>
          <w:rFonts w:asciiTheme="minorEastAsia" w:hAnsiTheme="minorEastAsia" w:cs="仿宋" w:hint="eastAsia"/>
          <w:sz w:val="24"/>
          <w:szCs w:val="24"/>
        </w:rPr>
        <w:t>襄财询价采购-2024-3</w:t>
      </w:r>
    </w:p>
    <w:p w:rsidR="0095167F" w:rsidRDefault="0095167F" w:rsidP="0095167F">
      <w:pPr>
        <w:shd w:val="clear" w:color="auto" w:fill="FFFFFF"/>
        <w:spacing w:line="360" w:lineRule="auto"/>
        <w:ind w:leftChars="71" w:left="269" w:hangingChars="50" w:hanging="120"/>
        <w:jc w:val="left"/>
        <w:rPr>
          <w:rFonts w:asciiTheme="minorEastAsia" w:hAnsiTheme="minorEastAsia"/>
          <w:sz w:val="24"/>
          <w:szCs w:val="24"/>
        </w:rPr>
      </w:pPr>
      <w:r>
        <w:rPr>
          <w:rFonts w:asciiTheme="minorEastAsia" w:hAnsiTheme="minorEastAsia" w:hint="eastAsia"/>
          <w:bCs/>
          <w:sz w:val="24"/>
          <w:szCs w:val="24"/>
        </w:rPr>
        <w:t>2.项目名称：</w:t>
      </w:r>
      <w:r w:rsidRPr="0095167F">
        <w:rPr>
          <w:rFonts w:asciiTheme="minorEastAsia" w:hAnsiTheme="minorEastAsia" w:hint="eastAsia"/>
          <w:sz w:val="24"/>
          <w:szCs w:val="24"/>
        </w:rPr>
        <w:t>襄城县中小学教学仪器设备采购项目</w:t>
      </w:r>
      <w:r w:rsidR="00887028">
        <w:rPr>
          <w:rFonts w:asciiTheme="minorEastAsia" w:hAnsiTheme="minorEastAsia" w:hint="eastAsia"/>
          <w:sz w:val="24"/>
          <w:szCs w:val="24"/>
        </w:rPr>
        <w:t>二次</w:t>
      </w:r>
      <w:r w:rsidRPr="0095167F">
        <w:rPr>
          <w:rFonts w:asciiTheme="minorEastAsia" w:hAnsiTheme="minorEastAsia" w:hint="eastAsia"/>
          <w:sz w:val="24"/>
          <w:szCs w:val="24"/>
        </w:rPr>
        <w:t>(不见面开标)</w:t>
      </w:r>
    </w:p>
    <w:p w:rsidR="0095167F" w:rsidRDefault="0095167F" w:rsidP="0095167F">
      <w:pPr>
        <w:shd w:val="clear" w:color="auto" w:fill="FFFFFF"/>
        <w:spacing w:line="360" w:lineRule="auto"/>
        <w:ind w:leftChars="71" w:left="269" w:hangingChars="50" w:hanging="120"/>
        <w:jc w:val="left"/>
        <w:rPr>
          <w:rFonts w:asciiTheme="minorEastAsia" w:hAnsiTheme="minorEastAsia"/>
          <w:sz w:val="24"/>
          <w:szCs w:val="24"/>
        </w:rPr>
      </w:pPr>
      <w:r>
        <w:rPr>
          <w:rFonts w:asciiTheme="minorEastAsia" w:hAnsiTheme="minorEastAsia" w:hint="eastAsia"/>
          <w:sz w:val="24"/>
          <w:szCs w:val="24"/>
        </w:rPr>
        <w:t>3.采购方式：询价</w:t>
      </w:r>
    </w:p>
    <w:p w:rsidR="0095167F" w:rsidRDefault="0095167F" w:rsidP="0095167F">
      <w:pPr>
        <w:shd w:val="clear" w:color="auto" w:fill="FFFFFF"/>
        <w:spacing w:line="360" w:lineRule="auto"/>
        <w:ind w:firstLineChars="50" w:firstLine="120"/>
        <w:jc w:val="left"/>
        <w:rPr>
          <w:rFonts w:asciiTheme="minorEastAsia" w:hAnsiTheme="minorEastAsia" w:cs="宋体"/>
          <w:kern w:val="0"/>
          <w:sz w:val="24"/>
          <w:szCs w:val="24"/>
        </w:rPr>
      </w:pPr>
      <w:r>
        <w:rPr>
          <w:rFonts w:asciiTheme="minorEastAsia" w:hAnsiTheme="minorEastAsia" w:hint="eastAsia"/>
          <w:bCs/>
          <w:sz w:val="24"/>
          <w:szCs w:val="24"/>
        </w:rPr>
        <w:t>4.预算金额：</w:t>
      </w:r>
      <w:r>
        <w:rPr>
          <w:rFonts w:asciiTheme="minorEastAsia" w:hAnsiTheme="minorEastAsia" w:cs="宋体" w:hint="eastAsia"/>
          <w:kern w:val="0"/>
          <w:sz w:val="24"/>
          <w:szCs w:val="24"/>
        </w:rPr>
        <w:t>1170000.00元.</w:t>
      </w:r>
    </w:p>
    <w:tbl>
      <w:tblPr>
        <w:tblW w:w="49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98"/>
        <w:gridCol w:w="1650"/>
        <w:gridCol w:w="1220"/>
        <w:gridCol w:w="1276"/>
        <w:gridCol w:w="1734"/>
        <w:gridCol w:w="2397"/>
      </w:tblGrid>
      <w:tr w:rsidR="0095167F" w:rsidTr="0095167F">
        <w:trPr>
          <w:trHeight w:val="998"/>
          <w:tblCellSpacing w:w="0" w:type="dxa"/>
          <w:jc w:val="center"/>
        </w:trPr>
        <w:tc>
          <w:tcPr>
            <w:tcW w:w="284"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序号</w:t>
            </w:r>
          </w:p>
        </w:tc>
        <w:tc>
          <w:tcPr>
            <w:tcW w:w="940"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包号</w:t>
            </w:r>
          </w:p>
        </w:tc>
        <w:tc>
          <w:tcPr>
            <w:tcW w:w="695"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包名称</w:t>
            </w:r>
          </w:p>
        </w:tc>
        <w:tc>
          <w:tcPr>
            <w:tcW w:w="727"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包预算（元）</w:t>
            </w:r>
          </w:p>
        </w:tc>
        <w:tc>
          <w:tcPr>
            <w:tcW w:w="988"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包最高限价（元）</w:t>
            </w:r>
          </w:p>
        </w:tc>
        <w:tc>
          <w:tcPr>
            <w:tcW w:w="1366"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Theme="minorEastAsia" w:hAnsiTheme="minorEastAsia"/>
                <w:sz w:val="24"/>
                <w:szCs w:val="24"/>
              </w:rPr>
            </w:pPr>
            <w:r>
              <w:rPr>
                <w:rFonts w:asciiTheme="minorEastAsia" w:hAnsiTheme="minorEastAsia" w:hint="eastAsia"/>
                <w:sz w:val="24"/>
                <w:szCs w:val="24"/>
              </w:rPr>
              <w:t>是否专门面对</w:t>
            </w:r>
          </w:p>
          <w:p w:rsidR="0095167F" w:rsidRDefault="0095167F" w:rsidP="005C4583">
            <w:pPr>
              <w:widowControl/>
              <w:spacing w:line="360" w:lineRule="auto"/>
              <w:jc w:val="center"/>
              <w:rPr>
                <w:rFonts w:ascii="宋体" w:hAnsi="宋体" w:cs="Arial"/>
                <w:color w:val="000000"/>
                <w:kern w:val="0"/>
                <w:sz w:val="24"/>
                <w:szCs w:val="24"/>
              </w:rPr>
            </w:pPr>
            <w:r>
              <w:rPr>
                <w:rFonts w:asciiTheme="minorEastAsia" w:hAnsiTheme="minorEastAsia" w:hint="eastAsia"/>
                <w:color w:val="000000"/>
                <w:sz w:val="24"/>
                <w:szCs w:val="24"/>
              </w:rPr>
              <w:t>中小微企业</w:t>
            </w:r>
          </w:p>
        </w:tc>
      </w:tr>
      <w:tr w:rsidR="0095167F" w:rsidTr="0095167F">
        <w:trPr>
          <w:trHeight w:val="1575"/>
          <w:tblCellSpacing w:w="0" w:type="dxa"/>
          <w:jc w:val="center"/>
        </w:trPr>
        <w:tc>
          <w:tcPr>
            <w:tcW w:w="284"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1</w:t>
            </w:r>
          </w:p>
        </w:tc>
        <w:tc>
          <w:tcPr>
            <w:tcW w:w="940" w:type="pct"/>
            <w:tcBorders>
              <w:top w:val="single" w:sz="4" w:space="0" w:color="auto"/>
              <w:left w:val="single" w:sz="4" w:space="0" w:color="auto"/>
              <w:bottom w:val="single" w:sz="4" w:space="0" w:color="auto"/>
              <w:right w:val="single" w:sz="4" w:space="0" w:color="auto"/>
            </w:tcBorders>
            <w:noWrap/>
            <w:vAlign w:val="center"/>
          </w:tcPr>
          <w:p w:rsidR="0095167F" w:rsidRDefault="0095167F" w:rsidP="0095167F">
            <w:pPr>
              <w:widowControl/>
              <w:spacing w:line="360" w:lineRule="auto"/>
              <w:jc w:val="center"/>
              <w:rPr>
                <w:rFonts w:ascii="宋体" w:hAnsi="宋体" w:cs="Arial"/>
                <w:kern w:val="0"/>
                <w:sz w:val="24"/>
                <w:szCs w:val="24"/>
              </w:rPr>
            </w:pPr>
            <w:r>
              <w:rPr>
                <w:rFonts w:ascii="宋体" w:hAnsi="宋体" w:hint="eastAsia"/>
                <w:bCs/>
                <w:sz w:val="24"/>
                <w:szCs w:val="24"/>
              </w:rPr>
              <w:t>襄财询价采购-2024-3</w:t>
            </w:r>
          </w:p>
        </w:tc>
        <w:tc>
          <w:tcPr>
            <w:tcW w:w="695"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ind w:firstLineChars="100" w:firstLine="240"/>
              <w:jc w:val="left"/>
              <w:rPr>
                <w:rFonts w:ascii="宋体" w:hAnsi="宋体"/>
                <w:sz w:val="24"/>
                <w:szCs w:val="24"/>
              </w:rPr>
            </w:pPr>
            <w:r>
              <w:rPr>
                <w:rFonts w:ascii="宋体" w:hAnsi="宋体" w:cs="Arial" w:hint="eastAsia"/>
                <w:kern w:val="0"/>
                <w:sz w:val="24"/>
                <w:szCs w:val="24"/>
              </w:rPr>
              <w:t>第一标段</w:t>
            </w:r>
          </w:p>
        </w:tc>
        <w:tc>
          <w:tcPr>
            <w:tcW w:w="727"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Theme="minorEastAsia" w:hAnsiTheme="minorEastAsia" w:cs="宋体" w:hint="eastAsia"/>
                <w:kern w:val="0"/>
                <w:sz w:val="24"/>
                <w:szCs w:val="24"/>
              </w:rPr>
              <w:t>1170000.00</w:t>
            </w:r>
          </w:p>
        </w:tc>
        <w:tc>
          <w:tcPr>
            <w:tcW w:w="988"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Theme="minorEastAsia" w:hAnsiTheme="minorEastAsia" w:cs="宋体" w:hint="eastAsia"/>
                <w:kern w:val="0"/>
                <w:sz w:val="24"/>
                <w:szCs w:val="24"/>
              </w:rPr>
              <w:t>1170000.00</w:t>
            </w:r>
          </w:p>
        </w:tc>
        <w:tc>
          <w:tcPr>
            <w:tcW w:w="1366" w:type="pct"/>
            <w:tcBorders>
              <w:top w:val="single" w:sz="4" w:space="0" w:color="auto"/>
              <w:left w:val="single" w:sz="4" w:space="0" w:color="auto"/>
              <w:bottom w:val="single" w:sz="4" w:space="0" w:color="auto"/>
              <w:right w:val="single" w:sz="4" w:space="0" w:color="auto"/>
            </w:tcBorders>
            <w:noWrap/>
            <w:vAlign w:val="center"/>
          </w:tcPr>
          <w:p w:rsidR="0095167F" w:rsidRDefault="0095167F" w:rsidP="005C4583">
            <w:pPr>
              <w:widowControl/>
              <w:spacing w:line="360" w:lineRule="auto"/>
              <w:jc w:val="center"/>
              <w:rPr>
                <w:rFonts w:ascii="宋体" w:hAnsi="宋体" w:cs="Arial"/>
                <w:color w:val="000000"/>
                <w:kern w:val="0"/>
                <w:sz w:val="24"/>
                <w:szCs w:val="24"/>
              </w:rPr>
            </w:pPr>
            <w:r>
              <w:rPr>
                <w:rFonts w:ascii="宋体" w:hAnsi="宋体" w:cs="Arial" w:hint="eastAsia"/>
                <w:color w:val="000000"/>
                <w:kern w:val="0"/>
                <w:sz w:val="24"/>
                <w:szCs w:val="24"/>
              </w:rPr>
              <w:t>是</w:t>
            </w:r>
          </w:p>
        </w:tc>
      </w:tr>
    </w:tbl>
    <w:p w:rsidR="0095167F" w:rsidRDefault="0095167F" w:rsidP="0095167F">
      <w:pPr>
        <w:shd w:val="clear" w:color="auto" w:fill="FFFFFF"/>
        <w:spacing w:line="360" w:lineRule="auto"/>
        <w:ind w:firstLineChars="50" w:firstLine="120"/>
        <w:jc w:val="left"/>
        <w:rPr>
          <w:rFonts w:asciiTheme="minorEastAsia" w:hAnsiTheme="minorEastAsia" w:cs="宋体"/>
          <w:kern w:val="0"/>
          <w:sz w:val="24"/>
          <w:szCs w:val="24"/>
        </w:rPr>
      </w:pPr>
    </w:p>
    <w:p w:rsidR="0095167F" w:rsidRDefault="0095167F" w:rsidP="0095167F">
      <w:pPr>
        <w:shd w:val="clear" w:color="auto" w:fill="FFFFFF"/>
        <w:spacing w:line="360" w:lineRule="auto"/>
        <w:ind w:leftChars="71" w:left="269" w:hangingChars="50" w:hanging="120"/>
        <w:jc w:val="left"/>
        <w:rPr>
          <w:rFonts w:asciiTheme="minorEastAsia" w:hAnsiTheme="minorEastAsia"/>
          <w:sz w:val="24"/>
          <w:szCs w:val="24"/>
        </w:rPr>
      </w:pPr>
      <w:r>
        <w:rPr>
          <w:rFonts w:asciiTheme="minorEastAsia" w:hAnsiTheme="minorEastAsia" w:hint="eastAsia"/>
          <w:bCs/>
          <w:sz w:val="24"/>
          <w:szCs w:val="24"/>
        </w:rPr>
        <w:t>5.采购需求</w:t>
      </w:r>
      <w:r>
        <w:rPr>
          <w:rFonts w:asciiTheme="minorEastAsia" w:hAnsiTheme="minorEastAsia" w:cs="Arial" w:hint="eastAsia"/>
          <w:kern w:val="0"/>
          <w:sz w:val="24"/>
          <w:szCs w:val="24"/>
        </w:rPr>
        <w:t>：项目</w:t>
      </w:r>
      <w:r>
        <w:rPr>
          <w:rFonts w:asciiTheme="minorEastAsia" w:hAnsiTheme="minorEastAsia" w:hint="eastAsia"/>
          <w:sz w:val="24"/>
          <w:szCs w:val="24"/>
        </w:rPr>
        <w:t>采购</w:t>
      </w:r>
      <w:r w:rsidRPr="0095167F">
        <w:rPr>
          <w:rFonts w:asciiTheme="minorEastAsia" w:hAnsiTheme="minorEastAsia" w:hint="eastAsia"/>
          <w:sz w:val="24"/>
          <w:szCs w:val="24"/>
        </w:rPr>
        <w:t>襄城县中小学教学仪器设备</w:t>
      </w:r>
      <w:r>
        <w:rPr>
          <w:rFonts w:asciiTheme="minorEastAsia" w:hAnsiTheme="minorEastAsia" w:cs="仿宋" w:hint="eastAsia"/>
          <w:sz w:val="24"/>
          <w:szCs w:val="24"/>
        </w:rPr>
        <w:t>（具体要求详见询价文件）。</w:t>
      </w:r>
    </w:p>
    <w:p w:rsidR="0095167F" w:rsidRDefault="0095167F" w:rsidP="0095167F">
      <w:pPr>
        <w:shd w:val="clear" w:color="auto" w:fill="FFFFFF"/>
        <w:spacing w:line="360" w:lineRule="auto"/>
        <w:ind w:firstLineChars="50" w:firstLine="120"/>
        <w:jc w:val="left"/>
        <w:rPr>
          <w:rFonts w:asciiTheme="minorEastAsia" w:hAnsiTheme="minorEastAsia"/>
          <w:bCs/>
          <w:sz w:val="24"/>
          <w:szCs w:val="24"/>
        </w:rPr>
      </w:pPr>
      <w:r>
        <w:rPr>
          <w:rFonts w:asciiTheme="minorEastAsia" w:hAnsiTheme="minorEastAsia" w:hint="eastAsia"/>
          <w:bCs/>
          <w:sz w:val="24"/>
          <w:szCs w:val="24"/>
        </w:rPr>
        <w:t>6.合同履行期限：</w:t>
      </w:r>
      <w:r w:rsidR="005C4583" w:rsidRPr="005C4583">
        <w:rPr>
          <w:rFonts w:asciiTheme="minorEastAsia" w:hAnsiTheme="minorEastAsia" w:hint="eastAsia"/>
          <w:bCs/>
          <w:sz w:val="24"/>
          <w:szCs w:val="24"/>
        </w:rPr>
        <w:t>合同签订之日起20日内供货安装完毕。</w:t>
      </w:r>
    </w:p>
    <w:p w:rsidR="0095167F" w:rsidRDefault="0095167F" w:rsidP="0095167F">
      <w:pPr>
        <w:shd w:val="clear" w:color="auto" w:fill="FFFFFF"/>
        <w:spacing w:line="360" w:lineRule="auto"/>
        <w:ind w:firstLineChars="50" w:firstLine="120"/>
        <w:jc w:val="left"/>
        <w:rPr>
          <w:rFonts w:asciiTheme="minorEastAsia" w:hAnsiTheme="minorEastAsia"/>
          <w:sz w:val="24"/>
          <w:szCs w:val="24"/>
        </w:rPr>
      </w:pPr>
      <w:r>
        <w:rPr>
          <w:rFonts w:asciiTheme="minorEastAsia" w:hAnsiTheme="minorEastAsia" w:hint="eastAsia"/>
          <w:sz w:val="24"/>
          <w:szCs w:val="24"/>
        </w:rPr>
        <w:t>7.本项目是否接受联合体投标：否</w:t>
      </w:r>
    </w:p>
    <w:p w:rsidR="0095167F" w:rsidRDefault="0095167F" w:rsidP="0095167F">
      <w:pPr>
        <w:shd w:val="clear" w:color="auto" w:fill="FFFFFF"/>
        <w:spacing w:line="360" w:lineRule="auto"/>
        <w:ind w:firstLineChars="50" w:firstLine="120"/>
        <w:jc w:val="left"/>
        <w:rPr>
          <w:rFonts w:asciiTheme="minorEastAsia" w:hAnsiTheme="minorEastAsia" w:cs="宋体"/>
          <w:kern w:val="0"/>
          <w:sz w:val="24"/>
          <w:szCs w:val="24"/>
        </w:rPr>
      </w:pPr>
      <w:bookmarkStart w:id="5" w:name="_Toc28359080"/>
      <w:bookmarkStart w:id="6" w:name="_Toc35393791"/>
      <w:bookmarkStart w:id="7" w:name="_Toc35393622"/>
      <w:bookmarkStart w:id="8" w:name="_Toc28359003"/>
      <w:bookmarkEnd w:id="5"/>
      <w:bookmarkEnd w:id="6"/>
      <w:bookmarkEnd w:id="7"/>
      <w:bookmarkEnd w:id="8"/>
      <w:r>
        <w:rPr>
          <w:rFonts w:asciiTheme="minorEastAsia" w:hAnsiTheme="minorEastAsia" w:cs="宋体" w:hint="eastAsia"/>
          <w:kern w:val="0"/>
          <w:sz w:val="24"/>
          <w:szCs w:val="24"/>
        </w:rPr>
        <w:t>8.</w:t>
      </w:r>
      <w:r>
        <w:rPr>
          <w:rFonts w:asciiTheme="minorEastAsia" w:hAnsiTheme="minorEastAsia" w:cs="宋体"/>
          <w:kern w:val="0"/>
          <w:sz w:val="24"/>
          <w:szCs w:val="24"/>
        </w:rPr>
        <w:t>是否接受进口产品：否</w:t>
      </w:r>
    </w:p>
    <w:p w:rsidR="0095167F" w:rsidRDefault="0095167F" w:rsidP="0095167F">
      <w:pPr>
        <w:shd w:val="clear" w:color="auto" w:fill="FFFFFF"/>
        <w:spacing w:line="360" w:lineRule="auto"/>
        <w:ind w:firstLineChars="50" w:firstLine="120"/>
        <w:jc w:val="left"/>
        <w:rPr>
          <w:rFonts w:asciiTheme="minorEastAsia" w:hAnsiTheme="minorEastAsia" w:cs="宋体"/>
          <w:kern w:val="0"/>
          <w:sz w:val="24"/>
          <w:szCs w:val="24"/>
        </w:rPr>
      </w:pPr>
      <w:r>
        <w:rPr>
          <w:rFonts w:asciiTheme="minorEastAsia" w:hAnsiTheme="minorEastAsia" w:cs="宋体" w:hint="eastAsia"/>
          <w:kern w:val="0"/>
          <w:sz w:val="24"/>
          <w:szCs w:val="24"/>
        </w:rPr>
        <w:t>9、是否专门面向中小企业：是</w:t>
      </w:r>
    </w:p>
    <w:p w:rsidR="0095167F" w:rsidRDefault="0095167F" w:rsidP="0095167F">
      <w:pPr>
        <w:shd w:val="clear" w:color="auto" w:fill="FFFFFF"/>
        <w:spacing w:line="360" w:lineRule="auto"/>
        <w:ind w:firstLineChars="50" w:firstLine="120"/>
        <w:jc w:val="left"/>
        <w:rPr>
          <w:rFonts w:asciiTheme="minorEastAsia" w:hAnsiTheme="minorEastAsia"/>
          <w:b/>
          <w:sz w:val="24"/>
          <w:szCs w:val="24"/>
          <w:shd w:val="clear" w:color="auto" w:fill="FFFFFF"/>
        </w:rPr>
      </w:pPr>
      <w:r>
        <w:rPr>
          <w:rFonts w:asciiTheme="minorEastAsia" w:hAnsiTheme="minorEastAsia" w:hint="eastAsia"/>
          <w:b/>
          <w:sz w:val="24"/>
          <w:szCs w:val="24"/>
          <w:shd w:val="clear" w:color="auto" w:fill="FFFFFF"/>
        </w:rPr>
        <w:t>二、申请人的资格要求</w:t>
      </w:r>
    </w:p>
    <w:p w:rsidR="0095167F" w:rsidRDefault="0095167F" w:rsidP="0095167F">
      <w:pPr>
        <w:shd w:val="clear" w:color="auto" w:fill="FFFFFF"/>
        <w:spacing w:line="360" w:lineRule="auto"/>
        <w:ind w:firstLineChars="50" w:firstLine="120"/>
        <w:jc w:val="left"/>
        <w:rPr>
          <w:rFonts w:asciiTheme="minorEastAsia" w:hAnsiTheme="minorEastAsia"/>
          <w:sz w:val="24"/>
          <w:szCs w:val="24"/>
        </w:rPr>
      </w:pPr>
      <w:r>
        <w:rPr>
          <w:rFonts w:asciiTheme="minorEastAsia" w:hAnsiTheme="minorEastAsia" w:hint="eastAsia"/>
          <w:sz w:val="24"/>
          <w:szCs w:val="24"/>
        </w:rPr>
        <w:t>1.符合《中华人民共和国政府采购法》第二十二条之规定；</w:t>
      </w:r>
    </w:p>
    <w:p w:rsidR="0095167F" w:rsidRDefault="0095167F" w:rsidP="0095167F">
      <w:pPr>
        <w:shd w:val="clear" w:color="auto" w:fill="FFFFFF"/>
        <w:spacing w:line="360" w:lineRule="auto"/>
        <w:ind w:firstLineChars="50" w:firstLine="120"/>
        <w:jc w:val="left"/>
        <w:rPr>
          <w:rFonts w:asciiTheme="minorEastAsia" w:hAnsiTheme="minorEastAsia"/>
          <w:color w:val="000000"/>
          <w:sz w:val="24"/>
          <w:szCs w:val="24"/>
        </w:rPr>
      </w:pPr>
      <w:bookmarkStart w:id="9" w:name="_Toc28359004"/>
      <w:bookmarkStart w:id="10" w:name="_Toc28359081"/>
      <w:bookmarkEnd w:id="9"/>
      <w:bookmarkEnd w:id="10"/>
      <w:r>
        <w:rPr>
          <w:rFonts w:asciiTheme="minorEastAsia" w:hAnsiTheme="minorEastAsia" w:hint="eastAsia"/>
          <w:sz w:val="24"/>
          <w:szCs w:val="24"/>
        </w:rPr>
        <w:t>2.落实政府采购政策需满足的资格要求：本项目专门面对</w:t>
      </w:r>
      <w:r>
        <w:rPr>
          <w:rFonts w:asciiTheme="minorEastAsia" w:hAnsiTheme="minorEastAsia" w:hint="eastAsia"/>
          <w:color w:val="000000"/>
          <w:sz w:val="24"/>
          <w:szCs w:val="24"/>
        </w:rPr>
        <w:t>中小微企业。</w:t>
      </w:r>
    </w:p>
    <w:p w:rsidR="0095167F" w:rsidRPr="00887028" w:rsidRDefault="0095167F" w:rsidP="005C4583">
      <w:pPr>
        <w:shd w:val="clear" w:color="auto" w:fill="FFFFFF"/>
        <w:spacing w:line="360" w:lineRule="auto"/>
        <w:jc w:val="left"/>
        <w:rPr>
          <w:rFonts w:asciiTheme="minorEastAsia" w:hAnsiTheme="minorEastAsia"/>
          <w:sz w:val="24"/>
          <w:szCs w:val="24"/>
        </w:rPr>
      </w:pPr>
      <w:r>
        <w:rPr>
          <w:rFonts w:asciiTheme="minorEastAsia" w:hAnsiTheme="minorEastAsia" w:hint="eastAsia"/>
          <w:sz w:val="24"/>
          <w:szCs w:val="24"/>
        </w:rPr>
        <w:t>3.本项目的特定资格要求：</w:t>
      </w:r>
      <w:bookmarkStart w:id="11" w:name="_Toc35393623"/>
      <w:bookmarkStart w:id="12" w:name="_Toc35393792"/>
      <w:bookmarkEnd w:id="11"/>
      <w:bookmarkEnd w:id="12"/>
      <w:r w:rsidR="00887028" w:rsidRPr="00887028">
        <w:rPr>
          <w:rFonts w:ascii="宋体" w:eastAsia="宋体" w:hAnsi="宋体" w:cs="Times New Roman" w:hint="eastAsia"/>
          <w:color w:val="000000"/>
          <w:sz w:val="24"/>
          <w:szCs w:val="24"/>
        </w:rPr>
        <w:t>投标人需具备危险化学品经营资质。</w:t>
      </w:r>
    </w:p>
    <w:p w:rsidR="0095167F" w:rsidRDefault="0095167F" w:rsidP="0095167F">
      <w:pPr>
        <w:shd w:val="clear" w:color="auto" w:fill="FFFFFF"/>
        <w:spacing w:line="360" w:lineRule="auto"/>
        <w:jc w:val="left"/>
        <w:rPr>
          <w:rFonts w:asciiTheme="minorEastAsia" w:hAnsiTheme="minorEastAsia"/>
          <w:b/>
          <w:sz w:val="24"/>
          <w:szCs w:val="24"/>
        </w:rPr>
      </w:pPr>
      <w:r>
        <w:rPr>
          <w:rFonts w:asciiTheme="minorEastAsia" w:hAnsiTheme="minorEastAsia" w:hint="eastAsia"/>
          <w:b/>
          <w:sz w:val="24"/>
          <w:szCs w:val="24"/>
          <w:shd w:val="clear" w:color="auto" w:fill="FFFFFF"/>
        </w:rPr>
        <w:lastRenderedPageBreak/>
        <w:t>三、获取招标文件</w:t>
      </w:r>
    </w:p>
    <w:tbl>
      <w:tblPr>
        <w:tblW w:w="5227" w:type="pct"/>
        <w:tblCellSpacing w:w="15" w:type="dxa"/>
        <w:tblInd w:w="-381" w:type="dxa"/>
        <w:tblCellMar>
          <w:top w:w="15" w:type="dxa"/>
          <w:left w:w="15" w:type="dxa"/>
          <w:bottom w:w="15" w:type="dxa"/>
          <w:right w:w="15" w:type="dxa"/>
        </w:tblCellMar>
        <w:tblLook w:val="04A0"/>
      </w:tblPr>
      <w:tblGrid>
        <w:gridCol w:w="9340"/>
      </w:tblGrid>
      <w:tr w:rsidR="0095167F" w:rsidTr="005C4583">
        <w:trPr>
          <w:tblCellSpacing w:w="15" w:type="dxa"/>
        </w:trPr>
        <w:tc>
          <w:tcPr>
            <w:tcW w:w="4928" w:type="pct"/>
            <w:vAlign w:val="center"/>
          </w:tcPr>
          <w:p w:rsidR="0095167F" w:rsidRDefault="0095167F" w:rsidP="00466D13">
            <w:pPr>
              <w:shd w:val="clear" w:color="auto" w:fill="FFFFFF"/>
              <w:spacing w:line="360" w:lineRule="auto"/>
              <w:ind w:firstLineChars="250" w:firstLine="600"/>
              <w:jc w:val="left"/>
              <w:rPr>
                <w:rFonts w:asciiTheme="minorEastAsia" w:hAnsiTheme="minorEastAsia" w:cs="Arial"/>
                <w:kern w:val="0"/>
                <w:sz w:val="24"/>
                <w:szCs w:val="24"/>
                <w:shd w:val="clear" w:color="auto" w:fill="FFFFFF"/>
              </w:rPr>
            </w:pPr>
            <w:bookmarkStart w:id="13" w:name="_Toc28359005"/>
            <w:bookmarkStart w:id="14" w:name="_Toc28359082"/>
            <w:bookmarkStart w:id="15" w:name="_Toc35393793"/>
            <w:bookmarkStart w:id="16" w:name="_Toc35393624"/>
            <w:bookmarkEnd w:id="13"/>
            <w:bookmarkEnd w:id="14"/>
            <w:bookmarkEnd w:id="15"/>
            <w:bookmarkEnd w:id="16"/>
            <w:r>
              <w:rPr>
                <w:rFonts w:asciiTheme="minorEastAsia" w:hAnsiTheme="minorEastAsia" w:cs="Arial"/>
                <w:kern w:val="0"/>
                <w:sz w:val="24"/>
                <w:szCs w:val="24"/>
                <w:shd w:val="clear" w:color="auto" w:fill="FFFFFF"/>
              </w:rPr>
              <w:t>1.时间：202</w:t>
            </w:r>
            <w:r>
              <w:rPr>
                <w:rFonts w:asciiTheme="minorEastAsia" w:hAnsiTheme="minorEastAsia" w:cs="Arial" w:hint="eastAsia"/>
                <w:kern w:val="0"/>
                <w:sz w:val="24"/>
                <w:szCs w:val="24"/>
                <w:shd w:val="clear" w:color="auto" w:fill="FFFFFF"/>
              </w:rPr>
              <w:t>4</w:t>
            </w:r>
            <w:r>
              <w:rPr>
                <w:rFonts w:asciiTheme="minorEastAsia" w:hAnsiTheme="minorEastAsia" w:cs="Arial"/>
                <w:kern w:val="0"/>
                <w:sz w:val="24"/>
                <w:szCs w:val="24"/>
                <w:shd w:val="clear" w:color="auto" w:fill="FFFFFF"/>
              </w:rPr>
              <w:t>年</w:t>
            </w:r>
            <w:r w:rsidR="00887028">
              <w:rPr>
                <w:rFonts w:asciiTheme="minorEastAsia" w:hAnsiTheme="minorEastAsia" w:cs="Arial" w:hint="eastAsia"/>
                <w:kern w:val="0"/>
                <w:sz w:val="24"/>
                <w:szCs w:val="24"/>
                <w:shd w:val="clear" w:color="auto" w:fill="FFFFFF"/>
              </w:rPr>
              <w:t>6</w:t>
            </w:r>
            <w:r>
              <w:rPr>
                <w:rFonts w:asciiTheme="minorEastAsia" w:hAnsiTheme="minorEastAsia" w:cs="Arial"/>
                <w:kern w:val="0"/>
                <w:sz w:val="24"/>
                <w:szCs w:val="24"/>
                <w:shd w:val="clear" w:color="auto" w:fill="FFFFFF"/>
              </w:rPr>
              <w:t>月</w:t>
            </w:r>
            <w:r w:rsidR="00466D13">
              <w:rPr>
                <w:rFonts w:asciiTheme="minorEastAsia" w:hAnsiTheme="minorEastAsia" w:cs="Arial" w:hint="eastAsia"/>
                <w:kern w:val="0"/>
                <w:sz w:val="24"/>
                <w:szCs w:val="24"/>
                <w:shd w:val="clear" w:color="auto" w:fill="FFFFFF"/>
              </w:rPr>
              <w:t>5</w:t>
            </w:r>
            <w:r>
              <w:rPr>
                <w:rFonts w:asciiTheme="minorEastAsia" w:hAnsiTheme="minorEastAsia" w:cs="Arial"/>
                <w:kern w:val="0"/>
                <w:sz w:val="24"/>
                <w:szCs w:val="24"/>
                <w:shd w:val="clear" w:color="auto" w:fill="FFFFFF"/>
              </w:rPr>
              <w:t>日 至 202</w:t>
            </w:r>
            <w:r>
              <w:rPr>
                <w:rFonts w:asciiTheme="minorEastAsia" w:hAnsiTheme="minorEastAsia" w:cs="Arial" w:hint="eastAsia"/>
                <w:kern w:val="0"/>
                <w:sz w:val="24"/>
                <w:szCs w:val="24"/>
                <w:shd w:val="clear" w:color="auto" w:fill="FFFFFF"/>
              </w:rPr>
              <w:t>4</w:t>
            </w:r>
            <w:r>
              <w:rPr>
                <w:rFonts w:asciiTheme="minorEastAsia" w:hAnsiTheme="minorEastAsia" w:cs="Arial"/>
                <w:kern w:val="0"/>
                <w:sz w:val="24"/>
                <w:szCs w:val="24"/>
                <w:shd w:val="clear" w:color="auto" w:fill="FFFFFF"/>
              </w:rPr>
              <w:t>年</w:t>
            </w:r>
            <w:r w:rsidR="00887028">
              <w:rPr>
                <w:rFonts w:asciiTheme="minorEastAsia" w:hAnsiTheme="minorEastAsia" w:cs="Arial" w:hint="eastAsia"/>
                <w:kern w:val="0"/>
                <w:sz w:val="24"/>
                <w:szCs w:val="24"/>
                <w:shd w:val="clear" w:color="auto" w:fill="FFFFFF"/>
              </w:rPr>
              <w:t>6</w:t>
            </w:r>
            <w:r>
              <w:rPr>
                <w:rFonts w:asciiTheme="minorEastAsia" w:hAnsiTheme="minorEastAsia" w:cs="Arial"/>
                <w:kern w:val="0"/>
                <w:sz w:val="24"/>
                <w:szCs w:val="24"/>
                <w:shd w:val="clear" w:color="auto" w:fill="FFFFFF"/>
              </w:rPr>
              <w:t>月</w:t>
            </w:r>
            <w:r w:rsidR="00887028">
              <w:rPr>
                <w:rFonts w:asciiTheme="minorEastAsia" w:hAnsiTheme="minorEastAsia" w:cs="Arial" w:hint="eastAsia"/>
                <w:kern w:val="0"/>
                <w:sz w:val="24"/>
                <w:szCs w:val="24"/>
                <w:shd w:val="clear" w:color="auto" w:fill="FFFFFF"/>
              </w:rPr>
              <w:t>1</w:t>
            </w:r>
            <w:r w:rsidR="00466D13">
              <w:rPr>
                <w:rFonts w:asciiTheme="minorEastAsia" w:hAnsiTheme="minorEastAsia" w:cs="Arial" w:hint="eastAsia"/>
                <w:kern w:val="0"/>
                <w:sz w:val="24"/>
                <w:szCs w:val="24"/>
                <w:shd w:val="clear" w:color="auto" w:fill="FFFFFF"/>
              </w:rPr>
              <w:t>3</w:t>
            </w:r>
            <w:r>
              <w:rPr>
                <w:rFonts w:asciiTheme="minorEastAsia" w:hAnsiTheme="minorEastAsia" w:cs="Arial"/>
                <w:kern w:val="0"/>
                <w:sz w:val="24"/>
                <w:szCs w:val="24"/>
                <w:shd w:val="clear" w:color="auto" w:fill="FFFFFF"/>
              </w:rPr>
              <w:t>日，每天上午00:00至12:00，下午12:00至23:59（北京时间，法定节假日除外）</w:t>
            </w:r>
          </w:p>
        </w:tc>
      </w:tr>
      <w:tr w:rsidR="0095167F" w:rsidTr="005C4583">
        <w:trPr>
          <w:tblCellSpacing w:w="15" w:type="dxa"/>
        </w:trPr>
        <w:tc>
          <w:tcPr>
            <w:tcW w:w="4928" w:type="pct"/>
            <w:vAlign w:val="center"/>
          </w:tcPr>
          <w:p w:rsidR="0095167F" w:rsidRDefault="0095167F" w:rsidP="005C4583">
            <w:pPr>
              <w:shd w:val="clear" w:color="auto" w:fill="FFFFFF"/>
              <w:spacing w:line="360" w:lineRule="auto"/>
              <w:ind w:firstLineChars="250" w:firstLine="600"/>
              <w:jc w:val="left"/>
              <w:rPr>
                <w:rFonts w:asciiTheme="minorEastAsia" w:hAnsiTheme="minorEastAsia" w:cs="Arial"/>
                <w:kern w:val="0"/>
                <w:sz w:val="24"/>
                <w:szCs w:val="24"/>
                <w:shd w:val="clear" w:color="auto" w:fill="FFFFFF"/>
              </w:rPr>
            </w:pPr>
            <w:r>
              <w:rPr>
                <w:rFonts w:asciiTheme="minorEastAsia" w:hAnsiTheme="minorEastAsia" w:cs="Arial"/>
                <w:kern w:val="0"/>
                <w:sz w:val="24"/>
                <w:szCs w:val="24"/>
                <w:shd w:val="clear" w:color="auto" w:fill="FFFFFF"/>
              </w:rPr>
              <w:t>2.地点：《全国公共资源交易平台（河南省？许昌市）》</w:t>
            </w:r>
          </w:p>
          <w:p w:rsidR="0095167F" w:rsidRDefault="0095167F" w:rsidP="005C4583">
            <w:pPr>
              <w:shd w:val="clear" w:color="auto" w:fill="FFFFFF"/>
              <w:spacing w:line="360" w:lineRule="auto"/>
              <w:ind w:firstLineChars="250" w:firstLine="600"/>
              <w:jc w:val="left"/>
              <w:rPr>
                <w:rFonts w:asciiTheme="minorEastAsia" w:hAnsiTheme="minorEastAsia" w:cs="Arial"/>
                <w:kern w:val="0"/>
                <w:sz w:val="24"/>
                <w:szCs w:val="24"/>
                <w:shd w:val="clear" w:color="auto" w:fill="FFFFFF"/>
              </w:rPr>
            </w:pPr>
            <w:r>
              <w:rPr>
                <w:rFonts w:asciiTheme="minorEastAsia" w:hAnsiTheme="minorEastAsia" w:cs="Arial"/>
                <w:kern w:val="0"/>
                <w:sz w:val="24"/>
                <w:szCs w:val="24"/>
                <w:shd w:val="clear" w:color="auto" w:fill="FFFFFF"/>
              </w:rPr>
              <w:t>（http://ggzy.xuchang.gov.cn/）</w:t>
            </w:r>
          </w:p>
        </w:tc>
      </w:tr>
      <w:tr w:rsidR="0095167F" w:rsidTr="005C4583">
        <w:trPr>
          <w:tblCellSpacing w:w="15" w:type="dxa"/>
        </w:trPr>
        <w:tc>
          <w:tcPr>
            <w:tcW w:w="4928" w:type="pct"/>
            <w:vAlign w:val="center"/>
          </w:tcPr>
          <w:p w:rsidR="0095167F" w:rsidRDefault="0095167F" w:rsidP="005C4583">
            <w:pPr>
              <w:shd w:val="clear" w:color="auto" w:fill="FFFFFF"/>
              <w:spacing w:line="360" w:lineRule="auto"/>
              <w:ind w:firstLineChars="250" w:firstLine="600"/>
              <w:jc w:val="left"/>
              <w:rPr>
                <w:rFonts w:asciiTheme="minorEastAsia" w:hAnsiTheme="minorEastAsia" w:cs="Arial"/>
                <w:kern w:val="0"/>
                <w:sz w:val="24"/>
                <w:szCs w:val="24"/>
                <w:shd w:val="clear" w:color="auto" w:fill="FFFFFF"/>
              </w:rPr>
            </w:pPr>
            <w:r>
              <w:rPr>
                <w:rFonts w:asciiTheme="minorEastAsia" w:hAnsiTheme="minorEastAsia" w:cs="Arial"/>
                <w:kern w:val="0"/>
                <w:sz w:val="24"/>
                <w:szCs w:val="24"/>
                <w:shd w:val="clear" w:color="auto" w:fill="FFFFFF"/>
              </w:rPr>
              <w:t>3.方式：在线下载</w:t>
            </w:r>
          </w:p>
        </w:tc>
      </w:tr>
      <w:tr w:rsidR="0095167F" w:rsidTr="005C4583">
        <w:trPr>
          <w:tblCellSpacing w:w="15" w:type="dxa"/>
        </w:trPr>
        <w:tc>
          <w:tcPr>
            <w:tcW w:w="4928" w:type="pct"/>
            <w:vAlign w:val="center"/>
          </w:tcPr>
          <w:p w:rsidR="0095167F" w:rsidRDefault="0095167F" w:rsidP="005C4583">
            <w:pPr>
              <w:shd w:val="clear" w:color="auto" w:fill="FFFFFF"/>
              <w:spacing w:line="360" w:lineRule="auto"/>
              <w:ind w:firstLineChars="250" w:firstLine="600"/>
              <w:jc w:val="left"/>
              <w:rPr>
                <w:rFonts w:asciiTheme="minorEastAsia" w:hAnsiTheme="minorEastAsia" w:cs="Arial"/>
                <w:kern w:val="0"/>
                <w:sz w:val="24"/>
                <w:szCs w:val="24"/>
                <w:shd w:val="clear" w:color="auto" w:fill="FFFFFF"/>
              </w:rPr>
            </w:pPr>
            <w:r>
              <w:rPr>
                <w:rFonts w:asciiTheme="minorEastAsia" w:hAnsiTheme="minorEastAsia" w:cs="Arial"/>
                <w:kern w:val="0"/>
                <w:sz w:val="24"/>
                <w:szCs w:val="24"/>
                <w:shd w:val="clear" w:color="auto" w:fill="FFFFFF"/>
              </w:rPr>
              <w:t>4.售价：0元</w:t>
            </w:r>
          </w:p>
        </w:tc>
      </w:tr>
    </w:tbl>
    <w:p w:rsidR="0095167F" w:rsidRDefault="0095167F" w:rsidP="0095167F">
      <w:pPr>
        <w:shd w:val="clear" w:color="auto" w:fill="FFFFFF"/>
        <w:spacing w:line="360" w:lineRule="auto"/>
        <w:jc w:val="left"/>
        <w:rPr>
          <w:rFonts w:asciiTheme="minorEastAsia" w:hAnsiTheme="minorEastAsia"/>
          <w:b/>
          <w:sz w:val="24"/>
          <w:szCs w:val="24"/>
        </w:rPr>
      </w:pPr>
      <w:r>
        <w:rPr>
          <w:rFonts w:asciiTheme="minorEastAsia" w:hAnsiTheme="minorEastAsia" w:hint="eastAsia"/>
          <w:b/>
          <w:sz w:val="24"/>
          <w:szCs w:val="24"/>
          <w:shd w:val="clear" w:color="auto" w:fill="FFFFFF"/>
        </w:rPr>
        <w:t>四、提交投标文件</w:t>
      </w:r>
    </w:p>
    <w:p w:rsidR="0095167F" w:rsidRDefault="0095167F" w:rsidP="0095167F">
      <w:pPr>
        <w:shd w:val="clear" w:color="auto" w:fill="FFFFFF"/>
        <w:spacing w:line="360" w:lineRule="auto"/>
        <w:ind w:firstLineChars="100" w:firstLine="240"/>
        <w:jc w:val="left"/>
        <w:rPr>
          <w:rFonts w:asciiTheme="minorEastAsia" w:hAnsiTheme="minorEastAsia"/>
          <w:sz w:val="24"/>
          <w:szCs w:val="24"/>
        </w:rPr>
      </w:pPr>
      <w:r>
        <w:rPr>
          <w:rFonts w:asciiTheme="minorEastAsia" w:hAnsiTheme="minorEastAsia" w:hint="eastAsia"/>
          <w:bCs/>
          <w:sz w:val="24"/>
          <w:szCs w:val="24"/>
        </w:rPr>
        <w:t>1.提交（上传）投标文件截止时间：</w:t>
      </w:r>
      <w:r>
        <w:rPr>
          <w:rFonts w:asciiTheme="minorEastAsia" w:hAnsiTheme="minorEastAsia" w:cs="Arial"/>
          <w:kern w:val="0"/>
          <w:sz w:val="24"/>
          <w:szCs w:val="24"/>
          <w:shd w:val="clear" w:color="auto" w:fill="FFFFFF"/>
        </w:rPr>
        <w:t>202</w:t>
      </w:r>
      <w:r>
        <w:rPr>
          <w:rFonts w:asciiTheme="minorEastAsia" w:hAnsiTheme="minorEastAsia" w:cs="Arial" w:hint="eastAsia"/>
          <w:kern w:val="0"/>
          <w:sz w:val="24"/>
          <w:szCs w:val="24"/>
          <w:shd w:val="clear" w:color="auto" w:fill="FFFFFF"/>
        </w:rPr>
        <w:t>4</w:t>
      </w:r>
      <w:r>
        <w:rPr>
          <w:rFonts w:asciiTheme="minorEastAsia" w:hAnsiTheme="minorEastAsia" w:cs="Arial"/>
          <w:kern w:val="0"/>
          <w:sz w:val="24"/>
          <w:szCs w:val="24"/>
          <w:shd w:val="clear" w:color="auto" w:fill="FFFFFF"/>
        </w:rPr>
        <w:t>年</w:t>
      </w:r>
      <w:r w:rsidR="00887028">
        <w:rPr>
          <w:rFonts w:asciiTheme="minorEastAsia" w:hAnsiTheme="minorEastAsia" w:cs="Arial" w:hint="eastAsia"/>
          <w:kern w:val="0"/>
          <w:sz w:val="24"/>
          <w:szCs w:val="24"/>
          <w:shd w:val="clear" w:color="auto" w:fill="FFFFFF"/>
        </w:rPr>
        <w:t>6</w:t>
      </w:r>
      <w:r>
        <w:rPr>
          <w:rFonts w:asciiTheme="minorEastAsia" w:hAnsiTheme="minorEastAsia" w:cs="Arial"/>
          <w:kern w:val="0"/>
          <w:sz w:val="24"/>
          <w:szCs w:val="24"/>
          <w:shd w:val="clear" w:color="auto" w:fill="FFFFFF"/>
        </w:rPr>
        <w:t>月</w:t>
      </w:r>
      <w:r w:rsidR="007D338C">
        <w:rPr>
          <w:rFonts w:asciiTheme="minorEastAsia" w:hAnsiTheme="minorEastAsia" w:cs="Arial" w:hint="eastAsia"/>
          <w:kern w:val="0"/>
          <w:sz w:val="24"/>
          <w:szCs w:val="24"/>
          <w:shd w:val="clear" w:color="auto" w:fill="FFFFFF"/>
        </w:rPr>
        <w:t>1</w:t>
      </w:r>
      <w:r w:rsidR="00466D13">
        <w:rPr>
          <w:rFonts w:asciiTheme="minorEastAsia" w:hAnsiTheme="minorEastAsia" w:cs="Arial" w:hint="eastAsia"/>
          <w:kern w:val="0"/>
          <w:sz w:val="24"/>
          <w:szCs w:val="24"/>
          <w:shd w:val="clear" w:color="auto" w:fill="FFFFFF"/>
        </w:rPr>
        <w:t>3</w:t>
      </w:r>
      <w:r>
        <w:rPr>
          <w:rFonts w:asciiTheme="minorEastAsia" w:hAnsiTheme="minorEastAsia" w:cs="Arial"/>
          <w:kern w:val="0"/>
          <w:sz w:val="24"/>
          <w:szCs w:val="24"/>
          <w:shd w:val="clear" w:color="auto" w:fill="FFFFFF"/>
        </w:rPr>
        <w:t>日</w:t>
      </w:r>
      <w:r w:rsidR="00887028">
        <w:rPr>
          <w:rFonts w:asciiTheme="minorEastAsia" w:hAnsiTheme="minorEastAsia" w:cs="Arial" w:hint="eastAsia"/>
          <w:kern w:val="0"/>
          <w:sz w:val="24"/>
          <w:szCs w:val="24"/>
          <w:shd w:val="clear" w:color="auto" w:fill="FFFFFF"/>
        </w:rPr>
        <w:t>9</w:t>
      </w:r>
      <w:r>
        <w:rPr>
          <w:rFonts w:asciiTheme="minorEastAsia" w:hAnsiTheme="minorEastAsia" w:hint="eastAsia"/>
          <w:sz w:val="24"/>
          <w:szCs w:val="24"/>
        </w:rPr>
        <w:t>点00分（北京时间）</w:t>
      </w:r>
    </w:p>
    <w:p w:rsidR="0095167F" w:rsidRDefault="0095167F" w:rsidP="0095167F">
      <w:pPr>
        <w:shd w:val="clear" w:color="auto" w:fill="FFFFFF"/>
        <w:spacing w:line="360" w:lineRule="auto"/>
        <w:ind w:firstLineChars="100" w:firstLine="240"/>
        <w:jc w:val="left"/>
        <w:rPr>
          <w:rFonts w:asciiTheme="minorEastAsia" w:hAnsiTheme="minorEastAsia"/>
          <w:sz w:val="24"/>
          <w:szCs w:val="24"/>
        </w:rPr>
      </w:pPr>
      <w:r>
        <w:rPr>
          <w:rFonts w:asciiTheme="minorEastAsia" w:hAnsiTheme="minorEastAsia" w:hint="eastAsia"/>
          <w:bCs/>
          <w:sz w:val="24"/>
          <w:szCs w:val="24"/>
        </w:rPr>
        <w:t>2.提交（上传）投标文件地点</w:t>
      </w:r>
      <w:r>
        <w:rPr>
          <w:rFonts w:asciiTheme="minorEastAsia" w:hAnsiTheme="minorEastAsia" w:hint="eastAsia"/>
          <w:sz w:val="24"/>
          <w:szCs w:val="24"/>
        </w:rPr>
        <w:t>：本项目为全流程电子化交易项目，投标人必须通过许昌公共资源交易系统下载“许昌投标文件制作系统</w:t>
      </w:r>
      <w:r>
        <w:rPr>
          <w:rFonts w:asciiTheme="minorEastAsia" w:hAnsiTheme="minorEastAsia"/>
          <w:sz w:val="24"/>
          <w:szCs w:val="24"/>
        </w:rPr>
        <w:t xml:space="preserve">SEARUN </w:t>
      </w:r>
      <w:r>
        <w:rPr>
          <w:rFonts w:asciiTheme="minorEastAsia" w:hAnsiTheme="minorEastAsia" w:hint="eastAsia"/>
          <w:sz w:val="24"/>
          <w:szCs w:val="24"/>
        </w:rPr>
        <w:t>最新版本”制作并上传加密电子投标文件。截至投标截止时间，交易系统投标通道将关闭，投标人未完成电子投标文件上传的，投标将被拒绝。</w:t>
      </w:r>
    </w:p>
    <w:tbl>
      <w:tblPr>
        <w:tblW w:w="5494" w:type="pct"/>
        <w:tblCellSpacing w:w="15" w:type="dxa"/>
        <w:tblInd w:w="-522" w:type="dxa"/>
        <w:tblCellMar>
          <w:top w:w="15" w:type="dxa"/>
          <w:left w:w="15" w:type="dxa"/>
          <w:bottom w:w="15" w:type="dxa"/>
          <w:right w:w="15" w:type="dxa"/>
        </w:tblCellMar>
        <w:tblLook w:val="04A0"/>
      </w:tblPr>
      <w:tblGrid>
        <w:gridCol w:w="9404"/>
        <w:gridCol w:w="413"/>
      </w:tblGrid>
      <w:tr w:rsidR="0095167F" w:rsidTr="005C4583">
        <w:trPr>
          <w:gridAfter w:val="1"/>
          <w:tblCellSpacing w:w="15" w:type="dxa"/>
        </w:trPr>
        <w:tc>
          <w:tcPr>
            <w:tcW w:w="4811" w:type="pct"/>
            <w:vAlign w:val="center"/>
          </w:tcPr>
          <w:p w:rsidR="0095167F" w:rsidRDefault="0095167F" w:rsidP="005C4583">
            <w:pPr>
              <w:widowControl/>
              <w:ind w:firstLineChars="200" w:firstLine="482"/>
              <w:jc w:val="left"/>
              <w:rPr>
                <w:rFonts w:asciiTheme="minorEastAsia" w:hAnsiTheme="minorEastAsia"/>
                <w:b/>
                <w:sz w:val="24"/>
                <w:szCs w:val="24"/>
              </w:rPr>
            </w:pPr>
            <w:bookmarkStart w:id="17" w:name="_Toc35393627"/>
            <w:bookmarkStart w:id="18" w:name="_Toc35393796"/>
            <w:bookmarkStart w:id="19" w:name="_Toc28359085"/>
            <w:bookmarkStart w:id="20" w:name="_Toc28359008"/>
            <w:bookmarkEnd w:id="17"/>
            <w:bookmarkEnd w:id="18"/>
            <w:bookmarkEnd w:id="19"/>
            <w:bookmarkEnd w:id="20"/>
            <w:r>
              <w:rPr>
                <w:rFonts w:asciiTheme="minorEastAsia" w:hAnsiTheme="minorEastAsia"/>
                <w:b/>
                <w:sz w:val="24"/>
                <w:szCs w:val="24"/>
              </w:rPr>
              <w:t>五、响应文件开启</w:t>
            </w:r>
          </w:p>
        </w:tc>
      </w:tr>
      <w:tr w:rsidR="0095167F" w:rsidTr="005C4583">
        <w:trPr>
          <w:gridAfter w:val="1"/>
          <w:tblCellSpacing w:w="15" w:type="dxa"/>
        </w:trPr>
        <w:tc>
          <w:tcPr>
            <w:tcW w:w="4811" w:type="pct"/>
            <w:vAlign w:val="center"/>
          </w:tcPr>
          <w:p w:rsidR="0095167F" w:rsidRDefault="0095167F" w:rsidP="00466D13">
            <w:pPr>
              <w:widowControl/>
              <w:ind w:firstLineChars="300" w:firstLine="720"/>
              <w:jc w:val="left"/>
              <w:rPr>
                <w:rFonts w:asciiTheme="minorEastAsia" w:hAnsiTheme="minorEastAsia"/>
                <w:sz w:val="24"/>
                <w:szCs w:val="24"/>
              </w:rPr>
            </w:pPr>
            <w:r>
              <w:rPr>
                <w:rFonts w:asciiTheme="minorEastAsia" w:hAnsiTheme="minorEastAsia"/>
                <w:sz w:val="24"/>
                <w:szCs w:val="24"/>
              </w:rPr>
              <w:t>1.时间：</w:t>
            </w:r>
            <w:r>
              <w:rPr>
                <w:rFonts w:asciiTheme="minorEastAsia" w:hAnsiTheme="minorEastAsia" w:cs="Arial"/>
                <w:kern w:val="0"/>
                <w:sz w:val="24"/>
                <w:szCs w:val="24"/>
                <w:shd w:val="clear" w:color="auto" w:fill="FFFFFF"/>
              </w:rPr>
              <w:t>202</w:t>
            </w:r>
            <w:r>
              <w:rPr>
                <w:rFonts w:asciiTheme="minorEastAsia" w:hAnsiTheme="minorEastAsia" w:cs="Arial" w:hint="eastAsia"/>
                <w:kern w:val="0"/>
                <w:sz w:val="24"/>
                <w:szCs w:val="24"/>
                <w:shd w:val="clear" w:color="auto" w:fill="FFFFFF"/>
              </w:rPr>
              <w:t>4</w:t>
            </w:r>
            <w:r>
              <w:rPr>
                <w:rFonts w:asciiTheme="minorEastAsia" w:hAnsiTheme="minorEastAsia" w:cs="Arial"/>
                <w:kern w:val="0"/>
                <w:sz w:val="24"/>
                <w:szCs w:val="24"/>
                <w:shd w:val="clear" w:color="auto" w:fill="FFFFFF"/>
              </w:rPr>
              <w:t>年</w:t>
            </w:r>
            <w:r w:rsidR="00887028">
              <w:rPr>
                <w:rFonts w:asciiTheme="minorEastAsia" w:hAnsiTheme="minorEastAsia" w:cs="Arial" w:hint="eastAsia"/>
                <w:kern w:val="0"/>
                <w:sz w:val="24"/>
                <w:szCs w:val="24"/>
                <w:shd w:val="clear" w:color="auto" w:fill="FFFFFF"/>
              </w:rPr>
              <w:t>6</w:t>
            </w:r>
            <w:r>
              <w:rPr>
                <w:rFonts w:asciiTheme="minorEastAsia" w:hAnsiTheme="minorEastAsia" w:cs="Arial"/>
                <w:kern w:val="0"/>
                <w:sz w:val="24"/>
                <w:szCs w:val="24"/>
                <w:shd w:val="clear" w:color="auto" w:fill="FFFFFF"/>
              </w:rPr>
              <w:t>月</w:t>
            </w:r>
            <w:r w:rsidR="007D338C">
              <w:rPr>
                <w:rFonts w:asciiTheme="minorEastAsia" w:hAnsiTheme="minorEastAsia" w:cs="Arial" w:hint="eastAsia"/>
                <w:kern w:val="0"/>
                <w:sz w:val="24"/>
                <w:szCs w:val="24"/>
                <w:shd w:val="clear" w:color="auto" w:fill="FFFFFF"/>
              </w:rPr>
              <w:t>1</w:t>
            </w:r>
            <w:r w:rsidR="00466D13">
              <w:rPr>
                <w:rFonts w:asciiTheme="minorEastAsia" w:hAnsiTheme="minorEastAsia" w:cs="Arial" w:hint="eastAsia"/>
                <w:kern w:val="0"/>
                <w:sz w:val="24"/>
                <w:szCs w:val="24"/>
                <w:shd w:val="clear" w:color="auto" w:fill="FFFFFF"/>
              </w:rPr>
              <w:t>3</w:t>
            </w:r>
            <w:r>
              <w:rPr>
                <w:rFonts w:asciiTheme="minorEastAsia" w:hAnsiTheme="minorEastAsia" w:cs="Arial"/>
                <w:kern w:val="0"/>
                <w:sz w:val="24"/>
                <w:szCs w:val="24"/>
                <w:shd w:val="clear" w:color="auto" w:fill="FFFFFF"/>
              </w:rPr>
              <w:t>日</w:t>
            </w:r>
            <w:r w:rsidR="00887028">
              <w:rPr>
                <w:rFonts w:asciiTheme="minorEastAsia" w:hAnsiTheme="minorEastAsia" w:cs="Arial" w:hint="eastAsia"/>
                <w:kern w:val="0"/>
                <w:sz w:val="24"/>
                <w:szCs w:val="24"/>
                <w:shd w:val="clear" w:color="auto" w:fill="FFFFFF"/>
              </w:rPr>
              <w:t>9</w:t>
            </w:r>
            <w:r>
              <w:rPr>
                <w:rFonts w:asciiTheme="minorEastAsia" w:hAnsiTheme="minorEastAsia"/>
                <w:sz w:val="24"/>
                <w:szCs w:val="24"/>
              </w:rPr>
              <w:t>时</w:t>
            </w:r>
            <w:r>
              <w:rPr>
                <w:rFonts w:asciiTheme="minorEastAsia" w:hAnsiTheme="minorEastAsia" w:hint="eastAsia"/>
                <w:sz w:val="24"/>
                <w:szCs w:val="24"/>
              </w:rPr>
              <w:t>0</w:t>
            </w:r>
            <w:r>
              <w:rPr>
                <w:rFonts w:asciiTheme="minorEastAsia" w:hAnsiTheme="minorEastAsia"/>
                <w:sz w:val="24"/>
                <w:szCs w:val="24"/>
              </w:rPr>
              <w:t>0分（北京时间）</w:t>
            </w:r>
          </w:p>
        </w:tc>
      </w:tr>
      <w:tr w:rsidR="0095167F" w:rsidTr="005C4583">
        <w:trPr>
          <w:tblCellSpacing w:w="15" w:type="dxa"/>
        </w:trPr>
        <w:tc>
          <w:tcPr>
            <w:tcW w:w="4811" w:type="pct"/>
            <w:vAlign w:val="center"/>
          </w:tcPr>
          <w:p w:rsidR="0095167F" w:rsidRDefault="0095167F" w:rsidP="005C4583">
            <w:pPr>
              <w:widowControl/>
              <w:spacing w:line="360" w:lineRule="auto"/>
              <w:ind w:firstLineChars="300" w:firstLine="720"/>
              <w:jc w:val="left"/>
              <w:rPr>
                <w:rFonts w:asciiTheme="minorEastAsia" w:hAnsiTheme="minorEastAsia" w:cs="Arial"/>
                <w:kern w:val="0"/>
                <w:sz w:val="24"/>
                <w:szCs w:val="24"/>
              </w:rPr>
            </w:pPr>
            <w:r>
              <w:rPr>
                <w:rFonts w:asciiTheme="minorEastAsia" w:hAnsiTheme="minorEastAsia" w:cs="Arial" w:hint="eastAsia"/>
                <w:kern w:val="0"/>
                <w:sz w:val="24"/>
                <w:szCs w:val="24"/>
              </w:rPr>
              <w:t>2.地点：</w:t>
            </w:r>
            <w:r>
              <w:rPr>
                <w:rFonts w:asciiTheme="minorEastAsia" w:hAnsiTheme="minorEastAsia" w:cs="Arial"/>
                <w:kern w:val="0"/>
                <w:sz w:val="24"/>
                <w:szCs w:val="24"/>
              </w:rPr>
              <w:t>项目采用远程不见面开标，投标人无须到现场</w:t>
            </w:r>
            <w:r>
              <w:rPr>
                <w:rFonts w:asciiTheme="minorEastAsia" w:hAnsiTheme="minorEastAsia" w:cs="Arial" w:hint="eastAsia"/>
                <w:kern w:val="0"/>
                <w:sz w:val="24"/>
                <w:szCs w:val="24"/>
              </w:rPr>
              <w:t>，开标时间前，投标人使用</w:t>
            </w:r>
            <w:r>
              <w:rPr>
                <w:rFonts w:asciiTheme="minorEastAsia" w:hAnsiTheme="minorEastAsia" w:cs="Arial"/>
                <w:kern w:val="0"/>
                <w:sz w:val="24"/>
                <w:szCs w:val="24"/>
              </w:rPr>
              <w:t xml:space="preserve">CA </w:t>
            </w:r>
            <w:r>
              <w:rPr>
                <w:rFonts w:asciiTheme="minorEastAsia" w:hAnsiTheme="minorEastAsia" w:cs="Arial" w:hint="eastAsia"/>
                <w:kern w:val="0"/>
                <w:sz w:val="24"/>
                <w:szCs w:val="24"/>
              </w:rPr>
              <w:t>数字证书登录全国公共资源交易平台（河南省·许昌市）——进入公共资源交易系统（</w:t>
            </w:r>
            <w:r>
              <w:rPr>
                <w:rFonts w:asciiTheme="minorEastAsia" w:hAnsiTheme="minorEastAsia" w:cs="Arial"/>
                <w:kern w:val="0"/>
                <w:sz w:val="24"/>
                <w:szCs w:val="24"/>
              </w:rPr>
              <w:t>http://ggzy.xuchang.gov.cn:8088/ggzy/</w:t>
            </w:r>
            <w:r>
              <w:rPr>
                <w:rFonts w:asciiTheme="minorEastAsia" w:hAnsiTheme="minorEastAsia" w:cs="Arial" w:hint="eastAsia"/>
                <w:kern w:val="0"/>
                <w:sz w:val="24"/>
                <w:szCs w:val="24"/>
              </w:rPr>
              <w:t>）——点击“项目信息——项目名称”——在系统操作导航栏点击“开标——不见面开标大厅”，在规定的开标时间内进行解密开标。</w:t>
            </w:r>
          </w:p>
        </w:tc>
        <w:tc>
          <w:tcPr>
            <w:tcW w:w="0" w:type="auto"/>
            <w:vAlign w:val="center"/>
          </w:tcPr>
          <w:p w:rsidR="0095167F" w:rsidRDefault="0095167F" w:rsidP="005C4583">
            <w:pPr>
              <w:widowControl/>
              <w:jc w:val="left"/>
              <w:rPr>
                <w:rFonts w:asciiTheme="minorEastAsia" w:hAnsiTheme="minorEastAsia" w:cs="Times New Roman"/>
                <w:kern w:val="0"/>
                <w:sz w:val="24"/>
                <w:szCs w:val="24"/>
              </w:rPr>
            </w:pPr>
          </w:p>
        </w:tc>
      </w:tr>
      <w:tr w:rsidR="0095167F" w:rsidTr="005C4583">
        <w:trPr>
          <w:gridAfter w:val="1"/>
          <w:tblCellSpacing w:w="15" w:type="dxa"/>
        </w:trPr>
        <w:tc>
          <w:tcPr>
            <w:tcW w:w="4811" w:type="pct"/>
            <w:vAlign w:val="center"/>
          </w:tcPr>
          <w:p w:rsidR="0095167F" w:rsidRDefault="0095167F" w:rsidP="005C4583">
            <w:pPr>
              <w:widowControl/>
              <w:ind w:firstLineChars="200" w:firstLine="482"/>
              <w:jc w:val="left"/>
              <w:rPr>
                <w:rFonts w:asciiTheme="minorEastAsia" w:hAnsiTheme="minorEastAsia"/>
                <w:b/>
                <w:sz w:val="24"/>
                <w:szCs w:val="24"/>
              </w:rPr>
            </w:pPr>
            <w:r>
              <w:rPr>
                <w:rFonts w:asciiTheme="minorEastAsia" w:hAnsiTheme="minorEastAsia"/>
                <w:b/>
                <w:sz w:val="24"/>
                <w:szCs w:val="24"/>
              </w:rPr>
              <w:t>六、发布公告的媒介及招标公告期限</w:t>
            </w:r>
          </w:p>
        </w:tc>
      </w:tr>
      <w:tr w:rsidR="0095167F" w:rsidTr="005C4583">
        <w:trPr>
          <w:gridAfter w:val="1"/>
          <w:tblCellSpacing w:w="15" w:type="dxa"/>
        </w:trPr>
        <w:tc>
          <w:tcPr>
            <w:tcW w:w="4811" w:type="pct"/>
            <w:vAlign w:val="center"/>
          </w:tcPr>
          <w:p w:rsidR="0095167F" w:rsidRDefault="0095167F" w:rsidP="005C4583">
            <w:pPr>
              <w:shd w:val="clear" w:color="auto" w:fill="FFFFFF"/>
              <w:spacing w:line="360" w:lineRule="auto"/>
              <w:ind w:firstLineChars="100" w:firstLine="240"/>
              <w:jc w:val="left"/>
              <w:rPr>
                <w:rFonts w:asciiTheme="minorEastAsia" w:hAnsiTheme="minorEastAsia"/>
                <w:bCs/>
                <w:sz w:val="24"/>
                <w:szCs w:val="24"/>
              </w:rPr>
            </w:pPr>
            <w:r>
              <w:rPr>
                <w:rFonts w:asciiTheme="minorEastAsia" w:hAnsiTheme="minorEastAsia"/>
                <w:bCs/>
                <w:sz w:val="24"/>
                <w:szCs w:val="24"/>
              </w:rPr>
              <w:t>本次招标公告在《河南省政府采购网》、《许昌市政府采购网》、《全国公共资源交易平台（河南省？许昌市）》</w:t>
            </w:r>
            <w:r>
              <w:rPr>
                <w:rFonts w:asciiTheme="minorEastAsia" w:hAnsiTheme="minorEastAsia" w:hint="eastAsia"/>
                <w:bCs/>
                <w:sz w:val="24"/>
                <w:szCs w:val="24"/>
              </w:rPr>
              <w:t>上</w:t>
            </w:r>
            <w:r>
              <w:rPr>
                <w:rFonts w:asciiTheme="minorEastAsia" w:hAnsiTheme="minorEastAsia"/>
                <w:bCs/>
                <w:sz w:val="24"/>
                <w:szCs w:val="24"/>
              </w:rPr>
              <w:t>发布</w:t>
            </w:r>
            <w:r>
              <w:rPr>
                <w:rFonts w:asciiTheme="minorEastAsia" w:hAnsiTheme="minorEastAsia" w:hint="eastAsia"/>
                <w:bCs/>
                <w:sz w:val="24"/>
                <w:szCs w:val="24"/>
              </w:rPr>
              <w:t>,</w:t>
            </w:r>
            <w:r>
              <w:rPr>
                <w:rFonts w:asciiTheme="minorEastAsia" w:hAnsiTheme="minorEastAsia"/>
                <w:bCs/>
                <w:sz w:val="24"/>
                <w:szCs w:val="24"/>
              </w:rPr>
              <w:t xml:space="preserve">招标公告期限为三个工作日。 </w:t>
            </w:r>
          </w:p>
        </w:tc>
      </w:tr>
      <w:tr w:rsidR="0095167F" w:rsidTr="005C4583">
        <w:trPr>
          <w:gridAfter w:val="1"/>
          <w:tblCellSpacing w:w="15" w:type="dxa"/>
        </w:trPr>
        <w:tc>
          <w:tcPr>
            <w:tcW w:w="4811" w:type="pct"/>
            <w:vAlign w:val="center"/>
          </w:tcPr>
          <w:p w:rsidR="0095167F" w:rsidRDefault="0095167F" w:rsidP="005C4583">
            <w:pPr>
              <w:shd w:val="clear" w:color="auto" w:fill="FFFFFF"/>
              <w:spacing w:line="360" w:lineRule="auto"/>
              <w:ind w:firstLineChars="150" w:firstLine="361"/>
              <w:jc w:val="left"/>
              <w:rPr>
                <w:rFonts w:asciiTheme="minorEastAsia" w:hAnsiTheme="minorEastAsia"/>
                <w:b/>
                <w:bCs/>
                <w:sz w:val="24"/>
                <w:szCs w:val="24"/>
              </w:rPr>
            </w:pPr>
            <w:r>
              <w:rPr>
                <w:rFonts w:asciiTheme="minorEastAsia" w:hAnsiTheme="minorEastAsia"/>
                <w:b/>
                <w:bCs/>
                <w:sz w:val="24"/>
                <w:szCs w:val="24"/>
              </w:rPr>
              <w:t>七、其他补充事宜</w:t>
            </w:r>
          </w:p>
        </w:tc>
      </w:tr>
      <w:tr w:rsidR="0095167F" w:rsidTr="005C4583">
        <w:trPr>
          <w:gridAfter w:val="1"/>
          <w:tblCellSpacing w:w="15" w:type="dxa"/>
        </w:trPr>
        <w:tc>
          <w:tcPr>
            <w:tcW w:w="4811" w:type="pct"/>
            <w:vAlign w:val="center"/>
          </w:tcPr>
          <w:p w:rsidR="0095167F" w:rsidRDefault="0095167F" w:rsidP="005C4583">
            <w:pPr>
              <w:shd w:val="clear" w:color="auto" w:fill="FFFFFF"/>
              <w:spacing w:line="360" w:lineRule="auto"/>
              <w:ind w:firstLineChars="100" w:firstLine="240"/>
              <w:jc w:val="left"/>
              <w:rPr>
                <w:rFonts w:asciiTheme="minorEastAsia" w:hAnsiTheme="minorEastAsia"/>
                <w:bCs/>
                <w:sz w:val="24"/>
                <w:szCs w:val="24"/>
              </w:rPr>
            </w:pPr>
            <w:r>
              <w:rPr>
                <w:rFonts w:asciiTheme="minorEastAsia" w:hAnsiTheme="minorEastAsia"/>
                <w:bCs/>
                <w:sz w:val="24"/>
                <w:szCs w:val="24"/>
              </w:rPr>
              <w:t>1.本项目采用电子系统进行招投标，请在投标前详细阅读全国公共资源交易平台（河南省？许昌市）首页“资料下载”栏目的《交易系统全电子操作手册（投标人）》及其附件。</w:t>
            </w:r>
          </w:p>
          <w:p w:rsidR="0095167F" w:rsidRDefault="0095167F" w:rsidP="005C4583">
            <w:pPr>
              <w:shd w:val="clear" w:color="auto" w:fill="FFFFFF"/>
              <w:spacing w:line="360" w:lineRule="auto"/>
              <w:jc w:val="left"/>
              <w:rPr>
                <w:rFonts w:asciiTheme="minorEastAsia" w:hAnsiTheme="minorEastAsia"/>
                <w:bCs/>
                <w:sz w:val="24"/>
                <w:szCs w:val="24"/>
              </w:rPr>
            </w:pPr>
            <w:r>
              <w:rPr>
                <w:rFonts w:asciiTheme="minorEastAsia" w:hAnsiTheme="minorEastAsia" w:hint="eastAsia"/>
                <w:bCs/>
                <w:sz w:val="24"/>
                <w:szCs w:val="24"/>
              </w:rPr>
              <w:t xml:space="preserve"> 2</w:t>
            </w:r>
            <w:r>
              <w:rPr>
                <w:rFonts w:asciiTheme="minorEastAsia" w:hAnsiTheme="minorEastAsia"/>
                <w:bCs/>
                <w:sz w:val="24"/>
                <w:szCs w:val="24"/>
              </w:rPr>
              <w:t>.投标供应商在电子系统使用过程中遇到涉及系统使用的问题，可致电0374-2961598进</w:t>
            </w:r>
            <w:r>
              <w:rPr>
                <w:rFonts w:asciiTheme="minorEastAsia" w:hAnsiTheme="minorEastAsia"/>
                <w:bCs/>
                <w:sz w:val="24"/>
                <w:szCs w:val="24"/>
              </w:rPr>
              <w:lastRenderedPageBreak/>
              <w:t>行咨询。</w:t>
            </w:r>
          </w:p>
        </w:tc>
      </w:tr>
    </w:tbl>
    <w:p w:rsidR="0095167F" w:rsidRDefault="0095167F" w:rsidP="0095167F">
      <w:pPr>
        <w:shd w:val="clear" w:color="auto" w:fill="FFFFFF"/>
        <w:spacing w:line="360" w:lineRule="auto"/>
        <w:jc w:val="left"/>
        <w:rPr>
          <w:rFonts w:asciiTheme="minorEastAsia" w:hAnsiTheme="minorEastAsia"/>
          <w:b/>
          <w:sz w:val="24"/>
          <w:szCs w:val="24"/>
        </w:rPr>
      </w:pPr>
      <w:r>
        <w:rPr>
          <w:rFonts w:asciiTheme="minorEastAsia" w:hAnsiTheme="minorEastAsia" w:hint="eastAsia"/>
          <w:b/>
          <w:sz w:val="24"/>
          <w:szCs w:val="24"/>
        </w:rPr>
        <w:lastRenderedPageBreak/>
        <w:t>八、对本次招标提出询问，请按以下方式联系</w:t>
      </w:r>
    </w:p>
    <w:p w:rsidR="0095167F" w:rsidRDefault="0095167F" w:rsidP="0095167F">
      <w:pPr>
        <w:shd w:val="clear" w:color="auto" w:fill="FFFFFF"/>
        <w:spacing w:line="411" w:lineRule="atLeast"/>
        <w:jc w:val="left"/>
        <w:rPr>
          <w:rFonts w:asciiTheme="minorEastAsia" w:hAnsiTheme="minorEastAsia"/>
          <w:sz w:val="24"/>
          <w:szCs w:val="24"/>
        </w:rPr>
      </w:pPr>
      <w:r>
        <w:rPr>
          <w:rFonts w:asciiTheme="minorEastAsia" w:hAnsiTheme="minorEastAsia" w:hint="eastAsia"/>
          <w:sz w:val="24"/>
          <w:szCs w:val="24"/>
        </w:rPr>
        <w:t>1.采购人信息</w:t>
      </w:r>
    </w:p>
    <w:p w:rsidR="0095167F" w:rsidRDefault="0095167F" w:rsidP="0095167F">
      <w:pPr>
        <w:shd w:val="clear" w:color="auto" w:fill="FFFFFF"/>
        <w:spacing w:line="411" w:lineRule="atLeast"/>
        <w:ind w:firstLineChars="100" w:firstLine="240"/>
        <w:jc w:val="left"/>
        <w:rPr>
          <w:rFonts w:asciiTheme="minorEastAsia" w:hAnsiTheme="minorEastAsia"/>
          <w:sz w:val="24"/>
          <w:szCs w:val="24"/>
        </w:rPr>
      </w:pPr>
      <w:r>
        <w:rPr>
          <w:rFonts w:asciiTheme="minorEastAsia" w:hAnsiTheme="minorEastAsia" w:hint="eastAsia"/>
          <w:sz w:val="24"/>
          <w:szCs w:val="24"/>
        </w:rPr>
        <w:t>名 称：</w:t>
      </w:r>
      <w:r w:rsidR="005C4583" w:rsidRPr="0095167F">
        <w:rPr>
          <w:rFonts w:asciiTheme="minorEastAsia" w:hAnsiTheme="minorEastAsia" w:hint="eastAsia"/>
          <w:sz w:val="24"/>
          <w:szCs w:val="24"/>
        </w:rPr>
        <w:t>襄城县教育体育局</w:t>
      </w:r>
      <w:r>
        <w:rPr>
          <w:rFonts w:asciiTheme="minorEastAsia" w:hAnsiTheme="minorEastAsia" w:hint="eastAsia"/>
          <w:sz w:val="24"/>
          <w:szCs w:val="24"/>
        </w:rPr>
        <w:t xml:space="preserve">  </w:t>
      </w:r>
    </w:p>
    <w:p w:rsidR="0095167F" w:rsidRDefault="0095167F" w:rsidP="0095167F">
      <w:pPr>
        <w:shd w:val="clear" w:color="auto" w:fill="FFFFFF"/>
        <w:spacing w:line="411" w:lineRule="atLeast"/>
        <w:ind w:firstLineChars="100" w:firstLine="240"/>
        <w:jc w:val="left"/>
        <w:rPr>
          <w:rFonts w:asciiTheme="minorEastAsia" w:hAnsiTheme="minorEastAsia"/>
          <w:bCs/>
          <w:sz w:val="24"/>
          <w:szCs w:val="24"/>
        </w:rPr>
      </w:pPr>
      <w:r>
        <w:rPr>
          <w:rFonts w:asciiTheme="minorEastAsia" w:hAnsiTheme="minorEastAsia" w:hint="eastAsia"/>
          <w:sz w:val="24"/>
          <w:szCs w:val="24"/>
        </w:rPr>
        <w:t>地 址：</w:t>
      </w:r>
      <w:r>
        <w:rPr>
          <w:rFonts w:asciiTheme="minorEastAsia" w:hAnsiTheme="minorEastAsia" w:hint="eastAsia"/>
          <w:bCs/>
          <w:sz w:val="24"/>
          <w:szCs w:val="24"/>
        </w:rPr>
        <w:t>襄城县</w:t>
      </w:r>
    </w:p>
    <w:p w:rsidR="0095167F" w:rsidRDefault="0095167F" w:rsidP="0095167F">
      <w:pPr>
        <w:shd w:val="clear" w:color="auto" w:fill="FFFFFF"/>
        <w:spacing w:line="411" w:lineRule="atLeast"/>
        <w:ind w:firstLineChars="100" w:firstLine="240"/>
        <w:jc w:val="left"/>
        <w:rPr>
          <w:rFonts w:asciiTheme="minorEastAsia" w:hAnsiTheme="minorEastAsia"/>
          <w:sz w:val="24"/>
          <w:szCs w:val="24"/>
        </w:rPr>
      </w:pPr>
      <w:r>
        <w:rPr>
          <w:rFonts w:asciiTheme="minorEastAsia" w:hAnsiTheme="minorEastAsia" w:hint="eastAsia"/>
          <w:sz w:val="24"/>
          <w:szCs w:val="24"/>
        </w:rPr>
        <w:t>联系方式：</w:t>
      </w:r>
      <w:bookmarkStart w:id="21" w:name="_Toc28359086"/>
      <w:bookmarkStart w:id="22" w:name="_Toc28359009"/>
      <w:bookmarkEnd w:id="21"/>
      <w:bookmarkEnd w:id="22"/>
      <w:r w:rsidR="005C4583">
        <w:rPr>
          <w:rFonts w:ascii="宋体" w:hAnsi="宋体" w:hint="eastAsia"/>
          <w:color w:val="000000"/>
          <w:sz w:val="24"/>
          <w:szCs w:val="24"/>
        </w:rPr>
        <w:t>郭素娟</w:t>
      </w:r>
      <w:r>
        <w:rPr>
          <w:rFonts w:asciiTheme="minorEastAsia" w:hAnsiTheme="minorEastAsia" w:hint="eastAsia"/>
          <w:sz w:val="24"/>
          <w:szCs w:val="24"/>
        </w:rPr>
        <w:t>   </w:t>
      </w:r>
    </w:p>
    <w:p w:rsidR="0095167F" w:rsidRDefault="0095167F" w:rsidP="0095167F">
      <w:pPr>
        <w:shd w:val="clear" w:color="auto" w:fill="FFFFFF"/>
        <w:spacing w:line="411" w:lineRule="atLeast"/>
        <w:ind w:firstLineChars="100" w:firstLine="240"/>
        <w:jc w:val="left"/>
        <w:rPr>
          <w:rFonts w:asciiTheme="minorEastAsia" w:hAnsiTheme="minorEastAsia"/>
          <w:sz w:val="24"/>
          <w:szCs w:val="24"/>
        </w:rPr>
      </w:pPr>
      <w:r>
        <w:rPr>
          <w:rFonts w:asciiTheme="minorEastAsia" w:hAnsiTheme="minorEastAsia" w:hint="eastAsia"/>
          <w:sz w:val="24"/>
          <w:szCs w:val="24"/>
        </w:rPr>
        <w:t>联系电话：</w:t>
      </w:r>
      <w:r w:rsidR="005C4583">
        <w:rPr>
          <w:rFonts w:ascii="宋体" w:hAnsi="宋体" w:hint="eastAsia"/>
          <w:color w:val="000000"/>
          <w:sz w:val="24"/>
          <w:szCs w:val="24"/>
        </w:rPr>
        <w:t>13837499694</w:t>
      </w:r>
    </w:p>
    <w:p w:rsidR="0095167F" w:rsidRDefault="0095167F" w:rsidP="0095167F">
      <w:pPr>
        <w:shd w:val="clear" w:color="auto" w:fill="FFFFFF"/>
        <w:spacing w:line="411" w:lineRule="atLeast"/>
        <w:jc w:val="left"/>
        <w:rPr>
          <w:rFonts w:asciiTheme="minorEastAsia" w:hAnsiTheme="minorEastAsia"/>
          <w:sz w:val="24"/>
          <w:szCs w:val="24"/>
        </w:rPr>
      </w:pPr>
      <w:r>
        <w:rPr>
          <w:rFonts w:asciiTheme="minorEastAsia" w:hAnsiTheme="minorEastAsia" w:hint="eastAsia"/>
          <w:sz w:val="24"/>
          <w:szCs w:val="24"/>
        </w:rPr>
        <w:t>2.采购代理机构信息</w:t>
      </w:r>
    </w:p>
    <w:p w:rsidR="0095167F" w:rsidRDefault="0095167F" w:rsidP="0095167F">
      <w:pPr>
        <w:shd w:val="clear" w:color="auto" w:fill="FFFFFF"/>
        <w:spacing w:line="360" w:lineRule="auto"/>
        <w:ind w:firstLineChars="100" w:firstLine="240"/>
        <w:jc w:val="left"/>
        <w:rPr>
          <w:rFonts w:asciiTheme="minorEastAsia" w:hAnsiTheme="minorEastAsia"/>
          <w:bCs/>
          <w:sz w:val="24"/>
          <w:szCs w:val="24"/>
        </w:rPr>
      </w:pPr>
      <w:r>
        <w:rPr>
          <w:rFonts w:asciiTheme="minorEastAsia" w:hAnsiTheme="minorEastAsia" w:hint="eastAsia"/>
          <w:sz w:val="24"/>
          <w:szCs w:val="24"/>
        </w:rPr>
        <w:t>名 称：</w:t>
      </w:r>
      <w:r>
        <w:rPr>
          <w:rFonts w:asciiTheme="minorEastAsia" w:hAnsiTheme="minorEastAsia" w:hint="eastAsia"/>
          <w:bCs/>
          <w:sz w:val="24"/>
          <w:szCs w:val="24"/>
        </w:rPr>
        <w:t>襄城县政府采购中心</w:t>
      </w:r>
    </w:p>
    <w:p w:rsidR="0095167F" w:rsidRDefault="0095167F" w:rsidP="0095167F">
      <w:pPr>
        <w:shd w:val="clear" w:color="auto" w:fill="FFFFFF"/>
        <w:spacing w:line="360" w:lineRule="auto"/>
        <w:ind w:firstLineChars="100" w:firstLine="240"/>
        <w:jc w:val="left"/>
        <w:rPr>
          <w:rFonts w:asciiTheme="minorEastAsia" w:hAnsiTheme="minorEastAsia"/>
          <w:bCs/>
          <w:sz w:val="24"/>
          <w:szCs w:val="24"/>
        </w:rPr>
      </w:pPr>
      <w:r>
        <w:rPr>
          <w:rFonts w:asciiTheme="minorEastAsia" w:hAnsiTheme="minorEastAsia" w:hint="eastAsia"/>
          <w:sz w:val="24"/>
          <w:szCs w:val="24"/>
        </w:rPr>
        <w:t>地 址：</w:t>
      </w:r>
      <w:r>
        <w:rPr>
          <w:rFonts w:asciiTheme="minorEastAsia" w:hAnsiTheme="minorEastAsia" w:hint="eastAsia"/>
          <w:bCs/>
          <w:sz w:val="24"/>
          <w:szCs w:val="24"/>
        </w:rPr>
        <w:t>襄城县八七路东段电子产业园12楼1204室</w:t>
      </w:r>
    </w:p>
    <w:p w:rsidR="0095167F" w:rsidRDefault="0095167F" w:rsidP="0095167F">
      <w:pPr>
        <w:pStyle w:val="Default"/>
        <w:ind w:firstLineChars="100" w:firstLine="240"/>
        <w:rPr>
          <w:rFonts w:asciiTheme="minorEastAsia" w:eastAsiaTheme="minorEastAsia" w:hAnsiTheme="minorEastAsia" w:cstheme="minorBidi"/>
          <w:bCs/>
          <w:color w:val="auto"/>
          <w:kern w:val="2"/>
        </w:rPr>
      </w:pPr>
      <w:r>
        <w:rPr>
          <w:rFonts w:asciiTheme="minorEastAsia" w:eastAsiaTheme="minorEastAsia" w:hAnsiTheme="minorEastAsia" w:cstheme="minorBidi" w:hint="eastAsia"/>
          <w:bCs/>
          <w:color w:val="auto"/>
          <w:kern w:val="2"/>
        </w:rPr>
        <w:t>联系人：</w:t>
      </w:r>
      <w:r>
        <w:rPr>
          <w:rFonts w:asciiTheme="minorEastAsia" w:hAnsiTheme="minorEastAsia" w:cs="仿宋_GB2312" w:hint="eastAsia"/>
          <w:color w:val="auto"/>
        </w:rPr>
        <w:t>襄城县政府采购中心</w:t>
      </w:r>
      <w:r>
        <w:rPr>
          <w:rFonts w:asciiTheme="minorEastAsia" w:eastAsiaTheme="minorEastAsia" w:hAnsiTheme="minorEastAsia" w:cstheme="minorBidi" w:hint="eastAsia"/>
          <w:bCs/>
          <w:color w:val="auto"/>
          <w:kern w:val="2"/>
        </w:rPr>
        <w:t> </w:t>
      </w:r>
    </w:p>
    <w:p w:rsidR="0095167F" w:rsidRDefault="0095167F" w:rsidP="0095167F">
      <w:pPr>
        <w:shd w:val="clear" w:color="auto" w:fill="FFFFFF"/>
        <w:spacing w:line="360" w:lineRule="auto"/>
        <w:ind w:firstLineChars="100" w:firstLine="240"/>
        <w:jc w:val="left"/>
        <w:rPr>
          <w:rFonts w:asciiTheme="minorEastAsia" w:hAnsiTheme="minorEastAsia"/>
          <w:sz w:val="24"/>
          <w:szCs w:val="24"/>
        </w:rPr>
      </w:pPr>
      <w:r>
        <w:rPr>
          <w:rFonts w:asciiTheme="minorEastAsia" w:hAnsiTheme="minorEastAsia" w:hint="eastAsia"/>
          <w:sz w:val="24"/>
          <w:szCs w:val="24"/>
        </w:rPr>
        <w:t>联系电话：0374-3998026</w:t>
      </w:r>
    </w:p>
    <w:p w:rsidR="0095167F" w:rsidRDefault="0095167F" w:rsidP="0095167F">
      <w:pPr>
        <w:shd w:val="clear" w:color="auto" w:fill="FFFFFF"/>
        <w:spacing w:line="360" w:lineRule="auto"/>
        <w:jc w:val="left"/>
        <w:rPr>
          <w:rFonts w:asciiTheme="minorEastAsia" w:hAnsiTheme="minorEastAsia"/>
          <w:sz w:val="24"/>
          <w:szCs w:val="24"/>
        </w:rPr>
      </w:pPr>
      <w:r>
        <w:rPr>
          <w:rFonts w:asciiTheme="minorEastAsia" w:hAnsiTheme="minorEastAsia" w:hint="eastAsia"/>
          <w:sz w:val="24"/>
          <w:szCs w:val="24"/>
        </w:rPr>
        <w:t>3.项目联系方式</w:t>
      </w:r>
    </w:p>
    <w:p w:rsidR="0095167F" w:rsidRDefault="0095167F" w:rsidP="0095167F">
      <w:pPr>
        <w:shd w:val="clear" w:color="auto" w:fill="FFFFFF"/>
        <w:spacing w:line="360" w:lineRule="auto"/>
        <w:ind w:firstLineChars="100" w:firstLine="240"/>
        <w:jc w:val="left"/>
        <w:rPr>
          <w:rFonts w:asciiTheme="minorEastAsia" w:hAnsiTheme="minorEastAsia"/>
          <w:sz w:val="24"/>
          <w:szCs w:val="24"/>
        </w:rPr>
      </w:pPr>
      <w:r>
        <w:rPr>
          <w:rFonts w:asciiTheme="minorEastAsia" w:hAnsiTheme="minorEastAsia" w:hint="eastAsia"/>
          <w:sz w:val="24"/>
          <w:szCs w:val="24"/>
        </w:rPr>
        <w:t>项目联系人：</w:t>
      </w:r>
      <w:r>
        <w:rPr>
          <w:rFonts w:asciiTheme="minorEastAsia" w:hAnsiTheme="minorEastAsia" w:hint="eastAsia"/>
          <w:bCs/>
          <w:sz w:val="24"/>
          <w:szCs w:val="24"/>
        </w:rPr>
        <w:t>襄城县政府采购中心</w:t>
      </w:r>
    </w:p>
    <w:p w:rsidR="0095167F" w:rsidRDefault="0095167F" w:rsidP="0095167F">
      <w:pPr>
        <w:shd w:val="clear" w:color="auto" w:fill="FFFFFF"/>
        <w:spacing w:line="360" w:lineRule="auto"/>
        <w:ind w:firstLineChars="100" w:firstLine="240"/>
        <w:jc w:val="left"/>
        <w:rPr>
          <w:rFonts w:asciiTheme="minorEastAsia" w:hAnsiTheme="minorEastAsia"/>
          <w:sz w:val="24"/>
          <w:szCs w:val="24"/>
        </w:rPr>
      </w:pPr>
      <w:r>
        <w:rPr>
          <w:rFonts w:asciiTheme="minorEastAsia" w:hAnsiTheme="minorEastAsia" w:hint="eastAsia"/>
          <w:sz w:val="24"/>
          <w:szCs w:val="24"/>
        </w:rPr>
        <w:t>联系电话：0374-3998026</w:t>
      </w:r>
    </w:p>
    <w:p w:rsidR="0095167F" w:rsidRDefault="0095167F" w:rsidP="0095167F">
      <w:pPr>
        <w:spacing w:line="360" w:lineRule="auto"/>
        <w:rPr>
          <w:rFonts w:asciiTheme="minorEastAsia" w:hAnsiTheme="minorEastAsia"/>
          <w:b/>
          <w:sz w:val="30"/>
          <w:szCs w:val="30"/>
        </w:rPr>
      </w:pPr>
    </w:p>
    <w:p w:rsidR="0095167F" w:rsidRDefault="0095167F" w:rsidP="0095167F">
      <w:pPr>
        <w:spacing w:line="360" w:lineRule="auto"/>
        <w:rPr>
          <w:rFonts w:asciiTheme="minorEastAsia" w:hAnsiTheme="minorEastAsia"/>
          <w:b/>
          <w:sz w:val="30"/>
          <w:szCs w:val="30"/>
        </w:rPr>
      </w:pPr>
      <w:r>
        <w:rPr>
          <w:rFonts w:asciiTheme="minorEastAsia" w:hAnsiTheme="minorEastAsia" w:hint="eastAsia"/>
          <w:b/>
          <w:sz w:val="30"/>
          <w:szCs w:val="30"/>
        </w:rPr>
        <w:t>温馨提示：</w:t>
      </w:r>
    </w:p>
    <w:p w:rsidR="0095167F" w:rsidRDefault="0095167F" w:rsidP="0095167F">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本项目为全流程电子化交易项目，请认真阅读询价文件，并注意以下事项。</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1.投标人应按询价文件规定编制、提交、解密电子投标文件。</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2.电子文件下载、制作、提交期间和远程不见面开标（</w:t>
      </w:r>
      <w:r>
        <w:rPr>
          <w:rFonts w:asciiTheme="minorEastAsia" w:hAnsiTheme="minorEastAsia" w:hint="eastAsia"/>
          <w:sz w:val="24"/>
          <w:szCs w:val="24"/>
        </w:rPr>
        <w:t>电子投标文件的解密</w:t>
      </w:r>
      <w:r>
        <w:rPr>
          <w:rFonts w:asciiTheme="minorEastAsia" w:hAnsiTheme="minorEastAsia" w:hint="eastAsia"/>
          <w:b/>
          <w:bCs/>
          <w:sz w:val="24"/>
          <w:szCs w:val="24"/>
        </w:rPr>
        <w:t>）环节，投标人须使用同一个</w:t>
      </w:r>
      <w:r>
        <w:rPr>
          <w:rFonts w:asciiTheme="minorEastAsia" w:hAnsiTheme="minorEastAsia"/>
          <w:b/>
          <w:bCs/>
          <w:sz w:val="24"/>
          <w:szCs w:val="24"/>
        </w:rPr>
        <w:t>CA</w:t>
      </w:r>
      <w:r>
        <w:rPr>
          <w:rFonts w:asciiTheme="minorEastAsia" w:hAnsiTheme="minorEastAsia" w:hint="eastAsia"/>
          <w:b/>
          <w:bCs/>
          <w:sz w:val="24"/>
          <w:szCs w:val="24"/>
        </w:rPr>
        <w:t>数字证书（证书须在有效期内并可正常使用）。</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3.电子投标文件的制作</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3.1投标人登录《全国公共资源交易平台(河南省</w:t>
      </w:r>
      <w:r>
        <w:rPr>
          <w:rFonts w:asciiTheme="minorEastAsia" w:eastAsia="MS Mincho" w:hAnsiTheme="minorEastAsia" w:hint="eastAsia"/>
          <w:sz w:val="24"/>
          <w:szCs w:val="24"/>
        </w:rPr>
        <w:t>▪</w:t>
      </w:r>
      <w:r>
        <w:rPr>
          <w:rFonts w:asciiTheme="minorEastAsia" w:hAnsiTheme="minorEastAsia" w:hint="eastAsia"/>
          <w:sz w:val="24"/>
          <w:szCs w:val="24"/>
        </w:rPr>
        <w:t>许昌市)》公共资源交易系统（</w:t>
      </w:r>
      <w:hyperlink r:id="rId8" w:history="1">
        <w:r>
          <w:rPr>
            <w:rStyle w:val="af5"/>
            <w:rFonts w:asciiTheme="minorEastAsia" w:hAnsiTheme="minorEastAsia"/>
            <w:sz w:val="24"/>
            <w:szCs w:val="24"/>
          </w:rPr>
          <w:t>http://221.14.6.70:8088/ggzy/</w:t>
        </w:r>
      </w:hyperlink>
      <w:r>
        <w:rPr>
          <w:rFonts w:asciiTheme="minorEastAsia" w:hAnsiTheme="minorEastAsia" w:hint="eastAsia"/>
          <w:sz w:val="24"/>
          <w:szCs w:val="24"/>
        </w:rPr>
        <w:t>）下载“许昌投标文件制作系统</w:t>
      </w:r>
      <w:r>
        <w:rPr>
          <w:rFonts w:asciiTheme="minorEastAsia" w:hAnsiTheme="minorEastAsia"/>
          <w:sz w:val="24"/>
          <w:szCs w:val="24"/>
        </w:rPr>
        <w:t xml:space="preserve">SEARUN </w:t>
      </w:r>
      <w:r>
        <w:rPr>
          <w:rFonts w:asciiTheme="minorEastAsia" w:hAnsiTheme="minorEastAsia" w:hint="eastAsia"/>
          <w:sz w:val="24"/>
          <w:szCs w:val="24"/>
        </w:rPr>
        <w:t>最新版本”，按询价文件要求制作电子投标文件。</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电子投标文件的制作，参考《全国公共资源交易平台(河南省</w:t>
      </w:r>
      <w:r>
        <w:rPr>
          <w:rFonts w:asciiTheme="minorEastAsia" w:eastAsia="MS Mincho" w:hAnsiTheme="minorEastAsia" w:hint="eastAsia"/>
          <w:sz w:val="24"/>
          <w:szCs w:val="24"/>
        </w:rPr>
        <w:t>▪</w:t>
      </w:r>
      <w:r>
        <w:rPr>
          <w:rFonts w:asciiTheme="minorEastAsia" w:hAnsiTheme="minorEastAsia" w:hint="eastAsia"/>
          <w:sz w:val="24"/>
          <w:szCs w:val="24"/>
        </w:rPr>
        <w:t>许昌市)》公共资源交易系统——组件下载——交易系统操作手册（投标人、供应商）。</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lastRenderedPageBreak/>
        <w:t>3.2投标人须将询价文件要求的资质、业绩、荣誉及相关人员证明材料等资料原件扫描件（或图片）制作到所提交的电子投标文件中。</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3.3投标人对同一项目多个标段进行投标的，应分别下载所投标段的询价文件，按标段制作电子投标文件，并按询价文件要求在相应位置加盖投标人电子印章和法人电子印章。</w:t>
      </w:r>
    </w:p>
    <w:p w:rsidR="0095167F" w:rsidRDefault="0095167F" w:rsidP="0095167F">
      <w:pPr>
        <w:shd w:val="clear" w:color="auto" w:fill="FFFFFF"/>
        <w:spacing w:line="360" w:lineRule="auto"/>
        <w:ind w:left="105" w:firstLine="315"/>
        <w:rPr>
          <w:rFonts w:asciiTheme="minorEastAsia" w:hAnsiTheme="minorEastAsia"/>
          <w:sz w:val="24"/>
          <w:szCs w:val="24"/>
        </w:rPr>
      </w:pPr>
      <w:r>
        <w:rPr>
          <w:rFonts w:asciiTheme="minorEastAsia" w:hAnsiTheme="minorEastAsia" w:hint="eastAsia"/>
          <w:sz w:val="24"/>
          <w:szCs w:val="24"/>
        </w:rPr>
        <w:t>一个标段对应生成一个文件夹（</w:t>
      </w:r>
      <w:r>
        <w:rPr>
          <w:rFonts w:asciiTheme="minorEastAsia" w:hAnsiTheme="minorEastAsia"/>
          <w:sz w:val="24"/>
          <w:szCs w:val="24"/>
        </w:rPr>
        <w:t>xxxx</w:t>
      </w:r>
      <w:r>
        <w:rPr>
          <w:rFonts w:asciiTheme="minorEastAsia" w:hAnsiTheme="minorEastAsia" w:hint="eastAsia"/>
          <w:sz w:val="24"/>
          <w:szCs w:val="24"/>
        </w:rPr>
        <w:t>项目</w:t>
      </w:r>
      <w:r>
        <w:rPr>
          <w:rFonts w:asciiTheme="minorEastAsia" w:hAnsiTheme="minorEastAsia"/>
          <w:sz w:val="24"/>
          <w:szCs w:val="24"/>
        </w:rPr>
        <w:t>xx</w:t>
      </w:r>
      <w:r>
        <w:rPr>
          <w:rFonts w:asciiTheme="minorEastAsia" w:hAnsiTheme="minorEastAsia" w:hint="eastAsia"/>
          <w:sz w:val="24"/>
          <w:szCs w:val="24"/>
        </w:rPr>
        <w:t>标段）</w:t>
      </w:r>
      <w:r>
        <w:rPr>
          <w:rFonts w:asciiTheme="minorEastAsia" w:hAnsiTheme="minorEastAsia"/>
          <w:sz w:val="24"/>
          <w:szCs w:val="24"/>
        </w:rPr>
        <w:t>,</w:t>
      </w:r>
      <w:r>
        <w:rPr>
          <w:rFonts w:asciiTheme="minorEastAsia" w:hAnsiTheme="minorEastAsia" w:hint="eastAsia"/>
          <w:sz w:val="24"/>
          <w:szCs w:val="24"/>
        </w:rPr>
        <w:t>其中后缀名为“</w:t>
      </w:r>
      <w:r>
        <w:rPr>
          <w:rFonts w:asciiTheme="minorEastAsia" w:hAnsiTheme="minorEastAsia"/>
          <w:sz w:val="24"/>
          <w:szCs w:val="24"/>
        </w:rPr>
        <w:t>.file</w:t>
      </w:r>
      <w:r>
        <w:rPr>
          <w:rFonts w:asciiTheme="minorEastAsia" w:hAnsiTheme="minorEastAsia" w:hint="eastAsia"/>
          <w:sz w:val="24"/>
          <w:szCs w:val="24"/>
        </w:rPr>
        <w:t>”的文件用于电子投标使用。</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4.加密电子投标文件的提交</w:t>
      </w:r>
    </w:p>
    <w:p w:rsidR="0095167F" w:rsidRDefault="0095167F" w:rsidP="0095167F">
      <w:pPr>
        <w:shd w:val="clear" w:color="auto" w:fill="FFFFFF"/>
        <w:spacing w:line="360" w:lineRule="auto"/>
        <w:rPr>
          <w:rFonts w:asciiTheme="minorEastAsia" w:hAnsiTheme="minorEastAsia"/>
          <w:sz w:val="24"/>
          <w:szCs w:val="24"/>
        </w:rPr>
      </w:pPr>
      <w:r>
        <w:rPr>
          <w:rFonts w:asciiTheme="minorEastAsia" w:hAnsiTheme="minorEastAsia"/>
          <w:sz w:val="24"/>
          <w:szCs w:val="24"/>
        </w:rPr>
        <w:t xml:space="preserve">    </w:t>
      </w:r>
      <w:r>
        <w:rPr>
          <w:rFonts w:asciiTheme="minorEastAsia" w:hAnsiTheme="minorEastAsia" w:hint="eastAsia"/>
          <w:sz w:val="24"/>
          <w:szCs w:val="24"/>
        </w:rPr>
        <w:t>4.1加密电子投标文件应按规定在投标截止时间（开标时间）之前成功提交至《全国公共资源交易平台</w:t>
      </w:r>
      <w:r>
        <w:rPr>
          <w:rFonts w:asciiTheme="minorEastAsia" w:hAnsiTheme="minorEastAsia"/>
          <w:sz w:val="24"/>
          <w:szCs w:val="24"/>
        </w:rPr>
        <w:t>(</w:t>
      </w:r>
      <w:r>
        <w:rPr>
          <w:rFonts w:asciiTheme="minorEastAsia" w:hAnsiTheme="minorEastAsia" w:hint="eastAsia"/>
          <w:sz w:val="24"/>
          <w:szCs w:val="24"/>
        </w:rPr>
        <w:t>河南省</w:t>
      </w:r>
      <w:r>
        <w:rPr>
          <w:rFonts w:asciiTheme="minorEastAsia" w:eastAsia="MS Mincho" w:hAnsiTheme="minorEastAsia" w:hint="eastAsia"/>
          <w:sz w:val="24"/>
          <w:szCs w:val="24"/>
        </w:rPr>
        <w:t>▪</w:t>
      </w:r>
      <w:r>
        <w:rPr>
          <w:rFonts w:asciiTheme="minorEastAsia" w:hAnsiTheme="minorEastAsia" w:hint="eastAsia"/>
          <w:sz w:val="24"/>
          <w:szCs w:val="24"/>
        </w:rPr>
        <w:t>许昌市</w:t>
      </w:r>
      <w:r>
        <w:rPr>
          <w:rFonts w:asciiTheme="minorEastAsia" w:hAnsiTheme="minorEastAsia"/>
          <w:sz w:val="24"/>
          <w:szCs w:val="24"/>
        </w:rPr>
        <w:t>)</w:t>
      </w:r>
      <w:r>
        <w:rPr>
          <w:rFonts w:asciiTheme="minorEastAsia" w:hAnsiTheme="minorEastAsia" w:hint="eastAsia"/>
          <w:sz w:val="24"/>
          <w:szCs w:val="24"/>
        </w:rPr>
        <w:t>》公共资源交易系统（</w:t>
      </w:r>
      <w:hyperlink r:id="rId9" w:history="1">
        <w:r>
          <w:rPr>
            <w:rStyle w:val="af5"/>
            <w:rFonts w:asciiTheme="minorEastAsia" w:hAnsiTheme="minorEastAsia"/>
            <w:sz w:val="24"/>
            <w:szCs w:val="24"/>
          </w:rPr>
          <w:t>http://221.14.6.70:8088/ggzy/</w:t>
        </w:r>
      </w:hyperlink>
      <w:r>
        <w:rPr>
          <w:rFonts w:asciiTheme="minorEastAsia" w:hAnsiTheme="minorEastAsia" w:hint="eastAsia"/>
          <w:sz w:val="24"/>
          <w:szCs w:val="24"/>
        </w:rPr>
        <w:t>）。</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投标人应充分考虑并预留技术处理和上传数据所需时间。</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4.2 投标人对同一项目多个标段进行投标的，加密电子投标文件应按标段分别提交。</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4.3 加密电子投标文件成功提交后，《全国公共资源交易平台</w:t>
      </w:r>
      <w:r>
        <w:rPr>
          <w:rFonts w:asciiTheme="minorEastAsia" w:hAnsiTheme="minorEastAsia"/>
          <w:sz w:val="24"/>
          <w:szCs w:val="24"/>
        </w:rPr>
        <w:t>(</w:t>
      </w:r>
      <w:r>
        <w:rPr>
          <w:rFonts w:asciiTheme="minorEastAsia" w:hAnsiTheme="minorEastAsia" w:hint="eastAsia"/>
          <w:sz w:val="24"/>
          <w:szCs w:val="24"/>
        </w:rPr>
        <w:t>河南省</w:t>
      </w:r>
      <w:r>
        <w:rPr>
          <w:rFonts w:asciiTheme="minorEastAsia" w:eastAsia="MS Mincho" w:hAnsiTheme="minorEastAsia" w:hint="eastAsia"/>
          <w:sz w:val="24"/>
          <w:szCs w:val="24"/>
        </w:rPr>
        <w:t>▪</w:t>
      </w:r>
      <w:r>
        <w:rPr>
          <w:rFonts w:asciiTheme="minorEastAsia" w:hAnsiTheme="minorEastAsia" w:hint="eastAsia"/>
          <w:sz w:val="24"/>
          <w:szCs w:val="24"/>
        </w:rPr>
        <w:t>许昌市</w:t>
      </w:r>
      <w:r>
        <w:rPr>
          <w:rFonts w:asciiTheme="minorEastAsia" w:hAnsiTheme="minorEastAsia"/>
          <w:sz w:val="24"/>
          <w:szCs w:val="24"/>
        </w:rPr>
        <w:t>)</w:t>
      </w:r>
      <w:r>
        <w:rPr>
          <w:rFonts w:asciiTheme="minorEastAsia" w:hAnsiTheme="minorEastAsia" w:hint="eastAsia"/>
          <w:sz w:val="24"/>
          <w:szCs w:val="24"/>
        </w:rPr>
        <w:t>》公共资源交易系统（</w:t>
      </w:r>
      <w:hyperlink r:id="rId10" w:history="1">
        <w:r>
          <w:rPr>
            <w:rStyle w:val="af5"/>
            <w:rFonts w:asciiTheme="minorEastAsia" w:hAnsiTheme="minorEastAsia"/>
            <w:sz w:val="24"/>
            <w:szCs w:val="24"/>
          </w:rPr>
          <w:t>http://221.14.6.70:8088/ggzy/</w:t>
        </w:r>
      </w:hyperlink>
      <w:r>
        <w:rPr>
          <w:rFonts w:asciiTheme="minorEastAsia" w:hAnsiTheme="minorEastAsia" w:hint="eastAsia"/>
          <w:sz w:val="24"/>
          <w:szCs w:val="24"/>
        </w:rPr>
        <w:t>）生成“投标文件提交回执单”。</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5.远程不见面开标（电子投标文件的解密）</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5.1 投标人应熟悉《许昌市不见面操作手册》，并提前设置不见面开标浏览器（设置流程详见《许昌市不见面操作手册》）。</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5.2 《许昌市不见面操作手册》下载路径：全国公共资源交易平台（河南省·许昌市）—“资料下载”栏目。</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5.3开标时间前投标人应登录本项目不见面开标大厅，按照询价文件确定的开标时间准时参加网上开标。</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5.4投标人对开标过程和开标记录如有疑义，可在本项目不见面开标大厅“文字互动”对话框或“新增质疑”处在线提出询问。</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5.5根据采购代理机构在“文字互动”对话框的通知，投标人选择功能栏“解密环节”按钮进行电子投标文件解密（投标人解密应自采购代理机构点击“开标开始”</w:t>
      </w:r>
      <w:r>
        <w:rPr>
          <w:rFonts w:asciiTheme="minorEastAsia" w:hAnsiTheme="minorEastAsia" w:hint="eastAsia"/>
          <w:sz w:val="24"/>
          <w:szCs w:val="24"/>
        </w:rPr>
        <w:lastRenderedPageBreak/>
        <w:t>按钮后120分钟内完成）。投标人未解密或因投标人原因解密失败的，其投标将被拒绝。</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5.6项目远程不见面开标活动结束时，投标人应在《开标记录表》上进行电子签章。投标人未签章的，视同认可开标结果。</w:t>
      </w:r>
    </w:p>
    <w:p w:rsidR="0095167F" w:rsidRDefault="0095167F" w:rsidP="0095167F">
      <w:pPr>
        <w:shd w:val="clear" w:color="auto" w:fill="FFFFFF"/>
        <w:spacing w:line="360" w:lineRule="auto"/>
        <w:ind w:firstLine="422"/>
        <w:rPr>
          <w:rFonts w:asciiTheme="minorEastAsia" w:hAnsiTheme="minorEastAsia"/>
          <w:sz w:val="24"/>
          <w:szCs w:val="24"/>
        </w:rPr>
      </w:pPr>
      <w:r>
        <w:rPr>
          <w:rFonts w:asciiTheme="minorEastAsia" w:hAnsiTheme="minorEastAsia" w:hint="eastAsia"/>
          <w:b/>
          <w:bCs/>
          <w:sz w:val="24"/>
          <w:szCs w:val="24"/>
        </w:rPr>
        <w:t>6.评标依据</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6.1全流程电子化交易（不见面开标）项目，评标委员会以成功上传、解密的电子投标文件为依据评审。</w:t>
      </w:r>
    </w:p>
    <w:p w:rsidR="0095167F" w:rsidRDefault="0095167F" w:rsidP="0095167F">
      <w:pPr>
        <w:shd w:val="clear" w:color="auto" w:fill="FFFFFF"/>
        <w:spacing w:line="360" w:lineRule="auto"/>
        <w:ind w:firstLine="420"/>
        <w:rPr>
          <w:rFonts w:asciiTheme="minorEastAsia" w:hAnsiTheme="minorEastAsia"/>
          <w:sz w:val="24"/>
          <w:szCs w:val="24"/>
        </w:rPr>
      </w:pPr>
      <w:r>
        <w:rPr>
          <w:rFonts w:asciiTheme="minorEastAsia" w:hAnsiTheme="minorEastAsia" w:hint="eastAsia"/>
          <w:sz w:val="24"/>
          <w:szCs w:val="24"/>
        </w:rPr>
        <w:t>6.2 评标期间，投标人应保持通讯手机、电话畅通。评标委员会如要求投标人作出澄清、说明或者补正等，投标人应在评标委员会要求的评标期间合理的时间内通过电子邮件形式提供。</w:t>
      </w:r>
    </w:p>
    <w:p w:rsidR="0095167F" w:rsidRDefault="0095167F" w:rsidP="0095167F">
      <w:pPr>
        <w:tabs>
          <w:tab w:val="left" w:pos="7095"/>
        </w:tabs>
        <w:spacing w:line="360" w:lineRule="auto"/>
        <w:ind w:firstLineChars="200" w:firstLine="480"/>
        <w:contextualSpacing/>
        <w:rPr>
          <w:rFonts w:asciiTheme="minorEastAsia" w:hAnsiTheme="minorEastAsia"/>
          <w:sz w:val="24"/>
          <w:szCs w:val="24"/>
        </w:rPr>
      </w:pPr>
      <w:r>
        <w:rPr>
          <w:rFonts w:asciiTheme="minorEastAsia" w:hAnsiTheme="minorEastAsia" w:hint="eastAsia"/>
          <w:sz w:val="24"/>
          <w:szCs w:val="24"/>
        </w:rPr>
        <w:t>投标人通过电子邮件提供的书面说明或相关证明材料应加盖公章，或者由法定代表人或其授权的代表签字。</w:t>
      </w:r>
    </w:p>
    <w:p w:rsidR="0095167F" w:rsidRDefault="0095167F" w:rsidP="0095167F">
      <w:pPr>
        <w:tabs>
          <w:tab w:val="left" w:pos="7095"/>
        </w:tabs>
        <w:spacing w:line="360" w:lineRule="auto"/>
        <w:contextualSpacing/>
        <w:rPr>
          <w:rFonts w:hAnsi="宋体"/>
          <w:sz w:val="24"/>
          <w:szCs w:val="24"/>
        </w:rPr>
        <w:sectPr w:rsidR="0095167F">
          <w:footerReference w:type="default" r:id="rId11"/>
          <w:pgSz w:w="11906" w:h="16838"/>
          <w:pgMar w:top="2098" w:right="1474" w:bottom="1928" w:left="1588" w:header="851" w:footer="992" w:gutter="0"/>
          <w:cols w:space="425"/>
          <w:docGrid w:type="lines" w:linePitch="312"/>
        </w:sectPr>
      </w:pPr>
    </w:p>
    <w:p w:rsidR="0095167F" w:rsidRDefault="0095167F" w:rsidP="0095167F">
      <w:pPr>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第二章 采购需求</w:t>
      </w:r>
    </w:p>
    <w:p w:rsidR="0095167F" w:rsidRDefault="0095167F" w:rsidP="0095167F">
      <w:pPr>
        <w:rPr>
          <w:rFonts w:asciiTheme="majorEastAsia" w:eastAsiaTheme="majorEastAsia" w:hAnsiTheme="majorEastAsia" w:cs="宋体"/>
          <w:szCs w:val="32"/>
        </w:rPr>
      </w:pPr>
    </w:p>
    <w:p w:rsidR="0095167F" w:rsidRDefault="0095167F" w:rsidP="0095167F">
      <w:pPr>
        <w:spacing w:line="360" w:lineRule="auto"/>
        <w:ind w:firstLineChars="50" w:firstLine="121"/>
        <w:jc w:val="left"/>
        <w:rPr>
          <w:rFonts w:ascii="宋体" w:hAnsi="宋体" w:cs="宋体"/>
          <w:spacing w:val="1"/>
          <w:position w:val="1"/>
          <w:sz w:val="24"/>
          <w:szCs w:val="24"/>
        </w:rPr>
      </w:pPr>
      <w:r>
        <w:rPr>
          <w:rFonts w:ascii="宋体" w:eastAsia="宋体" w:hAnsi="宋体" w:cs="宋体" w:hint="eastAsia"/>
          <w:b/>
          <w:bCs/>
          <w:spacing w:val="1"/>
          <w:position w:val="1"/>
          <w:sz w:val="24"/>
          <w:szCs w:val="24"/>
        </w:rPr>
        <w:t>一、</w:t>
      </w:r>
      <w:r>
        <w:rPr>
          <w:rFonts w:ascii="宋体" w:hAnsi="宋体" w:cs="宋体" w:hint="eastAsia"/>
          <w:b/>
          <w:bCs/>
          <w:spacing w:val="1"/>
          <w:position w:val="1"/>
          <w:sz w:val="24"/>
          <w:szCs w:val="24"/>
        </w:rPr>
        <w:t>本项目需实现的功能或者目标</w:t>
      </w:r>
    </w:p>
    <w:p w:rsidR="005C4583" w:rsidRPr="005C4583" w:rsidRDefault="005C4583" w:rsidP="005C4583">
      <w:pPr>
        <w:pStyle w:val="Default"/>
        <w:spacing w:line="360" w:lineRule="auto"/>
        <w:ind w:left="119"/>
        <w:rPr>
          <w:rFonts w:hAnsi="宋体"/>
          <w:b/>
          <w:bCs/>
          <w:color w:val="auto"/>
          <w:spacing w:val="1"/>
          <w:kern w:val="2"/>
          <w:position w:val="1"/>
        </w:rPr>
      </w:pPr>
      <w:r w:rsidRPr="005C4583">
        <w:rPr>
          <w:rFonts w:hAnsi="宋体" w:hint="eastAsia"/>
          <w:color w:val="auto"/>
          <w:spacing w:val="1"/>
          <w:kern w:val="2"/>
          <w:position w:val="1"/>
        </w:rPr>
        <w:t>项目采购襄城县中小学教学仪器设备</w:t>
      </w:r>
    </w:p>
    <w:p w:rsidR="0095167F" w:rsidRPr="005C4583" w:rsidRDefault="0095167F" w:rsidP="005C4583">
      <w:pPr>
        <w:pStyle w:val="Default"/>
        <w:numPr>
          <w:ilvl w:val="0"/>
          <w:numId w:val="4"/>
        </w:numPr>
        <w:spacing w:line="360" w:lineRule="auto"/>
        <w:ind w:firstLineChars="49" w:firstLine="119"/>
        <w:rPr>
          <w:rFonts w:hAnsi="宋体"/>
          <w:b/>
          <w:bCs/>
          <w:color w:val="auto"/>
          <w:spacing w:val="1"/>
          <w:kern w:val="2"/>
          <w:position w:val="1"/>
        </w:rPr>
      </w:pPr>
      <w:r w:rsidRPr="005C4583">
        <w:rPr>
          <w:rFonts w:hAnsi="宋体" w:hint="eastAsia"/>
          <w:b/>
          <w:bCs/>
          <w:color w:val="auto"/>
          <w:spacing w:val="1"/>
          <w:kern w:val="2"/>
          <w:position w:val="1"/>
        </w:rPr>
        <w:t>采购需求</w:t>
      </w:r>
    </w:p>
    <w:p w:rsidR="005C4583" w:rsidRDefault="005C4583" w:rsidP="005C4583">
      <w:pPr>
        <w:pStyle w:val="af7"/>
        <w:ind w:left="420" w:firstLineChars="0" w:firstLine="0"/>
        <w:rPr>
          <w:rFonts w:ascii="宋体" w:eastAsia="宋体" w:hAnsi="宋体"/>
          <w:szCs w:val="21"/>
        </w:rPr>
      </w:pPr>
    </w:p>
    <w:p w:rsidR="00887028" w:rsidRDefault="00887028" w:rsidP="00887028">
      <w:pPr>
        <w:jc w:val="center"/>
        <w:rPr>
          <w:rFonts w:eastAsia="宋体" w:hint="eastAsia"/>
        </w:rPr>
      </w:pPr>
      <w:r>
        <w:rPr>
          <w:rFonts w:eastAsia="宋体" w:hint="eastAsia"/>
          <w:b/>
          <w:bCs/>
        </w:rPr>
        <w:t>理化生、科学实验室仪器设备配置清单</w:t>
      </w:r>
    </w:p>
    <w:tbl>
      <w:tblPr>
        <w:tblW w:w="8940" w:type="dxa"/>
        <w:jc w:val="center"/>
        <w:tblLayout w:type="fixed"/>
        <w:tblLook w:val="04A0"/>
      </w:tblPr>
      <w:tblGrid>
        <w:gridCol w:w="795"/>
        <w:gridCol w:w="1350"/>
        <w:gridCol w:w="5130"/>
        <w:gridCol w:w="765"/>
        <w:gridCol w:w="900"/>
      </w:tblGrid>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b/>
                <w:bCs/>
                <w:szCs w:val="21"/>
              </w:rPr>
            </w:pPr>
            <w:r>
              <w:rPr>
                <w:rFonts w:ascii="宋体" w:eastAsia="宋体" w:hAnsi="宋体" w:cs="宋体" w:hint="eastAsia"/>
                <w:b/>
                <w:bCs/>
                <w:kern w:val="0"/>
                <w:szCs w:val="21"/>
              </w:rPr>
              <w:t>序号</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b/>
                <w:bCs/>
                <w:szCs w:val="21"/>
              </w:rPr>
            </w:pPr>
            <w:r>
              <w:rPr>
                <w:rFonts w:ascii="宋体" w:eastAsia="宋体" w:hAnsi="宋体" w:cs="宋体" w:hint="eastAsia"/>
                <w:b/>
                <w:bCs/>
                <w:kern w:val="0"/>
                <w:szCs w:val="21"/>
              </w:rPr>
              <w:t>器材名称</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b/>
                <w:bCs/>
                <w:szCs w:val="21"/>
              </w:rPr>
            </w:pPr>
            <w:r>
              <w:rPr>
                <w:rFonts w:ascii="宋体" w:eastAsia="宋体" w:hAnsi="宋体" w:cs="宋体" w:hint="eastAsia"/>
                <w:b/>
                <w:bCs/>
                <w:kern w:val="0"/>
                <w:szCs w:val="21"/>
              </w:rPr>
              <w:t>性能要求</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b/>
                <w:bCs/>
                <w:szCs w:val="21"/>
              </w:rPr>
            </w:pPr>
            <w:r>
              <w:rPr>
                <w:rFonts w:ascii="宋体" w:eastAsia="宋体" w:hAnsi="宋体" w:cs="宋体" w:hint="eastAsia"/>
                <w:b/>
                <w:bCs/>
                <w:kern w:val="0"/>
                <w:szCs w:val="21"/>
              </w:rPr>
              <w:t>单位</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b/>
                <w:bCs/>
                <w:szCs w:val="21"/>
              </w:rPr>
            </w:pPr>
            <w:r>
              <w:rPr>
                <w:rFonts w:ascii="宋体" w:eastAsia="宋体" w:hAnsi="宋体" w:cs="宋体" w:hint="eastAsia"/>
                <w:b/>
                <w:bCs/>
                <w:kern w:val="0"/>
                <w:szCs w:val="21"/>
              </w:rPr>
              <w:t>数量</w:t>
            </w:r>
          </w:p>
        </w:tc>
      </w:tr>
      <w:tr w:rsidR="00887028" w:rsidTr="00153AB1">
        <w:trPr>
          <w:trHeight w:val="437"/>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8"/>
                <w:szCs w:val="28"/>
              </w:rPr>
            </w:pPr>
            <w:r>
              <w:rPr>
                <w:rFonts w:ascii="黑体" w:eastAsia="黑体" w:hAnsi="黑体" w:cs="黑体" w:hint="eastAsia"/>
                <w:b/>
                <w:bCs/>
                <w:kern w:val="0"/>
                <w:sz w:val="24"/>
                <w:szCs w:val="24"/>
              </w:rPr>
              <w:t>一、初中数学教学仪器装备</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计算器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具有常规计算/统计功能</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坐标纸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方格每间隔10mm有一条粗线，每间隔5mm有一条中线，每间隔1mm有一条细线</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几何体模型</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长方体、正方体、四棱柱、四棱锥、圆柱体、圆锥体、球各1个</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组合几何体模型</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方体140mm×100mm×60mm，正方体棱长100mm，圆柱体Φ60mm×100mm，圆管外径100mm、内径61mm、高100mm，圆锥体底面直径60mm，高100mm，球直径100mm。几何形体模型为组合式，各个形体色彩一致，平整光洁。几何形体模型用塑料制作</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直尺</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演示用；1m，最小分度值1mm，分别有米、分米、厘米、毫米四种单位，刻度清晰，宜采用工程塑料制</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圆规</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演示用；工程塑料或木制，圆规两脚张开松紧应可调，一脚端部可夹普通粉笔，另一脚端部能在黑板定位（宜采用橡胶摩擦定位）</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三角尺</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工程塑料或木制，30°、60°直角三角尺和等腰直角三角尺各1个，带把手，60°角所对直角边和等腰三角尺的斜角边应有标尺，宜三边都有标尺；标尺长度应≥500mm，最小分度值应为0.5cm，字体高度应≥10mm，标尺零位前不留空白</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带磁性表面几何体</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正方体棱长13cm，正方体框架是优质铁丝，六个面是彩色磁性橡胶片；长方体长棱16cm，长方体框架是优质铁丝，六个面是彩色磁性橡胶片</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平面几何演示器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演示角、平行线、三角形、直角三角形、四边形、对称、圆、正多边形等内容</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卡纸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A4，180g/m2，100张/包</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nil"/>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 </w:t>
            </w:r>
          </w:p>
        </w:tc>
        <w:tc>
          <w:tcPr>
            <w:tcW w:w="135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量角器</w:t>
            </w:r>
          </w:p>
        </w:tc>
        <w:tc>
          <w:tcPr>
            <w:tcW w:w="5130" w:type="dxa"/>
            <w:tcBorders>
              <w:top w:val="single" w:sz="4" w:space="0" w:color="000000"/>
              <w:left w:val="single" w:sz="4" w:space="0" w:color="000000"/>
              <w:bottom w:val="nil"/>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演示用；塑料制，直角度分度线应为0°～180°和180°～0°双向标度，最小分度值应为1°，双向角度</w:t>
            </w:r>
            <w:r>
              <w:rPr>
                <w:rFonts w:ascii="宋体" w:eastAsia="宋体" w:hAnsi="宋体" w:cs="宋体" w:hint="eastAsia"/>
                <w:kern w:val="0"/>
                <w:szCs w:val="21"/>
              </w:rPr>
              <w:lastRenderedPageBreak/>
              <w:t>标度中间有划线槽；在半圆的直径边应有直尺，直尺的最小分度值宜为1cm；半圆直径应为500mm～510mm；厚≥8mm，半圆圆心定位孔的直应在0°～180°线（X轴）上，在定位孔半圆圆周上应有一短线，标出Y轴的位置。半圆孔直径应为10mm～12mm；手柄应安装在直尺与半圆定位孔之间</w:t>
            </w:r>
          </w:p>
        </w:tc>
        <w:tc>
          <w:tcPr>
            <w:tcW w:w="765" w:type="dxa"/>
            <w:tcBorders>
              <w:top w:val="single" w:sz="4" w:space="0" w:color="000000"/>
              <w:left w:val="single" w:sz="4" w:space="0" w:color="000000"/>
              <w:bottom w:val="nil"/>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剪刀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长150mm，圆头，刀刃不锈钢材质，手柄塑料材质，带安全帽</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探索勾股定理的材料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用几何图形面积证明直角三角形斜边的平方等于两条直角边平方之和，以及应用勾股定理证明平方和的多种方法，磁吸式</w:t>
            </w:r>
          </w:p>
        </w:tc>
        <w:tc>
          <w:tcPr>
            <w:tcW w:w="765" w:type="dxa"/>
            <w:tcBorders>
              <w:top w:val="single" w:sz="4" w:space="0" w:color="000000"/>
              <w:left w:val="single" w:sz="4" w:space="0" w:color="000000"/>
              <w:bottom w:val="single" w:sz="4" w:space="0" w:color="000000"/>
              <w:right w:val="nil"/>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图形变换材料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坐标纸、图形计算器（本标准已配）平行四边形50mm×40mm塑料片2个，梯形40mm×60mm×30mm塑料片2个，三角形30mm×40mm×60mm塑料片2个，平移、旋转及对称图纸各1张，可利用面积测量器作底板；或通过创客方式自制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塑料球</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同型号的球，分为红、黄、蓝、白四色，每种颜色6个，配不透明袋子；或通过创客方式自制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48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二、初中物理教学仪器装备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吹风机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功率≥1000W</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仪器车</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600mm×400mm×800mm，车轮Φ75mm，厚25mm；一轮带刹车，车轮固定，车架扭动量（上部）≤20mm；钢材制作，载重≥60kg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辆</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小托盘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200mm×300mm×60mm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大托盘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250mm×400mm×80mm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提盒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承重大于3kg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一字螺丝刀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Φ6mm，长150mm；Φ3mm，长75mm；工作部带磁性，硬度不低于HRC48；旋杆采用铬钒钢，长度不小于100mm，应经镀铬防锈处理；手柄采用高强度PP+高强性TPR注塑成型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十字螺丝刀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Φ6mm，长150mm；Φ3mm，长75mm；工作部带磁性，硬度不低于HRC48；旋杆采用铬钒钢，长度不小于100mm，应经镀铬防锈处理；手柄采用高强度PP+高强性TPR注塑成型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剥线钳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Φ0.5mm～2.5mm；刃口闭合状态间隙应不大于0.3mm，刃口错位应不大于0.2mm；钳口硬度不低于HRA65或HRC30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钢丝钳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160mm，抗弯强度1120N，扭力矩15N·m15°；剪切性能Φ16mm钢丝，580N；夹持面硬度不低于44HRC；PVC环保手柄，在不大于18N的力作用下撑开角度不小于</w:t>
            </w:r>
            <w:r>
              <w:rPr>
                <w:rFonts w:ascii="宋体" w:eastAsia="宋体" w:hAnsi="宋体" w:cs="宋体" w:hint="eastAsia"/>
                <w:kern w:val="0"/>
                <w:szCs w:val="21"/>
              </w:rPr>
              <w:lastRenderedPageBreak/>
              <w:t>22°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尖嘴钳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160mm，抗弯强度710N，剪切性能Φ1.6mm钢丝，570N；在不大于18N的力作用下撑开角度不小于22°，硬度不低于44HRC，PVC手柄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平口钳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普通机用平口钳；钳口宽度100mm，最大张开度100mm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斜口钳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125mm，双刃刀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砂纸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干磨砂纸，P36～P50、P150～P220、P1000～P2000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民用剪刀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长170mm，用于剪布</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电烙铁套装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20W内热式，橡胶线，含烙铁架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焊锡膏</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中性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焊锡丝</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无铅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松香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助焊</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齿口式，不锈钢材质，每组4支，外径分别为5.0mm、6.5mm、8mm、9.5mm；附通棒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打孔夹板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齿口式，不锈钢材质，每组4支，外径分别为5.0mm、6.5mm、8mm、9.5mm；附通棒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锥头长77mm，锥杆直径渐变</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镊子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304不锈钢，平头，长125mm，钢板厚1.2mm，镊子前部应有防滑脱锯齿状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水准器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气泡水准器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红液温度计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量程-20℃～100℃，分度值1℃，示值误差&lt;±1.5℃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量程-30℃～200℃，分辨力0.1℃，误差&lt;±1.5℃；不接电脑，可独立运行，自带显示屏，表盘尺寸≥180mm×90mm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湿度计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指针式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蒸发皿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瓷，Φ60mm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0～4号，应选用白色胶塞，质地均匀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Φ30mm×200mm透明，硼硅酸盐玻璃制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圆、长，500mL透明，硼硅酸盐玻璃制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平、长，250mL透明，硼硅酸盐玻璃制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100mL透明，硼硅酸盐玻璃制，刻度应清晰耐久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L，采用透明钠钙玻璃制造，无明显黄绿色，灯口应平整，瓷灯头与灯口平面间隙不应超过1.5mm，玻璃灯罩应磨口，瓷灯头应为白色，表面无气泡，无疵点，无裂纹，无碰损缺口，酒精灯应配置与灯口孔径相适应的整齐完整的棉线灯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漏斗口径90mm，斗颈长90mm，下口磨成45º角，斜口边口倒角或熔光，耐水性HGB3级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烧杯用电加</w:t>
            </w:r>
            <w:r>
              <w:rPr>
                <w:rFonts w:ascii="宋体" w:eastAsia="宋体" w:hAnsi="宋体" w:cs="宋体" w:hint="eastAsia"/>
                <w:kern w:val="0"/>
                <w:szCs w:val="21"/>
              </w:rPr>
              <w:lastRenderedPageBreak/>
              <w:t>热器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lastRenderedPageBreak/>
              <w:t>0W～250W，可调；密封式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注射器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100mL，分度值10mL，刻度清晰。加帽或塞，密闭性好，防止液体泄漏，清晰度高</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三通连接管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T形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陶土网</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功能同石棉网，陶土材质，尺寸不小于125mm×125mm，0.8mm钢丝制成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两用气筒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活塞胶垫，气嘴外径8mm±0.1mm，长度15mm，台阶口；抽气压强达到6.7kPa，时放置30s，漏气引起的压强变化应≤2.6kPa，充气压强达到290kPa时，放置30s，漏气引起的压强变化应≤9.8kPa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方座支架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由方形座、立杆、烧瓶夹、大小铁环、垂直夹（2只）、平行夹、吊杆等组成；立杆长600mm，方形座长210mm，宽135mm，烧瓶夹夹口内壁有耐热不低于120℃的缓压层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多功能实验支架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组合座架1个，最小组合支承面积应不小于560mm×10mm；滑块式垂直夹5个、烧瓶夹1个、万向夹1个、大铁环1个、方托盘1个、绝缘环2个、吊钩4个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升降台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锈钢台面，上台面有效面积不小于140mm×140mm，下台面有效面积不小于160mm×160mm，厚度不低于1mm；升降范围85mm～235mm，连续可调；上下台面的平面度误差应≤2mm，升降过程中任一位置的平行度误差≤3mm；额定载重量≥10k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碘升华凝华管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碘密封于碘锤内，无色透明硼硅酸盐玻璃制管Φ28mm×34mm，两端面应为凹面，热冲击应不低于200℃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磁悬浮原理实验器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包括2个小圆柱形磁体、配套试管等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200g，0.2g单杠杆等臂式双盘天平，配6级（M2级）砝码：100g、50g、10g、5g各1个，20g2个，钢制镊子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量程0g〜1kg，分辨力0.1g，带标准砝码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圆柱体组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包括纯铜、铝（或铝合金）和铁（钢）等3种材质圆柱体；圆柱体直径20mm，高32mm每个圆柱体配网兜（质量小于0.01g）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立方体组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包括黄铜、铁、铝、木4种材料的5个立方体，其中铝材2个，黄铜（边长20mm）、铁（边长20mm）、铝（边长25mm）、铝（边长30mm）、木材（边长50mm）各1个，带不锈钢挂钩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100mL，1mL透明钠钙玻璃制，分度线、数字和标志应完整、清晰和耐久，容积为20℃时充满量筒刻度线所容纳体积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放大镜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手持式，5×，焦距50mm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望远镜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双筒，7×35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内聚力演示器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2个铅圆柱体、旋转式刮削器、挤压器和2根扳杆组成；圆柱体尺寸约Φ20mm×50mm铅柱镶铁部分长度约为铅圆柱长度的1/2，挤压架应采用铁质结构，2个铅圆柱体应能装入挤压器中，通过螺旋实现挤压；挤压器螺旋挤压的最大和最小距离差应≥35mm，挤压器装入铅圆柱挤压至人力不能继续挤压时，在挤压方向的形变应≤0.25mm；刮削器由转柄、刀片和刀轴组成，削平的两铅圆柱体端面压在一起后，承受轴向拉力应≥60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食用色素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红色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钢直尺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1000mm，1mm。0mm～50mm分度值0.5mm其余分度值为1mm；材料为1Cr18Ni9、1Cr13或其他类似性能材料，硬度应不低于342HV；刻度面平面度误差应≤0.25mm，允许误差应≤±0.15mm；需有计量器具制造许可证标志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机械秒表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分度值0.1s，一等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电子秒表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专用型，全时段分辨力0.01s；有防震、防水功能，电池更换周期不小于1.5年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斜面小车</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斜面、小车、摩擦块、支撑杆、砝码桶和摩擦材料等，与教学支架配套使用；斜面板≥915mm×100mm×20mm，一端应有滑轮缓冲或捕获小车的装置；斜面板工作面平面度误差应小于2mm；附摩擦材料丁晴橡胶、砂纸、棉布等，有摩擦材料的固定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螺旋弹簧组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由拉力极限分别为4.9N、2.94N、1.96N、0.98N和0.49N的5种弹簧构成；各弹簧带长50mm挂钩（有指针），两端应为圆拉环，附标度板</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演示测力计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平板式；量程0N〜2N，分度值0.1N；示值误差≤1/4分度，升降示差≤1/2分度，重复性偏差≤1/4分度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量程0N〜1N，分度值0.02N；示值误差≤1/2分度，升降示差≤1/2分度，重复性偏差≤1/4分度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量程0N〜2.5N，分度值0.05N；示值误差≤1/4分度，升降示差≤1/2分度，重复性偏差≤1/4分度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量程0N〜5N，分度值0.1N；示值误差≤1/4分度，升降示差≤1/2分度，重复性偏差≤1/4分度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量程0N〜10N，分度值0.2N；示值误差≤1/4分度，升降示差≤1/2分度，重复性偏差≤1/4分度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量程0N～20N，误差≤±1.0%FS±1字，采样频率应不低于100次/秒，可测拉力和压力，不接电脑能独立运</w:t>
            </w:r>
            <w:r>
              <w:rPr>
                <w:rFonts w:ascii="宋体" w:eastAsia="宋体" w:hAnsi="宋体" w:cs="宋体" w:hint="eastAsia"/>
                <w:kern w:val="0"/>
                <w:szCs w:val="21"/>
              </w:rPr>
              <w:lastRenderedPageBreak/>
              <w:t>行，显示屏尺寸不小于30mm×40mm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66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重锤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300g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金属钩码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10g（Φ22mm）×l，20g（Φ26mm）×2，50g（Φ30mm）×2，200g（Φ48mm）×1，允许误差：10g±0.1g，20g±0.2g，50g±0.5g，200g±2.0g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摩擦力实验器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摩擦板、摩擦块、摩擦材料、匀速电机、定滑轮、测力计、测力计支架、细绳、钩码等组成。提供同一种材料3种不同粗糙程度的摩擦面，同种材料、相同粗糙程度的不同面积的摩擦面。摩擦板不小于800mm×100mm×10mm，平面度误差不大于0.6mm，质地坚硬，表面均匀。摩擦块尺寸不小于110mm×50mm×35mm，两摩擦面平面度误差应不大于0.1mm，侧面有挂钩。电机拉动速度0～5cm/s，可调节，可显示。匀速运动速度误差≤±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运动和力实验器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小车（车轮直径≥2cm）、平面板、过渡片、斜面板、挡板、支架、3个小球及空盒、3种不同阻力的平面等；平面板长度不小于800mm，宽度不小于120mm；斜面与平面连接平滑，不铺摩擦材料与铺摩擦材料的情况下，小车运动距离相差应不小于80mm；铺两种不同的摩擦材料，小车运动距离相差应不小于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惯性演示器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观察的物体应能收回，成功率不小于98%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阿基米德原理实验器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包括筒、圆柱体、溢液杯、低重心浮筒、低重心浮筒配重等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浮力原理演示器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由透明的大水箱、小水箱、排气管、浮体、连通管（A、B）、控制阀和支架组成。连通管A中部装有阀门，浮体放在小水箱上口，从周围缓缓加入水，浮体不浮起；打开阀门，</w:t>
            </w:r>
            <w:r>
              <w:rPr>
                <w:rFonts w:ascii="宋体" w:eastAsia="宋体" w:hAnsi="宋体" w:cs="宋体" w:hint="eastAsia"/>
                <w:kern w:val="0"/>
                <w:szCs w:val="21"/>
              </w:rPr>
              <w:br/>
              <w:t>使水面从小水箱中向浮体底部缓缓上升，当接触浮体底部时浮体上浮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气体浮力演示器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抽气式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物体浮沉条件演示器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由透明盛液筒（内径≥95mm，深度≥285mm）、浮体及附件（U形杯、叉子、注射器、密度计）组成；悬浮应有微调，浮体可处于漂浮、悬浮、下沉三种状态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潜水艇浮沉演示器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由潜水艇模型、注射器、软乳胶管组成；潜水艇模型中间为透明气室，顶部有吸排气孔，下端有进水孔，用注射器控制沉浮；能连续完成下沉、上浮交替动作不小于2次，悬浮时倾斜不超过10°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压力和压强演示器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压强小桌，尺寸≥200mm×100mm×100mm；配套多孔弹性材料，尺寸≥220mm×120mm×50mm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77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压力作用效果演示器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由3组规格相同的长方体金属块、带刻度的透明长方体容器、硬海绵块组成；跟金属块的3个面积对应的3块海绵应受力形变均匀；透明塑料盒带刻度，金属块和海绵方便取出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液体内部压强实验器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由承压盒、支杆、过渡接头、硅橡胶管、硅橡胶膜组成；承压盒内径Φ36mm～Φ38mm,硅橡胶膜厚0.5mm，支杆长度不小于300mm,有手动转动机构，有标尺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微小压强计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U形管、标度板、三通连接管、硅橡胶管、弹簧止水夹和连有塑料管的注射器组成；U形管外径6mm，高不小于380mm，能沿标度方向移动不小于10mm，能固定；标尺长300mm，0分度在中间，最小分度线为5mm；系统气密性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透明盛液筒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高300mm±5mm，筒底外径≥110mm，壁厚≥1.5mm。筒身有深度标尺，标尺长≥250mm，分度值1mm，透光率应≥90％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液体对器壁压强演示器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透明圆筒壁同一直线上不同高度处应有3个喷嘴，对面应有1个喷嘴；配4个喷嘴塞或盖，有表示深度的标尺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连通器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由粗直管、细直管、细弯折管、细带球管等组成，尺寸210mm×210mm×120mm，底座应平稳；粗管外径30mm，细管外径12mm，无色透明材料透光率≥90％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外径9mm、内径6mm，拉伸强度≥21MPa扯断伸长率≥700％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外径6mm、内径4mm，拉伸强度≥21MPa扯断伸长率≥700％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马德堡半球</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由半球、拉手、气嘴、阀门、橡胶管2根以及底座等组成；球体外径应≥80mm，气嘴外径8mm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空盒气压计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DYM3型，量程870hPa～1050hPa，整10hPa点示值误差不应超过±0.7hPa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流体压强与流速关系演示器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气体式，由气体流动管道、气体接入部件、压强观测部件组成，应带气源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飞机升力原理演示器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由机翼模型（或飞机模型，硬质塑料制成）平行风源风机、底座、滑杆等组成，机翼下表面水平；若有调速电位器的Ⅱ类电器，金属外壳（以及与金属外壳相连的螺母）不应露在外</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杠杆</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由杠杆、轴、调平装置和6个挂钩组成，挂钩在标尺上能连续移动，杠杆长≥500mm，木杠杆尺端需包头加固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演示滑轮组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由单滑轮2件、三并滑轮2件、三串滑轮2件、支杆</w:t>
            </w:r>
            <w:r>
              <w:rPr>
                <w:rFonts w:ascii="宋体" w:eastAsia="宋体" w:hAnsi="宋体" w:cs="宋体" w:hint="eastAsia"/>
                <w:kern w:val="0"/>
                <w:szCs w:val="21"/>
              </w:rPr>
              <w:lastRenderedPageBreak/>
              <w:t>滑轮2件组成，附滑轮绳；额定负荷：单滑轮9.8N，串及并滑轮为19.6N，支杆滑轮为9.8N；满负荷时，单、支杆滑轮的效率不应低于90％，并、串滑轮的效率不应低于75％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91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滑轮组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单滑轮4件、二并滑轮2件、二串滑轮2件、支杆滑轮2件构成，每个滑轮组中至少有1个可止动滑轮，附滑轮绳；额定负荷：单滑轮9.8N，串及并滑轮为19.6N，支杆滑轮为9.8N；满负荷时，单、支杆滑轮的效率不应低于90％，并、串滑轮的效率不应低于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音叉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256Hz±0.3Hz；由音叉、共鸣箱、音叉槌等组成；松木共鸣箱，尺寸300mm×80mm×40mm；在环境噪声不大于30dB的室内，套用音叉槌敲击音叉，距音叉1000mm处声强应不小于90dB</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音叉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512Hz±0.4Hz；由音叉、共鸣箱、音叉槌等组成；松木共鸣箱，尺寸140mm×80mm×40mm；在环境噪声不大于30dB的室内，套用音叉槌敲击音叉，距音叉1000mm处声强应不小于90dB</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电铃</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在15m范围内铃声清晰</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声传播演示器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透明可密封容器、音频发生器、扬声器（含放大器）、传声棒、连接皮管等组成；可密封容器密封性好，能将容器内气压抽到低于-0.085MPa，并在10s内保持气压低于-0.080MPa；可演示声音在气体、液体、固体中的传播以及真空不能传声等实验</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旋片真空泵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单相，油封旋片式直联泵2XZ-0.5型，底座采用2.5mm厚的钢板，铝合金机壳；进气口应为台阶口，外径8mm，配有内径6.3mm±0.75mm、长2.0m的压缩空气用橡胶管电气安全要求：Ⅰ类电器必须使用三极插头外壳接保护接地线，电源与外壳抗电强度1500V；Ⅱ类电器必须使用二极插头，电源与外壳抗电强度3000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抽气盘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盘、橡胶管接口、阀门、橡胶密封圈、钟罩、发声装置和橡胶管等构成；抽气口接口外径8mm，钟罩内配有可悬挂的发声装置密封性能：当压强达到－9.8×10－2MPa后停止抽气，关闭阀门，保持10min后钟罩内气压应不高于－9.0×1－2MPa。实验效果：未装入钟罩的发声装置发出的声强，在距发声装置0.5m处应不低于90dB，装入钟罩后抽气前的声强应不低于75dB，抽气后的声强应不大于45dB</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发音齿轮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包括3片齿板、转轴、振动片等；齿板齿数分别为80、40、20，半圆形齿；齿板为金属材质，转动轴应采用碳钢或不锈钢材料，振动片应采用聚苯乙烯塑料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99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手摇离心转台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机座、主动轮（带手柄）、从动轮、支杆等组成；从动轮与主动轮的转速比不低于6的整数倍，支杆直径10mm，全长140mm，支杆装配中心与从动轮轴的距离为140mm±1mm；从动轮轴孔上段为圆柱孔，下段为圆锥孔，锥度为1:20，大端直径10mm，上偏差允许＋0.15mm；深度不小于45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教学示波器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DC～2MHz，I类电器，电源端与信号输出端抗电强度3000V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凹面镜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直径100mm，焦距65mm，镜片为玻璃基质镀反射膜，配支架和镜座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凸面镜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直径100mm，焦距-65mm，镜片为玻璃基质镀反射膜，配支架和镜座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光的传播、反射、折射实验器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包括能显示光路的透明材料制成的半圆玻砖、角度板、2个条形玻砖、2个半导体激光光源（不加扩束镜，1个为入射光源，1个提供法线）等，表盘直径≥300mm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平面镜成像实验器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镀半透膜的无色透明有机玻璃，厚5mm，尺寸不小于150mm×100mm，镜片边缘倒边倒角，镀膜面有标志；支架2个；宜采用黑色物体，印有白色左右对称标志F；有机玻璃装上支架放在平面上，与平面的角度为90°±1´，成像清晰无叠影</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透明水槽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250mm×180mm×100mm，透明塑料制，透光率≥85％，壁厚≥2mm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透镜及其应用实验器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简单测量凸透镜的焦距，用凸透镜和凹透镜做望远镜，用凸透镜做投影、照相的原理等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白光的色散与合成演示器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光源、三棱镜、三棱镜台、光屏、支承系统等组成；两块棱镜应配对，用ZF3玻璃制其折射率之差不大于0.003，中部色散之差不大于0.0004。实验效果：做白光的色散实验时，可见光区域内光谱连续清晰；能把白光色散后的七色光谱带还原成白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光的三原色合成实验器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可单独显示红、绿、蓝三原色，也可显示双色光混合色和三色光混合色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光具盘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分离型、磁吸附式。矩形光盘长≥650mm，宽≥240mm；圆形光盘直径≥250mm。盘面分四个象限，以一条直径为始边，分别刻有0°～90°刻度。半导体激光光源，可显示5条平行光。光学零件：梯形玻砖1件，等腰直角棱镜1件，半圆柱透镜1件，小双凹柱透镜1件，小双凸柱透镜1件，双凸透镜1件，大双凸柱透镜1件，平面镜1件，凹凸柱面镜1件，正三棱镜2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光具座</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导轨长1000mm，导轨和滑块均为金属件，滑块在导轨上应滑行自如，无阻滞现象。金属标尺刻度900mm，分</w:t>
            </w:r>
            <w:r>
              <w:rPr>
                <w:rFonts w:ascii="宋体" w:eastAsia="宋体" w:hAnsi="宋体" w:cs="宋体" w:hint="eastAsia"/>
                <w:kern w:val="0"/>
                <w:szCs w:val="21"/>
              </w:rPr>
              <w:lastRenderedPageBreak/>
              <w:t>度值lmm。光源出口处照度应≥5001x，500mm处照度≥3001x附件包括双凸透镜2件，平凸透镜1件，双凹透镜1件，“1”字屏1件，白屏1件，插杆5根，带支架毛玻璃屏1件，烛台1件。各器件易于装配、固定及拆卸</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擦镜纸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20cm×15cm，纸纹细密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玻棒(附丝绸)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或有机玻棒(附丝绸)，丝绸面积≥350mm×350mm。在规定工作条件下，用丝绸裹住玻棒（或有机玻棒），做一次快速拉出，棒上所带的电荷用D－YDQ－Z－100型指针验电器检验张角≥30°（≥50°）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胶棒(附毛皮)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或聚碳酸酯棒(附毛皮)，毛皮面积≥150mm×150mm。在规定工作条件下，用毛皮裹胶棒（或聚碳酸脂棒），做一次快速拉出，棒上所带的电荷用D－YDQ－Z－100型指针验电器检验张角≥30°（≥45°）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电磁实验用旋转架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由底座、转轴和转台等组成。转台应采用静电绝缘材料制成，转台内应有一凹槽；凹槽宽度应≥15mm，凹槽深度应≥8mm，凹槽长度应≥35mm；转台应能作360°旋转</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验电器连接杆</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含导电杆、绝缘手柄等。导电杆直径≥2mm长度≥250mm；绝缘柄直径≥10mm，长度≥150mm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箔片验电器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外壳、圆盘、导电杆、绝缘子、箔片、中位卡、接线柱和底座等组成。外壳应由不能带静电的材料制成，观察面应采用透明材料透明材料透光率≥90%；箔片长度≥25mm。性能要求：相对湿度≤65%环境，圆盘上面加8kV直流高压，箔片张开与中位片角度应≥45°；移去高压后，箔片张开角度保持30°以上的时间≥10mi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感应起电机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起电盘、底座、莱顿瓶、集电杆、放电杆电刷、电刷杆、皮带轮、连接片等组成。起电盘上导电膜应采用铝箔和纸箔交替分布；莱顿瓶应采用塑料制成，电容量应≥30pF击穿电压应≥42kV；集电杆采用直径不低于4mm的冷拉圆钢制成，电梳应由针状金属杆或束状裸铜线制成，与起电盘距离不应小于6mm；放电杆采用直径为3mm的冷拉圆钢制成，表面镀铬，绝缘手柄长度应≥80mm，体积电阻率≥1016Ω·m；电刷应采用束状磷铜线；导电膜与起电盘的90°剥离强度应≥8N。性能要求：在温度为20℃、相对湿度为65%±5%的环境中，摇柄转速120r/min火花放电距离应≥55mm；在温度为5℃～</w:t>
            </w:r>
            <w:r>
              <w:rPr>
                <w:rFonts w:ascii="宋体" w:eastAsia="宋体" w:hAnsi="宋体" w:cs="宋体" w:hint="eastAsia"/>
                <w:kern w:val="0"/>
                <w:szCs w:val="21"/>
              </w:rPr>
              <w:br/>
              <w:t>30℃范围，相对湿度为85%±5%的条件下，</w:t>
            </w:r>
            <w:r>
              <w:rPr>
                <w:rFonts w:ascii="宋体" w:eastAsia="宋体" w:hAnsi="宋体" w:cs="宋体" w:hint="eastAsia"/>
                <w:kern w:val="0"/>
                <w:szCs w:val="21"/>
              </w:rPr>
              <w:br/>
            </w:r>
            <w:r>
              <w:rPr>
                <w:rFonts w:ascii="宋体" w:eastAsia="宋体" w:hAnsi="宋体" w:cs="宋体" w:hint="eastAsia"/>
                <w:kern w:val="0"/>
                <w:szCs w:val="21"/>
              </w:rPr>
              <w:lastRenderedPageBreak/>
              <w:t>仪器应正常工作，火花放电距离应≥30mm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D-CG-LT-180，表面磁感应强度≥0.07T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蹄形磁铁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D-CG-LU-100，表面磁感应强度≥0.055T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翼形磁针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2支，针体140mm×8mm，座Φ71mm×112mm磁针体中间铆接铜轴承套，内嵌玻璃轴承，平均磁感应强度≥9mT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菱形小磁针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16支，磁针28mm×8mm，座Φ25mm×25mm磁针体中间铆接铜轴承套，内嵌玻璃轴承，平均磁感应强度≥5mT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磁感线演示器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无色透明塑料外壳，油封铁粉式，仪器尺寸不小于200mm×120mm；环境温度大于10℃时，摇匀铁粉时间每次≤20s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立体磁感线演示器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永磁、电磁场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磁感线演示板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每块板上有130以上个空穴，内含自由活动小铁棒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流稳压输出1.5V～9V，每1.5V为一档共6档；额定电流1.5A；电压偏调≤±（2％U标＋0.1V），电压稳定度≤2％U标＋0.1V，负载稳定度≤2％U标＋0.1V，满载时纹波电压≤0.1％U标；过载保护1.05～1.5倍，延时1s；电源输入与低压输出端子间抗电强度3000V；电源输入与外壳间抗电强度Ⅰ类电器1500V，Ⅱ类电器3000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交流2V～12V，5A，每2V为一档；直流1.5V～12V，2A，分为1.5V、3V、4.5V，6V、9V、12V，共6档；40A、8s自动关断，延时1s；各档空载电压应≤1.05U标＋0.3V，各档满载电压应≥0.95U标-0.3V直流输出时电压偏调±（2％U标＋0.1V）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电流磁场演示器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直流导线、圆线圈、螺线管的磁场分布</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蹄形电磁铁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磁路总长度不小于220mm，两磁极面中心距离不小于40mm，线圈骨架两端有接线柱、焊片及垫圈，工作电流≤1A，工作电压≤6V连续工作20min后线圈温升应不大于75℃吸力≥49N，剩余磁力≤5.88N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原副线圈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原线圈：0.56mmQZ型漆包线310～330匝，线圈架内径11mm，绕线宽度57mm；副线圈0.25mmQZ型漆包线670～680匝，线圈架内径24mm，绕线宽度52mm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充磁器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有充磁时间自动控制功能，外壳为非铁磁性材料，线圈轴向长度不小于80mm，能充两极间距大于28mm、磁极截面积小于42mm×24mm的U形磁铁以及截面积小于42mm×24mm的条形磁铁，电源与线圈骨架以及外壳金属件之间抗电强度3000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演示电磁继电器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包括电磁线圈、铁芯、轭铁、衔铁、常开触点、常闭触点、弹簧、底座等。电磁铁额定工作电压直流9V，工作电流100mA±15mA吸合电流≤70mA，释放电流20mA～40mA触点常闭电阻≤1Ω，常开电阻≤0.5Ω，开距≥2mm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方形线圈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非金属材料正方形框架；线圈应由直径Φ0.41mmQZ型漆包线绕150匝以上制成，线圈边长为63mm±3mm；线圈引线为截面积为0.20mm2～0.25mm2、长320mm的多股软线，线端接线叉；接线棒由绝缘材料制成，长度150mm～160mm，安装红、黑接插两用接线柱，两接线柱的间距等于线圈宽度；接线棒固定端外径10mm，能固定在方座支架的垂直夹上</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手摇交直流发电机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定子、转子、整流器、集流环、电刷、灯座（带灯泡）、手摇驱动机构和底板等部分。定子应由永磁体和极靴组成，转子应由转轴、两极电枢铁芯、电枢线圈以及整流器和集流环组成。整流器在任何位置不应将两电刷短路，电刷与整流器和集流环应使用弹性接触，转动灵活。转子转速为1600r/min空载时，输出端交流和直流电压均应≥8V接16Ω电阻负载时，输出端交流和直流电压均应≥5V；不带皮带轮用作电动机使用时启动电压应≤4V，电流应≤0.4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滚摆</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包括摆体（摆轮和摆轴）、悬线和支架等。摆轮采用金属材质，直径125mm；摆轴采用钢材制作，直径8mm，长160mm；支架高460mm，横梁长300mm；摆体质量为0.6kg～0.8kg。摆体前10次的回升累计递减量应≤65mm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气体做功内能减少演示器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由气体做功部分和温度测量部分组成，做功部分应由贮气筒、安全阀、压力表、活塞及活塞筒、进气阀、出气阀等组成，固定在底座上。测量部分应由温度传感器、数显温度表等组成。电压6V，电流≤50mA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空气压缩引火仪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气缸、底座、端盖、活塞等部分组成。气缸用透明有机玻璃制作，内径Φ10mm，外径Φ25mm，长130mm，底座Φ65mm，手柄Φ40mm，活塞杆Φ8mm。活塞体应使用弹性材料制成，活塞与气缸气密性应良好，连续压缩引火100次后密封圈性能不变。应能引燃脱脂棉，不应使用硝化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汽油机模型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四冲程，单缸，示结构原理。由进气管、进气阀、排气管、排气阀、气缸、活塞、连杆、曲轴、火花塞、齿轮凸轮总成、飞轮、挺杆等组成。手动转动，活塞运动压缩比6:1～8:1，整体高不小于300mm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柴油机模型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四冲程，单缸，示结构原理。由进气管、进气阀、排气管、排气阀、气缸、活塞、连杆、曲轴、喷油嘴、齿轮凸轮总成、飞轮、挺杆组成。手动转动，活塞运动压缩比14∶1～16∶1，整体高不小于300mm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演示电表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2.5级，直流电流：200μA、0.5A、2.5A，直流电压：2.5V、10V，检流：－100μA～100μA，电压灵敏度：5kΩ/V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数字演示电表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4-1/2位，双面显示，同一物理量能自动转换量程。直流电流：200μA、2mA、20mA、200mA、2A、20A，不确定度0.2％；直流电压：2V、20V、200V，不确定度0.1％；电阻：200Ω、2kΩ、20kΩ、200kΩ、2MΩ、20MΩ，不确定度0.2％；交流电压：2V、20V、200V、700V，不确定度0.5％；交流电流：2mA、20mA、200mA、2A，不确定度1.0％。2A、20A自动过载保护，故障排除自动恢复。交流供电，采用II类变压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直流电流表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0.6A、3A双量程，2.5级，基本误差、升降变差、平衡误差不超过量程上限的2.5％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直流电压表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3V、15V双量程，2.5级，基本误差、升降变差、平衡误差不超过量程上限的2.5％液晶显示，电池供电，采用4mm插头插孔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多用电表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指针式，不低于2.5级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多用电表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数字式，4-1/2位，电压、电流、电阻、电容、二极管、温度、频率测试</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灵敏电流计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300μA，G0档表头内阻80Ω～125Ω，G1档表头内阻2400Ω～3000Ω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干电池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R20，无汞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教学用E10螺口灯座</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座、接线柱和灯座等组成。底座应采用硬质绝缘材料制成，最高工作电压应为36V，最大工作电流应为2.5A。灯座口圈应采用厚0.4mm～0.5mm的黄铜材料制作，中心触点应采用厚0.3mm～0.4mm的磷铜材料制作。两接线柱之间绝缘电阻应≥2M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电珠(小灯泡)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1.5V、0.3A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电珠(小灯泡)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2.5V、0.3A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电珠(小灯泡)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3.8V、0.3A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单刀开关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最高工作电压36V，额定工作电流6A。开关闸刀、接线柱、垫片均为铜质。闸刀宽度≥7mm，闸刀厚度≥0.7mm。接线柱直径为4mm，有效行程≥4mm。通额定电</w:t>
            </w:r>
            <w:r>
              <w:rPr>
                <w:rFonts w:ascii="宋体" w:eastAsia="宋体" w:hAnsi="宋体" w:cs="宋体" w:hint="eastAsia"/>
                <w:kern w:val="0"/>
                <w:szCs w:val="21"/>
              </w:rPr>
              <w:lastRenderedPageBreak/>
              <w:t>流，导电部分允许温升≤35℃，操作手柄允许温升≤25℃。开关的绝缘强度应能承受1200V在额定直流电流工作条件下，接线两端直流电压降≤100mV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滑动变阻器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5Ω，3A误差应&lt;±10%；滑杆应采用正六边形、正四边形或正三角形截面，不应采用圆形截面；电阻丝采用康铜丝，接线柱应有防松动装置；额定电流工作30min温升≤300℃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滑动变阻器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20Ω，2A误差应&lt;±10%；滑杆应采用正六边形、正四边形或正三角形截面，不应采用圆形截面；电阻丝采用康铜丝，接线柱应有防松动装置；额定电流工作30min温升≤300℃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滑动变阻器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50Ω，1.5A误差应&lt;±10%；滑杆应采用正六边形、正四边形或正三角形截面，不应采用圆形截面；电阻丝采用康铜丝，接线柱应有防松动装置；额定电流工作30min温升≤300℃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电阻圈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5Ω、1.5A，10Ω、1.0A，15Ω、0.6A共3种规格，阻值误差≤±1%；电阻丝应采用锰铜线或康铜线绕制；按额定电流连续工作15min后，5Ω、1.5A，10Ω、1.0A，15Ω、0.6A电阻圈外壳两侧温升分别不应高于60K、60K和45K；按额定电流连续工作2h后外壳不应出现焦灼、熔化变形、冒烟现象；加热后电阻值变化应在1%以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电阻定律演示器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由底板、2种金属导线（康铜、镍铬）、接线柱、连接片、支撑架等组成；康铜导线2</w:t>
            </w:r>
            <w:r>
              <w:rPr>
                <w:rFonts w:ascii="宋体" w:eastAsia="宋体" w:hAnsi="宋体" w:cs="宋体" w:hint="eastAsia"/>
                <w:kern w:val="0"/>
                <w:szCs w:val="21"/>
              </w:rPr>
              <w:br/>
              <w:t>根（长均为1000mm，直径分别为0.5mm、0.3mm）；镍铬线2根（长分别为1000mm、500mm，直径均为0.3mm）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插头导线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长度分别为200mm、300mm、400mm；单芯4mm纯铜插头，纯铜导线；宜用不同线色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接线夹导线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长度分别为200mm、300mm、400mm；单芯4mm纯铜接线夹，纯铜导线；宜用不同线色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接线叉导线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长度分别为200mm、300mm、400mm；单芯4mm纯铜接线叉，接线叉开口5.9mm，纯铜导线；宜用不同线色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组合接头导线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长度分别为200mm、300mm、400mm；一头为单芯4mm纯铜接线叉，一头为接线夹，接线叉开口5.9mm，纯铜导线；宜用不同线色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焦耳定律演示器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液体式，同一产品上数字温度计误差不大于±0.5℃，透明贮液筒不少于3个，底座不少于3个，电阻圈不少于3个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低压测电器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笔式，氖泡式，测电极长度不少于10mm，100V～500V，辉光应稳定不闪烁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家庭电路示教板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配电部分：三线10A插头与电网连接，开启式闸刀开关、铅熔断器（保险丝）盒、单相机械式有功电能表（2.0级，5A）。负荷部分：三极和二极插座、三极和二极插头、螺口灯座（E27）1个、插口灯座（E27）1个倒扳开关、拉线开关、白炽灯泡（E27卡口或E27LED螺口灯泡）、卡口－螺口转换器（有卡口灯座时配）。插座、开关均为明装式，软导线（截面积0.5mm2）。火线用红色，零线用蓝色，保护地线用黄绿双色。示教板应能竖立在桌上。开关电极应为左面是零线，右面是火线，三极插座上面是保护接地线。底板可用木板或塑料板</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安全用电示教板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v供电，能演示以下模式：一手接触火线，经脚和大地触电；一手接触火线，不经脚和大地安全（脚下绝缘）；二手分别接触火线和零线触电（脚站在地面或绝缘）；一手接触漏电（连接火线）的设备（例如电动机），经脚和大地触电；跨步电压触电</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保险丝作用演示器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保险丝：1A、2A、3A、5A；单芯铜导线Φ≥0.5mm，长度≥80mm，10根以上；绝缘实验导线3A，长度≥290mm，30根以上；单芯裸实验导线Φ≥0.7mm，长度≥285mm，10根以上；多芯短路导线长度≥150mm，两端有接线夹；灯泡：12V、50W不少于4个，12V、10W不少于2个；指示电表：交流，2.5级；在保险丝接线柱上接铜导线，接入产品规定的最大负载，通电5min，然后将负载短路，保持5min，关闭电源，重新开启电源后应能正常工作；安全要求：变压器一次绕组与铁芯间抗电强度1500V，一次绕组与二次绕组间抗电强度3000V，二次绕组与保护接地线不连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45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三、初中化学教学仪器装备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危险化学品储存柜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≥900mm×510mm×1200mm，防爆、防盗、阻燃、耐腐蚀，带双锁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灭火毯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玻璃纤维材质，1200mm×1800mm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简易急救箱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箱内至少包括：医用酒精、饱和碳酸氢钠溶液、饱和硼酸溶液、创可贴、灭菌结晶磺胺、碘伏、胶布、医用纱布、药棉、手术剪、镊子、止血带（长度≥30cm）、烫伤膏、甘油等。箱体采用中号铝合金材质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实验服</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可分为大、中、小号</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护目镜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耐酸碱，抗冲击，耐磨，便于清洗，带侧光板型或封闭型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防护面罩</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防冲击面屏，聚碳酸酯材质，耐45m/s粒子冲击，通过弹簧箍与安全帽相连，面屏可更换，起到头部与面</w:t>
            </w:r>
            <w:r>
              <w:rPr>
                <w:rFonts w:ascii="宋体" w:eastAsia="宋体" w:hAnsi="宋体" w:cs="宋体" w:hint="eastAsia"/>
                <w:kern w:val="0"/>
                <w:szCs w:val="21"/>
              </w:rPr>
              <w:lastRenderedPageBreak/>
              <w:t>部双重保护作用，光洁，透明度高</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防毒口罩</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E型（标色：黄），防止吸入酸性气体或蒸气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防毒口罩</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CO型（标色：白），防止吸入一氧化碳气体</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耐酸手套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机械性能不低于3级，无破损，手套应有长度≥15cm的套袖</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双</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化学实验废水处理装置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主体透明，能进行pH测试、酸碱废液中和、重金属凝聚和过滤，兼作教学使用，能处理中学常见无机化学废液，同时可以通过仪器内的活性炭吸附少量混入的有机物。应配备适量的凝聚剂和助凝剂，至少应配备更换用活性炭包1个。处理量≥6L/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废液分类回收桶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塑料制，25L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电加热器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密封式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列管式烘干器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由外壳不少于13支通风管、电源线、发热器、风扇等组成。通风管用外径12mm的金属管制作，管壁厚≥2mm，长度185mm，每支通风管上均布10个直径5mm的通气孔。功率≥250W，绝缘电阻大于100MΩ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烘干箱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电热鼓风型，功率≥600W，1.5级（温度均匀性为±0.03℃，温度波动性为1.5℃），烘干温度250℃以下，箱体内有隔板，内部容积≥350mm×350mm×350mm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交流2V～12V，5A，每2V一档；直流1.5V～12V，2A，分为1.5V、3V、4.5V、6V、9V、12V，共6档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仪器车</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600mm×400mm×800mm，不锈钢材质，至少两层，各层带可拆卸护栏，总载重≥60kg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辆</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试剂瓶托盘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搪瓷材质，内沿≥400mm×290mm×50mm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实验用品提篮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木制，配有提手，490mm×360mm×290mm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一字螺丝刀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Ф6mm，长150mm，工作端带磁性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十字螺丝刀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Ф6mm，长150mm，工作端带磁性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钢丝钳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0.25kg，羊角锤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三角锉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250mm，带柄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民用剪刀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3号，150mm，A型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刀口式，材质为不锈钢管、钢管或黄铜管，每组不少于4支，外径分别为9mm、8mm、7mm、6mm，并配一支带柄金属通扦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打孔夹板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硬木或硬塑料制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打孔器刮刀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刮刀宜用65M板制成，表面热处理，55HRC～60HRC，总长为70mm±0.5mm，宽14.5mm±0.1mm，厚1.8mm±0.5mm，刀口角度宜为60°±5°，锋刃＜0.1mm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电动钻孔器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钻头可拆卸，应配有2个以上不同孔径的钻头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100g，0.1g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500g，0.5g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1000g，0.1g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红液温度计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0℃～100℃，分度值1℃，示值误差＜1.5℃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水银温度计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0℃～200℃，分度值1℃，示值误差＜0.5℃，有保护套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多用电表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直流电流、电压、电阻2.5级，交流电压5级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酸度计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笔式，pH测量范围0～14，分辨力0.1，读数清晰，有自动关机节电模式，配校准试剂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方形座，含铁夹、复夹、铁圈，重心稳定不晃动，夹持器内侧应有垫衬</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三脚架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铁制，环内径75mm，高150mm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木制或塑料制，8孔，孔径21mm，立柱粘结牢固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木制或塑料制，8孔，孔径25mm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木制或塑料制，8孔，孔径35mm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滴定台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人造石或大理石白色台面，重心稳定不晃动，底部有四个橡胶垫脚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滴定夹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铝制，加持部位有防滑脱凹槽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多用滴管架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塑料制，底部有圆形凹槽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容量瓶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250mL透明硼硅酸盐玻璃制，刻度线应在瓶颈下部三分之二处，清晰耐久，粗细均匀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容量瓶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500mL透明硼硅酸盐玻璃制，刻度线应在瓶颈下部三分之二处，清晰耐久，粗细均匀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滴定管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酸式，具塞，25mL透明钠钙玻璃制，良好外观，不应有积水条纹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滴定管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碱式，无塞，25mL透明钠钙玻璃制，良好外观，不应有积水条纹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Φ12mm×70mm透明硼硅酸盐玻璃制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Φ18mm×180mm透明硼硅酸盐玻璃制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Φ20mm×200mm透明硼硅酸盐玻璃制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Φ32mm×200mm透明硼硅酸盐玻璃制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口部具支试管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Φ20mm×200mm透明硼硅酸盐玻璃制，管底厚薄应均匀，支管连接应平滑牢固，不应有偏歪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硬质玻璃管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Φ15mm×150mm透明硼硅酸盐玻璃制，耐热温度≥800℃，试管两端口部应卷口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硬质玻璃管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Φ20mm×250mm透明硼硅酸盐玻璃制，耐热温度≥800℃，试管两端口部应卷口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250mL，圆底透明硼硅酸盐玻璃制，玻璃薄厚均匀，底部应规整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250mL，平底透明硼硅酸盐玻璃制，平底烧瓶放在平台上时，应直立不摇晃、不转动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71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锥形瓶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100mL透明硼硅酸盐玻璃制，放在平台上应直立不摇晃、不转动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锥形瓶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250mL透明硼硅酸盐玻璃制，放在平台上应直立不摇晃、不转动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蒸馏烧瓶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250mL透明硼硅酸盐玻璃制，烧瓶的颈部同一截面应该呈圆形，颈的口部不应呈锥形，并适当提高强度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集气瓶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125mL透明钠钙玻璃制，磨砂面应均匀地覆盖瓶口端面与盖板，磨砂面不应有光斑；盖板四角应倒角，四边应磨光盖板与瓶口密合性应符合：盖板与瓶口充分湿润盖合后，倒提瓶体盖板在瓶口上保持30s不脱落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集气瓶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250mL透明钠钙玻璃制，磨砂面应均匀地覆盖瓶口端面与盖板，磨砂面不应有光斑；盖板四角应倒角，四边应磨光盖板与瓶口密合性应符合：盖板与瓶口充分湿润盖合后，倒提瓶体盖板在瓶口上保持30s不脱落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液封除毒气集气瓶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250mL瓶口光滑，液封口深度≥1cm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85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1000mL黄棕色钠钙玻璃制，瓶塞与瓶口紧实，不晃动；口部应圆整光滑，底部应平整，放置平台上不应摇晃或转动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30mL透明钠钙玻璃制，瓶口细磨，磨砂面应均匀细腻，滴管应附橡胶帽，吸放弹性好，开口直径6mm，与滴管口套合牢固稳定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60mL透明钠钙玻璃制，瓶口细磨，磨砂面应均匀细腻，滴管应附橡胶帽，吸放弹性好，开口直径6mm，与滴管口套合牢固稳定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30mL黄棕色钠钙玻璃制，瓶口细磨，磨砂面应均匀细腻，滴管应附橡胶帽，吸放弹性好，开口直径6mm，与滴管口套合牢固稳定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60mL黄棕色钠钙玻璃制，瓶口细磨，磨砂面应均匀细</w:t>
            </w:r>
            <w:r>
              <w:rPr>
                <w:rFonts w:ascii="宋体" w:eastAsia="宋体" w:hAnsi="宋体" w:cs="宋体" w:hint="eastAsia"/>
                <w:kern w:val="0"/>
                <w:szCs w:val="21"/>
              </w:rPr>
              <w:lastRenderedPageBreak/>
              <w:t>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99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150mL透明钠钙玻璃制，无明显黄绿色。灯口应平整，瓷灯头与灯口平面间隙不应超过1.5mm。玻璃灯罩应磨口。瓷灯头应为白色，完全覆盖灯口，表面无缺陷。配置与灯口孔径相适应的整齐完整的棉线灯芯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干燥器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150mm磨口平整，密封严实，隔板大小合适，不少于5个圆孔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气体发生器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250mL漏斗柄与瓶身连接口内壁间隔≤2mm（单边）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冷凝器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300mm±10mm直形，管径均匀，应有防滑脱沟槽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牛角管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Φ18mm×150mm弯形，尖嘴处厚度＞1mm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60mm直径准确，锥度适中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90mm直径准确，锥度适中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安全漏斗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直形，径长300mm上口直径40mm±3mm，玻璃壁厚度适中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安全漏斗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双球球径高度、直径一致，双球应位于环管中部，应无明显偏斜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分液漏斗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50mL，锥型,瓶塞应有凹槽，瓶口有气孔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分液漏斗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50mL，球型,瓶塞应有凹槽，瓶口有气孔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三通连接管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T形Φ7mm～8mm，连接完好，管口应作打磨或烧结处理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三通连接管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Y形Φ7mm～8mm，连接完好，管口应作打磨或烧结处理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100mm直形，滴管尖嘴口径1mm，上端有防滑脱翻口，翻口处直径比滴管直径略多1mm～2mm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150mm直形，滴管尖嘴口径1mm，上端有防滑脱翻口，翻口处直径比滴管直径略多1mm～2mm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145mm，单球,硼硅酸盐玻璃制，玻璃壁厚度适中，球体圆润，导气管长度≥2cm，最好有防滑脱沟槽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Φ15mm×150mm，U型,硼硅酸盐玻璃制，玻璃壁厚度适中，球体圆润，导气管长度≥2cm，最好有防滑脱沟槽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玻璃活塞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直形,吻合良好，不漏气，不漏液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Φ210mm×110mm,水槽底部应平整，不应凸底，壁厚和底厚应均匀，口部端面应平整，边和口应圆滑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Φ270mm×140mm,水槽底部应平整，不应凸底，壁厚和底厚应均匀，口部端面应平整，边和口应圆滑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坩埚钳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200mm，钢制，中间弯曲部分内径应在2cm～3cm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钢制或不锈钢制，夹持部位应有橡胶保护套，避免与玻璃烧杯直接接触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镊子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不锈钢制，平头，长125mm，钢板厚1.2mm，前部应有防滑脱锯齿</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木制或者竹制，长度≥200mm，宽度约20mm，厚度约</w:t>
            </w:r>
            <w:r>
              <w:rPr>
                <w:rFonts w:ascii="宋体" w:eastAsia="宋体" w:hAnsi="宋体" w:cs="宋体" w:hint="eastAsia"/>
                <w:kern w:val="0"/>
                <w:szCs w:val="21"/>
              </w:rPr>
              <w:lastRenderedPageBreak/>
              <w:t>20mm。试管夹闭口缝≤1mm，开口距离≥25mm。毡块粘接牢固，试管夹弹簧作防锈处理。试管夹持部位圆弧内径≤15mm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止水皮管夹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Φ3mm钢丝制成，作防锈处理，夹持角度≥60º，弹性好，不漏液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螺旋皮管夹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由支架管和带压板的螺杆等组成。外形尺寸约为33mm×20mm×8mm，旋转方便，不易变形，压板厚度≥1mm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石棉网</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金属网尺寸≥125mm×125mm，0.8mm钢丝制成，石棉材料不易脱落，石棉网边缘钢丝应作简单处理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燃烧匙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铜勺，勺直径18mm，深10mm，铁柄，柄长约300mm，长柄和铜勺连接稳定结实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药匙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长度≥13cm，带小勺，材质可选金属、牛角、塑料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Φ5mm～6mm中性料，管口应打磨或烧结，避免划伤事故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Φ7mm～8mm中性料，管口应打磨或烧结，避免划伤事故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玻璃弯管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Φ7mm～8mm一端长度为6cm～7cm，另一端长度约20cm，形状为锐角、直角和钝角，管口应打磨或烧结，避免划伤事故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Φ5mm～6mm粗细均匀，两端烧结使其光滑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Φ7mm～8mm粗细均匀，两端烧结使其光滑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000、00、0～10号,白色，质地均匀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外径9mm，内径6mm,乳白色，具有耐油、耐酸碱、耐压等特性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外径6mm，内径4mm弹力好，拉力范围可在自身的6倍，回弹力100%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外径7mm，内径5mm弹力好，拉力范围可在自身的6倍，回弹力100%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外径9mm，内径6mm弹力好，拉力范围可在自身的6倍，回弹力100%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Φ12mm手持部分顶端应为环状，顶部要有刷丝，铁丝不可外露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Φ18mm手持部分顶端应为环状，顶部要有刷丝，铁丝不可外露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Φ32mm手持部分顶端应为环状，顶部要有刷丝，铁丝不可外露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250mL烧瓶用手持部分顶端应为环状，顶部要有刷丝，铁丝不可外露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500mL烧瓶用手持部分顶端应为环状，顶部要有刷丝，铁丝不可外露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结晶皿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80mm，平底,无色硼硅酸盐玻璃制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表面皿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60mm无色硼硅酸盐玻璃制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表面皿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100mm无色硼硅酸盐玻璃制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研钵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60mm瓷或玻璃制，配有研杵，内部粗糙便于研磨，外部光滑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研钵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100mm瓷或玻璃制，配有研杵，内部粗糙便于研磨，外部光滑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蒸发皿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100mm瓷制，耐受温度≥800℃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蒸发皿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120mm瓷制，耐受温度≥800℃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反应板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白色陶瓷，6孔，表面有釉层，不会发生溶液渗透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井穴板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透明塑料，9孔，每孔0.7mL，可以重复使用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井穴板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透明塑料，6孔，每孔5mL，配6个双导气管的井穴塞，可以重复使用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塑料多用滴管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弹性圆筒形吸泡和一根Φ1mm×120mm的径管连接而成，容积4mL，环保材料，弹性好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塑料洗瓶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250mL或500mL，水嘴略向下倾斜，口径1mm～2mm，瓶口紧实不漏气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250mm×180mm×100mm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集气瓶挂扣器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集气瓶挂扣器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注射器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10mL，塑料制，符合医用器具卫生标准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酒精喷灯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坐式，铜制，壶体容积≥300mL，火焰高度为150mm～180mm，火焰温度为960℃±60℃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储气装置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容积≥2L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初中化学实验材料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黄铜片、硬铝片、火柴、蜡烛、木板、电池、电珠、砂纸、面粉、凡士林等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份</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铝片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铝丝</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铝箔</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锌粒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铁粉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铁丝</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直径≤2mm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紫铜片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铜丝</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活性炭</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红(赤)磷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白(黄)磷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174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二氧化锰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三氧化二铁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氧化铜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氧化钙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无水氯化钙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三氯化铁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硫酸铝</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硫酸铜(蓝矾、胆矾)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无水硫酸铜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硫酸铝钾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碳酸氢钠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大理石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块状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粉末</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碳酸氢铵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碱式碳酸铜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氨水</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氢氧化钙(熟石灰)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碱石灰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煤油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95%，工业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乙酸（醋酸）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葡萄糖</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蔗糖</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211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石蕊</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指示剂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酚酞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指示剂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品红</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染料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pH广泛试纸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1～14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本</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蓝石蕊试纸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本</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红石蕊试纸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本</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定性滤纸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快速，9cm，100张</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定性滤纸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快速，15cm，100张</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金属矿物、金属</w:t>
            </w:r>
            <w:r>
              <w:rPr>
                <w:rFonts w:ascii="宋体" w:eastAsia="宋体" w:hAnsi="宋体" w:cs="宋体" w:hint="eastAsia"/>
                <w:kern w:val="0"/>
                <w:szCs w:val="21"/>
              </w:rPr>
              <w:br/>
              <w:t>及合金标本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标本盒≥180mm×150mm×50mm，每种类型不少于5种，耐用，不易损坏，便于保存，适合观察</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溶液导电演示器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电表式，10mA，DC6V，串联电位器1kΩ，电阻560Ω。五组溶液同时比较，1×7开关（其中一档校准），采用不锈钢或石墨电极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微型溶液导电实验器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所需每种溶液≤3mL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水电解演示器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解液为10％NaOH或者5％H2SO4溶液，碱式或酸式。实验时间：制取30mL氢气，使用电压9V，时间约5min。制取氢气一端的气体出口应采用尖嘴导管。制取氧气一端的气体出口应采用贮气漏斗。贮气漏斗的容积应为10mL。加液漏斗容积≥80mL。电极材料应使电解水时产生的氢气与氧气的体积之比为2:1，误差≤5％玻璃仪器无明显外观缺陷，便于操作、耐用，电极不易损坏；刻度清晰耐磨，示数易于读取</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金刚石结构模型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碳原子：Φ30mm的4孔黑色塑料球30个；化学键：Φ3mm×35mm镀镍金属杆40根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石墨结构模型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碳原子：Φ30mm的5孔黑色塑料球39个；化学键：Φ3mm×50mm镀镍金属杆45根，Φ3mm×90mm镀镍金属杆14根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碳-60结构模型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碳原子：Φ30mm的3孔黑色塑料球60个；化学键：Φ6mm×25mm的镀镍金属杆90根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碘升华凝华管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34mm×28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分子结构模型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球棍式或比例式；Φ40mm塑料球：碳原子（黑色）4个，氧原子（红色）13个，氮原子（深蓝色）2个，硫原子（黄色）2个；Φ30mm塑料球：氢原子（白色）12个能够完成水、氢气、氧气、二氧化碳等分子模型</w:t>
            </w:r>
            <w:r>
              <w:rPr>
                <w:rFonts w:ascii="宋体" w:eastAsia="宋体" w:hAnsi="宋体" w:cs="宋体" w:hint="eastAsia"/>
                <w:kern w:val="0"/>
                <w:szCs w:val="21"/>
              </w:rPr>
              <w:lastRenderedPageBreak/>
              <w:t>的搭建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228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氯化钠晶体结构模型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球棍式，氯原子Φ30mm的6孔绿色塑料球13个；钠原子Φ30mm的6孔银灰色塑料球14个；化学键：Φ3mm×60mm的镀镍金属杆54根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元素周期表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带轴，≥150cm×110cm，字迹信息清晰，易于观看卡的厚度及大小适中，不易折损，耐用；卡片正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原油常见馏分标本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不少于8种，耐用，易于储存，便于观察，密封完好，固定牢固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炼铁高炉模型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模型高度≥650mm。主要结构应用标签注明，标注应准确、清晰、牢固。各部件位置正确、连接牢固，不得因正常震动、碰触而开裂、松脱</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合成有机高分子材料标本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不少于10种，材料新颖，标识清楚，固定结实，不易脱落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新型无机非金属材料标本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标本盒体积≥180mm×150mm×50mm，包括氧化铝陶瓷、氮化硅陶瓷、光导纤维等，材料新颖，标识清楚，固定结实，不易脱落。陶瓷和玻璃切割整齐，美观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467"/>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bookmarkStart w:id="23" w:name="_GoBack"/>
            <w:bookmarkEnd w:id="23"/>
            <w:r>
              <w:rPr>
                <w:rFonts w:ascii="黑体" w:eastAsia="黑体" w:hAnsi="黑体" w:cs="黑体" w:hint="eastAsia"/>
                <w:b/>
                <w:bCs/>
                <w:kern w:val="0"/>
                <w:sz w:val="24"/>
                <w:szCs w:val="24"/>
              </w:rPr>
              <w:t>四、初中生物学教学仪器装备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灭火毯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玻璃纤维材质，1200mm×1800mm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简易急救箱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箱内包括：烧伤药膏，医用酒精，碘伏，创可贴，胶布，绷带，卫生棉签，剪刀，镊子，止血带（长度≥30cm）等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实验服</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可分为大中小号</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护目镜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侧面完全遮挡，耐酸碱，抗冲击，耐磨，便于清洗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乳胶手套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耐酸碱</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一次性PE手套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塑料材质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电冰箱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≥180L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电磁炉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功率可调，额定功率≥1600W</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恒温水浴锅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水浴控温范围：室温+5℃～99.9℃，水温控制±0.5℃，不锈钢内胆，数字显示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榨汁机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≥18000r/min，≥1.0L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烘干箱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电热鼓风型，功率≥600W，1.5级（温度均匀性为±0.03℃，温度波动性为1.5℃），烘干温度250℃以下，箱体内有隔板，内部容积≥350mm×350mm×350mm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高压灭菌器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≥30L，立式，全自动，有超高温、超高压自动保护设置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恒温培养箱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控温范围：室温+5℃～65℃，±1℃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仪器车</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600mm×400mm×800mm，不锈钢材质，至少两层，各层</w:t>
            </w:r>
            <w:r>
              <w:rPr>
                <w:rFonts w:ascii="宋体" w:eastAsia="宋体" w:hAnsi="宋体" w:cs="宋体" w:hint="eastAsia"/>
                <w:kern w:val="0"/>
                <w:szCs w:val="21"/>
              </w:rPr>
              <w:lastRenderedPageBreak/>
              <w:t>带可拆卸护栏，总载重≥60kg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辆</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整理箱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PP材质，储存及分发试剂用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大托盘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400mm×300mm×60mm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小托盘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300mm×200mm×40mm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实验用品提篮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木制，配有提手，490mm×360mm×290mm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刀口式，材质为不锈钢管、钢管或黄铜管，每组不少于4支，外径分别为9mm、8mm、7mm、6mm，并配一支带柄金属通扦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打孔夹板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硬木或硬塑料制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打孔器刮刀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刮刀宜用65M板制成，表面热处理，55HRC～60HRC，总长为70mm±0.5mm，宽14.5mm±0.1mm，厚1.8mm±0.5mm；刀口角度宜为60°±5°，锋刃＜0.1mm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低压测电器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笔式，氖泡式，测电极长≤10mm，测量范围100V～500V，辉光应稳定不闪烁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一字螺丝刀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Φ6mm，长150mm；Φ3mm，长75mm，工作部带磁性，硬度≥48HRC；旋杆采用铬钒钢，旋杆长度≥100mm，应经镀铬防锈处理；手柄采用高强度PP+高强性TPR注塑成型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十字螺丝刀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Φ6mm，长150mm；Φ3mm，长75mm，工作部带磁性，硬度≥48HRC；旋杆采用铬钒钢，旋杆长度≥100mm，应经镀铬防锈处理；手柄采用高强度PP+高强性TPR注塑成型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钢手锯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A型（单面）300mm，齿数：18（每25mm）；可调钢锯架，前后固定销与相应孔的配合间隙≤0.3mm；安装锯条后，锯条中心平面与锯架中心平面的平行度≤2mm；钢锯在达到99N拉力后经1min，不应有永久变形，拉钉不得松动脱落。钢板制锯架在达到900N张力时，侧弯不得超过1.8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剥线钳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自动剥线钳，Φ0.5mm～Φ2.5mm；刃口在闭合状态，刃口间隙应≤0.3mm；刃口错位应≤0.2mm；钳口硬度应≥65HRA或30HRC</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钢丝钳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160mm，抗弯强度：1120N；扭力：15N·m，15°；嘴顶缝隙：0.4mm；剪切性能：Φ16mm钢丝，580N；夹持面硬度≥44HRC，PVC全新料环保手柄，在≤18N的力作用下撑开角度≥22°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0.25kg，羊角锤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活扳手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200mm，活动扳口和扳体头部以及蜗杆的硬度≥40HRC</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砂轮片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Φ20mm～Φ30mm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软尺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32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200g，0.2g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500g,0.01g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电子秒表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专用型，全时段分辨力0.01s；有防震、防水功能，电池更换周期≥1.5年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红液温度计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0℃～100℃，分度值1℃，示值误差＜1.5℃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水银温度计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0℃～200℃，分度值1℃，示值误差＜0.5℃，有保护套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干湿球温度计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-25℃～50℃，分度值0.2℃；测量湿度0%～100%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计数器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手持式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解剖器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不锈钢材料，7件，包括：2把解剖剪（直剪、弯剪各1）、2个镊子（直头、弯头各1）、2个解剖刀（圆头、尖头各1）、1个解剖针</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解剖盘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260mm×200mm×30mm，蜡盘</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骨剪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不锈钢材料，130mm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普通手术剪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尖头，140mm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眼用手术剪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尖头，100mm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手术刀柄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刀柄外形轮廓应清晰，刀柄与手术刀片配合时，插卸应轻松</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手术刀片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刀片应平整，刃口应锋利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双面刀片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43mm×22mm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镊子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尖头，140mm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镊子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弯头，140mm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眼科镊</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解剖针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六菱医用全钢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方形座，含铁夹、复夹、铁圈，重心稳定不晃动，夹持器内侧应有垫衬</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三脚架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铁质，环内径75mm，高150mm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木质或塑料质，8孔，孔径21mm，立柱黏结牢固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100mL透明钠钙玻璃制，分度线、数字和标志应完整、清晰和耐久，容积为20℃时充满量筒刻度线所容纳体积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500mL透明钠钙玻璃制，分度线、数字和标志应完整、清晰和耐久，容积为20℃时充满量筒刻度线所容纳体</w:t>
            </w:r>
            <w:r>
              <w:rPr>
                <w:rFonts w:ascii="宋体" w:eastAsia="宋体" w:hAnsi="宋体" w:cs="宋体" w:hint="eastAsia"/>
                <w:kern w:val="0"/>
                <w:szCs w:val="21"/>
              </w:rPr>
              <w:lastRenderedPageBreak/>
              <w:t>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58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容量瓶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500mL透明硼硅酸盐玻璃制，刻度线应在瓶颈下部三分之二处，清晰耐久，粗细均匀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Φ12mm×70mm透明硼硅酸盐玻璃制，刻度线应在瓶颈下部三分之二处，清晰耐久，粗细均匀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Φ15mm×150mm透明硼硅酸盐玻璃制，刻度线应在瓶颈下部三分之二处，清晰耐久，粗细均匀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500mL透明硼硅酸盐玻璃制，烧杯的满口容量应超过标称容量的10%或烧杯的满口容量和标称容量的两液面间距不应少于10mm，并应采用容量差值较大的一种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锥形瓶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100mL透明硼硅酸盐玻璃制，放在平台上应直立不摇晃、不转动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锥形瓶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250mL透明硼硅酸盐玻璃制，放在平台上应直立不摇晃、不转动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广口瓶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细口瓶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500mL透明钠钙玻璃制，瓶塞与瓶口紧实，不晃动；口部应圆整光滑，底部应平整，放置平台上不应摇晃或转动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30mL透明钠钙玻璃制，瓶口细磨，磨砂面应均匀细腻，滴管应附橡胶帽，吸放弹性好，开口直径6mm，与滴管口套合牢固稳定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60mL透明钠钙玻璃制，瓶口细磨，磨砂面应均匀细腻，滴管应附橡胶帽，吸放弹性好，开口直径6mm，与滴管</w:t>
            </w:r>
            <w:r>
              <w:rPr>
                <w:rFonts w:ascii="宋体" w:eastAsia="宋体" w:hAnsi="宋体" w:cs="宋体" w:hint="eastAsia"/>
                <w:kern w:val="0"/>
                <w:szCs w:val="21"/>
              </w:rPr>
              <w:lastRenderedPageBreak/>
              <w:t>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73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30mL黄棕色钠钙玻璃制，瓶口细磨，磨砂面应均匀细腻，滴管应附橡胶帽，吸放弹性好，开口直径6mm，与滴管口套合牢固稳定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茶色滴瓶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60mL黄棕色钠钙玻璃制，瓶口细磨，磨砂面应均匀细腻，滴管应附橡胶帽，吸放弹性好，开口直径6mm，与滴管口套合牢固稳定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培养皿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60mm玻璃薄厚均匀、耐高温高压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培养皿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90mm玻璃薄厚均匀、耐高温高压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干燥器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磨口平整，密封严实，隔板大小合适，不少于5个圆孔</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干燥管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U型，Φ15mm×150mm，硼硅酸盐玻璃制，玻璃壁厚度适中，球体圆润，导气管长度≥2cm，最好有防滑脱沟槽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60mm，直径准确，锥度适中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三通连接管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Y形，Φ7mm～Φ8mm，连接完好，管口应作打磨或烧结处理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100mm，直形，滴管尖嘴口径1mm，上端有防滑脱翻口，翻口处直径比滴管直径略多1mm～2mm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玻璃钟罩</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Φ150mm×280mm，玻璃壁厚度＞3mm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载玻片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无色透明，平整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盖玻片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无色透明，平整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150mL，透明钠钙玻璃制，无明显黄绿色；灯口应平整，瓷灯头与灯口平面间隙不应超过1.5mm；玻璃灯罩应磨口；瓷灯头应为白色，完全覆盖灯口，表面无缺陷，配置与灯口孔径相适应的整齐完整的棉线灯芯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Φ5mm～Φ6mm，中性料，管口应打磨或烧结，避免划伤事故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玻璃弯管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Φ7mm～Φ8mm，一端长度为6cm～7cm，一端长度约20cm，形状为直角和钝角两种，管口应打磨或烧结，避免划伤事故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0.5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Φ3mm～Φ4mm，粗细均匀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木制或竹制，长度≥200mm，宽度20mm，厚度20mm；试管夹闭口缝≤1mm，开口距≥25mm；毡块黏结牢固，试管夹弹簧作防锈处理，试管夹持部位圆弧内径≤15mm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止水皮管夹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Φ3mm钢丝制成，作防锈处理，夹持角度≥60º，弹性好，不漏液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陶土网</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功能等同于石棉网，尺寸≥125mm×125mm，耐火材料为陶土</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92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燃烧匙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铜勺，勺Φ18mm，深10mm，铁柄，柄长300mm，长柄和铜勺连接稳定结实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药匙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长度≥13cm，带小勺，材质可选金属、牛角、塑料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000、00、0～10号，白色，质地均匀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外径9mm，内径6mm，乳白色，具有耐油、耐酸碱、耐压等特性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Φ12mm手持部分顶端应为环状，顶部要有刷丝，铁丝不可外露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Φ18mm手持部分顶端应为环状，顶部要有刷丝，铁丝不可外露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研钵</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100mm，瓷或玻璃制，配有研杵，内部粗糙便于研磨，外部光滑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记数载玻片</w:t>
            </w:r>
            <w:r>
              <w:rPr>
                <w:rFonts w:ascii="宋体" w:eastAsia="宋体" w:hAnsi="宋体" w:cs="宋体" w:hint="eastAsia"/>
                <w:kern w:val="0"/>
                <w:szCs w:val="21"/>
              </w:rPr>
              <w:br/>
              <w:t>（计数板）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计数区边长为1mm，由400个小方格组成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枝剪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高碳钢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水网</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网口内径50cm，网身长145cm，网目孔径≤1mm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保温桶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1L～2L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标记笔</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双头，油性墨水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碘化钾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氯化钠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碳酸氢钠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氢氧化钙</w:t>
            </w:r>
            <w:r>
              <w:rPr>
                <w:rFonts w:ascii="宋体" w:eastAsia="宋体" w:hAnsi="宋体" w:cs="宋体" w:hint="eastAsia"/>
                <w:kern w:val="0"/>
                <w:szCs w:val="21"/>
              </w:rPr>
              <w:br/>
              <w:t>（熟石灰）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氢氧化钠b</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甘油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医用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柠檬酸钠</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蔗糖</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可溶性淀粉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琼脂</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葡萄糖</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01"/>
                <w:rFonts w:hint="default"/>
                <w:sz w:val="21"/>
                <w:szCs w:val="21"/>
              </w:rPr>
              <w:t>乙酸（醋酸</w:t>
            </w:r>
            <w:r>
              <w:rPr>
                <w:rStyle w:val="font21"/>
                <w:rFonts w:hint="default"/>
                <w:sz w:val="21"/>
                <w:szCs w:val="21"/>
              </w:rPr>
              <w:t>b</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mL</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酚酞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试剂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pH广泛试纸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1～14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本</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定性滤纸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快速，9cm，100张</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生物显微镜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单目直筒，分离式粗微调，目镜：10X、16X，三孔转换器，物镜：4X、10X、40Xs，110mm×120mm胶木平台带切片压片，拨盘光栏，50平凹面反光镜，干燥剂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123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数码液晶显微镜a</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消色差物镜：4×、10×、40×、100×；广视场目镜：WF10×；带照明光源和聚光镜，双层移动式载物台；自带液晶屏（液晶屏≥10.1寸，分辨率≥1920×1200），拍照≥1400万像素，录像分辨率≥1080p/30fps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字母装片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“e”或“b”，多重染色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放大镜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手持式，有效通光孔径≥40mm，5倍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洋葱鳞片叶表皮装片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细胞质着色均匀，细胞核明显，细胞界限清晰</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植物细胞模型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以洋葱表皮细胞为参考材料，示细胞壁、细胞膜、细胞质、细胞核、核仁和液泡等结构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动物细胞模型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示细胞膜、细胞质、细胞核、核仁等结构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129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草履虫模型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草履虫纵剖模型，各部着色应协调，并能相互区分</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植物细胞有丝分裂切片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洋葱根尖纵切，应显示处于分裂前期、中期、后期、末期的细胞，分裂各期染色体的形态特征典型，分裂中期和后期纺锤丝隐约可见，细胞核、核仁、染色体应着色明显，细胞质色淡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单层扁平上皮装片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取材于动物的肠系膜等，应能看清由边缘不规则而呈锯齿状的扁平细胞组成的单层上皮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纤维结缔组织切片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腱纵切，取材于哺乳动物或两栖动物的跟腱或尾腱，应能看清平行排列的胶原纤维束和呈不规则四边形的腱细胞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疏松结缔组织装片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取材于哺乳细胞的皮下结缔组织，应能看清纵横交错的胶原纤维和弹力纤维以及大量的成纤维细胞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骨骼肌纵横切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取材于哺乳动物的膈肌，应能看清肌外膜、肌束膜、肌纤维膜、肌纤维及其细胞核和小血管等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平滑肌分离装片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取材于两栖动物或哺乳动物消化管的基层，应能看清大部分被分离成单个的长梭形平滑肌细胞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心肌切片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取材于哺乳动物的心脏，应能看清柱状并具有分枝的肌纤维（肌细胞）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运动神经元装片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应能看清运动神经元的细胞体和突起、细胞核以及少量的神经纤维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玉米种子纵切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应显示子叶、胚芽、胚芽鞘、胚轴、胚根和胚根鞘</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根纵剖模型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应以单子叶植物玉米的根尖为参考材料，示根尖的解剖结构，根尖中部做不同方向的纵剖面，突出维管柱，示根冠、分生区、伸长区、成熟区和原形成层等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植物根尖纵切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应取材于玉米根，取材部位为根冠至根毛区，应明显显示根冠、分生区、伸长区、根毛区和原形成层等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顶芽纵切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应取材于黑藻顶芽，应能看清生长锥、叶原基、幼叶、</w:t>
            </w:r>
            <w:r>
              <w:rPr>
                <w:rFonts w:ascii="宋体" w:eastAsia="宋体" w:hAnsi="宋体" w:cs="宋体" w:hint="eastAsia"/>
                <w:kern w:val="0"/>
                <w:szCs w:val="21"/>
              </w:rPr>
              <w:lastRenderedPageBreak/>
              <w:t>腋芽原基和芽轴，生长锥及幼叶处细胞不应有明显的“质壁分离”现象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142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桃花模型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放大的盛开状态的桃花模型，花冠的直径330mm±15mm，示花柄、花托、花萼、花冠、雄蕊和雌蕊，花瓣、雌蕊可拆装，子房做纵剖</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单子叶植物茎模型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应明显显示表皮、机械组织、薄壁细胞、维管束、维管束鞘、环纹导管、螺纹导管、孔纹导管、筛管和伴胞、气道，各结构应位置准确，修饰自然、正确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双子叶草本植物茎模型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应以向日葵茎为参考材料，示双子叶草本植物茎纵、横切面的结构，应示角质层、表皮、厚角组织、薄壁组织、维管束、髓、髓射线、环纹导管、螺纹导管、孔纹导管、筛管和伴胞、形成层各部位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导管、筛管结构模型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显微结构的立体放大模型，包括环纹导管、螺纹导管、网纹导管、孔纹导管及筛管，形态结构应正确、自然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木本双子叶植物茎横切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取材于三年生椴木枝，应能看清表皮、木栓层、厚角组织、皮层、韧皮部、形成层、木质部、髓部和髓射线</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南瓜茎纵切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应能看清皮层、机械组织、薄壁组织、双韧维管束和髓腔，在双韧维管束的纵断面上应能看清网纹导管或环纹导管或螺纹导管中的两种和筛管、筛板等结构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叶构造模型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以蚕豆叶为参考材料，示双子叶植物叶的构造，示上表皮、下表皮、栅栏组织、海绵组织、主脉、侧脉、木质部、韧皮部、形成层、气孔等部位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迎春叶横切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应显示叶片横断面的上下表皮、栅栏组织、海绵组织及叶脉等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人体半身模型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自然大，橡胶制，示消化系统、呼吸系统、泌尿系统</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小肠切片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应能看清粘膜，包括绒毛、粘膜肌层和肠腺，粘膜下层、肌层和浆膜等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喉解剖模型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应正确显示喉软骨、喉肌、喉腔、喉口等结构特征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肺泡模型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应正确显示细支气管、呼吸性细支气管、肺泡管、肺泡囊、肺泡、肺泡隔、肺动脉、肺静脉、肺泡毛细血管网、支气管动脉、支气管静脉、平滑肌、弹性纤维等结构特征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膈肌运动模拟器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高度250mm±15mm，宽度或直径220mm±15mm，膈的直径（或长径）≥170mm；应模拟显示胸腔、膈、气管、支气管、肺（或肺泡）等结构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人血涂片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染色均匀，能看清红血细胞和白血细胞，细胞不重叠、无变形和自溶现象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动静脉血管</w:t>
            </w:r>
            <w:r>
              <w:rPr>
                <w:rFonts w:ascii="宋体" w:eastAsia="宋体" w:hAnsi="宋体" w:cs="宋体" w:hint="eastAsia"/>
                <w:kern w:val="0"/>
                <w:szCs w:val="21"/>
              </w:rPr>
              <w:lastRenderedPageBreak/>
              <w:t>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lastRenderedPageBreak/>
              <w:t>取材于哺乳动物的腹主动脉和下腔静脉，内皮应90%</w:t>
            </w:r>
            <w:r>
              <w:rPr>
                <w:rFonts w:ascii="宋体" w:eastAsia="宋体" w:hAnsi="宋体" w:cs="宋体" w:hint="eastAsia"/>
                <w:kern w:val="0"/>
                <w:szCs w:val="21"/>
              </w:rPr>
              <w:lastRenderedPageBreak/>
              <w:t>以上完整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157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心脏解剖模型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三倍自然大，示上腔静脉、下腔静脉、主动脉、肺动脉、动脉韧带、左冠状动脉、右冠状动脉、冠状窦，左心房、右心房、左心室、右心室、二尖瓣、三尖瓣、主动脉瓣、肺动脉瓣、卵圆窝、冠状窦口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心脏解剖模型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自然大，示上腔静脉、下腔静脉、主动脉、肺动脉、左心房、右心房、左心室、右心室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血压计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汞柱式，带听诊器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男性泌尿生殖系</w:t>
            </w:r>
            <w:r>
              <w:rPr>
                <w:rFonts w:ascii="宋体" w:eastAsia="宋体" w:hAnsi="宋体" w:cs="宋体" w:hint="eastAsia"/>
                <w:kern w:val="0"/>
                <w:szCs w:val="21"/>
              </w:rPr>
              <w:br/>
              <w:t>统模型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自然大，结构清晰，位置精准，比例适宜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女性泌尿生殖系统模型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自然大，结构清晰，位置精准，比例适宜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肾单位、肾小体模型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肾单位模型≥400mm×240mm，示肾小体、肾小管和集合管等；肾小体模型直径≥100mm，半剖，示肾小球、肾小囊、入球小动脉和出球小动脉等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眼球解剖模型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6倍自然大，应采用硬质热塑性塑料制作，角膜、虹膜应完整显示，两者和眼球内的晶状体、玻璃体分别可拆下，各部的肌肉、膜壁、血管和神经等的形态结构、位置、比例、颜色均应正确自然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眼球仪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由放大的成人眼球模型、晶状体曲度调节器、光源、矫正镜盘、视网膜成像显示屏及手持式显示屏等组成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耳解剖模型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6倍自然大，应完整显示外耳道、鼓膜、听小骨、鼓室、咽鼓管、鼓膜张肌、乳突窦、前庭、骨半规管、耳蜗、前庭窗、蜗窗、前庭蜗神经等结构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脑解剖模型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自然大，大脑做正中矢状切面，左侧脑半球经外侧沟向枕部再做水平切面，并保留完整的脑干形态，应示大脑、小脑、延髓、脑桥、上下丘、胼胝体、透明隔、嗅球、视神经、动眼神经等部位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脊髓横切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应能看清被膜、灰质和白质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橡皮锤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膝跳反射用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把</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人体骨骼模型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850mm，各部分骨的形态特征，应正确清晰，富有真实感，骨缝应清楚，骨性鼻腔，眶及所有孔，管、沟、裂显示应正确自然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人体肌肉模型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850mm全身，示浅层肌及部分深层肌</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家蚕生活史标本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蝗虫生活史标本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173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蜜蜂生活史标本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菜粉蝶生活史</w:t>
            </w:r>
            <w:r>
              <w:rPr>
                <w:rFonts w:ascii="宋体" w:eastAsia="宋体" w:hAnsi="宋体" w:cs="宋体" w:hint="eastAsia"/>
                <w:kern w:val="0"/>
                <w:szCs w:val="21"/>
              </w:rPr>
              <w:br/>
              <w:t>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蛙发育顺序标本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浸制或包埋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正常人染色体装片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多重染色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蛔虫标本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雌、雄各一条，浸制或包埋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节肢动物标本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常见六种以上，干制或包埋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179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昆虫标本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常见六种以上，干制或包埋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细菌三型涂片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示球菌、杆菌、螺旋菌三种形态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酵母菌装片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应能看清细胞壁、细胞核、细胞质、液泡和细胞膜等结构，可见芽体</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青霉装片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应能看清分生孢子梗和顶端的扫帚枝，菌丝、孢子梗、孢子应无收缩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曲霉装片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应能看清营养菌丝及其上的分生孢子梗、顶囊和顶端的分生孢子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45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五、初中56座物理实验室成套设备配置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实验室标牌</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szCs w:val="21"/>
              </w:rPr>
              <w:t>规格：800mm*600mm，</w:t>
            </w:r>
            <w:r>
              <w:rPr>
                <w:rFonts w:ascii="宋体" w:eastAsia="宋体" w:hAnsi="宋体" w:cs="宋体" w:hint="eastAsia"/>
                <w:kern w:val="0"/>
                <w:szCs w:val="21"/>
              </w:rPr>
              <w:t>铝合金框架，</w:t>
            </w:r>
            <w:r>
              <w:rPr>
                <w:rFonts w:ascii="宋体" w:eastAsia="宋体" w:hAnsi="宋体" w:cs="宋体" w:hint="eastAsia"/>
                <w:szCs w:val="21"/>
              </w:rPr>
              <w:t>内容：科学家头像、注意事项、规章制度等。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教师演示台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1、整体尺寸：2400×700×850mm。铝合金框架结构，铝合金静电喷塑处理,主体立柱为50mm圆形管，横连接杆为22×28mm方管，壁厚不小于1.0mm；</w:t>
            </w:r>
            <w:r>
              <w:rPr>
                <w:rFonts w:ascii="宋体" w:eastAsia="宋体" w:hAnsi="宋体" w:cs="宋体" w:hint="eastAsia"/>
                <w:kern w:val="0"/>
                <w:szCs w:val="21"/>
              </w:rPr>
              <w:br/>
            </w:r>
            <w:r>
              <w:rPr>
                <w:rFonts w:ascii="宋体" w:eastAsia="宋体" w:hAnsi="宋体" w:cs="宋体" w:hint="eastAsia"/>
                <w:szCs w:val="21"/>
              </w:rPr>
              <w:t>2、台面：采用25mm厚金属树脂高能理化板，且满足如下参数要求：</w:t>
            </w:r>
            <w:r>
              <w:rPr>
                <w:rFonts w:ascii="宋体" w:eastAsia="宋体" w:hAnsi="宋体" w:cs="宋体" w:hint="eastAsia"/>
                <w:szCs w:val="21"/>
              </w:rPr>
              <w:b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17657-2022标准，物理性能检测不低于16项。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4种重金属含量mg/kg（可溶性铅≤2.2、镉：≤0.1、铬≤0.2、汞：未检出）。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w:t>
            </w:r>
            <w:r>
              <w:rPr>
                <w:rFonts w:ascii="宋体" w:eastAsia="宋体" w:hAnsi="宋体" w:cs="宋体" w:hint="eastAsia"/>
                <w:szCs w:val="21"/>
              </w:rPr>
              <w:lastRenderedPageBreak/>
              <w:t>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rPr>
                <w:rFonts w:ascii="宋体" w:eastAsia="宋体" w:hAnsi="宋体"/>
                <w:szCs w:val="21"/>
              </w:rPr>
            </w:pPr>
            <w:r>
              <w:rPr>
                <w:rFonts w:ascii="宋体" w:eastAsia="宋体" w:hAnsi="宋体" w:cs="宋体" w:hint="eastAsia"/>
                <w:szCs w:val="21"/>
              </w:rPr>
              <w:t>（7）抗老化性检测：台面依据GB/T24508-2020标准：48小时无开裂、无鼓泡、无粉化。</w:t>
            </w:r>
            <w:r>
              <w:rPr>
                <w:rFonts w:ascii="宋体" w:eastAsia="宋体" w:hAnsi="宋体" w:cs="宋体" w:hint="eastAsia"/>
                <w:color w:val="FF0000"/>
                <w:kern w:val="0"/>
                <w:szCs w:val="21"/>
              </w:rPr>
              <w:br/>
            </w:r>
            <w:r>
              <w:rPr>
                <w:rFonts w:ascii="宋体" w:eastAsia="宋体" w:hAnsi="宋体" w:cs="宋体" w:hint="eastAsia"/>
                <w:kern w:val="0"/>
                <w:szCs w:val="21"/>
              </w:rPr>
              <w:t>3、其余板材为不小于16mm厚三聚氰胺板，采用ABS模具注塑防水防腐脚垫；不锈钢滑轨铰链，优质三合一连接件，优质2mmPVC封边条，优质热熔胶封边。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学生实验台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1、整体：1200×600×750mm。铝合金框架结构，铝合金静电喷塑处理,主体立柱为50mm圆形管，横连接杆为22×28mm方管，壁厚不小于1.0mm；</w:t>
            </w:r>
            <w:r>
              <w:rPr>
                <w:rFonts w:ascii="宋体" w:eastAsia="宋体" w:hAnsi="宋体" w:cs="宋体" w:hint="eastAsia"/>
                <w:kern w:val="0"/>
                <w:szCs w:val="21"/>
              </w:rPr>
              <w:br/>
              <w:t>2、</w:t>
            </w:r>
            <w:r>
              <w:rPr>
                <w:rFonts w:ascii="宋体" w:eastAsia="宋体" w:hAnsi="宋体" w:cs="宋体" w:hint="eastAsia"/>
                <w:szCs w:val="21"/>
              </w:rPr>
              <w:t>台面：采用12.7mm厚双面膜实芯理化板（</w:t>
            </w:r>
            <w:r>
              <w:rPr>
                <w:rFonts w:ascii="宋体" w:eastAsia="宋体" w:hAnsi="宋体" w:cs="宋体" w:hint="eastAsia"/>
                <w:kern w:val="0"/>
                <w:szCs w:val="21"/>
              </w:rPr>
              <w:t>台面边缘用同质材料板双层加厚至25.4mm），</w:t>
            </w:r>
            <w:r>
              <w:rPr>
                <w:rFonts w:ascii="宋体" w:eastAsia="宋体" w:hAnsi="宋体" w:cs="宋体" w:hint="eastAsia"/>
                <w:szCs w:val="21"/>
              </w:rPr>
              <w:t>且满足如下参数要求：</w:t>
            </w:r>
          </w:p>
          <w:p w:rsidR="00887028" w:rsidRDefault="00887028" w:rsidP="00153AB1">
            <w:pPr>
              <w:rPr>
                <w:rFonts w:ascii="宋体" w:eastAsia="宋体" w:hAnsi="宋体"/>
                <w:szCs w:val="21"/>
              </w:rPr>
            </w:pPr>
            <w:r>
              <w:rPr>
                <w:rFonts w:ascii="宋体" w:eastAsia="宋体" w:hAnsi="宋体" w:cs="宋体" w:hint="eastAsia"/>
                <w:szCs w:val="21"/>
              </w:rP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17657-2022标准，物理性能检测不低于27项。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4种重金属含量mg/kg（可溶性铅≤2.8、镉：≤0.1、铬≤0.2、汞：未检出）。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rPr>
                <w:rFonts w:ascii="宋体" w:eastAsia="宋体" w:hAnsi="宋体"/>
                <w:szCs w:val="21"/>
              </w:rPr>
            </w:pPr>
            <w:r>
              <w:rPr>
                <w:rFonts w:ascii="宋体" w:eastAsia="宋体" w:hAnsi="宋体" w:cs="宋体" w:hint="eastAsia"/>
                <w:szCs w:val="21"/>
              </w:rPr>
              <w:t>（7）烟气毒性检测：台面依据GB 8624-2012标准，烟气毒性等级 t1 级：ZA</w:t>
            </w:r>
            <w:r>
              <w:rPr>
                <w:rFonts w:ascii="宋体" w:eastAsia="宋体" w:hAnsi="宋体" w:cs="宋体" w:hint="eastAsia"/>
                <w:szCs w:val="21"/>
                <w:vertAlign w:val="subscript"/>
              </w:rPr>
              <w:t>3</w:t>
            </w:r>
            <w:r>
              <w:rPr>
                <w:rFonts w:ascii="宋体" w:eastAsia="宋体" w:hAnsi="宋体" w:cs="宋体" w:hint="eastAsia"/>
                <w:szCs w:val="21"/>
              </w:rPr>
              <w:t>（达到准安全三级ZA</w:t>
            </w:r>
            <w:r>
              <w:rPr>
                <w:rFonts w:ascii="宋体" w:eastAsia="宋体" w:hAnsi="宋体" w:cs="宋体" w:hint="eastAsia"/>
                <w:szCs w:val="21"/>
                <w:vertAlign w:val="subscript"/>
              </w:rPr>
              <w:t>3</w:t>
            </w:r>
            <w:r>
              <w:rPr>
                <w:rFonts w:ascii="宋体" w:eastAsia="宋体" w:hAnsi="宋体" w:cs="宋体" w:hint="eastAsia"/>
                <w:szCs w:val="21"/>
              </w:rPr>
              <w:t>）。</w:t>
            </w:r>
          </w:p>
          <w:p w:rsidR="00887028" w:rsidRDefault="00887028" w:rsidP="00153AB1">
            <w:pPr>
              <w:textAlignment w:val="center"/>
              <w:rPr>
                <w:rFonts w:ascii="宋体" w:eastAsia="宋体" w:hAnsi="宋体"/>
                <w:szCs w:val="21"/>
              </w:rPr>
            </w:pPr>
            <w:r>
              <w:rPr>
                <w:rFonts w:ascii="宋体" w:eastAsia="宋体" w:hAnsi="宋体" w:cs="宋体" w:hint="eastAsia"/>
                <w:szCs w:val="21"/>
              </w:rPr>
              <w:t>（8）抗老化性检测：台面依据GB/T24508-2020标准：48小时无开裂、无鼓泡、无粉化。</w:t>
            </w:r>
          </w:p>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3、其余板材为不小于16mm厚三聚氰胺板，采用ABS模具注塑防水防腐脚垫；不锈钢滑轨铰链，优质三合一连接件，优质2mmPVC封边条，优质热熔胶封边。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教师电源控</w:t>
            </w:r>
            <w:r>
              <w:rPr>
                <w:rFonts w:ascii="宋体" w:eastAsia="宋体" w:hAnsi="宋体" w:cs="宋体" w:hint="eastAsia"/>
                <w:kern w:val="0"/>
                <w:szCs w:val="21"/>
              </w:rPr>
              <w:lastRenderedPageBreak/>
              <w:t>制台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lastRenderedPageBreak/>
              <w:t>1.教师控制电源部分采用机械按钮旋钮式：①设教学</w:t>
            </w:r>
            <w:r>
              <w:rPr>
                <w:rFonts w:ascii="宋体" w:eastAsia="宋体" w:hAnsi="宋体"/>
                <w:szCs w:val="21"/>
              </w:rPr>
              <w:lastRenderedPageBreak/>
              <w:t>安全电源控制台，分4组向学生实验桌输出安全的220V交流电源，对学生实验电源进行分组控制，具备漏电及过载保护功能。②教师主控电源采用子母机控制，教师可以通过主机控制学生实验电源的电压；  ③实验总电源及学生实验电源均设有：短路、过载、自动断电和手动复位功能；</w:t>
            </w:r>
          </w:p>
          <w:p w:rsidR="00887028" w:rsidRDefault="00887028" w:rsidP="00153AB1">
            <w:pPr>
              <w:textAlignment w:val="center"/>
              <w:rPr>
                <w:rFonts w:ascii="宋体" w:eastAsia="宋体" w:hAnsi="宋体"/>
                <w:szCs w:val="21"/>
              </w:rPr>
            </w:pPr>
            <w:r>
              <w:rPr>
                <w:rFonts w:ascii="宋体" w:eastAsia="宋体" w:hAnsi="宋体"/>
                <w:szCs w:val="21"/>
              </w:rPr>
              <w:t>2.其技术指标是：</w:t>
            </w:r>
          </w:p>
          <w:p w:rsidR="00887028" w:rsidRDefault="00887028" w:rsidP="00153AB1">
            <w:pPr>
              <w:textAlignment w:val="center"/>
              <w:rPr>
                <w:rFonts w:ascii="宋体" w:eastAsia="宋体" w:hAnsi="宋体"/>
                <w:szCs w:val="21"/>
              </w:rPr>
            </w:pPr>
            <w:r>
              <w:rPr>
                <w:rFonts w:ascii="宋体" w:eastAsia="宋体" w:hAnsi="宋体"/>
                <w:szCs w:val="21"/>
              </w:rPr>
              <w:t>低压交流电源：0-24V/3A输出（2V/档）</w:t>
            </w:r>
          </w:p>
          <w:p w:rsidR="00887028" w:rsidRDefault="00887028" w:rsidP="00153AB1">
            <w:pPr>
              <w:textAlignment w:val="center"/>
              <w:rPr>
                <w:rFonts w:ascii="宋体" w:eastAsia="宋体" w:hAnsi="宋体"/>
                <w:szCs w:val="21"/>
              </w:rPr>
            </w:pPr>
            <w:r>
              <w:rPr>
                <w:rFonts w:ascii="宋体" w:eastAsia="宋体" w:hAnsi="宋体"/>
                <w:szCs w:val="21"/>
              </w:rPr>
              <w:t>直流稳压电源： 1.25V-24V/3A输出（连续可调）</w:t>
            </w:r>
          </w:p>
          <w:p w:rsidR="00887028" w:rsidRDefault="00887028" w:rsidP="00153AB1">
            <w:pPr>
              <w:textAlignment w:val="center"/>
              <w:rPr>
                <w:rFonts w:ascii="宋体" w:eastAsia="宋体" w:hAnsi="宋体"/>
                <w:szCs w:val="21"/>
              </w:rPr>
            </w:pPr>
            <w:r>
              <w:rPr>
                <w:rFonts w:ascii="宋体" w:eastAsia="宋体" w:hAnsi="宋体"/>
                <w:szCs w:val="21"/>
              </w:rPr>
              <w:t>直流大电流：9V/40A±10A,8S±2S输出</w:t>
            </w:r>
          </w:p>
          <w:p w:rsidR="00887028" w:rsidRDefault="00887028" w:rsidP="00153AB1">
            <w:pPr>
              <w:textAlignment w:val="center"/>
              <w:rPr>
                <w:rFonts w:ascii="宋体" w:eastAsia="宋体" w:hAnsi="宋体"/>
                <w:szCs w:val="21"/>
              </w:rPr>
            </w:pPr>
            <w:r>
              <w:rPr>
                <w:rFonts w:ascii="宋体" w:eastAsia="宋体" w:hAnsi="宋体"/>
                <w:szCs w:val="21"/>
              </w:rPr>
              <w:t>通过A、B、 C、 D四组控制学生电源，安全便捷、操作简易、造型美观大方。</w:t>
            </w:r>
          </w:p>
          <w:p w:rsidR="00887028" w:rsidRDefault="00887028" w:rsidP="00153AB1">
            <w:pPr>
              <w:textAlignment w:val="center"/>
              <w:rPr>
                <w:rFonts w:ascii="宋体" w:eastAsia="宋体" w:hAnsi="宋体"/>
                <w:szCs w:val="21"/>
              </w:rPr>
            </w:pPr>
            <w:r>
              <w:rPr>
                <w:rFonts w:ascii="宋体" w:eastAsia="宋体" w:hAnsi="宋体"/>
                <w:szCs w:val="21"/>
              </w:rPr>
              <w:t>3.主控电源箱体与控制抽屉均用金属材料制成，表面磷化喷塑防护。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学生电源分机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学生电源（防尘盒式）镶装在实验台面的两侧，设有五孔交流电源插座1个，具有实验用交、直流输出，设置保护和过载复位功能。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规格：￠300mm×300mm×450mm  1、整体美观结实，牢固耐用。四爪升降凳，凳面和脚垫采用优质PP塑料一次注塑成型，2、凳面：ABS材质，模具一次成型。3、脚垫：采用优质PP材料注塑。4、凳体立杆：采用25mm方管。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57</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szCs w:val="21"/>
              </w:rPr>
              <w:t>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室内地上、地下配电安装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按国标施工。地下采用PVC阻燃塑料管，内穿塑铜线，地上采用铝塑护套管，内穿塑铜线，有效固定。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项</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467"/>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六、初中56座化学实验室成套设备配置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实验室标牌</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szCs w:val="21"/>
              </w:rPr>
              <w:t>规格：800mm*600mm，</w:t>
            </w:r>
            <w:r>
              <w:rPr>
                <w:rFonts w:ascii="宋体" w:eastAsia="宋体" w:hAnsi="宋体" w:cs="宋体" w:hint="eastAsia"/>
                <w:kern w:val="0"/>
                <w:szCs w:val="21"/>
              </w:rPr>
              <w:t>铝合金框架，</w:t>
            </w:r>
            <w:r>
              <w:rPr>
                <w:rFonts w:ascii="宋体" w:eastAsia="宋体" w:hAnsi="宋体" w:cs="宋体" w:hint="eastAsia"/>
                <w:szCs w:val="21"/>
              </w:rPr>
              <w:t>内容：科学家头像、注意事项、规章制度等。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教师演示台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1、整体尺寸：2800×700×850mm。铝合金框架结构，铝合金静电喷塑处理,主体立柱为50mm圆形管，横连接杆为22×28mm方管，壁厚不小于1.0mm；</w:t>
            </w:r>
            <w:r>
              <w:rPr>
                <w:rFonts w:ascii="宋体" w:eastAsia="宋体" w:hAnsi="宋体" w:cs="宋体" w:hint="eastAsia"/>
                <w:kern w:val="0"/>
                <w:szCs w:val="21"/>
              </w:rPr>
              <w:br/>
            </w:r>
            <w:r>
              <w:rPr>
                <w:rFonts w:ascii="宋体" w:eastAsia="宋体" w:hAnsi="宋体" w:cs="宋体" w:hint="eastAsia"/>
                <w:szCs w:val="21"/>
              </w:rPr>
              <w:t>2、台面：采用25mm厚金属树脂高能理化板，且满足如下参数要求：</w:t>
            </w:r>
            <w:r>
              <w:rPr>
                <w:rFonts w:ascii="宋体" w:eastAsia="宋体" w:hAnsi="宋体" w:cs="宋体" w:hint="eastAsia"/>
                <w:szCs w:val="21"/>
              </w:rPr>
              <w:b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17657-2022标准，物理性能检测不低于16项。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4种重金属含量mg/kg（可溶性铅≤2.2、镉：</w:t>
            </w:r>
            <w:r>
              <w:rPr>
                <w:rFonts w:ascii="宋体" w:eastAsia="宋体" w:hAnsi="宋体" w:cs="宋体" w:hint="eastAsia"/>
                <w:szCs w:val="21"/>
              </w:rPr>
              <w:lastRenderedPageBreak/>
              <w:t>≤0.1、铬≤0.2、汞：未检出）。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textAlignment w:val="center"/>
              <w:rPr>
                <w:rFonts w:ascii="宋体" w:eastAsia="宋体" w:hAnsi="宋体"/>
                <w:szCs w:val="21"/>
              </w:rPr>
            </w:pPr>
            <w:r>
              <w:rPr>
                <w:rFonts w:ascii="宋体" w:eastAsia="宋体" w:hAnsi="宋体" w:cs="宋体" w:hint="eastAsia"/>
                <w:szCs w:val="21"/>
              </w:rPr>
              <w:t>（7）抗老化性检测：台面依据GB/T24508-2020标准：48小时无开裂、无鼓泡、无粉化。</w:t>
            </w:r>
            <w:r>
              <w:rPr>
                <w:rFonts w:ascii="宋体" w:eastAsia="宋体" w:hAnsi="宋体" w:cs="宋体" w:hint="eastAsia"/>
                <w:kern w:val="0"/>
                <w:szCs w:val="21"/>
              </w:rPr>
              <w:br/>
              <w:t>3、其余板材为不小于16mm厚级三聚氰胺板，采用ABS模具注塑防水防腐脚垫；不锈钢滑轨铰链，优质三合一连接件，优质2mmPVC封边条，优质热熔胶封边。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学生实验台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1、整体尺寸：2800×600×750mm。铝合金框架结构，铝合金静电喷塑处理,主体立柱为50mm圆形管，横连接杆为22×28mm方管，壁厚不小于1.0mm；。</w:t>
            </w:r>
            <w:r>
              <w:rPr>
                <w:rFonts w:ascii="宋体" w:eastAsia="宋体" w:hAnsi="宋体" w:cs="宋体" w:hint="eastAsia"/>
                <w:kern w:val="0"/>
                <w:szCs w:val="21"/>
              </w:rPr>
              <w:br/>
              <w:t>2、</w:t>
            </w:r>
            <w:r>
              <w:rPr>
                <w:rFonts w:ascii="宋体" w:eastAsia="宋体" w:hAnsi="宋体" w:cs="宋体" w:hint="eastAsia"/>
                <w:szCs w:val="21"/>
              </w:rPr>
              <w:t>台面：采用12.7mm厚双面膜实芯理化板（</w:t>
            </w:r>
            <w:r>
              <w:rPr>
                <w:rFonts w:ascii="宋体" w:eastAsia="宋体" w:hAnsi="宋体" w:cs="宋体" w:hint="eastAsia"/>
                <w:kern w:val="0"/>
                <w:szCs w:val="21"/>
              </w:rPr>
              <w:t>台面边缘用同质材料板双层加厚至25.4mm），</w:t>
            </w:r>
            <w:r>
              <w:rPr>
                <w:rFonts w:ascii="宋体" w:eastAsia="宋体" w:hAnsi="宋体" w:cs="宋体" w:hint="eastAsia"/>
                <w:szCs w:val="21"/>
              </w:rPr>
              <w:t>且满足如下参数要求：</w:t>
            </w:r>
          </w:p>
          <w:p w:rsidR="00887028" w:rsidRDefault="00887028" w:rsidP="00153AB1">
            <w:pPr>
              <w:rPr>
                <w:rFonts w:ascii="宋体" w:eastAsia="宋体" w:hAnsi="宋体"/>
                <w:szCs w:val="21"/>
              </w:rPr>
            </w:pPr>
            <w:r>
              <w:rPr>
                <w:rFonts w:ascii="宋体" w:eastAsia="宋体" w:hAnsi="宋体" w:cs="宋体" w:hint="eastAsia"/>
                <w:szCs w:val="21"/>
              </w:rP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17657-2022标准，物理性能检测不低于27项。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4种重金属含量mg/kg（可溶性铅≤2.8、镉：≤0.1、铬≤0.2、汞：未检出）。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rPr>
                <w:rFonts w:ascii="宋体" w:eastAsia="宋体" w:hAnsi="宋体"/>
                <w:szCs w:val="21"/>
              </w:rPr>
            </w:pPr>
            <w:r>
              <w:rPr>
                <w:rFonts w:ascii="宋体" w:eastAsia="宋体" w:hAnsi="宋体" w:cs="宋体" w:hint="eastAsia"/>
                <w:szCs w:val="21"/>
              </w:rPr>
              <w:t>（7）烟气毒性检测：台面依据GB 8624-2012标准，烟气毒性等级 t1 级：ZA</w:t>
            </w:r>
            <w:r>
              <w:rPr>
                <w:rFonts w:ascii="宋体" w:eastAsia="宋体" w:hAnsi="宋体" w:cs="宋体" w:hint="eastAsia"/>
                <w:szCs w:val="21"/>
                <w:vertAlign w:val="subscript"/>
              </w:rPr>
              <w:t>3</w:t>
            </w:r>
            <w:r>
              <w:rPr>
                <w:rFonts w:ascii="宋体" w:eastAsia="宋体" w:hAnsi="宋体" w:cs="宋体" w:hint="eastAsia"/>
                <w:szCs w:val="21"/>
              </w:rPr>
              <w:t>（达到准安全三级ZA</w:t>
            </w:r>
            <w:r>
              <w:rPr>
                <w:rFonts w:ascii="宋体" w:eastAsia="宋体" w:hAnsi="宋体" w:cs="宋体" w:hint="eastAsia"/>
                <w:szCs w:val="21"/>
                <w:vertAlign w:val="subscript"/>
              </w:rPr>
              <w:t>3</w:t>
            </w:r>
            <w:r>
              <w:rPr>
                <w:rFonts w:ascii="宋体" w:eastAsia="宋体" w:hAnsi="宋体" w:cs="宋体" w:hint="eastAsia"/>
                <w:szCs w:val="21"/>
              </w:rPr>
              <w:t>）。</w:t>
            </w:r>
          </w:p>
          <w:p w:rsidR="00887028" w:rsidRDefault="00887028" w:rsidP="00153AB1">
            <w:pPr>
              <w:textAlignment w:val="center"/>
              <w:rPr>
                <w:rFonts w:ascii="宋体" w:eastAsia="宋体" w:hAnsi="宋体"/>
                <w:szCs w:val="21"/>
              </w:rPr>
            </w:pPr>
            <w:r>
              <w:rPr>
                <w:rFonts w:ascii="宋体" w:eastAsia="宋体" w:hAnsi="宋体" w:cs="宋体" w:hint="eastAsia"/>
                <w:szCs w:val="21"/>
              </w:rPr>
              <w:t>（8）抗老化性检测：台面依据GB/T24508-2020标准：48小时无开裂、无鼓泡、无粉化。</w:t>
            </w:r>
            <w:r>
              <w:rPr>
                <w:rFonts w:ascii="宋体" w:eastAsia="宋体" w:hAnsi="宋体" w:cs="宋体" w:hint="eastAsia"/>
                <w:color w:val="FF0000"/>
                <w:kern w:val="0"/>
                <w:szCs w:val="21"/>
              </w:rPr>
              <w:br/>
            </w:r>
            <w:r>
              <w:rPr>
                <w:rFonts w:ascii="宋体" w:eastAsia="宋体" w:hAnsi="宋体" w:cs="宋体" w:hint="eastAsia"/>
                <w:kern w:val="0"/>
                <w:szCs w:val="21"/>
              </w:rPr>
              <w:lastRenderedPageBreak/>
              <w:t>3、其余板材为不小于16mm厚级三聚氰胺板，采用ABS模具注塑防水防腐脚垫；不锈钢滑轨铰链，优质三合一连接件，优质2mmPVC封边条，优质热熔胶封边。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1、整体尺寸：440*330*190mm。PP水槽耐酸碱、坚固耐用，其品质与设计标准均执行业内标准。                     2.水槽采用生态负氧型塑料，一次注塑而成，壁厚4mm，塑料注塑模一次性成型四周有10mm高挡水沿；原材料要求：通过国家级检测，依据JC/T2188-2013《室内空气净化吸附材料净化性能》，要求达到以下结果：甲醛净化效率≥30%，甲苯净化效率≥15%。          注：</w:t>
            </w:r>
            <w:r>
              <w:rPr>
                <w:rFonts w:ascii="宋体" w:eastAsia="宋体" w:hAnsi="宋体" w:cs="宋体" w:hint="eastAsia"/>
                <w:szCs w:val="21"/>
              </w:rPr>
              <w:t>提供</w:t>
            </w:r>
            <w:r>
              <w:rPr>
                <w:rFonts w:ascii="宋体" w:eastAsia="宋体" w:hAnsi="宋体" w:cs="宋体" w:hint="eastAsia"/>
                <w:kern w:val="0"/>
                <w:szCs w:val="21"/>
              </w:rPr>
              <w:t>水槽</w:t>
            </w:r>
            <w:r>
              <w:rPr>
                <w:rFonts w:ascii="宋体" w:eastAsia="宋体" w:hAnsi="宋体" w:cs="宋体" w:hint="eastAsia"/>
                <w:szCs w:val="21"/>
              </w:rPr>
              <w:t>原</w:t>
            </w:r>
            <w:r>
              <w:rPr>
                <w:rFonts w:ascii="宋体" w:eastAsia="宋体" w:hAnsi="宋体" w:cs="宋体" w:hint="eastAsia"/>
                <w:kern w:val="0"/>
                <w:szCs w:val="21"/>
              </w:rPr>
              <w:t>材料通过国家级检测，依据JC/T2188-2013《室内空气净化吸附材料净化性能》，要求达到以下结果：甲醛净化效率≥30%，甲苯净化效率≥15%。</w:t>
            </w:r>
            <w:r>
              <w:rPr>
                <w:rFonts w:ascii="宋体" w:eastAsia="宋体" w:hAnsi="宋体" w:cs="宋体" w:hint="eastAsia"/>
                <w:szCs w:val="21"/>
              </w:rPr>
              <w:t>由第三方检测机构出具的检测报告原件扫描件及网上查询截图，原件备查。</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三联水嘴</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铜质喷塑，陶瓷芯阀，三联高压铜质喷塑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付</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教师电源控制台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1.教师控制电源部分采用机械按钮旋钮式：①设教学安全电源控制台，分4组向学生实验桌输出安全的220V交流电源，对学生实验电源进行分组控制，具备漏电及过载保护功能。②教师主控电源采用子母机控制，教师可以通过主机控制学生实验电源的电压；  ③实验总电源及学生实验电源均设有：短路、过载、自动断电和手动复位功能；</w:t>
            </w:r>
          </w:p>
          <w:p w:rsidR="00887028" w:rsidRDefault="00887028" w:rsidP="00153AB1">
            <w:pPr>
              <w:textAlignment w:val="center"/>
              <w:rPr>
                <w:rFonts w:ascii="宋体" w:eastAsia="宋体" w:hAnsi="宋体"/>
                <w:szCs w:val="21"/>
              </w:rPr>
            </w:pPr>
            <w:r>
              <w:rPr>
                <w:rFonts w:ascii="宋体" w:eastAsia="宋体" w:hAnsi="宋体"/>
                <w:szCs w:val="21"/>
              </w:rPr>
              <w:t>2.其技术指标是：</w:t>
            </w:r>
          </w:p>
          <w:p w:rsidR="00887028" w:rsidRDefault="00887028" w:rsidP="00153AB1">
            <w:pPr>
              <w:textAlignment w:val="center"/>
              <w:rPr>
                <w:rFonts w:ascii="宋体" w:eastAsia="宋体" w:hAnsi="宋体"/>
                <w:szCs w:val="21"/>
              </w:rPr>
            </w:pPr>
            <w:r>
              <w:rPr>
                <w:rFonts w:ascii="宋体" w:eastAsia="宋体" w:hAnsi="宋体"/>
                <w:szCs w:val="21"/>
              </w:rPr>
              <w:t>低压交流电源：0-24V/3A输出（2V/档）</w:t>
            </w:r>
          </w:p>
          <w:p w:rsidR="00887028" w:rsidRDefault="00887028" w:rsidP="00153AB1">
            <w:pPr>
              <w:textAlignment w:val="center"/>
              <w:rPr>
                <w:rFonts w:ascii="宋体" w:eastAsia="宋体" w:hAnsi="宋体"/>
                <w:szCs w:val="21"/>
              </w:rPr>
            </w:pPr>
            <w:r>
              <w:rPr>
                <w:rFonts w:ascii="宋体" w:eastAsia="宋体" w:hAnsi="宋体"/>
                <w:szCs w:val="21"/>
              </w:rPr>
              <w:t>直流稳压电源： 1.25V-24V/3A输出（连续可调）</w:t>
            </w:r>
          </w:p>
          <w:p w:rsidR="00887028" w:rsidRDefault="00887028" w:rsidP="00153AB1">
            <w:pPr>
              <w:textAlignment w:val="center"/>
              <w:rPr>
                <w:rFonts w:ascii="宋体" w:eastAsia="宋体" w:hAnsi="宋体"/>
                <w:szCs w:val="21"/>
              </w:rPr>
            </w:pPr>
            <w:r>
              <w:rPr>
                <w:rFonts w:ascii="宋体" w:eastAsia="宋体" w:hAnsi="宋体"/>
                <w:szCs w:val="21"/>
              </w:rPr>
              <w:t>直流大电流：9V/40A±10A,8S±2S输出</w:t>
            </w:r>
          </w:p>
          <w:p w:rsidR="00887028" w:rsidRDefault="00887028" w:rsidP="00153AB1">
            <w:pPr>
              <w:textAlignment w:val="center"/>
              <w:rPr>
                <w:rFonts w:ascii="宋体" w:eastAsia="宋体" w:hAnsi="宋体"/>
                <w:szCs w:val="21"/>
              </w:rPr>
            </w:pPr>
            <w:r>
              <w:rPr>
                <w:rFonts w:ascii="宋体" w:eastAsia="宋体" w:hAnsi="宋体"/>
                <w:szCs w:val="21"/>
              </w:rPr>
              <w:t>通过A、B、 C、 D四组控制学生电源，安全便捷、操作简易、造型美观大方。</w:t>
            </w:r>
          </w:p>
          <w:p w:rsidR="00887028" w:rsidRDefault="00887028" w:rsidP="00153AB1">
            <w:pPr>
              <w:textAlignment w:val="center"/>
              <w:rPr>
                <w:rFonts w:ascii="宋体" w:eastAsia="宋体" w:hAnsi="宋体"/>
                <w:szCs w:val="21"/>
              </w:rPr>
            </w:pPr>
            <w:r>
              <w:rPr>
                <w:rFonts w:ascii="宋体" w:eastAsia="宋体" w:hAnsi="宋体"/>
                <w:szCs w:val="21"/>
              </w:rPr>
              <w:t>3.主控电源箱体与控制抽屉均用金属材料制成，表面磷化喷塑防护。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学生电源（防尘盒式）镶装在实验台面的两侧，设有五孔交流电源插座1个，具有实验用交、直流输出，设置保护和过载复位功能。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规格：￠300mm×300mm×450mm  1、整体美观结实，牢固耐用。四爪升降凳，凳面和脚垫采用优质PP塑料一次注塑成型，2、凳面：ABS材质，模具一次成型。3、脚垫：采用优质PP材料注塑。4、凳体立杆：采用25mm方管。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57</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台式洗眼器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规格：可移动单口材质：铜质镀铬</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室内地上、地下给排水安装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地下给水采用PPR管，每套水嘴设一控制阀门，排水采用PVC管，连接处密封。地上给水管与水嘴采用优质软连接专用件连接，排水采用优质PVC管连接，连接处密封。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室内地上、地下配电安装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按国标施工。地下采用PVC阻燃塑料管，内穿塑铜线，地上采用铝塑护套管，内穿塑铜线，有效固定。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48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七、初中56座生物综合实验室成套设备配置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实验室标牌</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szCs w:val="21"/>
              </w:rPr>
              <w:t>规格：800mm*600mm，</w:t>
            </w:r>
            <w:r>
              <w:rPr>
                <w:rFonts w:ascii="宋体" w:eastAsia="宋体" w:hAnsi="宋体" w:cs="宋体" w:hint="eastAsia"/>
                <w:kern w:val="0"/>
                <w:szCs w:val="21"/>
              </w:rPr>
              <w:t>铝合金框架，</w:t>
            </w:r>
            <w:r>
              <w:rPr>
                <w:rFonts w:ascii="宋体" w:eastAsia="宋体" w:hAnsi="宋体" w:cs="宋体" w:hint="eastAsia"/>
                <w:szCs w:val="21"/>
              </w:rPr>
              <w:t>内容：科学家头像、注意事项、规章制度等。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教师演示台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1、整体尺寸：2800×700×850mm。铝合金框架结构，铝合金静电喷塑处理,主体立柱为50mm圆形管，横连接杆为22×28mm方管，壁厚不小于1.0mm；</w:t>
            </w:r>
            <w:r>
              <w:rPr>
                <w:rFonts w:ascii="宋体" w:eastAsia="宋体" w:hAnsi="宋体" w:cs="宋体" w:hint="eastAsia"/>
                <w:kern w:val="0"/>
                <w:szCs w:val="21"/>
              </w:rPr>
              <w:br/>
            </w:r>
            <w:r>
              <w:rPr>
                <w:rFonts w:ascii="宋体" w:eastAsia="宋体" w:hAnsi="宋体" w:cs="宋体" w:hint="eastAsia"/>
                <w:szCs w:val="21"/>
              </w:rPr>
              <w:t>2、台面：采用25mm厚金属树脂高能理化板，且满足如下参数要求：</w:t>
            </w:r>
            <w:r>
              <w:rPr>
                <w:rFonts w:ascii="宋体" w:eastAsia="宋体" w:hAnsi="宋体" w:cs="宋体" w:hint="eastAsia"/>
                <w:szCs w:val="21"/>
              </w:rPr>
              <w:b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17657-2022标准，物理性能检测不低于16项。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4种重金属含量mg/kg（可溶性铅≤2.2、镉：≤0.1、铬≤0.2、汞：未检出）。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textAlignment w:val="center"/>
              <w:rPr>
                <w:rFonts w:ascii="宋体" w:eastAsia="宋体" w:hAnsi="宋体"/>
                <w:szCs w:val="21"/>
              </w:rPr>
            </w:pPr>
            <w:r>
              <w:rPr>
                <w:rFonts w:ascii="宋体" w:eastAsia="宋体" w:hAnsi="宋体" w:cs="宋体" w:hint="eastAsia"/>
                <w:szCs w:val="21"/>
              </w:rPr>
              <w:t>（7）抗老化性检测：台面依据GB/T24508-2020标准：48小时无开裂、无鼓泡、无粉化。</w:t>
            </w:r>
            <w:r>
              <w:rPr>
                <w:rFonts w:ascii="宋体" w:eastAsia="宋体" w:hAnsi="宋体" w:cs="宋体" w:hint="eastAsia"/>
                <w:color w:val="FF0000"/>
                <w:kern w:val="0"/>
                <w:szCs w:val="21"/>
              </w:rPr>
              <w:br/>
            </w:r>
            <w:r>
              <w:rPr>
                <w:rFonts w:ascii="宋体" w:eastAsia="宋体" w:hAnsi="宋体" w:cs="宋体" w:hint="eastAsia"/>
                <w:kern w:val="0"/>
                <w:szCs w:val="21"/>
              </w:rPr>
              <w:t>3、其余板材为不小于16mm厚级三聚氰胺板，采用ABS模具注塑防水防腐脚垫；不锈钢滑轨铰链，优质三合一连接件，优质2mmPVC封边条，优质热熔胶封边。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学生实验台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kern w:val="0"/>
                <w:szCs w:val="21"/>
              </w:rPr>
              <w:t>1、整体尺寸：2800×600×750mm。铝合金框架结构，铝合金静电喷塑处理,主体立柱为50mm圆形管，横连接杆为22×28mm方管，壁厚不小于1.0mm。</w:t>
            </w:r>
            <w:r>
              <w:rPr>
                <w:rFonts w:ascii="宋体" w:eastAsia="宋体" w:hAnsi="宋体" w:cs="宋体" w:hint="eastAsia"/>
                <w:kern w:val="0"/>
                <w:szCs w:val="21"/>
              </w:rPr>
              <w:br/>
              <w:t>2、</w:t>
            </w:r>
            <w:r>
              <w:rPr>
                <w:rFonts w:ascii="宋体" w:eastAsia="宋体" w:hAnsi="宋体" w:cs="宋体" w:hint="eastAsia"/>
                <w:szCs w:val="21"/>
              </w:rPr>
              <w:t>台面：采用12.7mm厚双面膜实芯理化板（</w:t>
            </w:r>
            <w:r>
              <w:rPr>
                <w:rFonts w:ascii="宋体" w:eastAsia="宋体" w:hAnsi="宋体" w:cs="宋体" w:hint="eastAsia"/>
                <w:kern w:val="0"/>
                <w:szCs w:val="21"/>
              </w:rPr>
              <w:t>台面边</w:t>
            </w:r>
            <w:r>
              <w:rPr>
                <w:rFonts w:ascii="宋体" w:eastAsia="宋体" w:hAnsi="宋体" w:cs="宋体" w:hint="eastAsia"/>
                <w:kern w:val="0"/>
                <w:szCs w:val="21"/>
              </w:rPr>
              <w:lastRenderedPageBreak/>
              <w:t>缘用同质材料板双层加厚至25.4mm），</w:t>
            </w:r>
            <w:r>
              <w:rPr>
                <w:rFonts w:ascii="宋体" w:eastAsia="宋体" w:hAnsi="宋体" w:cs="宋体" w:hint="eastAsia"/>
                <w:szCs w:val="21"/>
              </w:rPr>
              <w:t>且满足如下参数要求：</w:t>
            </w:r>
          </w:p>
          <w:p w:rsidR="00887028" w:rsidRDefault="00887028" w:rsidP="00153AB1">
            <w:pPr>
              <w:rPr>
                <w:rFonts w:ascii="宋体" w:eastAsia="宋体" w:hAnsi="宋体"/>
                <w:szCs w:val="21"/>
              </w:rPr>
            </w:pPr>
            <w:r>
              <w:rPr>
                <w:rFonts w:ascii="宋体" w:eastAsia="宋体" w:hAnsi="宋体" w:cs="宋体" w:hint="eastAsia"/>
                <w:szCs w:val="21"/>
              </w:rP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17657-2022标准，物理性能检测不低于27项。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4种重金属含量mg/kg（可溶性铅≤2.8、镉：≤0.1、铬≤0.2、汞：未检出）。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rPr>
                <w:rFonts w:ascii="宋体" w:eastAsia="宋体" w:hAnsi="宋体"/>
                <w:szCs w:val="21"/>
              </w:rPr>
            </w:pPr>
            <w:r>
              <w:rPr>
                <w:rFonts w:ascii="宋体" w:eastAsia="宋体" w:hAnsi="宋体" w:cs="宋体" w:hint="eastAsia"/>
                <w:szCs w:val="21"/>
              </w:rPr>
              <w:t>（7）烟气毒性检测：台面依据GB 8624-2012标准，烟气毒性等级 t1 级：ZA</w:t>
            </w:r>
            <w:r>
              <w:rPr>
                <w:rFonts w:ascii="宋体" w:eastAsia="宋体" w:hAnsi="宋体" w:cs="宋体" w:hint="eastAsia"/>
                <w:szCs w:val="21"/>
                <w:vertAlign w:val="subscript"/>
              </w:rPr>
              <w:t>3</w:t>
            </w:r>
            <w:r>
              <w:rPr>
                <w:rFonts w:ascii="宋体" w:eastAsia="宋体" w:hAnsi="宋体" w:cs="宋体" w:hint="eastAsia"/>
                <w:szCs w:val="21"/>
              </w:rPr>
              <w:t>（达到准安全三级ZA</w:t>
            </w:r>
            <w:r>
              <w:rPr>
                <w:rFonts w:ascii="宋体" w:eastAsia="宋体" w:hAnsi="宋体" w:cs="宋体" w:hint="eastAsia"/>
                <w:szCs w:val="21"/>
                <w:vertAlign w:val="subscript"/>
              </w:rPr>
              <w:t>3</w:t>
            </w:r>
            <w:r>
              <w:rPr>
                <w:rFonts w:ascii="宋体" w:eastAsia="宋体" w:hAnsi="宋体" w:cs="宋体" w:hint="eastAsia"/>
                <w:szCs w:val="21"/>
              </w:rPr>
              <w:t>）。</w:t>
            </w:r>
          </w:p>
          <w:p w:rsidR="00887028" w:rsidRDefault="00887028" w:rsidP="00153AB1">
            <w:pPr>
              <w:textAlignment w:val="center"/>
              <w:rPr>
                <w:rFonts w:ascii="宋体" w:eastAsia="宋体" w:hAnsi="宋体"/>
                <w:szCs w:val="21"/>
              </w:rPr>
            </w:pPr>
            <w:r>
              <w:rPr>
                <w:rFonts w:ascii="宋体" w:eastAsia="宋体" w:hAnsi="宋体" w:cs="宋体" w:hint="eastAsia"/>
                <w:szCs w:val="21"/>
              </w:rPr>
              <w:t>（8）抗老化性检测：台面依据GB/T24508-2020标准：48小时无开裂、无鼓泡、无粉化。</w:t>
            </w:r>
            <w:r>
              <w:rPr>
                <w:rFonts w:ascii="宋体" w:eastAsia="宋体" w:hAnsi="宋体" w:cs="宋体" w:hint="eastAsia"/>
                <w:kern w:val="0"/>
                <w:szCs w:val="21"/>
              </w:rPr>
              <w:br/>
              <w:t>3、其余板材为不小于16mm厚级三聚氰胺板，采用ABS模具注塑防水防腐脚垫；不锈钢滑轨铰链，优质三合一连接件，优质2mmPVC封边条，优质热熔胶封边。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1、整体尺寸：440*330*190mm。PP水槽耐酸碱、坚固耐用，其品质与设计标准均执行业内标准。                     2.水槽采用生态负氧型塑料，一次注塑而成，壁厚4mm，塑料注塑模一次性成型四周有10mm高挡水沿；材料要求：通过国家级检测，依据JC/T2188-2013《室内空气净化吸附材料净化性能》，要求达到以下结果：甲醛净化效率≥30%，甲苯净化效率≥15%。            注：</w:t>
            </w:r>
            <w:r>
              <w:rPr>
                <w:rFonts w:ascii="宋体" w:eastAsia="宋体" w:hAnsi="宋体" w:cs="宋体" w:hint="eastAsia"/>
                <w:szCs w:val="21"/>
              </w:rPr>
              <w:t>提供</w:t>
            </w:r>
            <w:r>
              <w:rPr>
                <w:rFonts w:ascii="宋体" w:eastAsia="宋体" w:hAnsi="宋体" w:cs="宋体" w:hint="eastAsia"/>
                <w:kern w:val="0"/>
                <w:szCs w:val="21"/>
              </w:rPr>
              <w:t>水槽</w:t>
            </w:r>
            <w:r>
              <w:rPr>
                <w:rFonts w:ascii="宋体" w:eastAsia="宋体" w:hAnsi="宋体" w:cs="宋体" w:hint="eastAsia"/>
                <w:szCs w:val="21"/>
              </w:rPr>
              <w:t>原</w:t>
            </w:r>
            <w:r>
              <w:rPr>
                <w:rFonts w:ascii="宋体" w:eastAsia="宋体" w:hAnsi="宋体" w:cs="宋体" w:hint="eastAsia"/>
                <w:kern w:val="0"/>
                <w:szCs w:val="21"/>
              </w:rPr>
              <w:t>材料通过国家级检测，依据JC/T2188-2013《室内空气净化吸附材料净化性能》，要求达到以下结果：甲醛净化效率≥30%，甲苯净化效率≥15%。</w:t>
            </w:r>
            <w:r>
              <w:rPr>
                <w:rFonts w:ascii="宋体" w:eastAsia="宋体" w:hAnsi="宋体" w:cs="宋体" w:hint="eastAsia"/>
                <w:szCs w:val="21"/>
              </w:rPr>
              <w:t>由第三方检测机构出具的检测报告原件扫描件及网上查询截图，原件备查。</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三联水嘴</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铜质喷塑，陶瓷芯阀，三联高压铜质喷塑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付</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15</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教师电源控制台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1.教师控制电源部分采用机械按钮旋钮式：①设教学安全电源控制台，分4组向学生实验桌输出安全的220V</w:t>
            </w:r>
            <w:r>
              <w:rPr>
                <w:rFonts w:ascii="宋体" w:eastAsia="宋体" w:hAnsi="宋体"/>
                <w:szCs w:val="21"/>
              </w:rPr>
              <w:lastRenderedPageBreak/>
              <w:t>交流电源，对学生实验电源进行分组控制，具备漏电及过载保护功能。②教师主控电源采用子母机控制，教师可以通过主机控制学生实验电源的电压；  ③实验总电源及学生实验电源均设有：短路、过载、自动断电和手动复位功能；</w:t>
            </w:r>
          </w:p>
          <w:p w:rsidR="00887028" w:rsidRDefault="00887028" w:rsidP="00153AB1">
            <w:pPr>
              <w:textAlignment w:val="center"/>
              <w:rPr>
                <w:rFonts w:ascii="宋体" w:eastAsia="宋体" w:hAnsi="宋体"/>
                <w:szCs w:val="21"/>
              </w:rPr>
            </w:pPr>
            <w:r>
              <w:rPr>
                <w:rFonts w:ascii="宋体" w:eastAsia="宋体" w:hAnsi="宋体"/>
                <w:szCs w:val="21"/>
              </w:rPr>
              <w:t>2.其技术指标是：</w:t>
            </w:r>
          </w:p>
          <w:p w:rsidR="00887028" w:rsidRDefault="00887028" w:rsidP="00153AB1">
            <w:pPr>
              <w:textAlignment w:val="center"/>
              <w:rPr>
                <w:rFonts w:ascii="宋体" w:eastAsia="宋体" w:hAnsi="宋体"/>
                <w:szCs w:val="21"/>
              </w:rPr>
            </w:pPr>
            <w:r>
              <w:rPr>
                <w:rFonts w:ascii="宋体" w:eastAsia="宋体" w:hAnsi="宋体"/>
                <w:szCs w:val="21"/>
              </w:rPr>
              <w:t>低压交流电源：0-24V/3A输出（2V/档）</w:t>
            </w:r>
          </w:p>
          <w:p w:rsidR="00887028" w:rsidRDefault="00887028" w:rsidP="00153AB1">
            <w:pPr>
              <w:textAlignment w:val="center"/>
              <w:rPr>
                <w:rFonts w:ascii="宋体" w:eastAsia="宋体" w:hAnsi="宋体"/>
                <w:szCs w:val="21"/>
              </w:rPr>
            </w:pPr>
            <w:r>
              <w:rPr>
                <w:rFonts w:ascii="宋体" w:eastAsia="宋体" w:hAnsi="宋体"/>
                <w:szCs w:val="21"/>
              </w:rPr>
              <w:t>直流稳压电源： 1.25V-24V/3A输出（连续可调）</w:t>
            </w:r>
          </w:p>
          <w:p w:rsidR="00887028" w:rsidRDefault="00887028" w:rsidP="00153AB1">
            <w:pPr>
              <w:textAlignment w:val="center"/>
              <w:rPr>
                <w:rFonts w:ascii="宋体" w:eastAsia="宋体" w:hAnsi="宋体"/>
                <w:szCs w:val="21"/>
              </w:rPr>
            </w:pPr>
            <w:r>
              <w:rPr>
                <w:rFonts w:ascii="宋体" w:eastAsia="宋体" w:hAnsi="宋体"/>
                <w:szCs w:val="21"/>
              </w:rPr>
              <w:t>直流大电流：9V/40A±10A,8S±2S输出</w:t>
            </w:r>
          </w:p>
          <w:p w:rsidR="00887028" w:rsidRDefault="00887028" w:rsidP="00153AB1">
            <w:pPr>
              <w:textAlignment w:val="center"/>
              <w:rPr>
                <w:rFonts w:ascii="宋体" w:eastAsia="宋体" w:hAnsi="宋体"/>
                <w:szCs w:val="21"/>
              </w:rPr>
            </w:pPr>
            <w:r>
              <w:rPr>
                <w:rFonts w:ascii="宋体" w:eastAsia="宋体" w:hAnsi="宋体"/>
                <w:szCs w:val="21"/>
              </w:rPr>
              <w:t>通过A、B、 C、 D四组控制学生电源，安全便捷、操作简易、造型美观大方。</w:t>
            </w:r>
          </w:p>
          <w:p w:rsidR="00887028" w:rsidRDefault="00887028" w:rsidP="00153AB1">
            <w:pPr>
              <w:textAlignment w:val="center"/>
              <w:rPr>
                <w:rFonts w:ascii="宋体" w:eastAsia="宋体" w:hAnsi="宋体"/>
                <w:szCs w:val="21"/>
              </w:rPr>
            </w:pPr>
            <w:r>
              <w:rPr>
                <w:rFonts w:ascii="宋体" w:eastAsia="宋体" w:hAnsi="宋体"/>
                <w:szCs w:val="21"/>
              </w:rPr>
              <w:t>3.主控电源箱体与控制抽屉均用金属材料制成，表面磷化喷塑防护。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学生电源（防尘盒式）镶装在实验台面的两侧，设有五孔交流电源插座1个，具有实验用交、直流输出，设置保护和过载复位功能。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规格：￠300mm×300mm×450mm  1、整体美观结实，牢固耐用。四爪升降凳，凳面和脚垫采用优质PP塑料一次注塑成型，2、凳面：ABS材质，模具一次成型。3、脚垫：采用优质PP材料注塑。4、凳体立杆：采用25mm方管。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57</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室内地上、地下给排水安装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地下给水采用PPR管，每套水嘴设一控制阀门，排水采用PVC管，连接处密封。地上给水管与水嘴采用优质软连接专用件连接，排水采用优质PVC管连接，连接处密封。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室内地上、地下配电安装</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按国标施工。地下采用PVC阻燃塑料管，内穿塑铜线，地上采用铝塑护套管，内穿塑铜线，有效固定。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学生光源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采用支架式18W电子日光灯，可调节角度，两人一组。</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28</w:t>
            </w:r>
          </w:p>
        </w:tc>
      </w:tr>
      <w:tr w:rsidR="00887028" w:rsidTr="00153AB1">
        <w:trPr>
          <w:trHeight w:val="527"/>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八、初中仪器柜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仪器柜  </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柜体尺寸（宽深高）1000 mm×500 mm×2000mm。 铝木结构，详细参数如下：</w:t>
            </w:r>
          </w:p>
          <w:p w:rsidR="00887028" w:rsidRDefault="00887028" w:rsidP="00153AB1">
            <w:pPr>
              <w:textAlignment w:val="center"/>
              <w:rPr>
                <w:rFonts w:ascii="宋体" w:eastAsia="宋体" w:hAnsi="宋体"/>
                <w:szCs w:val="21"/>
              </w:rPr>
            </w:pPr>
            <w:r>
              <w:rPr>
                <w:rFonts w:ascii="宋体" w:eastAsia="宋体" w:hAnsi="宋体"/>
                <w:szCs w:val="21"/>
              </w:rPr>
              <w:t>1.柜体框架：采用模具成型的专用铝合金方管制作，通过ABS或金属专用连接件组装而成，保证连接牢固。前立柱、前横梁外径约为25mm×30mm，后立柱、后横梁外径为约30mm×30mm，铝合金管材的壁厚约1.0 mm。铝合金型材带凹槽，凹槽的宽度与柜体衬板相匹配，凹槽的深度足够，保证柜体衬板与铝型材之间接缝严密，无晃动现象，不发生脱落。铝合金型材表面经静电粉沫喷涂处理，整体耐腐蚀、防火、防潮、稳固耐</w:t>
            </w:r>
            <w:r>
              <w:rPr>
                <w:rFonts w:ascii="宋体" w:eastAsia="宋体" w:hAnsi="宋体"/>
                <w:szCs w:val="21"/>
              </w:rPr>
              <w:lastRenderedPageBreak/>
              <w:t>用。</w:t>
            </w:r>
          </w:p>
          <w:p w:rsidR="00887028" w:rsidRDefault="00887028" w:rsidP="00153AB1">
            <w:pPr>
              <w:textAlignment w:val="center"/>
              <w:rPr>
                <w:rFonts w:ascii="宋体" w:eastAsia="宋体" w:hAnsi="宋体"/>
                <w:szCs w:val="21"/>
              </w:rPr>
            </w:pPr>
            <w:r>
              <w:rPr>
                <w:rFonts w:ascii="宋体" w:eastAsia="宋体" w:hAnsi="宋体"/>
                <w:szCs w:val="21"/>
              </w:rPr>
              <w:t>2.柜体衬板：用厚度为不小于16mm、彩色和灰白色双面三聚氰胺板（即双饰面板）作为台体衬板，外漏截面采用约1.5mm厚塑制优质封边条机械封边；甲醛释放限量指标符合GB18580－2001的要求。</w:t>
            </w:r>
          </w:p>
          <w:p w:rsidR="00887028" w:rsidRDefault="00887028" w:rsidP="00153AB1">
            <w:pPr>
              <w:textAlignment w:val="center"/>
              <w:rPr>
                <w:rFonts w:ascii="宋体" w:eastAsia="宋体" w:hAnsi="宋体"/>
                <w:szCs w:val="21"/>
              </w:rPr>
            </w:pPr>
            <w:r>
              <w:rPr>
                <w:rFonts w:ascii="宋体" w:eastAsia="宋体" w:hAnsi="宋体"/>
                <w:szCs w:val="21"/>
              </w:rPr>
              <w:t>3.柜门：上部为专用木框对开玻璃门，下部为对开木门，不锈钢拉手。柜门采用优质不锈钢定位铰链，铰链的壁厚约1.5mm，安全、牢固、防腐、耐用。</w:t>
            </w:r>
          </w:p>
          <w:p w:rsidR="00887028" w:rsidRDefault="00887028" w:rsidP="00153AB1">
            <w:pPr>
              <w:textAlignment w:val="center"/>
              <w:rPr>
                <w:rFonts w:ascii="宋体" w:eastAsia="宋体" w:hAnsi="宋体"/>
                <w:szCs w:val="21"/>
              </w:rPr>
            </w:pPr>
            <w:r>
              <w:rPr>
                <w:rFonts w:ascii="宋体" w:eastAsia="宋体" w:hAnsi="宋体"/>
                <w:szCs w:val="21"/>
              </w:rPr>
              <w:t>4.隔板：上柜设置2块活动隔板，下柜设置1块固定隔板。隔板所用的板材与柜体板材相同，厚度不小于16mm。隔板的两条长边采用铝合金山形槽方管，槽宽与隔板厚度匹配，表面进行喷塑处理。</w:t>
            </w:r>
          </w:p>
          <w:p w:rsidR="00887028" w:rsidRDefault="00887028" w:rsidP="00153AB1">
            <w:pPr>
              <w:textAlignment w:val="center"/>
              <w:rPr>
                <w:rFonts w:ascii="宋体" w:eastAsia="宋体" w:hAnsi="宋体"/>
                <w:szCs w:val="21"/>
              </w:rPr>
            </w:pPr>
            <w:r>
              <w:rPr>
                <w:rFonts w:ascii="宋体" w:eastAsia="宋体" w:hAnsi="宋体"/>
                <w:szCs w:val="21"/>
              </w:rPr>
              <w:t>5.高度升降条：上部柜体内侧均安装高度升降条（约1.0 mm冷轧钢板制作），每侧2根，带不小于12个活动支撑座（位置可调）。高度升降条和支撑座表面采用纯环氧树脂静电喷涂高温固化，具有较高耐蚀性能。</w:t>
            </w:r>
          </w:p>
          <w:p w:rsidR="00887028" w:rsidRDefault="00887028" w:rsidP="00153AB1">
            <w:pPr>
              <w:textAlignment w:val="center"/>
              <w:rPr>
                <w:rFonts w:ascii="宋体" w:eastAsia="宋体" w:hAnsi="宋体"/>
                <w:szCs w:val="21"/>
              </w:rPr>
            </w:pPr>
            <w:r>
              <w:rPr>
                <w:rFonts w:ascii="宋体" w:eastAsia="宋体" w:hAnsi="宋体"/>
                <w:szCs w:val="21"/>
              </w:rPr>
              <w:t>6、支脚：采用直径约10mm的不锈钢螺杆与ABS工程塑料一次注塑成型的脚垫，高度可调节。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r w:rsidR="00887028" w:rsidTr="00153AB1">
        <w:trPr>
          <w:trHeight w:val="60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宋体" w:eastAsia="宋体" w:hAnsi="宋体"/>
                <w:szCs w:val="21"/>
              </w:rPr>
            </w:pPr>
            <w:r>
              <w:rPr>
                <w:rFonts w:ascii="黑体" w:eastAsia="黑体" w:hAnsi="黑体" w:cs="黑体" w:hint="eastAsia"/>
                <w:b/>
                <w:bCs/>
                <w:kern w:val="0"/>
                <w:sz w:val="24"/>
                <w:szCs w:val="24"/>
              </w:rPr>
              <w:lastRenderedPageBreak/>
              <w:t>九、小学数学教学仪器配置（共4套）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计算器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小学型计算器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1～3年级磁性教具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组合教具，带磁性，能实现以下教学用途：万以内数的认识、认识分数、计数、认识计数单位、认识年月日、 认识平面的几何图形、长度测量、认识面积单位、长方 形和正方形的面积公式、感受平移、旋转、轴对称现象、 辨认位置与方向等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4～6年级磁性教具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组合教具，带磁性，能实现以下教学用途：万以上数的认识、理解百分数、比较小数和分数的大小、负数、等式的性质、认识正比例的量和图像、了解平面上两条直 线的平行和相交、认识几何图形、认识和使用量角器、估计不规则面积图形、计算长方体、正方体、圆柱表面积、认识轴对称图形和对称轴、观察认识平移和旋转等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数字、运算符号贴片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演示用，磁贴；数字0～9、加号、减号、乘号、除号、 大于号、小于号、等号、大于等于号、小于等于号；裸图：高10cm；颜色鲜艳，如：亮红、亮黄等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数字、运算符号贴片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学生用；数字0～9、加号、减号、乘号、除号、大于号、小于号、等号、大于等于号、小于等于号；裸图：高5cm；颜色鲜艳，如：亮红、亮黄等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百数表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演示用；60cm×80cm，每行10个格，共10行；磁贴，</w:t>
            </w:r>
            <w:r>
              <w:rPr>
                <w:rFonts w:ascii="宋体" w:eastAsia="宋体" w:hAnsi="宋体" w:cs="宋体" w:hint="eastAsia"/>
                <w:kern w:val="0"/>
                <w:szCs w:val="21"/>
              </w:rPr>
              <w:lastRenderedPageBreak/>
              <w:t>可写可擦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竖式计数器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演示用；三档，标明“个位”“十位”“百位”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竖式计数器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演示用；五档，标明“个位”“十位”“百位”“千位”“万位”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竖式计数器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学生用；五档，标明“个位”“十位”“百位”“千位”“万位”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计数棒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演示用；由100根棒组成，五种颜色，每种颜色20根；200mm，截面形状可为正方形，圆形或正多边形，截面积外接圆直径10mm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分数片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由1个正方形底板和12条全长相同的长方形片组成，底板用塑料或木材制，片用塑料制；12条长方形片每行颜色不同，分别表示1，1/2，1/3，1/4，1/5，1/6，1/7，1/8，1/9，1/10，1/12，1/16，每块上应有相应的分数值，可独立取下贴于黑板上</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口算练习器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旋转式，能组成二位数、加、减、乘、除符号和一位数的运算式，没有等号和答案；数字高度≥50mm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点子图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演示用：磁贴，60mm×80mm，每行14个点子，12行</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计数多层积木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学生用；塑料材质；积木块包括1个10mm×10mm×10mm的正方体，90mm×10mm×10mm、90mm×100mm×10mm、 90mm×100mm×100mm的长方体各1个；每个积木块外都应画有10mm的方格；配透明塑料盒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钟表模型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演示用；三针，联动/非联动两用，12h/24h 表示，盘面直径应为250mm～300mm，无透明钟面罩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钟表模型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学生用；两针，非联动，12h表示，盘面直径≥80mm，无透明钟面罩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钟表模型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学生用；三针，联动，12h/24h 表示，盘面直径≥80mm，有透明钟面罩</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电子秒表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专用型，全时段分辨力0.01s；有防震、防水功能，电池更换周期≥1.5年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演示用，500g，0.5g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简易天平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等臂双吊桶非自动天平，最大载荷200g，分度值1g，槽码用金属制：10g16个，5g8个。允许误差：应分别≤0.5g和0.3g。吊桶容积应为200mL，可称量液体。吊桶应能自动调整方向，保持垂直与水平面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弹簧度盘秤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指针式，最大称量1kg，最小称量50g，分度值5g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杠杆平衡器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学生用；包含杠杆尺、支架及勾码1盒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几何图形片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包括正方形（50mm×100mm）、长方形（50mm×100mm）、 直角三角形（直角边长50mm、100mm）、等边三角形（边长100mm）、等腰三角形（两腰长100mm）、平行四边形（底边200mm、高100mm）、直角梯形(底边长200mm、</w:t>
            </w:r>
            <w:r>
              <w:rPr>
                <w:rFonts w:ascii="宋体" w:eastAsia="宋体" w:hAnsi="宋体" w:cs="宋体" w:hint="eastAsia"/>
                <w:kern w:val="0"/>
                <w:szCs w:val="21"/>
              </w:rPr>
              <w:lastRenderedPageBreak/>
              <w:t>高100mm）、一般梯形（下底边长100mm）、圆形（直径100mm）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几何形体模型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长方体（一般和特殊）、正方体、实心圆柱、空心圆柱、 圆锥体（等底等高、等底不等高、等高不等底）、球等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七巧板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演示用；磁吸式，七种颜色，所组成的正方形≥400mm×400mm，厚≥4mm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七巧板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学生用；七种颜色，所组成的正方形≥80mm×80mm， 厚≥1mm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长正方体框架模型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直径为2mm的红、黄、蓝小棒各16根；红色小棒长150mm，黄色小棒长100mm，蓝色小棒长50mm；白色三通接口20个；透明收纳盒，用于收纳上述物品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角操作材料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可变换角的大小，两边长度可拉伸可收缩，可在60mm～100mm 范围内改变，宽度为7mm～10mm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钉板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390mm×590mm，配有橡皮筋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钉板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学生用，塑料制，≥140mm×140mm，配有橡皮筋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条形拼搭条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拼搭条的宽度为8mm，长度和颜色分别为30mm（红色），40mm（黄色），50mm（蓝色），80mm（紫色），100mm（绿色），120mm（橙色），各12条；拼搭条两端分别为 公母扣，便于相互拼搭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直尺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演示用；1m，最小分度值1mm，分别有米、分米、厘米、毫米四种单位，刻度清晰，宜采用工程塑料制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软尺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2000mm，最小分度值为1mm，宽度≥13mm；每厘米处应为长线，每5mm处应为中线，每毫米处应为短线；应按示值线所代表的m、dm或cm值标出</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三角尺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演示用；工程塑料或木制，30°、60°直角三角尺和等 腰直角三角尺各1个，带把手，60°角所对直角边和等 腰三角尺的斜角边应有标尺，宜三边都有标尺；标尺长度应≥500mm，最小分度值应为0.5cm，字体高度应≥10mm，标尺零位前不留空白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圆规</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演示用；工程塑料或木制，圆规两脚张开松紧应可调，一脚端部可夹普通粉笔，另一脚端部能在黑板定位（宜采用橡胶摩擦定位）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量角器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演示用；塑料制，直角度分度线应为0°～180°和180°～0°双向标度，最小分度值应为 1°，双向角度标度中间有划线槽；在半圆的直径边应有直尺，直尺的最小分度值宜为1cm；半圆直径应为500mm～510mm；厚≥8mm，半圆圆心定位孔的直应在0°～180°线（X 轴）上，在定位孔半圆圆周上应有一短线，标出Y轴的位置。半圆孔直径应为10mm～12mm；手柄应</w:t>
            </w:r>
            <w:r>
              <w:rPr>
                <w:rFonts w:ascii="宋体" w:eastAsia="宋体" w:hAnsi="宋体" w:cs="宋体" w:hint="eastAsia"/>
                <w:kern w:val="0"/>
                <w:szCs w:val="21"/>
              </w:rPr>
              <w:lastRenderedPageBreak/>
              <w:t>安装在直尺与半圆定位孔之间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面积测量器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非脆性的透明塑料板，面积测量部分≥100mm×100mm， 其中一面印刷边长为5mm的方格，每10mm处用粗线印刷，每5mm处用细线印刷，粗线处标有数字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探索几何图形面积计算公式材料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非脆性的透明塑料板，由1个边长30mm的正方形、1个边长60mm×30mm的长方形、1个底边边长60mm、 高30mm的平行四边形，2个底边边长60mm、高30mm 的直角三角形、2个底边边长60mm、高30mm的锐角三角形、2个底边边长60mm、高30mm的钝角三角形、2 个上底20mm、下底40mm、高30mm的梯形组成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圆周率、圆面积计算公式推导演示模型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由圆面积演示器和圆周率计算公式推导模型两部分组成；圆面积演示器直径200mm，由15块1/16扇形块和2块1/32扇形块组成，各扇形背面应附磁性塑料；圆周率计算公式推导演示模型应有底板、圆和刻度尺组成，圆直径100mm，刻度尺长340mm并固定在底板上</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塑料量杯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透明，圆柱形，2L，标度最小分度值应为50mL，塑料量杯的容许误差应≤示值的2％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塑料量杯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透明，棱柱形，1.5L，标度最小分度值应为50mL，塑料量杯的容许误差应≤示值的2％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塑料量杯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透明，水杯形，1L，标度最小分度值应为50mL，塑料量杯的容许误差应≤示值的2％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几何形体表面积展开 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演示用；长方体、正方体、圆柱体各一，三种不同颜色，长方体边长宜为60mm×120mm×180mm，正方体边长宜为150mm，圆柱直径宜为90mm、高宜为150mm；几何形体外包有相应颜色的薄塑料制的表面积展开图形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几何形体表面积展开 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学生用；长方体、正方体、圆柱体各一，三种不同颜色，长方体尺寸宜为20mm×40mm×60mm，正方体尺寸宜为50mm，圆柱直径宜为30mm、高宜为50mm；几何形体外包有相应颜色的薄塑料制的表面积展开图形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立方厘米、立方分米模型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100mm×100mm×100mm 透明正方体容器1个，侧面显示刻度线，内含四种规格立方体，规格数量如下：100mm×100mm×90mm白色长方体1个（表面有1平方厘米的格子线）100mm×90mm×10mm黄色长方体1个（表面有1平方厘米的格子线），90mm×10mm×10mm 黄色长方体1个（表面有1平方厘米的格子线），10mm×10mm×10mm红色小正方体1个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探索几何形体体积计算公式材料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应由三部分组成，如下：长方体体积：由18个边长10mm的正方体和1个长方体容器构成，长方体内部尺寸31mm×31mm×21mm； 圆柱体体积：由2个颜色不同、截面为半圆的圆柱组成，每个半圆柱由截面为扇形的柱体</w:t>
            </w:r>
            <w:r>
              <w:rPr>
                <w:rFonts w:ascii="宋体" w:eastAsia="宋体" w:hAnsi="宋体" w:cs="宋体" w:hint="eastAsia"/>
                <w:kern w:val="0"/>
                <w:szCs w:val="21"/>
              </w:rPr>
              <w:lastRenderedPageBreak/>
              <w:t>构成，不少于8块；圆柱圆锥体积比：由无色透明的圆柱形容器和圆锥形容 器组成，圆柱和圆锥均高100mm，直径100mm，圆柱壁 应有三等分的标度线</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图形变换操作材料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应有 2 个平行四边形（边长 30 mm，高 20 mm），2 个正方形（边长 30 mm），2 个三角形（底 30 mm，高 20 mm）和 2 个圆（直径 30 mm）组成；彩色透明塑料制；用于 平移、旋转、对称等内容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演示用转盘</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由转盘和盘面可换的数字、色块、空白盘面组成，盘面 直径≥400 mm，更换盘面时应不需拆下指针，悬挂式， 圆盘面应敷设磁性塑料；可换盘面应采用铁片作材料， 双面印有符号或颜色；数字盘面应印有 0～10；色块盘 面应有三种不同的颜色，每种颜色四块；空白盘面一面 应使用白色无光塑料，应可用白板笔书写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数字骰子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 mm×12 mm×12 mm，每个侧面上有不同的数字， 不少于 3 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空白骰子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 mm×12 mm×12 mm，不少于 2 个，可用铅笔书写并 可擦除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塑料球</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五种颜色，每种颜色各 10 个，球径应≥20 mm，配不透 明袋 2 个，袋口有伸、缩拉绳</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437"/>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宋体" w:eastAsia="宋体" w:hAnsi="宋体"/>
                <w:szCs w:val="21"/>
              </w:rPr>
            </w:pPr>
            <w:r>
              <w:rPr>
                <w:rFonts w:ascii="黑体" w:eastAsia="黑体" w:hAnsi="黑体" w:cs="黑体" w:hint="eastAsia"/>
                <w:b/>
                <w:bCs/>
                <w:kern w:val="0"/>
                <w:sz w:val="24"/>
                <w:szCs w:val="24"/>
              </w:rPr>
              <w:t>十、小学科学教学仪器配置（共4套）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计算器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简易型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打孔器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4件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打气筒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1、打气筒底座、管体、贮气罐、底嘴、胶管各联接部分应有良好的密封性，不漏气</w:t>
            </w:r>
            <w:r>
              <w:rPr>
                <w:rFonts w:ascii="宋体" w:eastAsia="宋体" w:hAnsi="宋体" w:cs="宋体" w:hint="eastAsia"/>
                <w:kern w:val="0"/>
                <w:szCs w:val="21"/>
              </w:rPr>
              <w:br/>
              <w:t>2、手柄应有足够的机械强度，在1470N静负荷作用下不应断裂或弯曲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显微镜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生物显微演示装置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彩色，分辨率450TV线以上，放大倍数40×~1500×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学生显微镜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200×，单筒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放大镜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5倍，直径不小于30mm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放大镜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3倍，直径不小于40mm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酒精喷灯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坐式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听诊器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1.供中小学卫生室诊疗用，双头</w:t>
            </w:r>
            <w:r>
              <w:rPr>
                <w:rFonts w:ascii="宋体" w:eastAsia="宋体" w:hAnsi="宋体" w:cs="宋体" w:hint="eastAsia"/>
                <w:kern w:val="0"/>
                <w:szCs w:val="21"/>
              </w:rPr>
              <w:br/>
              <w:t>2.产品符合YY91035-1999的规定。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产品由塑料制成或有机玻璃制，方形或圆形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方座支架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方座支架由立杆1根，方形底座1个，烧瓶夹1个，大铁环1个，小铁环1个，垂直夹2个、平行夹1个，吊杆1根等组成。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三脚架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圆环，支撑脚由∮6mm冷拉钢丝制成，经良好的表面处理，圆环∮80mm，高为130mm。撑脚与圆环焊接牢靠、分布均匀、焊点光滑、平衡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6孔6柱</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旋转架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两种电荷的相互作用实验时支撑，搁置条形磁铁，玻璃棒、胶棒等用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百叶箱支架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宽窄应于百叶箱配套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百叶箱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460mm×290mm×537mm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教学电源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交流2V-12V，5A，每2V一档；直流1.5V--12V，2A，分为1.5V、3V、4.5V、6V、9V、12V共6档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电池盒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电池盒由塑料盒底、正负极弹簧片、插接件组成，电池盒分1号电池一节1个，为组装式，即可并联 多个也可串联多个，组合方便，接触性好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直尺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软尺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托盘天平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500g，0.5g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金属钩码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50g×10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体重计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附测体高装置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电子停表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0.1秒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红液，0~100℃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温度计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水银，0~100℃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体温计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水银，35~42℃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寒暑表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由木质材料（表面必须涂清漆处理）镶嵌玻璃棒芯组成。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最高温度表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-16~+81℃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最低温度表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-52~+41℃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条形盒测力计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多用电表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不低于2.5级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湿度计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指针式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指南针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指南针由塑料圆盒、方位盘、小指针、有机塑料盖组合</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肺活量计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一次性吹嘴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雨量器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由承水器（漏斗）、储水筒（外筒）、储水瓶组成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风杯式风速表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有直读装置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斜面</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压簧</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1、本产品为金属制品</w:t>
            </w:r>
            <w:r>
              <w:rPr>
                <w:rFonts w:ascii="宋体" w:eastAsia="宋体" w:hAnsi="宋体" w:cs="宋体" w:hint="eastAsia"/>
                <w:kern w:val="0"/>
                <w:szCs w:val="21"/>
              </w:rPr>
              <w:br/>
              <w:t>2、表面镀镍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拉簧</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1、本产品为金属制品</w:t>
            </w:r>
            <w:r>
              <w:rPr>
                <w:rFonts w:ascii="宋体" w:eastAsia="宋体" w:hAnsi="宋体" w:cs="宋体" w:hint="eastAsia"/>
                <w:kern w:val="0"/>
                <w:szCs w:val="21"/>
              </w:rPr>
              <w:br/>
              <w:t>2、表面镀镍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沉浮块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同体积不同质量、同质量不同形状、可改变质量等物体</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杠杆尺及支架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本仪器由杠杆尺、支撑杆，两个调平装置和四只挂钩组成。杆杆为木质或塑料。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滑轮组及支架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由滑轮组及支架组成</w:t>
            </w:r>
            <w:r>
              <w:rPr>
                <w:rFonts w:ascii="宋体" w:eastAsia="宋体" w:hAnsi="宋体" w:cs="宋体" w:hint="eastAsia"/>
                <w:kern w:val="0"/>
                <w:szCs w:val="21"/>
              </w:rPr>
              <w:br/>
              <w:t>材质：塑料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轮轴及支架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仪器由手轮、轴及支架组成</w:t>
            </w:r>
            <w:r>
              <w:rPr>
                <w:rFonts w:ascii="宋体" w:eastAsia="宋体" w:hAnsi="宋体" w:cs="宋体" w:hint="eastAsia"/>
                <w:kern w:val="0"/>
                <w:szCs w:val="21"/>
              </w:rPr>
              <w:br/>
              <w:t>材质：塑料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齿轮组及支架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由底座一只、立杆一根、大齿轮二只、小齿轮一只、螺杆二根、螺母二只、手柄一只组成</w:t>
            </w:r>
            <w:r>
              <w:rPr>
                <w:rFonts w:ascii="宋体" w:eastAsia="宋体" w:hAnsi="宋体" w:cs="宋体" w:hint="eastAsia"/>
                <w:kern w:val="0"/>
                <w:szCs w:val="21"/>
              </w:rPr>
              <w:br/>
              <w:t>材质：塑料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弹簧片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1、结构及外观的一般要求应分别符合JY0001的相关要求</w:t>
            </w:r>
            <w:r>
              <w:rPr>
                <w:rFonts w:ascii="宋体" w:eastAsia="宋体" w:hAnsi="宋体" w:cs="宋体" w:hint="eastAsia"/>
                <w:kern w:val="0"/>
                <w:szCs w:val="21"/>
              </w:rPr>
              <w:br/>
              <w:t>2、物体弹性振动发声实验</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小车</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应符合JY0001-2003《教学仪器产品一般质量要求》中相关规定</w:t>
            </w:r>
            <w:r>
              <w:rPr>
                <w:rFonts w:ascii="宋体" w:eastAsia="宋体" w:hAnsi="宋体" w:cs="宋体" w:hint="eastAsia"/>
                <w:kern w:val="0"/>
                <w:szCs w:val="21"/>
              </w:rPr>
              <w:br/>
              <w:t>材质：塑料或金属</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三球仪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1、由日球、地球、月球、节气盘、月相盘、月球轨道等部分，月球中心高度和月球中心平均高度应与地球中心高相等。地轴倾斜角度为23.5°。月球绕地球转动应呈25°左右。</w:t>
            </w:r>
            <w:r>
              <w:rPr>
                <w:rFonts w:ascii="宋体" w:eastAsia="宋体" w:hAnsi="宋体" w:cs="宋体" w:hint="eastAsia"/>
                <w:kern w:val="0"/>
                <w:szCs w:val="21"/>
              </w:rPr>
              <w:br/>
              <w:t>2、产品参考执行JY58－80《地球仪技术条件》的要求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太阳高度测量器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仪器由铝制量角器、测量架、重锤、底座等组成，应能测量太阳在天体座标中高度</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风的形成实验材料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由箱体、出风管、蜡烛、蜡烛台、燃烟杆等组成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组装风车材料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1、由风叶、支杆、铆钉、细铁丝组成</w:t>
            </w:r>
            <w:r>
              <w:rPr>
                <w:rFonts w:ascii="宋体" w:eastAsia="宋体" w:hAnsi="宋体" w:cs="宋体" w:hint="eastAsia"/>
                <w:kern w:val="0"/>
                <w:szCs w:val="21"/>
              </w:rPr>
              <w:br/>
              <w:t>2、风叶为纸质或塑料薄片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组装水轮材料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1、水轮（机）元件、部件齐全</w:t>
            </w:r>
            <w:r>
              <w:rPr>
                <w:rFonts w:ascii="宋体" w:eastAsia="宋体" w:hAnsi="宋体" w:cs="宋体" w:hint="eastAsia"/>
                <w:kern w:val="0"/>
                <w:szCs w:val="21"/>
              </w:rPr>
              <w:br/>
              <w:t>2、符合JY0001-2003《教学仪器产品一般质量要求》中相关规定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太阳能的应用材料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仪器由太阳能电池板、小电机插件组成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音叉</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256Hz</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小鼓</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木制外壳，羊皮纸鼓面，配二根木棒</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组装土电话材料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由塑料外套、土电话筒、薄膜、棉线等组成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热传导实验材料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木、金属、塑料、玻璃、陶瓷、棉花、石棉等材料</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物体热涨冷缩实验材料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金属球、塑料球、实验架等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灯座及灯泡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由螺口灯座,底部电极,连接片,接线柱和底板组成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开关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由底座，接线柱，闸刀，刀座，刀承和绝缘手柄组成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物体导电性实验材料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可试验液体的导电性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D-CG-LT-180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条形磁铁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蹄形磁铁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D-CG-LU-180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蹄形磁铁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学生用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69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磁针</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2405型。翼形磁针，每套2支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环形磁铁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1、每只磁铁上有红、蓝两面，分别表示N、S两极2、材质：磁钢制品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电磁铁组装材料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由U形铁芯、圆柱形铁芯、线圈、指南针、衔铁、联接线、塑料盒、大头针等组成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电磁铁</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演示用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手摇发电机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仪器为旋转磁场式，由底座、电枢、磁块、大、小皮带轮、手柄轴、电路板等组成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激光笔</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合金材料，四种不同效果镜头，三节纽扣电池，电压4.5V。</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小孔成像装置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组装式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平面镜及支架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由平面镜及座各二组，光屏板及座、蜡烛组成。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透镜、棱镜及支架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凸透镜、三棱镜等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成像屏及支架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纸盒装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79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昆虫观察盒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带不小于3倍的放大镜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动物饲养笼</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饲养笼用铁丝网制成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塑料注射器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儿童骨骼模型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产品为男性儿童骨骼模型，串制成正常直立姿势立于支架上</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儿童牙列模型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附牙刷</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少年人体半</w:t>
            </w:r>
            <w:r>
              <w:rPr>
                <w:rFonts w:ascii="宋体" w:eastAsia="宋体" w:hAnsi="宋体" w:cs="宋体" w:hint="eastAsia"/>
                <w:kern w:val="0"/>
                <w:szCs w:val="21"/>
              </w:rPr>
              <w:lastRenderedPageBreak/>
              <w:t>身模型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lastRenderedPageBreak/>
              <w:t>PVC塑料制品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85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眼构造模型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PVC塑料制品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啄木鸟仿真模型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自然大，用羽毛制作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猫头鹰仿真模型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自然大，用羽毛制作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平面政区地球仪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1：40,000,000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89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平面地形地球仪</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1：40,000,000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地球构造模型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球体圆度应符合相关的要求，地轴的倾角为66.5°，并垂直与赤道面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月相变化模型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本模型能演示月亮圆缺的各种形状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蟾蜍浸制标本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整体浸制在密封包装的标本瓶内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河蚌浸制标本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整体浸制在密封包装的标本瓶内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爬行类动物浸制标本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蛇或蜥蜴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蛙发育顺序标本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整体浸制在密封包装的标本瓶内</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昆虫标本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常见益虫、害虫各6~7种</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桑蚕生活史标本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按生活史顺序排列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87"/>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兔外形标本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兔形仿真模型</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件</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99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植物种子传播方式标本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动物传播、弹力传播、风力传播、水力传播</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矿物标本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应符合中华人民共和国专业标准JY0005-90《矿物岩石标本》的有关规定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岩石标本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应符合中华人民共和国专业标准JY0005-90《矿物岩石标本》的有关规定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金属矿物标本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铜、铁、铝、钨、锡等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土壤标本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土壤实物标本由各种土壤、标本平面彩图、塑料盒组成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矿物提炼物标本</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石油、金属等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洋葱表皮装片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标本取材为新鲜的洋葱鳞片叶的表皮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106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叶片横切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标本用番红、固绿染色，使表皮、叶脉呈红色，其他绿色。</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叶片气孔装片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标本取材为新鲜的气孔开放蚕豆叶。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动物表皮细胞装片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标本取材为两栖动物的表皮</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109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蛙卵细胞切片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标本选自32~64细胞之间的卵裂期</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骨细胞切片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骨细胞是多突起的细胞，核为卵圆形，骨细胞位于骨板内或骨板之间，细胞的突起穿越骨板层。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口腔粘膜细胞装片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标本取材为人的口腔粘膜。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人血细胞装片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标本取材于人的新鲜血液，血细胞变形者，不宜使用。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片</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52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中国政区地图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全开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中国地形地图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全开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小学科学安全操作挂图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对开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植物分类图谱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新课改内容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动物分类图谱</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新课改内容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小学科学教学素材库</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新课改内容</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119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量杯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甘油注射器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30ml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Φ15mm×150mm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368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Φ20mm×200mm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支</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250ml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平、长、250ml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129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锥形瓶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150ml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漏斗</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Y形管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产品选用钠钙玻璃制成Y形，用于导管分流。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133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滴管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上部套有吸液用的橡皮头</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集气瓶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125ml，带毛玻璃片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镊子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产品用铁质或不锈钢制成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试管夹</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由木质材料制成。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石棉网</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产品为在金属网上涂敷石棉材料而制成。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燃烧匙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燃烧勺用紫铜制成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139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药匙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产品为塑料或金属材料制成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Φ5～Φ6mm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千克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玻璃棒</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Φ5～Φ6mm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产品符合国标GB1189-81《胶管外观质量》的规定。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千克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橡胶塞</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应符合JY0001-88《教学仪器产品一般质量要求》的有关规定。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千克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试管刷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产品用铁丝或钢丝拧制而成，刷端嵌夹致密毛发。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烧瓶刷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产品用铁丝或钢丝拧制而成，刷端嵌夹致密毛发。</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培养皿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100mm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180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蒸发皿</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瓷，60mm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塑料量杯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500ml</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149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硫酸铝钾（明矾）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工业,500g</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酒精</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工业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4000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pH广范围试纸</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1~14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本</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小学科学一般实验材料</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蜡纸、锡箔纸、塑料手套、塑料管、毛细管、种子、橡皮泥、种植土、过滤纸、导线、碘酒、蜡烛、塑料薄膜、透明塑料袋、不透明塑料袋、棉布、吸管、食用油、食盐、食糖、气球、方格纸、松香等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载玻片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产品为钠钙玻璃制品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盒</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盖玻片</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产品为钠钙玻璃制品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包</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200</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测电笔</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氖泡式</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一字螺丝刀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普通螺丝刀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十字螺丝刀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普通螺丝刀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尖嘴钳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普通尖嘴钳</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159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木工锯</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木质工字锯</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钢丝钳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普通钢丝钳</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手锤</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材质：45～55优质碳素结构钢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活扳手</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格：6寸</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163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剪刀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剪刀性能应手感轻松、均匀、剪口锋利、不咬口、崩口、变形</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164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花盆</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用环保材料制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 xml:space="preserve">165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小刀</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产品应符合JY0001《教学仪器产品一般质量要求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166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塑料桶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1、用环保材料制；2、产品应符合JY0001《教学仪器产品一般质量要求》；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167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手摇铃</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1、金属壳体,木质手柄（表面必须涂清漆处理）。2、产品应符合JY0001《教学仪器产品一般质量要求》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168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手持筛子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产品应符合JY0001《教学仪器产品一般质量要求》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169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喷水壶</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喷壶为塑料制产品</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吹风机</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额定电压220V，50Hz</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171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采集捕捞工具</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标本夹，捕虫网，水网，小铁铲，枝剪等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 xml:space="preserve">172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榨汁器</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电动</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92</w:t>
            </w:r>
          </w:p>
        </w:tc>
      </w:tr>
      <w:tr w:rsidR="00887028" w:rsidTr="00153AB1">
        <w:trPr>
          <w:trHeight w:val="54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宋体" w:eastAsia="宋体" w:hAnsi="宋体"/>
                <w:szCs w:val="21"/>
              </w:rPr>
            </w:pPr>
            <w:r>
              <w:rPr>
                <w:rFonts w:ascii="黑体" w:eastAsia="黑体" w:hAnsi="黑体" w:cs="黑体" w:hint="eastAsia"/>
                <w:b/>
                <w:bCs/>
                <w:kern w:val="0"/>
                <w:sz w:val="24"/>
                <w:szCs w:val="24"/>
              </w:rPr>
              <w:t>十一、48座小学科学实验室成套设备配置（共4套）</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实验室标牌</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Fonts w:ascii="宋体" w:eastAsia="宋体" w:hAnsi="宋体" w:cs="宋体" w:hint="eastAsia"/>
                <w:szCs w:val="21"/>
              </w:rPr>
              <w:t>规格：800mm*600mm，</w:t>
            </w:r>
            <w:r>
              <w:rPr>
                <w:rFonts w:ascii="宋体" w:eastAsia="宋体" w:hAnsi="宋体" w:cs="宋体" w:hint="eastAsia"/>
                <w:kern w:val="0"/>
                <w:szCs w:val="21"/>
              </w:rPr>
              <w:t>铝合金框架，</w:t>
            </w:r>
            <w:r>
              <w:rPr>
                <w:rFonts w:ascii="宋体" w:eastAsia="宋体" w:hAnsi="宋体" w:cs="宋体" w:hint="eastAsia"/>
                <w:szCs w:val="21"/>
              </w:rPr>
              <w:t>内容：科学家头像、注意事项、规章制度等。</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块</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abs>
                <w:tab w:val="center" w:pos="401"/>
                <w:tab w:val="left" w:pos="517"/>
              </w:tabs>
              <w:textAlignment w:val="center"/>
              <w:rPr>
                <w:rFonts w:ascii="宋体" w:eastAsia="宋体" w:hAnsi="宋体"/>
                <w:szCs w:val="21"/>
              </w:rPr>
            </w:pPr>
            <w:r>
              <w:rPr>
                <w:rFonts w:ascii="宋体" w:eastAsia="宋体" w:hAnsi="宋体" w:cs="宋体"/>
                <w:kern w:val="0"/>
                <w:szCs w:val="21"/>
              </w:rPr>
              <w:tab/>
              <w:t>24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教师演示台</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Style w:val="font11"/>
                <w:rFonts w:hint="default"/>
                <w:color w:val="auto"/>
                <w:sz w:val="21"/>
                <w:szCs w:val="21"/>
              </w:rPr>
              <w:t>1、规格：2400×700×850mm，铝合金框架结构，静电喷塑处理，主体立柱为50mm圆形管，横连接杆为22×28mm方管，壁厚1.5mm；                                              2、</w:t>
            </w:r>
            <w:r>
              <w:rPr>
                <w:rFonts w:ascii="宋体" w:eastAsia="宋体" w:hAnsi="宋体" w:cs="宋体" w:hint="eastAsia"/>
                <w:szCs w:val="21"/>
              </w:rPr>
              <w:t>台面：采用25mm厚金属树脂高能理化板，且满足如下参数要求：</w:t>
            </w:r>
            <w:r>
              <w:rPr>
                <w:rFonts w:ascii="宋体" w:eastAsia="宋体" w:hAnsi="宋体" w:cs="宋体" w:hint="eastAsia"/>
                <w:szCs w:val="21"/>
              </w:rPr>
              <w:b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cs="宋体" w:hint="eastAsia"/>
                <w:szCs w:val="21"/>
              </w:rPr>
              <w:t>（2）物理性能检测：台面依据GB/T 17657-2022标准，物理性能检测不低于16项。</w:t>
            </w:r>
          </w:p>
          <w:p w:rsidR="00887028" w:rsidRDefault="00887028" w:rsidP="00153AB1">
            <w:pPr>
              <w:rPr>
                <w:rFonts w:ascii="宋体" w:eastAsia="宋体" w:hAnsi="宋体"/>
                <w:szCs w:val="21"/>
              </w:rPr>
            </w:pPr>
            <w:r>
              <w:rPr>
                <w:rFonts w:ascii="宋体" w:eastAsia="宋体" w:hAnsi="宋体" w:cs="宋体" w:hint="eastAsia"/>
                <w:szCs w:val="21"/>
              </w:rPr>
              <w:t>（3）环保性能检测：台面依据GB 18580-2017标准，甲醛释放量</w:t>
            </w:r>
            <w:r>
              <w:rPr>
                <w:rFonts w:ascii="宋体" w:eastAsia="宋体" w:hAnsi="宋体" w:cs="宋体" w:hint="eastAsia"/>
                <w:szCs w:val="21"/>
                <w:shd w:val="clear" w:color="auto" w:fill="FFFFFF"/>
              </w:rPr>
              <w:t>&lt;</w:t>
            </w:r>
            <w:r>
              <w:rPr>
                <w:rFonts w:ascii="宋体" w:eastAsia="宋体" w:hAnsi="宋体" w:cs="宋体" w:hint="eastAsia"/>
                <w:szCs w:val="21"/>
              </w:rPr>
              <w:t>0.005 mg/M</w:t>
            </w:r>
            <w:r>
              <w:rPr>
                <w:rFonts w:ascii="宋体" w:eastAsia="宋体" w:hAnsi="宋体" w:cs="宋体" w:hint="eastAsia"/>
                <w:szCs w:val="21"/>
                <w:vertAlign w:val="superscript"/>
              </w:rPr>
              <w:t>3</w:t>
            </w:r>
            <w:r>
              <w:rPr>
                <w:rFonts w:ascii="宋体" w:eastAsia="宋体" w:hAnsi="宋体" w:cs="宋体" w:hint="eastAsia"/>
                <w:szCs w:val="21"/>
              </w:rPr>
              <w:t>；同时台面参照GB 18584-2001标准， 4种重金属含量mg/kg（可溶性铅≤2.2、镉：≤0.1、铬≤0.2、汞：未检出）。</w:t>
            </w:r>
          </w:p>
          <w:p w:rsidR="00887028" w:rsidRDefault="00887028" w:rsidP="00153AB1">
            <w:pPr>
              <w:rPr>
                <w:rFonts w:ascii="宋体" w:eastAsia="宋体" w:hAnsi="宋体"/>
                <w:szCs w:val="21"/>
              </w:rPr>
            </w:pPr>
            <w:r>
              <w:rPr>
                <w:rFonts w:ascii="宋体" w:eastAsia="宋体" w:hAnsi="宋体" w:cs="宋体" w:hint="eastAsia"/>
                <w:szCs w:val="21"/>
              </w:rPr>
              <w:t>（4）抗菌性能检测：台面依据JC/T2039-2010标准，</w:t>
            </w:r>
            <w:r>
              <w:rPr>
                <w:rFonts w:ascii="宋体" w:eastAsia="宋体" w:hAnsi="宋体" w:cs="宋体" w:hint="eastAsia"/>
                <w:spacing w:val="-3"/>
                <w:szCs w:val="21"/>
              </w:rPr>
              <w:t>不少于13种</w:t>
            </w:r>
            <w:r>
              <w:rPr>
                <w:rFonts w:ascii="宋体" w:eastAsia="宋体" w:hAnsi="宋体" w:cs="宋体" w:hint="eastAsia"/>
                <w:spacing w:val="-2"/>
                <w:szCs w:val="21"/>
              </w:rPr>
              <w:t>的菌种检测，且抗菌率</w:t>
            </w:r>
            <w:r>
              <w:rPr>
                <w:rFonts w:ascii="宋体" w:eastAsia="宋体" w:hAnsi="宋体" w:cs="宋体" w:hint="eastAsia"/>
                <w:szCs w:val="21"/>
              </w:rPr>
              <w:t>≥</w:t>
            </w:r>
            <w:r>
              <w:rPr>
                <w:rFonts w:ascii="宋体" w:eastAsia="宋体" w:hAnsi="宋体" w:cs="宋体" w:hint="eastAsia"/>
                <w:spacing w:val="-2"/>
                <w:szCs w:val="21"/>
              </w:rPr>
              <w:t>95%。</w:t>
            </w:r>
          </w:p>
          <w:p w:rsidR="00887028" w:rsidRDefault="00887028" w:rsidP="00153AB1">
            <w:pPr>
              <w:rPr>
                <w:rFonts w:ascii="宋体" w:eastAsia="宋体" w:hAnsi="宋体"/>
                <w:szCs w:val="21"/>
              </w:rPr>
            </w:pPr>
            <w:r>
              <w:rPr>
                <w:rFonts w:ascii="宋体" w:eastAsia="宋体" w:hAnsi="宋体" w:cs="宋体" w:hint="eastAsia"/>
                <w:szCs w:val="21"/>
              </w:rPr>
              <w:t>（5）</w:t>
            </w:r>
            <w:r>
              <w:rPr>
                <w:rFonts w:ascii="宋体" w:eastAsia="宋体" w:hAnsi="宋体" w:cs="宋体" w:hint="eastAsia"/>
                <w:bCs/>
                <w:szCs w:val="21"/>
              </w:rPr>
              <w:t>防霉性能检测：</w:t>
            </w:r>
            <w:r>
              <w:rPr>
                <w:rFonts w:ascii="宋体" w:eastAsia="宋体" w:hAnsi="宋体" w:cs="宋体" w:hint="eastAsia"/>
                <w:szCs w:val="21"/>
              </w:rPr>
              <w:t>台面依据JC/T2039-2010标准，不少于6种的霉菌检测，且</w:t>
            </w:r>
            <w:r>
              <w:rPr>
                <w:rFonts w:ascii="宋体" w:eastAsia="宋体" w:hAnsi="宋体" w:cs="宋体" w:hint="eastAsia"/>
                <w:bCs/>
                <w:szCs w:val="21"/>
              </w:rPr>
              <w:t>防霉等级为0级。</w:t>
            </w:r>
          </w:p>
          <w:p w:rsidR="00887028" w:rsidRDefault="00887028" w:rsidP="00153AB1">
            <w:pPr>
              <w:rPr>
                <w:rFonts w:ascii="宋体" w:eastAsia="宋体" w:hAnsi="宋体"/>
                <w:szCs w:val="21"/>
              </w:rPr>
            </w:pPr>
            <w:r>
              <w:rPr>
                <w:rFonts w:ascii="宋体" w:eastAsia="宋体" w:hAnsi="宋体" w:cs="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textAlignment w:val="center"/>
              <w:rPr>
                <w:rFonts w:ascii="宋体" w:eastAsia="宋体" w:hAnsi="宋体"/>
                <w:szCs w:val="21"/>
              </w:rPr>
            </w:pPr>
            <w:r>
              <w:rPr>
                <w:rFonts w:ascii="宋体" w:eastAsia="宋体" w:hAnsi="宋体" w:cs="宋体" w:hint="eastAsia"/>
                <w:szCs w:val="21"/>
              </w:rPr>
              <w:t>（7）抗老化性检测：台面依据GB/T24508-2020标准：48小时无开裂、无鼓泡、无粉化。</w:t>
            </w:r>
            <w:r>
              <w:rPr>
                <w:rFonts w:ascii="宋体" w:eastAsia="宋体" w:hAnsi="宋体" w:cs="宋体" w:hint="eastAsia"/>
                <w:kern w:val="0"/>
                <w:szCs w:val="21"/>
              </w:rPr>
              <w:br/>
            </w:r>
            <w:r>
              <w:rPr>
                <w:rStyle w:val="font11"/>
                <w:rFonts w:hint="default"/>
                <w:color w:val="auto"/>
                <w:sz w:val="21"/>
                <w:szCs w:val="21"/>
              </w:rPr>
              <w:t>3、其余板材为</w:t>
            </w:r>
            <w:r>
              <w:rPr>
                <w:rFonts w:ascii="宋体" w:eastAsia="宋体" w:hAnsi="宋体" w:cs="宋体" w:hint="eastAsia"/>
                <w:kern w:val="0"/>
                <w:szCs w:val="21"/>
              </w:rPr>
              <w:t>不小于16mm</w:t>
            </w:r>
            <w:r>
              <w:rPr>
                <w:rStyle w:val="font11"/>
                <w:rFonts w:hint="default"/>
                <w:color w:val="auto"/>
                <w:sz w:val="21"/>
                <w:szCs w:val="21"/>
              </w:rPr>
              <w:t>厚E1级彩色三聚氰胺板，采用ABS模具注塑防水防腐脚垫；预留电脑显示器位</w:t>
            </w:r>
            <w:r>
              <w:rPr>
                <w:rStyle w:val="font11"/>
                <w:rFonts w:hint="default"/>
                <w:color w:val="auto"/>
                <w:sz w:val="21"/>
                <w:szCs w:val="21"/>
              </w:rPr>
              <w:lastRenderedPageBreak/>
              <w:t>置，优质滑轨铰链，优质三合一连接件，优质2mmPVC封边条，优质热熔胶。</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教师主控电源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1.教师控制电源部分采用机械按钮旋钮式：①设教学安全电源控制台，分4组向学生实验桌输出安全的220V交流电源，对学生实验电源进行分组控制，具备漏电及过载保护功能。②教师主控电源采用子母机控制，教师可以通过主机控制学生实验电源的电压；  ③实验总电源及学生实验电源均设有：短路、过载、自动断电和手动复位功能；</w:t>
            </w:r>
          </w:p>
          <w:p w:rsidR="00887028" w:rsidRDefault="00887028" w:rsidP="00153AB1">
            <w:pPr>
              <w:textAlignment w:val="center"/>
              <w:rPr>
                <w:rFonts w:ascii="宋体" w:eastAsia="宋体" w:hAnsi="宋体"/>
                <w:szCs w:val="21"/>
              </w:rPr>
            </w:pPr>
            <w:r>
              <w:rPr>
                <w:rFonts w:ascii="宋体" w:eastAsia="宋体" w:hAnsi="宋体"/>
                <w:szCs w:val="21"/>
              </w:rPr>
              <w:t>2.其技术指标是：</w:t>
            </w:r>
          </w:p>
          <w:p w:rsidR="00887028" w:rsidRDefault="00887028" w:rsidP="00153AB1">
            <w:pPr>
              <w:textAlignment w:val="center"/>
              <w:rPr>
                <w:rFonts w:ascii="宋体" w:eastAsia="宋体" w:hAnsi="宋体"/>
                <w:szCs w:val="21"/>
              </w:rPr>
            </w:pPr>
            <w:r>
              <w:rPr>
                <w:rFonts w:ascii="宋体" w:eastAsia="宋体" w:hAnsi="宋体"/>
                <w:szCs w:val="21"/>
              </w:rPr>
              <w:t>低压交流电源：0-24V/3A输出（2V/档）</w:t>
            </w:r>
          </w:p>
          <w:p w:rsidR="00887028" w:rsidRDefault="00887028" w:rsidP="00153AB1">
            <w:pPr>
              <w:textAlignment w:val="center"/>
              <w:rPr>
                <w:rFonts w:ascii="宋体" w:eastAsia="宋体" w:hAnsi="宋体"/>
                <w:szCs w:val="21"/>
              </w:rPr>
            </w:pPr>
            <w:r>
              <w:rPr>
                <w:rFonts w:ascii="宋体" w:eastAsia="宋体" w:hAnsi="宋体"/>
                <w:szCs w:val="21"/>
              </w:rPr>
              <w:t>直流稳压电源： 1.25V-24V/3A输出（连续可调）</w:t>
            </w:r>
          </w:p>
          <w:p w:rsidR="00887028" w:rsidRDefault="00887028" w:rsidP="00153AB1">
            <w:pPr>
              <w:textAlignment w:val="center"/>
              <w:rPr>
                <w:rFonts w:ascii="宋体" w:eastAsia="宋体" w:hAnsi="宋体"/>
                <w:szCs w:val="21"/>
              </w:rPr>
            </w:pPr>
            <w:r>
              <w:rPr>
                <w:rFonts w:ascii="宋体" w:eastAsia="宋体" w:hAnsi="宋体"/>
                <w:szCs w:val="21"/>
              </w:rPr>
              <w:t>直流大电流：9V/40A±10A,8S±2S输出</w:t>
            </w:r>
          </w:p>
          <w:p w:rsidR="00887028" w:rsidRDefault="00887028" w:rsidP="00153AB1">
            <w:pPr>
              <w:textAlignment w:val="center"/>
              <w:rPr>
                <w:rFonts w:ascii="宋体" w:eastAsia="宋体" w:hAnsi="宋体"/>
                <w:szCs w:val="21"/>
              </w:rPr>
            </w:pPr>
            <w:r>
              <w:rPr>
                <w:rFonts w:ascii="宋体" w:eastAsia="宋体" w:hAnsi="宋体"/>
                <w:szCs w:val="21"/>
              </w:rPr>
              <w:t>通过A、B、 C、 D四组控制学生电源，安全便捷、操作简易、造型美观大方。</w:t>
            </w:r>
          </w:p>
          <w:p w:rsidR="00887028" w:rsidRDefault="00887028" w:rsidP="00153AB1">
            <w:pPr>
              <w:textAlignment w:val="center"/>
              <w:rPr>
                <w:rFonts w:ascii="宋体" w:eastAsia="宋体" w:hAnsi="宋体"/>
                <w:szCs w:val="21"/>
              </w:rPr>
            </w:pPr>
            <w:r>
              <w:rPr>
                <w:rFonts w:ascii="宋体" w:eastAsia="宋体" w:hAnsi="宋体"/>
                <w:szCs w:val="21"/>
              </w:rPr>
              <w:t>3.主控电源箱体与控制抽屉均用金属材料制成，表面磷化喷塑防护。</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学生实验桌</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rPr>
                <w:rFonts w:ascii="宋体" w:eastAsia="宋体" w:hAnsi="宋体"/>
                <w:szCs w:val="21"/>
              </w:rPr>
            </w:pPr>
            <w:r>
              <w:rPr>
                <w:rStyle w:val="font11"/>
                <w:rFonts w:hint="default"/>
                <w:color w:val="auto"/>
                <w:sz w:val="21"/>
                <w:szCs w:val="21"/>
              </w:rPr>
              <w:t>铝木结构，一体化台面，设置桌斗，规格如下：1、台面尺寸:对角线1400mm,高度780mm，6人座。2、台面材料：</w:t>
            </w:r>
            <w:r>
              <w:rPr>
                <w:rFonts w:ascii="宋体" w:eastAsia="宋体" w:hAnsi="宋体" w:hint="eastAsia"/>
                <w:szCs w:val="21"/>
              </w:rPr>
              <w:t>采用12.7mm厚双面膜实芯理化板（台面边缘用同质材料板双层加厚至25.4mm），且满足如下参数要求：</w:t>
            </w:r>
          </w:p>
          <w:p w:rsidR="00887028" w:rsidRDefault="00887028" w:rsidP="00153AB1">
            <w:pPr>
              <w:rPr>
                <w:rFonts w:ascii="宋体" w:eastAsia="宋体" w:hAnsi="宋体"/>
                <w:szCs w:val="21"/>
              </w:rPr>
            </w:pPr>
            <w:r>
              <w:rPr>
                <w:rFonts w:ascii="宋体" w:eastAsia="宋体" w:hAnsi="宋体" w:hint="eastAsia"/>
                <w:szCs w:val="21"/>
              </w:rPr>
              <w:t>（1）化学性能检测：台面依据GB/T 17657-2022标准，耐污染性能检测不低于130项。</w:t>
            </w:r>
          </w:p>
          <w:p w:rsidR="00887028" w:rsidRDefault="00887028" w:rsidP="00153AB1">
            <w:pPr>
              <w:rPr>
                <w:rFonts w:ascii="宋体" w:eastAsia="宋体" w:hAnsi="宋体"/>
                <w:szCs w:val="21"/>
              </w:rPr>
            </w:pPr>
            <w:r>
              <w:rPr>
                <w:rFonts w:ascii="宋体" w:eastAsia="宋体" w:hAnsi="宋体" w:hint="eastAsia"/>
                <w:szCs w:val="21"/>
              </w:rPr>
              <w:t>（2）物理性能检测：台面依据GB/T 17657-2022标准，物理性能检测不低于27项。</w:t>
            </w:r>
          </w:p>
          <w:p w:rsidR="00887028" w:rsidRDefault="00887028" w:rsidP="00153AB1">
            <w:pPr>
              <w:rPr>
                <w:rFonts w:ascii="宋体" w:eastAsia="宋体" w:hAnsi="宋体"/>
                <w:szCs w:val="21"/>
              </w:rPr>
            </w:pPr>
            <w:r>
              <w:rPr>
                <w:rFonts w:ascii="宋体" w:eastAsia="宋体" w:hAnsi="宋体" w:hint="eastAsia"/>
                <w:szCs w:val="21"/>
              </w:rPr>
              <w:t>（3）环保性能检测：台面依据GB 18580-2017标准，甲醛释放量</w:t>
            </w:r>
            <w:r>
              <w:rPr>
                <w:rFonts w:ascii="宋体" w:eastAsia="宋体" w:hAnsi="宋体" w:hint="eastAsia"/>
                <w:szCs w:val="21"/>
                <w:shd w:val="clear" w:color="auto" w:fill="FFFFFF"/>
              </w:rPr>
              <w:t>&lt;</w:t>
            </w:r>
            <w:r>
              <w:rPr>
                <w:rFonts w:ascii="宋体" w:eastAsia="宋体" w:hAnsi="宋体" w:hint="eastAsia"/>
                <w:szCs w:val="21"/>
              </w:rPr>
              <w:t>0.005 mg/M</w:t>
            </w:r>
            <w:r>
              <w:rPr>
                <w:rFonts w:ascii="宋体" w:eastAsia="宋体" w:hAnsi="宋体" w:hint="eastAsia"/>
                <w:szCs w:val="21"/>
                <w:vertAlign w:val="superscript"/>
              </w:rPr>
              <w:t>3</w:t>
            </w:r>
            <w:r>
              <w:rPr>
                <w:rFonts w:ascii="宋体" w:eastAsia="宋体" w:hAnsi="宋体" w:hint="eastAsia"/>
                <w:szCs w:val="21"/>
              </w:rPr>
              <w:t>；同时台面参照GB 18584-2001标准， 4种重金属含量mg/kg（可溶性铅≤2.8、镉：≤0.1、铬≤0.2、汞：未检出）。</w:t>
            </w:r>
          </w:p>
          <w:p w:rsidR="00887028" w:rsidRDefault="00887028" w:rsidP="00153AB1">
            <w:pPr>
              <w:rPr>
                <w:rFonts w:ascii="宋体" w:eastAsia="宋体" w:hAnsi="宋体"/>
                <w:szCs w:val="21"/>
              </w:rPr>
            </w:pPr>
            <w:r>
              <w:rPr>
                <w:rFonts w:ascii="宋体" w:eastAsia="宋体" w:hAnsi="宋体" w:hint="eastAsia"/>
                <w:szCs w:val="21"/>
              </w:rPr>
              <w:t>（4）抗菌性能检测：台面依据JC/T2039-2010标准，</w:t>
            </w:r>
            <w:r>
              <w:rPr>
                <w:rFonts w:ascii="宋体" w:eastAsia="宋体" w:hAnsi="宋体" w:hint="eastAsia"/>
                <w:spacing w:val="-3"/>
                <w:szCs w:val="21"/>
              </w:rPr>
              <w:t>不少于13种</w:t>
            </w:r>
            <w:r>
              <w:rPr>
                <w:rFonts w:ascii="宋体" w:eastAsia="宋体" w:hAnsi="宋体" w:hint="eastAsia"/>
                <w:spacing w:val="-2"/>
                <w:szCs w:val="21"/>
              </w:rPr>
              <w:t>的菌种检测，且抗菌率</w:t>
            </w:r>
            <w:r>
              <w:rPr>
                <w:rFonts w:ascii="宋体" w:eastAsia="宋体" w:hAnsi="宋体" w:hint="eastAsia"/>
                <w:szCs w:val="21"/>
              </w:rPr>
              <w:t>≥</w:t>
            </w:r>
            <w:r>
              <w:rPr>
                <w:rFonts w:ascii="宋体" w:eastAsia="宋体" w:hAnsi="宋体" w:hint="eastAsia"/>
                <w:spacing w:val="-2"/>
                <w:szCs w:val="21"/>
              </w:rPr>
              <w:t>95%。</w:t>
            </w:r>
          </w:p>
          <w:p w:rsidR="00887028" w:rsidRDefault="00887028" w:rsidP="00153AB1">
            <w:pPr>
              <w:rPr>
                <w:rFonts w:ascii="宋体" w:eastAsia="宋体" w:hAnsi="宋体"/>
                <w:szCs w:val="21"/>
              </w:rPr>
            </w:pPr>
            <w:r>
              <w:rPr>
                <w:rFonts w:ascii="宋体" w:eastAsia="宋体" w:hAnsi="宋体" w:hint="eastAsia"/>
                <w:szCs w:val="21"/>
              </w:rPr>
              <w:t>（5）</w:t>
            </w:r>
            <w:r>
              <w:rPr>
                <w:rFonts w:ascii="宋体" w:eastAsia="宋体" w:hAnsi="宋体" w:hint="eastAsia"/>
                <w:bCs/>
                <w:szCs w:val="21"/>
              </w:rPr>
              <w:t>防霉性能检测：</w:t>
            </w:r>
            <w:r>
              <w:rPr>
                <w:rFonts w:ascii="宋体" w:eastAsia="宋体" w:hAnsi="宋体" w:hint="eastAsia"/>
                <w:szCs w:val="21"/>
              </w:rPr>
              <w:t>台面依据JC/T2039-2010标准，不少于6种的霉菌检测，且</w:t>
            </w:r>
            <w:r>
              <w:rPr>
                <w:rFonts w:ascii="宋体" w:eastAsia="宋体" w:hAnsi="宋体" w:hint="eastAsia"/>
                <w:bCs/>
                <w:szCs w:val="21"/>
              </w:rPr>
              <w:t>防霉等级为0级。</w:t>
            </w:r>
          </w:p>
          <w:p w:rsidR="00887028" w:rsidRDefault="00887028" w:rsidP="00153AB1">
            <w:pPr>
              <w:rPr>
                <w:rFonts w:ascii="宋体" w:eastAsia="宋体" w:hAnsi="宋体"/>
                <w:szCs w:val="21"/>
              </w:rPr>
            </w:pPr>
            <w:r>
              <w:rPr>
                <w:rFonts w:ascii="宋体" w:eastAsia="宋体" w:hAnsi="宋体" w:hint="eastAsia"/>
                <w:szCs w:val="21"/>
              </w:rPr>
              <w:t>（6）燃烧性能检测：台面依据GB/T 2408-2021标准，满足：水平燃烧符合HB级；垂直燃烧符合V-0级；台面参照GB8624-2012标准，满足：燃烧性能等级B1级；产烟特性等级S1级；燃烧滴落物/微粒等级d0级。</w:t>
            </w:r>
          </w:p>
          <w:p w:rsidR="00887028" w:rsidRDefault="00887028" w:rsidP="00153AB1">
            <w:pPr>
              <w:rPr>
                <w:rFonts w:ascii="宋体" w:eastAsia="宋体" w:hAnsi="宋体"/>
                <w:szCs w:val="21"/>
              </w:rPr>
            </w:pPr>
            <w:r>
              <w:rPr>
                <w:rFonts w:ascii="宋体" w:eastAsia="宋体" w:hAnsi="宋体" w:hint="eastAsia"/>
                <w:szCs w:val="21"/>
              </w:rPr>
              <w:t>（7）烟气毒性检测：台面依据GB 8624-2012标准，烟气毒性等级 t1 级：ZA</w:t>
            </w:r>
            <w:r>
              <w:rPr>
                <w:rFonts w:ascii="宋体" w:eastAsia="宋体" w:hAnsi="宋体" w:hint="eastAsia"/>
                <w:szCs w:val="21"/>
                <w:vertAlign w:val="subscript"/>
              </w:rPr>
              <w:t>3</w:t>
            </w:r>
            <w:r>
              <w:rPr>
                <w:rFonts w:ascii="宋体" w:eastAsia="宋体" w:hAnsi="宋体" w:hint="eastAsia"/>
                <w:szCs w:val="21"/>
              </w:rPr>
              <w:t>（达到准安全三级ZA</w:t>
            </w:r>
            <w:r>
              <w:rPr>
                <w:rFonts w:ascii="宋体" w:eastAsia="宋体" w:hAnsi="宋体" w:hint="eastAsia"/>
                <w:szCs w:val="21"/>
                <w:vertAlign w:val="subscript"/>
              </w:rPr>
              <w:t>3</w:t>
            </w:r>
            <w:r>
              <w:rPr>
                <w:rFonts w:ascii="宋体" w:eastAsia="宋体" w:hAnsi="宋体" w:hint="eastAsia"/>
                <w:szCs w:val="21"/>
              </w:rPr>
              <w:t>）。</w:t>
            </w:r>
          </w:p>
          <w:p w:rsidR="00887028" w:rsidRDefault="00887028" w:rsidP="00153AB1">
            <w:pPr>
              <w:textAlignment w:val="center"/>
              <w:rPr>
                <w:rFonts w:ascii="宋体" w:eastAsia="宋体" w:hAnsi="宋体"/>
                <w:szCs w:val="21"/>
              </w:rPr>
            </w:pPr>
            <w:r>
              <w:rPr>
                <w:rFonts w:ascii="宋体" w:eastAsia="宋体" w:hAnsi="宋体" w:hint="eastAsia"/>
                <w:szCs w:val="21"/>
              </w:rPr>
              <w:lastRenderedPageBreak/>
              <w:t>（8）抗老化性检测：台面依据GB/T24508-2020标准：48小时无开裂、无鼓泡、无粉化。</w:t>
            </w:r>
            <w:r>
              <w:rPr>
                <w:rFonts w:ascii="宋体" w:eastAsia="宋体" w:hAnsi="宋体" w:hint="eastAsia"/>
                <w:szCs w:val="21"/>
              </w:rPr>
              <w:br/>
            </w:r>
            <w:r>
              <w:rPr>
                <w:rStyle w:val="font11"/>
                <w:rFonts w:hint="default"/>
                <w:color w:val="auto"/>
                <w:sz w:val="21"/>
                <w:szCs w:val="21"/>
              </w:rPr>
              <w:t>3、台体框架：制作材料、连接要求等与教师演示台相同。4、台体衬板：与教师演示台相同，桌斗应设置挂凳扣。挂凳板的外露截面采用1.5mm厚塑制优质封边条机械封边。5、桌脚：与演示台相同。6、封边：与演示台相同。</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3</w:t>
            </w:r>
            <w:r>
              <w:rPr>
                <w:rFonts w:ascii="宋体" w:eastAsia="宋体" w:hAnsi="宋体" w:cs="宋体"/>
                <w:kern w:val="0"/>
                <w:szCs w:val="21"/>
              </w:rPr>
              <w:t>2</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学生电源</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学生电源（防尘盒式）镶装在实验台面的两侧，设有五孔交流电源插座1个，具有实验用交、直流输出，设置保护和过载复位功能。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kern w:val="0"/>
                <w:szCs w:val="21"/>
              </w:rPr>
              <w:t>64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实验凳</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Style w:val="font31"/>
                <w:rFonts w:hint="default"/>
                <w:sz w:val="21"/>
                <w:szCs w:val="21"/>
              </w:rPr>
              <w:t>规格：高度420-500mm连续可调,采用ABS工程塑料注塑成蓝色圆凳面，喷塑钢管架，三脚支撑，升降可调。</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kern w:val="0"/>
                <w:szCs w:val="21"/>
              </w:rPr>
              <w:t>196</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水池柜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Style w:val="font31"/>
                <w:rFonts w:hint="default"/>
                <w:sz w:val="21"/>
                <w:szCs w:val="21"/>
              </w:rPr>
              <w:t>2400*600*780mm，材质同学生实验台</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8</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水槽</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Style w:val="font11"/>
                <w:rFonts w:hint="default"/>
                <w:color w:val="auto"/>
                <w:sz w:val="21"/>
                <w:szCs w:val="21"/>
              </w:rPr>
              <w:t>（1）采用高密度黑色PPR一体化水槽，其内腔尺寸（长宽高）380mm×270 mm×180mm，水槽厚度不小于4 mm。（2）水槽具有弹性、耐酸碱、耐热、耐有机溶剂；排水口有水封装置。（3）水槽采取台下托底式安装（带支撑托架），四周应密封，无漏水现象。（4）水槽的上水、下水均隐蔽在水池柜内。（5）排水管连接可靠，避免因松动脱落造成漏水，引起电源短路，形成安全隐患。</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r>
              <w:rPr>
                <w:rFonts w:ascii="宋体" w:eastAsia="宋体" w:hAnsi="宋体" w:cs="宋体"/>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水嘴</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Style w:val="font11"/>
                <w:rFonts w:hint="default"/>
                <w:color w:val="auto"/>
                <w:sz w:val="21"/>
                <w:szCs w:val="21"/>
              </w:rPr>
              <w:t>鹅颈三联高压水嘴，铜质覆塑，陶瓷芯阀。</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2</w:t>
            </w:r>
            <w:r>
              <w:rPr>
                <w:rFonts w:ascii="宋体" w:eastAsia="宋体" w:hAnsi="宋体" w:cs="宋体"/>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实验室地面以上水管布置</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Style w:val="font11"/>
                <w:rFonts w:hint="default"/>
                <w:color w:val="auto"/>
                <w:sz w:val="21"/>
                <w:szCs w:val="21"/>
              </w:rPr>
              <w:t>给排水连接管和管件用优质材质PP-R管材及UPVC管材。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Style w:val="font11"/>
                <w:rFonts w:hint="default"/>
                <w:color w:val="auto"/>
                <w:sz w:val="21"/>
                <w:szCs w:val="21"/>
              </w:rPr>
              <w:t>实验室地面以上电器布线及线管</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cs="宋体" w:hint="eastAsia"/>
                <w:kern w:val="0"/>
                <w:szCs w:val="21"/>
              </w:rPr>
              <w:t>实验室地面以下2.5平方优质国标铜芯线，线管为优质PVC管。低压电学生用1.5平方，线管为优质PVC管。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室</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4</w:t>
            </w:r>
          </w:p>
        </w:tc>
      </w:tr>
      <w:tr w:rsidR="00887028" w:rsidTr="00153AB1">
        <w:trPr>
          <w:trHeight w:val="572"/>
          <w:jc w:val="center"/>
        </w:trPr>
        <w:tc>
          <w:tcPr>
            <w:tcW w:w="72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textAlignment w:val="center"/>
              <w:rPr>
                <w:rFonts w:ascii="黑体" w:eastAsia="黑体" w:hAnsi="黑体" w:cs="黑体"/>
                <w:sz w:val="24"/>
                <w:szCs w:val="24"/>
              </w:rPr>
            </w:pPr>
            <w:r>
              <w:rPr>
                <w:rFonts w:ascii="黑体" w:eastAsia="黑体" w:hAnsi="黑体" w:cs="黑体" w:hint="eastAsia"/>
                <w:b/>
                <w:bCs/>
                <w:kern w:val="0"/>
                <w:sz w:val="24"/>
                <w:szCs w:val="24"/>
              </w:rPr>
              <w:t>十二、小学仪器柜</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p>
        </w:tc>
      </w:tr>
      <w:tr w:rsidR="00887028" w:rsidTr="00153AB1">
        <w:trPr>
          <w:trHeight w:val="2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仪器柜</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textAlignment w:val="center"/>
              <w:rPr>
                <w:rFonts w:ascii="宋体" w:eastAsia="宋体" w:hAnsi="宋体"/>
                <w:szCs w:val="21"/>
              </w:rPr>
            </w:pPr>
            <w:r>
              <w:rPr>
                <w:rFonts w:ascii="宋体" w:eastAsia="宋体" w:hAnsi="宋体"/>
                <w:szCs w:val="21"/>
              </w:rPr>
              <w:t>柜体尺寸（宽深高）1000 mm×500 mm×2000mm。 铝木结构，详细参数如下：</w:t>
            </w:r>
          </w:p>
          <w:p w:rsidR="00887028" w:rsidRDefault="00887028" w:rsidP="00153AB1">
            <w:pPr>
              <w:textAlignment w:val="center"/>
              <w:rPr>
                <w:rFonts w:ascii="宋体" w:eastAsia="宋体" w:hAnsi="宋体"/>
                <w:szCs w:val="21"/>
              </w:rPr>
            </w:pPr>
            <w:r>
              <w:rPr>
                <w:rFonts w:ascii="宋体" w:eastAsia="宋体" w:hAnsi="宋体"/>
                <w:szCs w:val="21"/>
              </w:rPr>
              <w:t>1.柜体框架：采用模具成型的专用铝合金方管制作，通过ABS或金属专用连接件组装而成，保证连接牢固。前立柱、前横梁外径约为25mm×30mm，后立柱、后横梁外径为约30mm×30mm，铝合金管材的壁厚约1.0 mm。铝合金型材带凹槽，凹槽的宽度与柜体衬板相匹配，凹槽的深度足够，保证柜体衬板与铝型材之间接缝严密，无晃动现象，不发生脱落。铝合金型材表面经静电粉沫喷涂处理，整体耐腐蚀、防火、防潮、稳固耐</w:t>
            </w:r>
            <w:r>
              <w:rPr>
                <w:rFonts w:ascii="宋体" w:eastAsia="宋体" w:hAnsi="宋体"/>
                <w:szCs w:val="21"/>
              </w:rPr>
              <w:lastRenderedPageBreak/>
              <w:t>用。</w:t>
            </w:r>
          </w:p>
          <w:p w:rsidR="00887028" w:rsidRDefault="00887028" w:rsidP="00153AB1">
            <w:pPr>
              <w:textAlignment w:val="center"/>
              <w:rPr>
                <w:rFonts w:ascii="宋体" w:eastAsia="宋体" w:hAnsi="宋体"/>
                <w:szCs w:val="21"/>
              </w:rPr>
            </w:pPr>
            <w:r>
              <w:rPr>
                <w:rFonts w:ascii="宋体" w:eastAsia="宋体" w:hAnsi="宋体"/>
                <w:szCs w:val="21"/>
              </w:rPr>
              <w:t>2.柜体衬板：用厚度为不小于16mm、彩色和灰白色双面三聚氰胺板（即双饰面板）作为台体衬板，外漏截面采用约1.5mm厚塑制优质封边条机械封边；甲醛释放限量指标符合GB18580－2001的要求。</w:t>
            </w:r>
          </w:p>
          <w:p w:rsidR="00887028" w:rsidRDefault="00887028" w:rsidP="00153AB1">
            <w:pPr>
              <w:textAlignment w:val="center"/>
              <w:rPr>
                <w:rFonts w:ascii="宋体" w:eastAsia="宋体" w:hAnsi="宋体"/>
                <w:szCs w:val="21"/>
              </w:rPr>
            </w:pPr>
            <w:r>
              <w:rPr>
                <w:rFonts w:ascii="宋体" w:eastAsia="宋体" w:hAnsi="宋体"/>
                <w:szCs w:val="21"/>
              </w:rPr>
              <w:t>3.柜门：上部为专用木框对开玻璃门，下部为对开木门，不锈钢拉手。柜门采用优质不锈钢定位铰链，铰链的壁厚约1.5mm，安全、牢固、防腐、耐用。</w:t>
            </w:r>
          </w:p>
          <w:p w:rsidR="00887028" w:rsidRDefault="00887028" w:rsidP="00153AB1">
            <w:pPr>
              <w:textAlignment w:val="center"/>
              <w:rPr>
                <w:rFonts w:ascii="宋体" w:eastAsia="宋体" w:hAnsi="宋体"/>
                <w:szCs w:val="21"/>
              </w:rPr>
            </w:pPr>
            <w:r>
              <w:rPr>
                <w:rFonts w:ascii="宋体" w:eastAsia="宋体" w:hAnsi="宋体"/>
                <w:szCs w:val="21"/>
              </w:rPr>
              <w:t>4.隔板：上柜设置2块活动隔板，下柜设置1块固定隔板。隔板所用的板材与柜体板材相同，厚度不小于16mm。隔板的两条长边采用铝合金山形槽方管，槽宽与隔板厚度匹配，表面进行喷塑处理。</w:t>
            </w:r>
          </w:p>
          <w:p w:rsidR="00887028" w:rsidRDefault="00887028" w:rsidP="00153AB1">
            <w:pPr>
              <w:textAlignment w:val="center"/>
              <w:rPr>
                <w:rFonts w:ascii="宋体" w:eastAsia="宋体" w:hAnsi="宋体"/>
                <w:szCs w:val="21"/>
              </w:rPr>
            </w:pPr>
            <w:r>
              <w:rPr>
                <w:rFonts w:ascii="宋体" w:eastAsia="宋体" w:hAnsi="宋体"/>
                <w:szCs w:val="21"/>
              </w:rPr>
              <w:t>5.高度升降条：上部柜体内侧均安装高度升降条（约1.0 mm冷轧钢板制作），每侧2根，带不小于12个活动支撑座（位置可调）。高度升降条和支撑座表面采用纯环氧树脂静电喷涂高温固化，具有较高耐蚀性能。</w:t>
            </w:r>
          </w:p>
          <w:p w:rsidR="00887028" w:rsidRDefault="00887028" w:rsidP="00153AB1">
            <w:pPr>
              <w:textAlignment w:val="center"/>
              <w:rPr>
                <w:rFonts w:ascii="宋体" w:eastAsia="宋体" w:hAnsi="宋体"/>
                <w:szCs w:val="21"/>
              </w:rPr>
            </w:pPr>
            <w:r>
              <w:rPr>
                <w:rFonts w:ascii="宋体" w:eastAsia="宋体" w:hAnsi="宋体"/>
                <w:szCs w:val="21"/>
              </w:rPr>
              <w:t>6、支脚：采用直径约10mm的不锈钢螺杆与ABS工程塑料一次注塑成型的脚垫，高度可调节。</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lastRenderedPageBreak/>
              <w:t>张</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028" w:rsidRDefault="00887028" w:rsidP="00153AB1">
            <w:pPr>
              <w:jc w:val="center"/>
              <w:textAlignment w:val="center"/>
              <w:rPr>
                <w:rFonts w:ascii="宋体" w:eastAsia="宋体" w:hAnsi="宋体"/>
                <w:szCs w:val="21"/>
              </w:rPr>
            </w:pPr>
            <w:r>
              <w:rPr>
                <w:rFonts w:ascii="宋体" w:eastAsia="宋体" w:hAnsi="宋体" w:cs="宋体" w:hint="eastAsia"/>
                <w:kern w:val="0"/>
                <w:szCs w:val="21"/>
              </w:rPr>
              <w:t>60</w:t>
            </w:r>
          </w:p>
        </w:tc>
      </w:tr>
    </w:tbl>
    <w:p w:rsidR="00887028" w:rsidRDefault="00887028" w:rsidP="00887028">
      <w:pPr>
        <w:jc w:val="center"/>
        <w:rPr>
          <w:rFonts w:ascii="宋体" w:eastAsia="宋体" w:hAnsi="宋体"/>
          <w:szCs w:val="21"/>
        </w:rPr>
      </w:pPr>
    </w:p>
    <w:p w:rsidR="00887028" w:rsidRDefault="00887028" w:rsidP="00887028">
      <w:pPr>
        <w:rPr>
          <w:rFonts w:eastAsia="宋体" w:hint="eastAsia"/>
          <w:b/>
          <w:bCs/>
          <w:sz w:val="24"/>
          <w:szCs w:val="24"/>
        </w:rPr>
      </w:pPr>
      <w:r>
        <w:rPr>
          <w:rFonts w:ascii="宋体" w:eastAsia="宋体" w:hAnsi="宋体" w:cs="宋体" w:hint="eastAsia"/>
          <w:b/>
          <w:bCs/>
          <w:sz w:val="24"/>
          <w:szCs w:val="24"/>
        </w:rPr>
        <w:t>注：中标后采购人可根据需要，有权要求中标人提供样品及相关证明材料进行核验，满足采购文件要求的签订正式采购合同，不能提供或不能满足招标文件要求的取消其中标资格。</w:t>
      </w:r>
    </w:p>
    <w:p w:rsidR="00887028" w:rsidRPr="00887028" w:rsidRDefault="00887028" w:rsidP="005C4583">
      <w:pPr>
        <w:pStyle w:val="af7"/>
        <w:ind w:left="420" w:firstLineChars="0" w:firstLine="0"/>
        <w:rPr>
          <w:rFonts w:ascii="宋体" w:eastAsia="宋体" w:hAnsi="宋体"/>
          <w:szCs w:val="21"/>
        </w:rPr>
      </w:pPr>
    </w:p>
    <w:p w:rsidR="005C4583" w:rsidRPr="005C4583" w:rsidRDefault="005C4583" w:rsidP="005C4583">
      <w:pPr>
        <w:rPr>
          <w:rFonts w:eastAsia="宋体" w:hint="eastAsia"/>
          <w:b/>
          <w:bCs/>
          <w:sz w:val="24"/>
          <w:szCs w:val="24"/>
        </w:rPr>
      </w:pPr>
      <w:r w:rsidRPr="005C4583">
        <w:rPr>
          <w:rFonts w:ascii="宋体" w:eastAsia="宋体" w:hAnsi="宋体" w:cs="宋体" w:hint="eastAsia"/>
          <w:b/>
          <w:bCs/>
          <w:sz w:val="24"/>
          <w:szCs w:val="24"/>
        </w:rPr>
        <w:t>注：中标后采购人可根据需要，有权要求中标人提供样品及相关证明材料进行核验，满足采购文件要求的签订正式采购合同，不能提供或不能满足招标文件要求的取消其中标资格。</w:t>
      </w:r>
    </w:p>
    <w:p w:rsidR="0095167F" w:rsidRPr="005C4583" w:rsidRDefault="0095167F" w:rsidP="0095167F">
      <w:pPr>
        <w:pStyle w:val="Default"/>
        <w:spacing w:line="360" w:lineRule="auto"/>
        <w:rPr>
          <w:rFonts w:hAnsi="宋体"/>
          <w:b/>
          <w:bCs/>
          <w:color w:val="auto"/>
          <w:spacing w:val="1"/>
          <w:kern w:val="2"/>
          <w:position w:val="1"/>
        </w:rPr>
      </w:pPr>
    </w:p>
    <w:p w:rsidR="005C4583" w:rsidRDefault="005C4583" w:rsidP="0095167F">
      <w:pPr>
        <w:pStyle w:val="Default"/>
        <w:spacing w:line="360" w:lineRule="auto"/>
        <w:rPr>
          <w:rFonts w:hAnsi="宋体"/>
          <w:b/>
          <w:bCs/>
          <w:color w:val="auto"/>
          <w:spacing w:val="1"/>
          <w:kern w:val="2"/>
          <w:position w:val="1"/>
        </w:rPr>
      </w:pPr>
    </w:p>
    <w:p w:rsidR="0095167F" w:rsidRDefault="0095167F" w:rsidP="0095167F">
      <w:pPr>
        <w:adjustRightInd w:val="0"/>
        <w:snapToGrid w:val="0"/>
        <w:spacing w:line="360" w:lineRule="auto"/>
        <w:contextualSpacing/>
        <w:jc w:val="left"/>
        <w:rPr>
          <w:rFonts w:ascii="宋体" w:hAnsi="宋体" w:cs="宋体"/>
          <w:b/>
          <w:color w:val="FF0000"/>
          <w:kern w:val="0"/>
          <w:sz w:val="24"/>
          <w:szCs w:val="24"/>
          <w:lang w:val="zh-CN" w:bidi="zh-CN"/>
        </w:rPr>
      </w:pPr>
      <w:r>
        <w:rPr>
          <w:rFonts w:ascii="宋体" w:cs="宋体" w:hint="eastAsia"/>
          <w:b/>
          <w:sz w:val="24"/>
          <w:szCs w:val="24"/>
          <w:lang w:bidi="zh-CN"/>
        </w:rPr>
        <w:t>三</w:t>
      </w:r>
      <w:r>
        <w:rPr>
          <w:rFonts w:ascii="宋体" w:cs="宋体"/>
          <w:b/>
          <w:sz w:val="24"/>
          <w:szCs w:val="24"/>
          <w:lang w:val="zh-CN" w:bidi="zh-CN"/>
        </w:rPr>
        <w:t>、采购标的的其他技术、服务等要求</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（1）、投标人须明确投标产品的厂家、产地、品牌、型号、详细参数，否则为无效投标；</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（2）、招标文件中所列产品参数为最低标准，投标文件不得低于招标文件中的技术参数标准，否则为无效投标；</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（3）、产品质保三年，须提供供应商书面承诺证明文件并加盖公章；</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（4）、投标人需提供《危险化学品经营许可证》原件及复印件（加盖公章）；</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（5）、验收标准：由采购人成立验收小组，按照采购合同的约定对每一项技术、服务、</w:t>
      </w:r>
      <w:r w:rsidRPr="00887028">
        <w:rPr>
          <w:rFonts w:ascii="宋体" w:cs="宋体" w:hint="eastAsia"/>
          <w:bCs/>
          <w:lang w:bidi="zh-CN"/>
        </w:rPr>
        <w:lastRenderedPageBreak/>
        <w:t>安全标准的履约情况进行确认，出具验收报告。采购单位将中标人所供货物交由第三方进行质量检测验收，质量检测验收费用由中标人负责，但最高不超过投标总价的1%，投标报价中须包含该费用；</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（6）、投标总价中包含运输费、安装费、装卸费等，投标人在报价时应充分考虑项目学校地域分布等方面存在的差异。中标人应全部送到指定地点并按要求安装到位。</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（7）、投标人须明确免费保修期，同时提出故障响应时间。须明确维修点地址、负责人、联系人和联系电话，维修点具备什么样的维修能力等详细资料。</w:t>
      </w:r>
    </w:p>
    <w:p w:rsidR="00887028" w:rsidRPr="00887028" w:rsidRDefault="00887028" w:rsidP="00887028">
      <w:pPr>
        <w:pStyle w:val="af"/>
        <w:shd w:val="clear" w:color="auto" w:fill="FFFFFF"/>
        <w:adjustRightInd w:val="0"/>
        <w:snapToGrid w:val="0"/>
        <w:spacing w:line="360" w:lineRule="auto"/>
        <w:contextualSpacing/>
        <w:jc w:val="left"/>
        <w:rPr>
          <w:rFonts w:ascii="宋体" w:cs="宋体" w:hint="eastAsia"/>
          <w:bCs/>
          <w:lang w:bidi="zh-CN"/>
        </w:rPr>
      </w:pPr>
      <w:r w:rsidRPr="00887028">
        <w:rPr>
          <w:rFonts w:ascii="宋体" w:cs="宋体" w:hint="eastAsia"/>
          <w:bCs/>
          <w:lang w:bidi="zh-CN"/>
        </w:rPr>
        <w:t>（8）、本项目为交钥匙工程（包括设备、材料、元件等购置、安装调试、验收、与其它施工单位协作所产生的费用等）。</w:t>
      </w:r>
    </w:p>
    <w:p w:rsidR="0095167F" w:rsidRDefault="005C4583" w:rsidP="0095167F">
      <w:pPr>
        <w:pStyle w:val="af"/>
        <w:shd w:val="clear" w:color="auto" w:fill="FFFFFF"/>
        <w:adjustRightInd w:val="0"/>
        <w:snapToGrid w:val="0"/>
        <w:spacing w:line="360" w:lineRule="auto"/>
        <w:contextualSpacing/>
        <w:jc w:val="left"/>
        <w:rPr>
          <w:rFonts w:ascii="宋体" w:hAnsi="宋体" w:cs="宋体"/>
          <w:b/>
          <w:kern w:val="0"/>
          <w:lang w:val="zh-CN"/>
        </w:rPr>
      </w:pPr>
      <w:r>
        <w:rPr>
          <w:rFonts w:ascii="宋体" w:hAnsi="宋体" w:cs="宋体" w:hint="eastAsia"/>
          <w:b/>
          <w:kern w:val="0"/>
          <w:lang w:val="zh-CN"/>
        </w:rPr>
        <w:t>四</w:t>
      </w:r>
      <w:r w:rsidR="0095167F">
        <w:rPr>
          <w:rFonts w:ascii="宋体" w:hAnsi="宋体" w:cs="宋体" w:hint="eastAsia"/>
          <w:b/>
          <w:kern w:val="0"/>
          <w:lang w:val="zh-CN"/>
        </w:rPr>
        <w:t>、本项目预算金额：</w:t>
      </w:r>
      <w:r>
        <w:rPr>
          <w:rFonts w:ascii="宋体" w:hAnsi="宋体" w:cs="宋体" w:hint="eastAsia"/>
          <w:b/>
          <w:kern w:val="0"/>
        </w:rPr>
        <w:t>1170000.00</w:t>
      </w:r>
      <w:r w:rsidR="0095167F">
        <w:rPr>
          <w:rFonts w:ascii="宋体" w:hAnsi="宋体" w:cs="宋体" w:hint="eastAsia"/>
          <w:b/>
          <w:kern w:val="0"/>
          <w:lang w:val="zh-CN"/>
        </w:rPr>
        <w:t>元；超出预算金额的</w:t>
      </w:r>
      <w:r w:rsidR="0095167F">
        <w:rPr>
          <w:rFonts w:ascii="宋体" w:hAnsi="宋体" w:cs="宋体" w:hint="eastAsia"/>
          <w:b/>
          <w:kern w:val="0"/>
        </w:rPr>
        <w:t>为无效投标</w:t>
      </w:r>
      <w:r w:rsidR="0095167F">
        <w:rPr>
          <w:rFonts w:ascii="宋体" w:hAnsi="宋体" w:cs="宋体" w:hint="eastAsia"/>
          <w:b/>
          <w:kern w:val="0"/>
          <w:lang w:val="zh-CN"/>
        </w:rPr>
        <w:t>。</w:t>
      </w:r>
    </w:p>
    <w:p w:rsidR="0095167F" w:rsidRDefault="005C4583" w:rsidP="0095167F">
      <w:pPr>
        <w:shd w:val="clear" w:color="auto" w:fill="FFFFFF"/>
        <w:adjustRightInd w:val="0"/>
        <w:snapToGrid w:val="0"/>
        <w:spacing w:line="360" w:lineRule="auto"/>
        <w:contextualSpacing/>
        <w:jc w:val="left"/>
        <w:rPr>
          <w:rFonts w:ascii="宋体" w:hAnsi="宋体" w:cs="宋体"/>
          <w:b/>
          <w:kern w:val="0"/>
          <w:sz w:val="24"/>
          <w:szCs w:val="24"/>
          <w:lang w:val="zh-CN"/>
        </w:rPr>
      </w:pPr>
      <w:r>
        <w:rPr>
          <w:rFonts w:ascii="宋体" w:hAnsi="宋体" w:cs="宋体" w:hint="eastAsia"/>
          <w:b/>
          <w:kern w:val="0"/>
          <w:sz w:val="24"/>
          <w:szCs w:val="24"/>
        </w:rPr>
        <w:t>五</w:t>
      </w:r>
      <w:r w:rsidR="0095167F">
        <w:rPr>
          <w:rFonts w:ascii="宋体" w:hAnsi="宋体" w:cs="宋体" w:hint="eastAsia"/>
          <w:b/>
          <w:kern w:val="0"/>
          <w:sz w:val="24"/>
          <w:szCs w:val="24"/>
          <w:lang w:val="zh-CN"/>
        </w:rPr>
        <w:t>、资金支付及其他要求</w:t>
      </w:r>
    </w:p>
    <w:p w:rsidR="005C4583" w:rsidRDefault="0095167F" w:rsidP="0095167F">
      <w:pPr>
        <w:pStyle w:val="af"/>
        <w:shd w:val="clear" w:color="auto" w:fill="FFFFFF"/>
        <w:adjustRightInd w:val="0"/>
        <w:snapToGrid w:val="0"/>
        <w:spacing w:line="360" w:lineRule="auto"/>
        <w:ind w:firstLineChars="200" w:firstLine="482"/>
        <w:contextualSpacing/>
        <w:rPr>
          <w:rFonts w:ascii="宋体" w:cs="宋体" w:hint="eastAsia"/>
          <w:b/>
          <w:bCs/>
          <w:lang w:bidi="zh-CN"/>
        </w:rPr>
      </w:pPr>
      <w:r>
        <w:rPr>
          <w:rFonts w:ascii="宋体" w:cs="宋体" w:hint="eastAsia"/>
          <w:b/>
          <w:bCs/>
          <w:lang w:bidi="zh-CN"/>
        </w:rPr>
        <w:t>1、付款方式：</w:t>
      </w:r>
      <w:r w:rsidR="005C4583" w:rsidRPr="005C4583">
        <w:rPr>
          <w:rFonts w:ascii="宋体" w:cs="宋体" w:hint="eastAsia"/>
          <w:b/>
          <w:bCs/>
          <w:lang w:bidi="zh-CN"/>
        </w:rPr>
        <w:t>经验收合格付合同总价款的97%，剩余3%满一年后无质量问题一次付清。</w:t>
      </w:r>
    </w:p>
    <w:p w:rsidR="0095167F" w:rsidRPr="005C4583" w:rsidRDefault="0095167F" w:rsidP="0095167F">
      <w:pPr>
        <w:pStyle w:val="af"/>
        <w:shd w:val="clear" w:color="auto" w:fill="FFFFFF"/>
        <w:adjustRightInd w:val="0"/>
        <w:snapToGrid w:val="0"/>
        <w:spacing w:line="360" w:lineRule="auto"/>
        <w:ind w:firstLineChars="200" w:firstLine="482"/>
        <w:contextualSpacing/>
        <w:rPr>
          <w:rFonts w:ascii="宋体" w:cs="宋体" w:hint="eastAsia"/>
          <w:b/>
          <w:bCs/>
          <w:lang w:bidi="zh-CN"/>
        </w:rPr>
      </w:pPr>
      <w:r>
        <w:rPr>
          <w:rFonts w:ascii="宋体" w:cs="宋体" w:hint="eastAsia"/>
          <w:b/>
          <w:bCs/>
          <w:lang w:bidi="zh-CN"/>
        </w:rPr>
        <w:t>2、供货期（工期）：</w:t>
      </w:r>
      <w:r w:rsidR="005C4583" w:rsidRPr="007D338C">
        <w:rPr>
          <w:rFonts w:ascii="宋体" w:cs="宋体" w:hint="eastAsia"/>
          <w:b/>
          <w:bCs/>
          <w:lang w:bidi="zh-CN"/>
        </w:rPr>
        <w:t>合同签订之日起20日内供货安装完毕。</w:t>
      </w: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95167F">
      <w:pPr>
        <w:autoSpaceDE w:val="0"/>
        <w:autoSpaceDN w:val="0"/>
        <w:adjustRightInd w:val="0"/>
        <w:jc w:val="center"/>
        <w:rPr>
          <w:rFonts w:asciiTheme="majorEastAsia" w:eastAsiaTheme="majorEastAsia" w:hAnsiTheme="majorEastAsia" w:cs="宋体"/>
          <w:b/>
          <w:kern w:val="0"/>
          <w:sz w:val="32"/>
          <w:szCs w:val="32"/>
        </w:rPr>
      </w:pPr>
    </w:p>
    <w:p w:rsidR="005C4583" w:rsidRDefault="005C4583" w:rsidP="00887028">
      <w:pPr>
        <w:autoSpaceDE w:val="0"/>
        <w:autoSpaceDN w:val="0"/>
        <w:adjustRightInd w:val="0"/>
        <w:rPr>
          <w:rFonts w:asciiTheme="majorEastAsia" w:eastAsiaTheme="majorEastAsia" w:hAnsiTheme="majorEastAsia" w:cs="宋体"/>
          <w:b/>
          <w:kern w:val="0"/>
          <w:sz w:val="32"/>
          <w:szCs w:val="32"/>
        </w:rPr>
      </w:pPr>
    </w:p>
    <w:p w:rsidR="0095167F" w:rsidRDefault="0095167F" w:rsidP="0095167F">
      <w:pPr>
        <w:autoSpaceDE w:val="0"/>
        <w:autoSpaceDN w:val="0"/>
        <w:adjustRightInd w:val="0"/>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第三章 供应商须知前附表</w:t>
      </w:r>
    </w:p>
    <w:p w:rsidR="0095167F" w:rsidRDefault="0095167F" w:rsidP="0095167F">
      <w:pPr>
        <w:pStyle w:val="Default"/>
        <w:rPr>
          <w:rFonts w:hint="eastAsia"/>
          <w:color w:val="auto"/>
        </w:rPr>
      </w:pPr>
    </w:p>
    <w:p w:rsidR="0095167F" w:rsidRDefault="0095167F" w:rsidP="0095167F">
      <w:pPr>
        <w:autoSpaceDE w:val="0"/>
        <w:autoSpaceDN w:val="0"/>
        <w:adjustRightInd w:val="0"/>
        <w:spacing w:line="360" w:lineRule="auto"/>
        <w:ind w:right="-11"/>
        <w:jc w:val="left"/>
        <w:rPr>
          <w:rFonts w:asciiTheme="minorEastAsia" w:hAnsiTheme="minorEastAsia" w:cs="宋体"/>
          <w:b/>
          <w:kern w:val="0"/>
          <w:sz w:val="24"/>
          <w:szCs w:val="24"/>
        </w:rPr>
      </w:pPr>
      <w:r>
        <w:rPr>
          <w:rFonts w:cs="微软雅黑" w:hint="eastAsia"/>
          <w:b/>
          <w:sz w:val="24"/>
          <w:szCs w:val="24"/>
        </w:rPr>
        <w:t>询价文件中凡标有</w:t>
      </w:r>
      <w:r>
        <w:rPr>
          <w:rFonts w:asciiTheme="minorEastAsia" w:hAnsiTheme="minorEastAsia" w:cs="微软雅黑" w:hint="eastAsia"/>
          <w:b/>
          <w:sz w:val="24"/>
          <w:szCs w:val="24"/>
        </w:rPr>
        <w:t>★</w:t>
      </w:r>
      <w:r>
        <w:rPr>
          <w:rFonts w:cs="微软雅黑" w:hint="eastAsia"/>
          <w:b/>
          <w:sz w:val="24"/>
          <w:szCs w:val="24"/>
        </w:rPr>
        <w:t>条款均为实质性要求条款，响应文件须完全响应，未实质响应的，按照无效报价处理。</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1224"/>
        <w:gridCol w:w="8503"/>
      </w:tblGrid>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b/>
                <w:sz w:val="24"/>
                <w:szCs w:val="24"/>
              </w:rPr>
            </w:pPr>
            <w:r>
              <w:rPr>
                <w:rFonts w:asciiTheme="minorEastAsia" w:hAnsiTheme="minorEastAsia" w:cs="仿宋_GB2312" w:hint="eastAsia"/>
                <w:b/>
                <w:sz w:val="24"/>
                <w:szCs w:val="24"/>
              </w:rPr>
              <w:t>序号</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b/>
                <w:sz w:val="24"/>
                <w:szCs w:val="24"/>
              </w:rPr>
            </w:pPr>
            <w:r>
              <w:rPr>
                <w:rFonts w:asciiTheme="minorEastAsia" w:hAnsiTheme="minorEastAsia" w:cs="仿宋_GB2312" w:hint="eastAsia"/>
                <w:b/>
                <w:sz w:val="24"/>
                <w:szCs w:val="24"/>
              </w:rPr>
              <w:t>条款名称</w:t>
            </w:r>
          </w:p>
        </w:tc>
        <w:tc>
          <w:tcPr>
            <w:tcW w:w="8503"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b/>
                <w:sz w:val="24"/>
                <w:szCs w:val="24"/>
              </w:rPr>
            </w:pPr>
            <w:r>
              <w:rPr>
                <w:rFonts w:asciiTheme="minorEastAsia" w:hAnsiTheme="minorEastAsia" w:cs="仿宋_GB2312" w:hint="eastAsia"/>
                <w:b/>
                <w:sz w:val="24"/>
                <w:szCs w:val="24"/>
              </w:rPr>
              <w:t>说明和要求</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仿宋_GB2312" w:hint="eastAsia"/>
                <w:sz w:val="24"/>
                <w:szCs w:val="24"/>
              </w:rPr>
              <w:t>采购项目</w:t>
            </w:r>
          </w:p>
        </w:tc>
        <w:tc>
          <w:tcPr>
            <w:tcW w:w="8503" w:type="dxa"/>
          </w:tcPr>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1.项目编号：</w:t>
            </w:r>
            <w:r>
              <w:rPr>
                <w:rFonts w:asciiTheme="minorEastAsia" w:hAnsiTheme="minorEastAsia" w:cs="仿宋" w:hint="eastAsia"/>
                <w:sz w:val="24"/>
                <w:szCs w:val="24"/>
              </w:rPr>
              <w:t>襄财询价采购-2024-</w:t>
            </w:r>
            <w:r w:rsidR="005C4583">
              <w:rPr>
                <w:rFonts w:asciiTheme="minorEastAsia" w:hAnsiTheme="minorEastAsia" w:cs="仿宋" w:hint="eastAsia"/>
                <w:sz w:val="24"/>
                <w:szCs w:val="24"/>
              </w:rPr>
              <w:t>3</w:t>
            </w:r>
          </w:p>
          <w:p w:rsidR="0095167F" w:rsidRDefault="0095167F" w:rsidP="005C4583">
            <w:pPr>
              <w:autoSpaceDE w:val="0"/>
              <w:autoSpaceDN w:val="0"/>
              <w:adjustRightInd w:val="0"/>
              <w:spacing w:line="360" w:lineRule="auto"/>
              <w:jc w:val="left"/>
              <w:rPr>
                <w:rFonts w:asciiTheme="minorEastAsia" w:hAnsiTheme="minorEastAsia"/>
                <w:sz w:val="24"/>
                <w:szCs w:val="24"/>
              </w:rPr>
            </w:pPr>
            <w:r>
              <w:rPr>
                <w:rFonts w:asciiTheme="minorEastAsia" w:hAnsiTheme="minorEastAsia" w:cs="仿宋_GB2312" w:hint="eastAsia"/>
                <w:sz w:val="24"/>
                <w:szCs w:val="24"/>
              </w:rPr>
              <w:t>2.项</w:t>
            </w:r>
            <w:r>
              <w:rPr>
                <w:rFonts w:asciiTheme="minorEastAsia" w:hAnsiTheme="minorEastAsia" w:hint="eastAsia"/>
                <w:sz w:val="24"/>
                <w:szCs w:val="24"/>
              </w:rPr>
              <w:t>目名称：</w:t>
            </w:r>
            <w:r w:rsidR="00E240AA">
              <w:rPr>
                <w:rFonts w:asciiTheme="minorEastAsia" w:hAnsiTheme="minorEastAsia" w:hint="eastAsia"/>
                <w:sz w:val="24"/>
                <w:szCs w:val="24"/>
              </w:rPr>
              <w:t>襄城县中小学教学仪器设备采购项目</w:t>
            </w:r>
            <w:r w:rsidR="00887028">
              <w:rPr>
                <w:rFonts w:asciiTheme="minorEastAsia" w:hAnsiTheme="minorEastAsia" w:hint="eastAsia"/>
                <w:sz w:val="24"/>
                <w:szCs w:val="24"/>
              </w:rPr>
              <w:t>二次</w:t>
            </w:r>
            <w:r w:rsidR="00E240AA">
              <w:rPr>
                <w:rFonts w:asciiTheme="minorEastAsia" w:hAnsiTheme="minorEastAsia" w:hint="eastAsia"/>
                <w:sz w:val="24"/>
                <w:szCs w:val="24"/>
              </w:rPr>
              <w:t>（不见面开标）</w:t>
            </w:r>
          </w:p>
          <w:p w:rsidR="0095167F" w:rsidRDefault="0095167F" w:rsidP="005C4583">
            <w:pPr>
              <w:autoSpaceDE w:val="0"/>
              <w:autoSpaceDN w:val="0"/>
              <w:adjustRightInd w:val="0"/>
              <w:spacing w:line="360" w:lineRule="auto"/>
              <w:jc w:val="left"/>
              <w:rPr>
                <w:rFonts w:asciiTheme="minorEastAsia" w:hAnsiTheme="minorEastAsia"/>
                <w:sz w:val="24"/>
                <w:szCs w:val="24"/>
              </w:rPr>
            </w:pPr>
            <w:r>
              <w:rPr>
                <w:rFonts w:asciiTheme="minorEastAsia" w:hAnsiTheme="minorEastAsia" w:cs="仿宋_GB2312" w:hint="eastAsia"/>
                <w:sz w:val="24"/>
                <w:szCs w:val="24"/>
              </w:rPr>
              <w:t>3.项目内容：</w:t>
            </w:r>
            <w:r>
              <w:rPr>
                <w:rFonts w:ascii="宋体" w:hAnsi="宋体" w:cs="Arial" w:hint="eastAsia"/>
                <w:color w:val="000000"/>
                <w:kern w:val="0"/>
                <w:sz w:val="24"/>
                <w:szCs w:val="24"/>
              </w:rPr>
              <w:t>项目</w:t>
            </w:r>
            <w:r>
              <w:rPr>
                <w:rFonts w:ascii="宋体" w:hAnsi="宋体" w:hint="eastAsia"/>
                <w:color w:val="000000"/>
                <w:sz w:val="24"/>
                <w:szCs w:val="24"/>
              </w:rPr>
              <w:t>采购</w:t>
            </w:r>
            <w:r w:rsidR="00E240AA">
              <w:rPr>
                <w:rFonts w:asciiTheme="minorEastAsia" w:hAnsiTheme="minorEastAsia" w:hint="eastAsia"/>
                <w:sz w:val="24"/>
                <w:szCs w:val="24"/>
              </w:rPr>
              <w:t>襄城县中小学教学仪器设备</w:t>
            </w:r>
            <w:r>
              <w:rPr>
                <w:rFonts w:ascii="宋体" w:hAnsi="宋体" w:cs="仿宋" w:hint="eastAsia"/>
                <w:sz w:val="24"/>
                <w:szCs w:val="24"/>
              </w:rPr>
              <w:t>（具体要求详见询价文件）。</w:t>
            </w:r>
          </w:p>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4.项目地址：襄城县</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TimesNewRomanPSMT"/>
                <w:sz w:val="24"/>
                <w:szCs w:val="24"/>
              </w:rPr>
            </w:pPr>
            <w:r>
              <w:rPr>
                <w:rFonts w:asciiTheme="minorEastAsia" w:hAnsiTheme="minorEastAsia" w:cs="TimesNewRomanPSMT" w:hint="eastAsia"/>
                <w:sz w:val="24"/>
                <w:szCs w:val="24"/>
              </w:rPr>
              <w:t>2</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仿宋_GB2312" w:hint="eastAsia"/>
                <w:sz w:val="24"/>
                <w:szCs w:val="24"/>
              </w:rPr>
              <w:t>采购人</w:t>
            </w:r>
          </w:p>
        </w:tc>
        <w:tc>
          <w:tcPr>
            <w:tcW w:w="8503" w:type="dxa"/>
            <w:vAlign w:val="center"/>
          </w:tcPr>
          <w:p w:rsidR="0095167F" w:rsidRDefault="0095167F" w:rsidP="005C4583">
            <w:pPr>
              <w:widowControl/>
              <w:shd w:val="clear" w:color="auto" w:fill="FFFFFF"/>
              <w:topLinePunct/>
              <w:spacing w:line="360" w:lineRule="auto"/>
              <w:jc w:val="left"/>
              <w:rPr>
                <w:rFonts w:asciiTheme="minorEastAsia" w:hAnsiTheme="minorEastAsia" w:cs="仿宋"/>
                <w:sz w:val="24"/>
                <w:szCs w:val="24"/>
              </w:rPr>
            </w:pPr>
            <w:r>
              <w:rPr>
                <w:rFonts w:asciiTheme="minorEastAsia" w:hAnsiTheme="minorEastAsia" w:cs="仿宋_GB2312" w:hint="eastAsia"/>
                <w:sz w:val="24"/>
                <w:szCs w:val="24"/>
              </w:rPr>
              <w:t>名称：</w:t>
            </w:r>
            <w:r>
              <w:rPr>
                <w:rFonts w:asciiTheme="minorEastAsia" w:hAnsiTheme="minorEastAsia" w:cs="仿宋" w:hint="eastAsia"/>
                <w:sz w:val="24"/>
                <w:szCs w:val="24"/>
              </w:rPr>
              <w:t>襄城县</w:t>
            </w:r>
            <w:r w:rsidR="00E240AA">
              <w:rPr>
                <w:rFonts w:asciiTheme="minorEastAsia" w:hAnsiTheme="minorEastAsia" w:cs="仿宋" w:hint="eastAsia"/>
                <w:sz w:val="24"/>
                <w:szCs w:val="24"/>
              </w:rPr>
              <w:t>教育体育局</w:t>
            </w:r>
          </w:p>
          <w:p w:rsidR="0095167F" w:rsidRDefault="0095167F" w:rsidP="005C4583">
            <w:pPr>
              <w:widowControl/>
              <w:shd w:val="clear" w:color="auto" w:fill="FFFFFF"/>
              <w:topLinePunct/>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地址：</w:t>
            </w:r>
            <w:r>
              <w:rPr>
                <w:rFonts w:asciiTheme="minorEastAsia" w:hAnsiTheme="minorEastAsia" w:cs="宋体" w:hint="eastAsia"/>
                <w:kern w:val="0"/>
                <w:sz w:val="24"/>
                <w:szCs w:val="24"/>
                <w:shd w:val="clear" w:color="auto" w:fill="FFFFFF"/>
              </w:rPr>
              <w:t>襄城县</w:t>
            </w:r>
          </w:p>
          <w:p w:rsidR="0095167F" w:rsidRDefault="0095167F" w:rsidP="005C4583">
            <w:pPr>
              <w:shd w:val="clear" w:color="auto" w:fill="FFFFFF"/>
              <w:spacing w:line="360" w:lineRule="auto"/>
              <w:rPr>
                <w:rFonts w:asciiTheme="minorEastAsia" w:hAnsiTheme="minorEastAsia" w:cs="仿宋_GB2312"/>
                <w:sz w:val="24"/>
                <w:szCs w:val="24"/>
              </w:rPr>
            </w:pPr>
            <w:r>
              <w:rPr>
                <w:rFonts w:asciiTheme="minorEastAsia" w:hAnsiTheme="minorEastAsia" w:cs="仿宋_GB2312" w:hint="eastAsia"/>
                <w:sz w:val="24"/>
                <w:szCs w:val="24"/>
              </w:rPr>
              <w:t>联系方式：</w:t>
            </w:r>
            <w:r w:rsidR="00E240AA">
              <w:rPr>
                <w:rFonts w:asciiTheme="minorEastAsia" w:hAnsiTheme="minorEastAsia" w:cs="仿宋_GB2312" w:hint="eastAsia"/>
                <w:sz w:val="24"/>
                <w:szCs w:val="24"/>
              </w:rPr>
              <w:t>郭素娟</w:t>
            </w:r>
          </w:p>
          <w:p w:rsidR="0095167F" w:rsidRDefault="0095167F" w:rsidP="00E240AA">
            <w:pPr>
              <w:shd w:val="clear" w:color="auto" w:fill="FFFFFF"/>
              <w:spacing w:line="360" w:lineRule="auto"/>
              <w:rPr>
                <w:rFonts w:asciiTheme="minorEastAsia" w:hAnsiTheme="minorEastAsia" w:cs="仿宋_GB2312"/>
                <w:sz w:val="24"/>
                <w:szCs w:val="24"/>
              </w:rPr>
            </w:pPr>
            <w:r>
              <w:rPr>
                <w:rFonts w:asciiTheme="minorEastAsia" w:hAnsiTheme="minorEastAsia" w:cs="仿宋_GB2312" w:hint="eastAsia"/>
                <w:sz w:val="24"/>
                <w:szCs w:val="24"/>
              </w:rPr>
              <w:t>联系电话：</w:t>
            </w:r>
            <w:r w:rsidR="00E240AA">
              <w:rPr>
                <w:rFonts w:ascii="宋体" w:hAnsi="宋体" w:hint="eastAsia"/>
                <w:color w:val="000000"/>
                <w:sz w:val="24"/>
                <w:szCs w:val="24"/>
              </w:rPr>
              <w:t>13837499694</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3</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仿宋_GB2312" w:hint="eastAsia"/>
                <w:sz w:val="24"/>
                <w:szCs w:val="24"/>
              </w:rPr>
              <w:t>集中采购机构</w:t>
            </w:r>
          </w:p>
        </w:tc>
        <w:tc>
          <w:tcPr>
            <w:tcW w:w="8503" w:type="dxa"/>
            <w:vAlign w:val="center"/>
          </w:tcPr>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名称：襄城县政府采购中心</w:t>
            </w:r>
          </w:p>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地址：襄城县八七路东段电子商务产业园12楼1204室</w:t>
            </w:r>
          </w:p>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 xml:space="preserve">联系人：襄城县政府采购中心             </w:t>
            </w:r>
          </w:p>
          <w:p w:rsidR="0095167F" w:rsidRDefault="0095167F" w:rsidP="005C4583">
            <w:pPr>
              <w:autoSpaceDE w:val="0"/>
              <w:autoSpaceDN w:val="0"/>
              <w:adjustRightInd w:val="0"/>
              <w:spacing w:line="360" w:lineRule="auto"/>
              <w:jc w:val="left"/>
              <w:rPr>
                <w:rFonts w:asciiTheme="minorEastAsia" w:hAnsiTheme="minorEastAsia" w:cs="仿宋_GB2312"/>
                <w:sz w:val="24"/>
                <w:szCs w:val="24"/>
              </w:rPr>
            </w:pPr>
            <w:r>
              <w:rPr>
                <w:rFonts w:asciiTheme="minorEastAsia" w:hAnsiTheme="minorEastAsia" w:cs="仿宋_GB2312" w:hint="eastAsia"/>
                <w:sz w:val="24"/>
                <w:szCs w:val="24"/>
              </w:rPr>
              <w:t>电话：0374-3998026</w:t>
            </w:r>
          </w:p>
        </w:tc>
      </w:tr>
      <w:tr w:rsidR="0095167F" w:rsidTr="005C4583">
        <w:trPr>
          <w:trHeight w:val="23"/>
          <w:jc w:val="center"/>
        </w:trPr>
        <w:tc>
          <w:tcPr>
            <w:tcW w:w="434" w:type="dxa"/>
            <w:vMerge w:val="restart"/>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4</w:t>
            </w:r>
          </w:p>
        </w:tc>
        <w:tc>
          <w:tcPr>
            <w:tcW w:w="1224" w:type="dxa"/>
            <w:vMerge w:val="restart"/>
            <w:vAlign w:val="center"/>
          </w:tcPr>
          <w:p w:rsidR="0095167F" w:rsidRDefault="0095167F" w:rsidP="005C4583">
            <w:pPr>
              <w:autoSpaceDE w:val="0"/>
              <w:autoSpaceDN w:val="0"/>
              <w:adjustRightInd w:val="0"/>
              <w:spacing w:line="360" w:lineRule="auto"/>
              <w:ind w:firstLineChars="50" w:firstLine="120"/>
              <w:rPr>
                <w:rFonts w:asciiTheme="minorEastAsia" w:hAnsiTheme="minorEastAsia" w:cs="仿宋_GB2312"/>
                <w:sz w:val="24"/>
                <w:szCs w:val="24"/>
              </w:rPr>
            </w:pPr>
            <w:r>
              <w:rPr>
                <w:rFonts w:asciiTheme="minorEastAsia" w:hAnsiTheme="minorEastAsia" w:cs="微软雅黑" w:hint="eastAsia"/>
                <w:b/>
                <w:sz w:val="24"/>
                <w:szCs w:val="24"/>
              </w:rPr>
              <w:t>★</w:t>
            </w:r>
            <w:r>
              <w:rPr>
                <w:rFonts w:asciiTheme="minorEastAsia" w:hAnsiTheme="minorEastAsia" w:cs="仿宋_GB2312" w:hint="eastAsia"/>
                <w:sz w:val="24"/>
                <w:szCs w:val="24"/>
              </w:rPr>
              <w:t>供应商资格</w:t>
            </w:r>
          </w:p>
        </w:tc>
        <w:tc>
          <w:tcPr>
            <w:tcW w:w="8503" w:type="dxa"/>
            <w:vAlign w:val="center"/>
          </w:tcPr>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t>符合《政府采购法》第二十二条规定</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1</w:t>
            </w:r>
            <w:r>
              <w:rPr>
                <w:rFonts w:asciiTheme="minorEastAsia" w:hAnsiTheme="minorEastAsia" w:cs="宋体" w:hint="eastAsia"/>
                <w:kern w:val="0"/>
                <w:sz w:val="24"/>
                <w:szCs w:val="24"/>
              </w:rPr>
              <w:t>．具有独立承担民事责任的能力；</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2</w:t>
            </w:r>
            <w:r>
              <w:rPr>
                <w:rFonts w:asciiTheme="minorEastAsia" w:hAnsiTheme="minorEastAsia" w:cs="宋体" w:hint="eastAsia"/>
                <w:kern w:val="0"/>
                <w:sz w:val="24"/>
                <w:szCs w:val="24"/>
              </w:rPr>
              <w:t>．具有良好的商业信誉和健全的财务会计制度；</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3</w:t>
            </w:r>
            <w:r>
              <w:rPr>
                <w:rFonts w:asciiTheme="minorEastAsia" w:hAnsiTheme="minorEastAsia" w:cs="宋体" w:hint="eastAsia"/>
                <w:kern w:val="0"/>
                <w:sz w:val="24"/>
                <w:szCs w:val="24"/>
              </w:rPr>
              <w:t>．具有履行合同所必需的设备和专业技术能力；</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4</w:t>
            </w:r>
            <w:r>
              <w:rPr>
                <w:rFonts w:asciiTheme="minorEastAsia" w:hAnsiTheme="minorEastAsia" w:cs="宋体" w:hint="eastAsia"/>
                <w:kern w:val="0"/>
                <w:sz w:val="24"/>
                <w:szCs w:val="24"/>
              </w:rPr>
              <w:t>．具有依法缴纳税收和社会保障资金的良好记录；</w:t>
            </w:r>
          </w:p>
          <w:p w:rsidR="0095167F" w:rsidRDefault="0095167F" w:rsidP="005C4583">
            <w:pPr>
              <w:pStyle w:val="Default"/>
              <w:adjustRightInd/>
              <w:spacing w:line="360" w:lineRule="auto"/>
              <w:contextualSpacing/>
              <w:rPr>
                <w:rFonts w:asciiTheme="minorEastAsia" w:eastAsiaTheme="minorEastAsia" w:hAnsiTheme="minorEastAsia"/>
                <w:color w:val="auto"/>
              </w:rPr>
            </w:pPr>
            <w:r>
              <w:rPr>
                <w:rFonts w:asciiTheme="minorEastAsia" w:eastAsiaTheme="minorEastAsia" w:hAnsiTheme="minorEastAsia"/>
                <w:color w:val="auto"/>
              </w:rPr>
              <w:t>5</w:t>
            </w:r>
            <w:r>
              <w:rPr>
                <w:rFonts w:asciiTheme="minorEastAsia" w:eastAsiaTheme="minorEastAsia" w:hAnsiTheme="minorEastAsia" w:hint="eastAsia"/>
                <w:color w:val="auto"/>
              </w:rPr>
              <w:t>．参加政府采购活动前三年内，在经营活动中没有重大违法记录；</w:t>
            </w:r>
          </w:p>
        </w:tc>
      </w:tr>
      <w:tr w:rsidR="0095167F" w:rsidTr="005C4583">
        <w:trPr>
          <w:trHeight w:val="23"/>
          <w:jc w:val="center"/>
        </w:trPr>
        <w:tc>
          <w:tcPr>
            <w:tcW w:w="434" w:type="dxa"/>
            <w:vMerge/>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p>
        </w:tc>
        <w:tc>
          <w:tcPr>
            <w:tcW w:w="1224" w:type="dxa"/>
            <w:vMerge/>
            <w:vAlign w:val="center"/>
          </w:tcPr>
          <w:p w:rsidR="0095167F" w:rsidRDefault="0095167F" w:rsidP="005C4583">
            <w:pPr>
              <w:autoSpaceDE w:val="0"/>
              <w:autoSpaceDN w:val="0"/>
              <w:adjustRightInd w:val="0"/>
              <w:spacing w:line="360" w:lineRule="auto"/>
              <w:ind w:firstLineChars="50" w:firstLine="120"/>
              <w:rPr>
                <w:rFonts w:asciiTheme="minorEastAsia" w:hAnsiTheme="minorEastAsia" w:cs="微软雅黑"/>
                <w:b/>
                <w:sz w:val="24"/>
                <w:szCs w:val="24"/>
              </w:rPr>
            </w:pPr>
          </w:p>
        </w:tc>
        <w:tc>
          <w:tcPr>
            <w:tcW w:w="8503" w:type="dxa"/>
            <w:vAlign w:val="center"/>
          </w:tcPr>
          <w:p w:rsidR="0095167F" w:rsidRDefault="0095167F" w:rsidP="005C4583">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注：</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1</w:t>
            </w:r>
            <w:r>
              <w:rPr>
                <w:rFonts w:asciiTheme="minorEastAsia" w:hAnsiTheme="minorEastAsia" w:cs="宋体" w:hint="eastAsia"/>
                <w:kern w:val="0"/>
                <w:sz w:val="24"/>
                <w:szCs w:val="24"/>
              </w:rPr>
              <w:t>、供应商在投标时，提供《襄城县政府采购供应商信用承诺函》（详见招标文件第八章4</w:t>
            </w:r>
            <w:r>
              <w:rPr>
                <w:rFonts w:asciiTheme="minorEastAsia" w:hAnsiTheme="minorEastAsia" w:cs="宋体"/>
                <w:kern w:val="0"/>
                <w:sz w:val="24"/>
                <w:szCs w:val="24"/>
              </w:rPr>
              <w:t>.5</w:t>
            </w:r>
            <w:r>
              <w:rPr>
                <w:rFonts w:asciiTheme="minorEastAsia" w:hAnsiTheme="minorEastAsia" w:cs="宋体" w:hint="eastAsia"/>
                <w:kern w:val="0"/>
                <w:sz w:val="24"/>
                <w:szCs w:val="24"/>
              </w:rPr>
              <w:t>格式），无需再提交上述证明材料。</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lastRenderedPageBreak/>
              <w:t>2</w:t>
            </w:r>
            <w:r>
              <w:rPr>
                <w:rFonts w:asciiTheme="minorEastAsia" w:hAnsiTheme="minorEastAsia" w:cs="宋体" w:hint="eastAsia"/>
                <w:kern w:val="0"/>
                <w:sz w:val="24"/>
                <w:szCs w:val="24"/>
              </w:rPr>
              <w:t>、采购人有权在签订合同前要求中标供应商提供相关证明材料以核实中标供应商承诺事项的真实性。</w:t>
            </w:r>
          </w:p>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kern w:val="0"/>
                <w:sz w:val="24"/>
                <w:szCs w:val="24"/>
              </w:rPr>
              <w:t>3</w:t>
            </w:r>
            <w:r>
              <w:rPr>
                <w:rFonts w:asciiTheme="minorEastAsia" w:hAnsiTheme="minorEastAsia" w:cs="宋体" w:hint="eastAsia"/>
                <w:kern w:val="0"/>
                <w:sz w:val="24"/>
                <w:szCs w:val="24"/>
              </w:rPr>
              <w:t>、供应商对信用承诺内容的真实性、合法性、有效性负责。如作出虚假信用承诺，视同为“提供虚假材料谋取中标”的违法行为。</w:t>
            </w:r>
          </w:p>
        </w:tc>
      </w:tr>
      <w:tr w:rsidR="0095167F" w:rsidTr="005C4583">
        <w:trPr>
          <w:trHeight w:val="23"/>
          <w:jc w:val="center"/>
        </w:trPr>
        <w:tc>
          <w:tcPr>
            <w:tcW w:w="434" w:type="dxa"/>
            <w:vMerge/>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p>
        </w:tc>
        <w:tc>
          <w:tcPr>
            <w:tcW w:w="1224" w:type="dxa"/>
            <w:vMerge/>
            <w:vAlign w:val="center"/>
          </w:tcPr>
          <w:p w:rsidR="0095167F" w:rsidRDefault="0095167F" w:rsidP="005C4583">
            <w:pPr>
              <w:autoSpaceDE w:val="0"/>
              <w:autoSpaceDN w:val="0"/>
              <w:adjustRightInd w:val="0"/>
              <w:spacing w:line="360" w:lineRule="auto"/>
              <w:ind w:firstLineChars="50" w:firstLine="120"/>
              <w:rPr>
                <w:rFonts w:asciiTheme="minorEastAsia" w:hAnsiTheme="minorEastAsia" w:cs="微软雅黑"/>
                <w:b/>
                <w:sz w:val="24"/>
                <w:szCs w:val="24"/>
              </w:rPr>
            </w:pPr>
          </w:p>
        </w:tc>
        <w:tc>
          <w:tcPr>
            <w:tcW w:w="8503" w:type="dxa"/>
            <w:vAlign w:val="center"/>
          </w:tcPr>
          <w:p w:rsidR="0095167F" w:rsidRDefault="0095167F" w:rsidP="005C4583">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hint="eastAsia"/>
                <w:b/>
                <w:kern w:val="0"/>
                <w:sz w:val="24"/>
                <w:szCs w:val="24"/>
              </w:rPr>
              <w:t>本项目的特定资格要求：</w:t>
            </w:r>
            <w:r>
              <w:rPr>
                <w:rFonts w:asciiTheme="minorEastAsia" w:hAnsiTheme="minorEastAsia" w:cs="宋体" w:hint="eastAsia"/>
                <w:kern w:val="0"/>
                <w:sz w:val="24"/>
                <w:szCs w:val="24"/>
              </w:rPr>
              <w:t>（详见第六章 资格审查与评标）。</w:t>
            </w:r>
          </w:p>
          <w:p w:rsidR="0095167F" w:rsidRDefault="0095167F" w:rsidP="005C4583">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kern w:val="0"/>
                <w:sz w:val="24"/>
                <w:szCs w:val="24"/>
              </w:rPr>
              <w:t>注：需提供以上证件原件扫描件（或彩色图片）</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5</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联合体响应</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宋体"/>
                <w:kern w:val="0"/>
                <w:sz w:val="24"/>
                <w:szCs w:val="24"/>
              </w:rPr>
            </w:pPr>
            <w:r>
              <w:rPr>
                <w:rFonts w:asciiTheme="minorEastAsia" w:hAnsiTheme="minorEastAsia" w:cs="宋体" w:hint="eastAsia"/>
                <w:kern w:val="0"/>
                <w:sz w:val="24"/>
                <w:szCs w:val="24"/>
              </w:rPr>
              <w:t>本项目</w:t>
            </w:r>
            <w:r w:rsidR="00A103CB">
              <w:rPr>
                <w:rFonts w:asciiTheme="minorEastAsia" w:hAnsiTheme="minorEastAsia" w:cs="宋体"/>
                <w:b/>
                <w:kern w:val="0"/>
                <w:sz w:val="24"/>
                <w:szCs w:val="24"/>
                <w:lang w:val="zh-CN"/>
              </w:rPr>
              <w:fldChar w:fldCharType="begin"/>
            </w:r>
            <w:r>
              <w:rPr>
                <w:rFonts w:asciiTheme="minorEastAsia" w:hAnsiTheme="minorEastAsia" w:cs="宋体" w:hint="eastAsia"/>
                <w:b/>
                <w:kern w:val="0"/>
                <w:sz w:val="24"/>
                <w:szCs w:val="24"/>
                <w:lang w:val="zh-CN"/>
              </w:rPr>
              <w:instrText>eq \o\ac(□,</w:instrText>
            </w:r>
            <w:r>
              <w:rPr>
                <w:rFonts w:asciiTheme="minorEastAsia" w:hAnsiTheme="minorEastAsia" w:cs="宋体" w:hint="eastAsia"/>
                <w:b/>
                <w:kern w:val="0"/>
                <w:position w:val="2"/>
                <w:sz w:val="24"/>
                <w:szCs w:val="24"/>
                <w:lang w:val="zh-CN"/>
              </w:rPr>
              <w:instrText>√</w:instrText>
            </w:r>
            <w:r>
              <w:rPr>
                <w:rFonts w:asciiTheme="minorEastAsia" w:hAnsiTheme="minorEastAsia" w:cs="宋体" w:hint="eastAsia"/>
                <w:b/>
                <w:kern w:val="0"/>
                <w:sz w:val="24"/>
                <w:szCs w:val="24"/>
                <w:lang w:val="zh-CN"/>
              </w:rPr>
              <w:instrText>)</w:instrText>
            </w:r>
            <w:r w:rsidR="00A103CB">
              <w:rPr>
                <w:rFonts w:asciiTheme="minorEastAsia" w:hAnsiTheme="minorEastAsia" w:cs="宋体"/>
                <w:b/>
                <w:kern w:val="0"/>
                <w:sz w:val="24"/>
                <w:szCs w:val="24"/>
                <w:lang w:val="zh-CN"/>
              </w:rPr>
              <w:fldChar w:fldCharType="end"/>
            </w:r>
            <w:r>
              <w:rPr>
                <w:rFonts w:asciiTheme="minorEastAsia" w:hAnsiTheme="minorEastAsia" w:cs="宋体" w:hint="eastAsia"/>
                <w:kern w:val="0"/>
                <w:sz w:val="24"/>
                <w:szCs w:val="24"/>
              </w:rPr>
              <w:t>不接受</w:t>
            </w:r>
          </w:p>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hint="eastAsia"/>
                <w:bCs/>
                <w:sz w:val="24"/>
                <w:szCs w:val="24"/>
                <w:lang w:val="zh-CN"/>
              </w:rPr>
              <w:t>□接受</w:t>
            </w:r>
            <w:r>
              <w:rPr>
                <w:rFonts w:asciiTheme="minorEastAsia" w:hAnsiTheme="minorEastAsia" w:cs="宋体" w:hint="eastAsia"/>
                <w:kern w:val="0"/>
                <w:sz w:val="24"/>
                <w:szCs w:val="24"/>
              </w:rPr>
              <w:t>联合体响应</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6</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微软雅黑" w:hint="eastAsia"/>
                <w:b/>
                <w:sz w:val="24"/>
                <w:szCs w:val="24"/>
              </w:rPr>
              <w:t>★</w:t>
            </w:r>
            <w:r>
              <w:rPr>
                <w:rFonts w:asciiTheme="minorEastAsia" w:hAnsiTheme="minorEastAsia" w:cs="宋体" w:hint="eastAsia"/>
                <w:bCs/>
                <w:sz w:val="24"/>
                <w:szCs w:val="24"/>
                <w:lang w:val="zh-CN"/>
              </w:rPr>
              <w:t>预算金额</w:t>
            </w:r>
          </w:p>
        </w:tc>
        <w:tc>
          <w:tcPr>
            <w:tcW w:w="8503" w:type="dxa"/>
            <w:vAlign w:val="center"/>
          </w:tcPr>
          <w:p w:rsidR="0095167F" w:rsidRDefault="00E240AA" w:rsidP="005C4583">
            <w:pPr>
              <w:autoSpaceDE w:val="0"/>
              <w:autoSpaceDN w:val="0"/>
              <w:adjustRightInd w:val="0"/>
              <w:spacing w:line="360" w:lineRule="auto"/>
              <w:rPr>
                <w:rFonts w:asciiTheme="minorEastAsia" w:hAnsiTheme="minorEastAsia" w:cs="宋体"/>
                <w:b/>
                <w:bCs/>
                <w:kern w:val="0"/>
                <w:sz w:val="24"/>
                <w:szCs w:val="24"/>
              </w:rPr>
            </w:pPr>
            <w:r>
              <w:rPr>
                <w:rFonts w:asciiTheme="minorEastAsia" w:hAnsiTheme="minorEastAsia" w:cs="宋体" w:hint="eastAsia"/>
                <w:b/>
                <w:bCs/>
                <w:kern w:val="0"/>
                <w:sz w:val="24"/>
                <w:szCs w:val="24"/>
              </w:rPr>
              <w:t>1170000.00</w:t>
            </w:r>
            <w:r w:rsidR="0095167F">
              <w:rPr>
                <w:rFonts w:asciiTheme="minorEastAsia" w:hAnsiTheme="minorEastAsia" w:cs="宋体" w:hint="eastAsia"/>
                <w:b/>
                <w:bCs/>
                <w:kern w:val="0"/>
                <w:sz w:val="24"/>
                <w:szCs w:val="24"/>
              </w:rPr>
              <w:t>元，超出预算金额的响应无效</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7</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bCs/>
                <w:sz w:val="24"/>
                <w:szCs w:val="24"/>
                <w:lang w:val="zh-CN"/>
              </w:rPr>
              <w:t>现场考察</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kern w:val="0"/>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不组织</w:t>
            </w:r>
          </w:p>
          <w:p w:rsidR="0095167F" w:rsidRDefault="0095167F" w:rsidP="005C4583">
            <w:pPr>
              <w:autoSpaceDE w:val="0"/>
              <w:autoSpaceDN w:val="0"/>
              <w:adjustRightInd w:val="0"/>
              <w:spacing w:line="360" w:lineRule="auto"/>
              <w:rPr>
                <w:rFonts w:asciiTheme="minorEastAsia" w:hAnsiTheme="minorEastAsia" w:cs="宋体"/>
                <w:kern w:val="0"/>
                <w:sz w:val="24"/>
                <w:szCs w:val="24"/>
                <w:lang w:val="zh-CN"/>
              </w:rPr>
            </w:pPr>
            <w:r>
              <w:rPr>
                <w:rFonts w:asciiTheme="minorEastAsia" w:hAnsiTheme="minorEastAsia" w:cs="宋体" w:hint="eastAsia"/>
                <w:b/>
                <w:bCs/>
                <w:sz w:val="24"/>
                <w:szCs w:val="24"/>
                <w:lang w:val="zh-CN"/>
              </w:rPr>
              <w:t>□</w:t>
            </w:r>
            <w:r>
              <w:rPr>
                <w:rFonts w:asciiTheme="minorEastAsia" w:hAnsiTheme="minorEastAsia" w:cs="宋体" w:hint="eastAsia"/>
                <w:bCs/>
                <w:sz w:val="24"/>
                <w:szCs w:val="24"/>
                <w:lang w:val="zh-CN"/>
              </w:rPr>
              <w:t>组织，时间：      地点：</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8</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询价</w:t>
            </w:r>
            <w:r>
              <w:rPr>
                <w:rFonts w:asciiTheme="minorEastAsia" w:hAnsiTheme="minorEastAsia" w:cs="宋体"/>
                <w:bCs/>
                <w:sz w:val="24"/>
                <w:szCs w:val="24"/>
                <w:lang w:val="zh-CN"/>
              </w:rPr>
              <w:t>前答疑会</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kern w:val="0"/>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不召开</w:t>
            </w:r>
          </w:p>
          <w:p w:rsidR="0095167F" w:rsidRDefault="0095167F" w:rsidP="005C4583">
            <w:pPr>
              <w:autoSpaceDE w:val="0"/>
              <w:autoSpaceDN w:val="0"/>
              <w:adjustRightInd w:val="0"/>
              <w:spacing w:line="360" w:lineRule="auto"/>
              <w:rPr>
                <w:rFonts w:asciiTheme="minorEastAsia" w:hAnsiTheme="minorEastAsia" w:cs="宋体"/>
                <w:kern w:val="0"/>
                <w:sz w:val="24"/>
                <w:szCs w:val="24"/>
                <w:lang w:val="zh-CN"/>
              </w:rPr>
            </w:pPr>
            <w:r>
              <w:rPr>
                <w:rFonts w:asciiTheme="minorEastAsia" w:hAnsiTheme="minorEastAsia" w:cs="宋体" w:hint="eastAsia"/>
                <w:bCs/>
                <w:sz w:val="24"/>
                <w:szCs w:val="24"/>
                <w:lang w:val="zh-CN"/>
              </w:rPr>
              <w:t>□召开，时间：      地点：</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9</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仿宋_GB2312" w:hint="eastAsia"/>
                <w:sz w:val="24"/>
                <w:szCs w:val="24"/>
              </w:rPr>
              <w:t>进口产品参与</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 xml:space="preserve">不允许    </w:t>
            </w:r>
          </w:p>
          <w:p w:rsidR="0095167F" w:rsidRDefault="0095167F" w:rsidP="005C4583">
            <w:pPr>
              <w:autoSpaceDE w:val="0"/>
              <w:autoSpaceDN w:val="0"/>
              <w:adjustRightInd w:val="0"/>
              <w:spacing w:line="360" w:lineRule="auto"/>
              <w:rPr>
                <w:rFonts w:asciiTheme="minorEastAsia" w:hAnsiTheme="minorEastAsia"/>
                <w:sz w:val="24"/>
                <w:szCs w:val="24"/>
              </w:rPr>
            </w:pPr>
            <w:r>
              <w:rPr>
                <w:rFonts w:asciiTheme="minorEastAsia" w:hAnsiTheme="minorEastAsia" w:cs="宋体" w:hint="eastAsia"/>
                <w:b/>
                <w:bCs/>
                <w:sz w:val="24"/>
                <w:szCs w:val="24"/>
                <w:lang w:val="zh-CN"/>
              </w:rPr>
              <w:t>□</w:t>
            </w:r>
            <w:r>
              <w:rPr>
                <w:rFonts w:asciiTheme="minorEastAsia" w:hAnsiTheme="minorEastAsia" w:hint="eastAsia"/>
                <w:sz w:val="24"/>
                <w:szCs w:val="24"/>
              </w:rPr>
              <w:t>允许</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10</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微软雅黑" w:hint="eastAsia"/>
                <w:b/>
                <w:sz w:val="24"/>
                <w:szCs w:val="24"/>
              </w:rPr>
              <w:t>★</w:t>
            </w:r>
            <w:r>
              <w:rPr>
                <w:rFonts w:asciiTheme="minorEastAsia" w:hAnsiTheme="minorEastAsia" w:cs="仿宋_GB2312" w:hint="eastAsia"/>
                <w:sz w:val="24"/>
                <w:szCs w:val="24"/>
              </w:rPr>
              <w:t>询价有效期</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仿宋_GB2312"/>
                <w:sz w:val="24"/>
                <w:szCs w:val="24"/>
              </w:rPr>
            </w:pPr>
            <w:r>
              <w:rPr>
                <w:rFonts w:asciiTheme="minorEastAsia" w:hAnsiTheme="minorEastAsia" w:cs="仿宋_GB2312" w:hint="eastAsia"/>
                <w:sz w:val="24"/>
                <w:szCs w:val="24"/>
              </w:rPr>
              <w:t>90天（自</w:t>
            </w:r>
            <w:r>
              <w:rPr>
                <w:rFonts w:asciiTheme="minorEastAsia" w:hAnsiTheme="minorEastAsia" w:cs="宋体" w:hint="eastAsia"/>
                <w:kern w:val="0"/>
                <w:sz w:val="24"/>
                <w:szCs w:val="24"/>
              </w:rPr>
              <w:t>提交询价响应文件的截止之日起算</w:t>
            </w:r>
            <w:r>
              <w:rPr>
                <w:rFonts w:asciiTheme="minorEastAsia" w:hAnsiTheme="minorEastAsia" w:cs="仿宋_GB2312" w:hint="eastAsia"/>
                <w:sz w:val="24"/>
                <w:szCs w:val="24"/>
              </w:rPr>
              <w:t>）</w:t>
            </w:r>
          </w:p>
          <w:p w:rsidR="0095167F" w:rsidRDefault="0095167F" w:rsidP="005C4583">
            <w:pPr>
              <w:autoSpaceDE w:val="0"/>
              <w:autoSpaceDN w:val="0"/>
              <w:adjustRightInd w:val="0"/>
              <w:spacing w:line="360" w:lineRule="auto"/>
              <w:rPr>
                <w:rFonts w:asciiTheme="minorEastAsia" w:hAnsiTheme="minorEastAsia" w:cs="仿宋_GB2312"/>
                <w:sz w:val="24"/>
                <w:szCs w:val="24"/>
              </w:rPr>
            </w:pPr>
            <w:r>
              <w:rPr>
                <w:rFonts w:asciiTheme="minorEastAsia" w:hAnsiTheme="minorEastAsia" w:cs="仿宋_GB2312" w:hint="eastAsia"/>
                <w:sz w:val="24"/>
                <w:szCs w:val="24"/>
                <w:lang w:val="zh-CN"/>
              </w:rPr>
              <w:t>成交供应商询价</w:t>
            </w:r>
            <w:r>
              <w:rPr>
                <w:rFonts w:asciiTheme="minorEastAsia" w:hAnsiTheme="minorEastAsia" w:cs="仿宋_GB2312"/>
                <w:sz w:val="24"/>
                <w:szCs w:val="24"/>
                <w:lang w:val="zh-CN"/>
              </w:rPr>
              <w:t>有效期延</w:t>
            </w:r>
            <w:r>
              <w:rPr>
                <w:rFonts w:asciiTheme="minorEastAsia" w:hAnsiTheme="minorEastAsia" w:cs="仿宋_GB2312" w:hint="eastAsia"/>
                <w:sz w:val="24"/>
                <w:szCs w:val="24"/>
                <w:lang w:val="zh-CN"/>
              </w:rPr>
              <w:t>至合同</w:t>
            </w:r>
            <w:r>
              <w:rPr>
                <w:rFonts w:asciiTheme="minorEastAsia" w:hAnsiTheme="minorEastAsia" w:cs="仿宋_GB2312"/>
                <w:sz w:val="24"/>
                <w:szCs w:val="24"/>
                <w:lang w:val="zh-CN"/>
              </w:rPr>
              <w:t>验收之日</w:t>
            </w:r>
            <w:r>
              <w:rPr>
                <w:rFonts w:asciiTheme="minorEastAsia" w:hAnsiTheme="minorEastAsia" w:cs="仿宋_GB2312" w:hint="eastAsia"/>
                <w:sz w:val="24"/>
                <w:szCs w:val="24"/>
                <w:lang w:val="zh-CN"/>
              </w:rPr>
              <w:t>，</w:t>
            </w:r>
            <w:r>
              <w:rPr>
                <w:rFonts w:asciiTheme="minorEastAsia" w:hAnsiTheme="minorEastAsia" w:cs="宋体" w:hint="eastAsia"/>
                <w:kern w:val="0"/>
                <w:sz w:val="24"/>
                <w:szCs w:val="24"/>
              </w:rPr>
              <w:t>成交供应商全部合同义务履行完毕为止。</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11</w:t>
            </w:r>
          </w:p>
        </w:tc>
        <w:tc>
          <w:tcPr>
            <w:tcW w:w="1224" w:type="dxa"/>
            <w:vAlign w:val="center"/>
          </w:tcPr>
          <w:p w:rsidR="0095167F" w:rsidRDefault="0095167F" w:rsidP="005C4583">
            <w:pPr>
              <w:autoSpaceDE w:val="0"/>
              <w:autoSpaceDN w:val="0"/>
              <w:adjustRightInd w:val="0"/>
              <w:spacing w:line="360" w:lineRule="auto"/>
              <w:rPr>
                <w:rFonts w:asciiTheme="minorEastAsia" w:hAnsiTheme="minorEastAsia" w:cs="仿宋_GB2312"/>
                <w:sz w:val="24"/>
                <w:szCs w:val="24"/>
              </w:rPr>
            </w:pPr>
            <w:r>
              <w:rPr>
                <w:rFonts w:asciiTheme="minorEastAsia" w:hAnsiTheme="minorEastAsia" w:cs="宋体" w:hint="eastAsia"/>
                <w:bCs/>
                <w:sz w:val="24"/>
                <w:szCs w:val="24"/>
                <w:lang w:val="zh-CN"/>
              </w:rPr>
              <w:t>成交供应商</w:t>
            </w:r>
            <w:r>
              <w:rPr>
                <w:rFonts w:asciiTheme="minorEastAsia" w:hAnsiTheme="minorEastAsia" w:cs="宋体"/>
                <w:bCs/>
                <w:sz w:val="24"/>
                <w:szCs w:val="24"/>
                <w:lang w:val="zh-CN"/>
              </w:rPr>
              <w:t>将本项目非主体、非关键性工作分包</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 xml:space="preserve">不允许   </w:t>
            </w:r>
          </w:p>
          <w:p w:rsidR="0095167F" w:rsidRDefault="0095167F" w:rsidP="005C4583">
            <w:pPr>
              <w:autoSpaceDE w:val="0"/>
              <w:autoSpaceDN w:val="0"/>
              <w:adjustRightInd w:val="0"/>
              <w:spacing w:line="360" w:lineRule="auto"/>
              <w:rPr>
                <w:rFonts w:asciiTheme="minorEastAsia" w:hAnsiTheme="minorEastAsia" w:cs="仿宋_GB2312"/>
                <w:sz w:val="24"/>
                <w:szCs w:val="24"/>
              </w:rPr>
            </w:pPr>
            <w:r>
              <w:rPr>
                <w:rFonts w:asciiTheme="minorEastAsia" w:hAnsiTheme="minorEastAsia" w:cs="宋体" w:hint="eastAsia"/>
                <w:b/>
                <w:bCs/>
                <w:sz w:val="24"/>
                <w:szCs w:val="24"/>
                <w:lang w:val="zh-CN"/>
              </w:rPr>
              <w:t>□</w:t>
            </w:r>
            <w:r>
              <w:rPr>
                <w:rFonts w:asciiTheme="minorEastAsia" w:hAnsiTheme="minorEastAsia" w:cs="仿宋_GB2312" w:hint="eastAsia"/>
                <w:sz w:val="24"/>
                <w:szCs w:val="24"/>
              </w:rPr>
              <w:t>允许</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lastRenderedPageBreak/>
              <w:t>12</w:t>
            </w:r>
          </w:p>
        </w:tc>
        <w:tc>
          <w:tcPr>
            <w:tcW w:w="1224" w:type="dxa"/>
            <w:vAlign w:val="center"/>
          </w:tcPr>
          <w:p w:rsidR="0095167F" w:rsidRDefault="0095167F" w:rsidP="005C4583">
            <w:pPr>
              <w:autoSpaceDE w:val="0"/>
              <w:autoSpaceDN w:val="0"/>
              <w:adjustRightInd w:val="0"/>
              <w:spacing w:line="360" w:lineRule="auto"/>
              <w:jc w:val="left"/>
              <w:rPr>
                <w:rFonts w:asciiTheme="minorEastAsia" w:hAnsiTheme="minorEastAsia" w:cs="宋体"/>
                <w:bCs/>
                <w:sz w:val="24"/>
                <w:szCs w:val="24"/>
                <w:lang w:val="zh-CN"/>
              </w:rPr>
            </w:pPr>
            <w:r>
              <w:rPr>
                <w:rFonts w:asciiTheme="minorEastAsia" w:hAnsiTheme="minorEastAsia" w:cs="仿宋_GB2312" w:hint="eastAsia"/>
                <w:sz w:val="24"/>
                <w:szCs w:val="24"/>
                <w:shd w:val="clear" w:color="auto" w:fill="FFFFFF"/>
              </w:rPr>
              <w:t>响应文件提交截止、</w:t>
            </w:r>
            <w:r>
              <w:rPr>
                <w:rFonts w:asciiTheme="minorEastAsia" w:hAnsiTheme="minorEastAsia" w:cs="宋体" w:hint="eastAsia"/>
                <w:bCs/>
                <w:sz w:val="24"/>
                <w:szCs w:val="24"/>
                <w:lang w:val="zh-CN"/>
              </w:rPr>
              <w:t>询价响应截止及询价时间</w:t>
            </w:r>
          </w:p>
        </w:tc>
        <w:tc>
          <w:tcPr>
            <w:tcW w:w="8503" w:type="dxa"/>
            <w:vAlign w:val="center"/>
          </w:tcPr>
          <w:p w:rsidR="0095167F" w:rsidRDefault="0095167F" w:rsidP="00466D1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
                <w:sz w:val="28"/>
                <w:szCs w:val="24"/>
                <w:lang w:val="zh-CN"/>
              </w:rPr>
              <w:t>202</w:t>
            </w:r>
            <w:r>
              <w:rPr>
                <w:rFonts w:asciiTheme="minorEastAsia" w:hAnsiTheme="minorEastAsia" w:cs="宋体" w:hint="eastAsia"/>
                <w:b/>
                <w:sz w:val="28"/>
                <w:szCs w:val="24"/>
              </w:rPr>
              <w:t>4</w:t>
            </w:r>
            <w:r>
              <w:rPr>
                <w:rFonts w:asciiTheme="minorEastAsia" w:hAnsiTheme="minorEastAsia" w:cs="宋体" w:hint="eastAsia"/>
                <w:b/>
                <w:sz w:val="28"/>
                <w:szCs w:val="24"/>
                <w:lang w:val="zh-CN"/>
              </w:rPr>
              <w:t>年</w:t>
            </w:r>
            <w:r w:rsidR="00887028">
              <w:rPr>
                <w:rFonts w:asciiTheme="minorEastAsia" w:hAnsiTheme="minorEastAsia" w:cs="宋体" w:hint="eastAsia"/>
                <w:b/>
                <w:sz w:val="28"/>
                <w:szCs w:val="24"/>
              </w:rPr>
              <w:t>6</w:t>
            </w:r>
            <w:r>
              <w:rPr>
                <w:rFonts w:asciiTheme="minorEastAsia" w:hAnsiTheme="minorEastAsia" w:cs="宋体" w:hint="eastAsia"/>
                <w:b/>
                <w:sz w:val="28"/>
                <w:szCs w:val="24"/>
                <w:lang w:val="zh-CN"/>
              </w:rPr>
              <w:t>月</w:t>
            </w:r>
            <w:r w:rsidR="00E240AA">
              <w:rPr>
                <w:rFonts w:asciiTheme="minorEastAsia" w:hAnsiTheme="minorEastAsia" w:cs="宋体" w:hint="eastAsia"/>
                <w:b/>
                <w:sz w:val="28"/>
                <w:szCs w:val="24"/>
              </w:rPr>
              <w:t>1</w:t>
            </w:r>
            <w:r w:rsidR="00466D13">
              <w:rPr>
                <w:rFonts w:asciiTheme="minorEastAsia" w:hAnsiTheme="minorEastAsia" w:cs="宋体" w:hint="eastAsia"/>
                <w:b/>
                <w:sz w:val="28"/>
                <w:szCs w:val="24"/>
              </w:rPr>
              <w:t>3</w:t>
            </w:r>
            <w:r>
              <w:rPr>
                <w:rFonts w:asciiTheme="minorEastAsia" w:hAnsiTheme="minorEastAsia" w:cs="宋体" w:hint="eastAsia"/>
                <w:b/>
                <w:sz w:val="28"/>
                <w:szCs w:val="24"/>
                <w:lang w:val="zh-CN"/>
              </w:rPr>
              <w:t>日</w:t>
            </w:r>
            <w:r w:rsidR="00887028">
              <w:rPr>
                <w:rFonts w:asciiTheme="minorEastAsia" w:hAnsiTheme="minorEastAsia" w:cs="宋体" w:hint="eastAsia"/>
                <w:b/>
                <w:sz w:val="28"/>
                <w:szCs w:val="24"/>
              </w:rPr>
              <w:t>9</w:t>
            </w:r>
            <w:r>
              <w:rPr>
                <w:rFonts w:asciiTheme="minorEastAsia" w:hAnsiTheme="minorEastAsia" w:cs="宋体" w:hint="eastAsia"/>
                <w:b/>
                <w:sz w:val="28"/>
                <w:szCs w:val="24"/>
                <w:lang w:val="zh-CN"/>
              </w:rPr>
              <w:t>时00分（北京时间）</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13</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询价地点</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仿宋_GB2312" w:hint="eastAsia"/>
                <w:sz w:val="24"/>
                <w:szCs w:val="24"/>
              </w:rPr>
              <w:t>询价地点：襄城县公共资源交易中心十二楼开标二室（</w:t>
            </w:r>
            <w:r>
              <w:rPr>
                <w:rFonts w:asciiTheme="minorEastAsia" w:hAnsiTheme="minorEastAsia" w:cs="Arial" w:hint="eastAsia"/>
                <w:b/>
                <w:sz w:val="24"/>
                <w:szCs w:val="24"/>
              </w:rPr>
              <w:t>本项目采用远程不见面开标，投标人无须到交易中心现场</w:t>
            </w:r>
            <w:r>
              <w:rPr>
                <w:rFonts w:asciiTheme="minorEastAsia" w:hAnsiTheme="minorEastAsia" w:cs="Arial" w:hint="eastAsia"/>
                <w:sz w:val="24"/>
                <w:szCs w:val="24"/>
              </w:rPr>
              <w:t>）</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14</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kern w:val="0"/>
                <w:sz w:val="24"/>
                <w:szCs w:val="24"/>
              </w:rPr>
              <w:t>投标保证金</w:t>
            </w:r>
          </w:p>
        </w:tc>
        <w:tc>
          <w:tcPr>
            <w:tcW w:w="8503" w:type="dxa"/>
            <w:vAlign w:val="center"/>
          </w:tcPr>
          <w:p w:rsidR="0095167F" w:rsidRDefault="0095167F" w:rsidP="005C4583">
            <w:pPr>
              <w:tabs>
                <w:tab w:val="left" w:pos="1260"/>
              </w:tabs>
              <w:autoSpaceDE w:val="0"/>
              <w:autoSpaceDN w:val="0"/>
              <w:spacing w:line="360" w:lineRule="auto"/>
              <w:contextualSpacing/>
              <w:rPr>
                <w:rFonts w:asciiTheme="minorEastAsia" w:hAnsiTheme="minorEastAsia" w:cs="仿宋_GB2312"/>
                <w:sz w:val="24"/>
                <w:szCs w:val="24"/>
              </w:rPr>
            </w:pPr>
            <w:r>
              <w:rPr>
                <w:rFonts w:asciiTheme="minorEastAsia" w:hAnsiTheme="minorEastAsia" w:cs="仿宋_GB2312" w:hint="eastAsia"/>
                <w:sz w:val="24"/>
                <w:szCs w:val="24"/>
              </w:rPr>
              <w:t>本项目不收取。</w:t>
            </w:r>
          </w:p>
          <w:p w:rsidR="0095167F" w:rsidRDefault="0095167F" w:rsidP="005C4583">
            <w:pPr>
              <w:tabs>
                <w:tab w:val="left" w:pos="1260"/>
              </w:tabs>
              <w:autoSpaceDE w:val="0"/>
              <w:autoSpaceDN w:val="0"/>
              <w:spacing w:line="360" w:lineRule="auto"/>
              <w:contextualSpacing/>
              <w:rPr>
                <w:rFonts w:asciiTheme="minorEastAsia" w:hAnsiTheme="minorEastAsia" w:cs="仿宋_GB2312"/>
                <w:sz w:val="24"/>
                <w:szCs w:val="24"/>
                <w:lang w:val="zh-CN"/>
              </w:rPr>
            </w:pPr>
            <w:r>
              <w:rPr>
                <w:rFonts w:asciiTheme="minorEastAsia" w:hAnsiTheme="minorEastAsia" w:cs="仿宋_GB2312" w:hint="eastAsia"/>
                <w:sz w:val="24"/>
                <w:szCs w:val="24"/>
              </w:rPr>
              <w:t>投标人应提供投标承诺函。</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15</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仿宋_GB2312" w:hint="eastAsia"/>
                <w:sz w:val="24"/>
                <w:szCs w:val="24"/>
              </w:rPr>
              <w:t>公告发布</w:t>
            </w:r>
          </w:p>
        </w:tc>
        <w:tc>
          <w:tcPr>
            <w:tcW w:w="8503" w:type="dxa"/>
            <w:tcBorders>
              <w:top w:val="single" w:sz="4" w:space="0" w:color="auto"/>
            </w:tcBorders>
            <w:vAlign w:val="center"/>
          </w:tcPr>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hint="eastAsia"/>
                <w:sz w:val="24"/>
                <w:szCs w:val="24"/>
              </w:rPr>
              <w:t>询价公告、成交公告、变更（更正）公告、现场勘察答复等相关信息同时在以下网站发布：《河南省政府采购网》、《许昌市政府采购网》、《全国公共资源交易平台（河南省·许昌市）》</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16</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仿宋_GB2312" w:hint="eastAsia"/>
                <w:sz w:val="24"/>
                <w:szCs w:val="24"/>
              </w:rPr>
              <w:t>采购人澄清或修改询价文件时间</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hint="eastAsia"/>
                <w:bCs/>
                <w:sz w:val="24"/>
                <w:szCs w:val="24"/>
                <w:lang w:val="zh-CN"/>
              </w:rPr>
              <w:t>询价响应截止时间3个工作日前（</w:t>
            </w:r>
            <w:r>
              <w:rPr>
                <w:rFonts w:asciiTheme="minorEastAsia" w:hAnsiTheme="minorEastAsia" w:cs="仿宋_GB2312" w:hint="eastAsia"/>
                <w:sz w:val="24"/>
                <w:szCs w:val="24"/>
                <w:lang w:val="zh-CN"/>
              </w:rPr>
              <w:t>澄清内容可能影响询价响应文件编制的）</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17</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供应商对采购文件质疑截止时间</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宋体" w:hAnsi="宋体" w:cs="宋体" w:hint="eastAsia"/>
                <w:kern w:val="0"/>
                <w:sz w:val="24"/>
                <w:szCs w:val="24"/>
              </w:rPr>
              <w:t>询价响应截止时间前</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18</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响应文件份数</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sz w:val="24"/>
                <w:szCs w:val="24"/>
              </w:rPr>
            </w:pPr>
            <w:r>
              <w:rPr>
                <w:rFonts w:ascii="新宋体" w:eastAsia="新宋体" w:hAnsi="新宋体"/>
                <w:b/>
                <w:sz w:val="24"/>
                <w:szCs w:val="24"/>
              </w:rPr>
              <w:fldChar w:fldCharType="begin"/>
            </w:r>
            <w:r w:rsidR="0095167F">
              <w:rPr>
                <w:rFonts w:ascii="新宋体" w:eastAsia="新宋体" w:hAnsi="新宋体" w:hint="eastAsia"/>
                <w:b/>
                <w:sz w:val="24"/>
                <w:szCs w:val="24"/>
              </w:rPr>
              <w:instrText>eq \o\ac(□,√)</w:instrText>
            </w:r>
            <w:r>
              <w:rPr>
                <w:rFonts w:ascii="新宋体" w:eastAsia="新宋体" w:hAnsi="新宋体"/>
                <w:b/>
                <w:sz w:val="24"/>
                <w:szCs w:val="24"/>
              </w:rPr>
              <w:fldChar w:fldCharType="end"/>
            </w:r>
            <w:r w:rsidR="0095167F">
              <w:rPr>
                <w:rFonts w:ascii="新宋体" w:eastAsia="新宋体" w:hAnsi="新宋体" w:hint="eastAsia"/>
                <w:sz w:val="24"/>
                <w:szCs w:val="24"/>
              </w:rPr>
              <w:t>电子响应文件：成功上传至《全国公共资源交易平台（河南省·许昌市）》公共资源交易系统加密电子响应文件1份</w:t>
            </w:r>
            <w:r w:rsidR="0095167F">
              <w:rPr>
                <w:rFonts w:hAnsi="宋体" w:cs="宋体" w:hint="eastAsia"/>
                <w:sz w:val="24"/>
                <w:szCs w:val="24"/>
                <w:lang w:val="zh-CN"/>
              </w:rPr>
              <w:t>（文件格式为：</w:t>
            </w:r>
            <w:r w:rsidR="0095167F">
              <w:rPr>
                <w:rFonts w:hAnsi="宋体" w:cs="宋体" w:hint="eastAsia"/>
                <w:sz w:val="24"/>
                <w:szCs w:val="24"/>
                <w:lang w:val="zh-CN"/>
              </w:rPr>
              <w:t xml:space="preserve"> XXX</w:t>
            </w:r>
            <w:r w:rsidR="0095167F">
              <w:rPr>
                <w:rFonts w:hAnsi="宋体" w:cs="宋体" w:hint="eastAsia"/>
                <w:sz w:val="24"/>
                <w:szCs w:val="24"/>
                <w:lang w:val="zh-CN"/>
              </w:rPr>
              <w:t>公司</w:t>
            </w:r>
            <w:r w:rsidR="0095167F">
              <w:rPr>
                <w:rFonts w:hAnsi="宋体" w:cs="宋体" w:hint="eastAsia"/>
                <w:sz w:val="24"/>
                <w:szCs w:val="24"/>
                <w:lang w:val="zh-CN"/>
              </w:rPr>
              <w:t>XXX</w:t>
            </w:r>
            <w:r w:rsidR="0095167F">
              <w:rPr>
                <w:rFonts w:hAnsi="宋体" w:cs="宋体" w:hint="eastAsia"/>
                <w:sz w:val="24"/>
                <w:szCs w:val="24"/>
                <w:lang w:val="zh-CN"/>
              </w:rPr>
              <w:t>项目编号</w:t>
            </w:r>
            <w:r w:rsidR="0095167F">
              <w:rPr>
                <w:rFonts w:hAnsi="宋体" w:cs="宋体" w:hint="eastAsia"/>
                <w:sz w:val="24"/>
                <w:szCs w:val="24"/>
                <w:lang w:val="zh-CN"/>
              </w:rPr>
              <w:t>.file</w:t>
            </w:r>
            <w:r w:rsidR="0095167F">
              <w:rPr>
                <w:rFonts w:hAnsi="宋体" w:cs="宋体" w:hint="eastAsia"/>
                <w:sz w:val="24"/>
                <w:szCs w:val="24"/>
                <w:lang w:val="zh-CN"/>
              </w:rPr>
              <w:t>）。</w:t>
            </w:r>
          </w:p>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新宋体" w:eastAsia="新宋体" w:hAnsi="新宋体" w:hint="eastAsia"/>
                <w:sz w:val="24"/>
                <w:szCs w:val="24"/>
              </w:rPr>
              <w:t>电子响应文件的内容、格式、水印码、签章应一致。</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19</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响应文件的</w:t>
            </w:r>
          </w:p>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lastRenderedPageBreak/>
              <w:t>签署盖章</w:t>
            </w:r>
          </w:p>
        </w:tc>
        <w:tc>
          <w:tcPr>
            <w:tcW w:w="8503" w:type="dxa"/>
            <w:vAlign w:val="center"/>
          </w:tcPr>
          <w:p w:rsidR="0095167F" w:rsidRDefault="00A103CB" w:rsidP="005C4583">
            <w:pPr>
              <w:autoSpaceDE w:val="0"/>
              <w:autoSpaceDN w:val="0"/>
              <w:adjustRightInd w:val="0"/>
              <w:spacing w:line="360" w:lineRule="auto"/>
              <w:rPr>
                <w:rFonts w:ascii="新宋体" w:eastAsia="新宋体" w:hAnsi="新宋体"/>
                <w:sz w:val="24"/>
                <w:szCs w:val="24"/>
              </w:rPr>
            </w:pPr>
            <w:r>
              <w:rPr>
                <w:rFonts w:ascii="新宋体" w:eastAsia="新宋体" w:hAnsi="新宋体"/>
                <w:b/>
                <w:sz w:val="24"/>
                <w:szCs w:val="24"/>
              </w:rPr>
              <w:lastRenderedPageBreak/>
              <w:fldChar w:fldCharType="begin"/>
            </w:r>
            <w:r w:rsidR="0095167F">
              <w:rPr>
                <w:rFonts w:ascii="新宋体" w:eastAsia="新宋体" w:hAnsi="新宋体" w:hint="eastAsia"/>
                <w:b/>
                <w:sz w:val="24"/>
                <w:szCs w:val="24"/>
              </w:rPr>
              <w:instrText>eq \o\ac(□,√)</w:instrText>
            </w:r>
            <w:r>
              <w:rPr>
                <w:rFonts w:ascii="新宋体" w:eastAsia="新宋体" w:hAnsi="新宋体"/>
                <w:b/>
                <w:sz w:val="24"/>
                <w:szCs w:val="24"/>
              </w:rPr>
              <w:fldChar w:fldCharType="end"/>
            </w:r>
            <w:r w:rsidR="0095167F">
              <w:rPr>
                <w:rFonts w:ascii="新宋体" w:eastAsia="新宋体" w:hAnsi="新宋体" w:hint="eastAsia"/>
                <w:sz w:val="24"/>
                <w:szCs w:val="24"/>
              </w:rPr>
              <w:t>电子响应文件：按询价文件要求加盖供应商电子印章和法人电子印章。</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TimesNewRomanPSMT"/>
                <w:sz w:val="24"/>
                <w:szCs w:val="24"/>
              </w:rPr>
            </w:pPr>
            <w:r>
              <w:rPr>
                <w:rFonts w:asciiTheme="minorEastAsia" w:hAnsiTheme="minorEastAsia" w:cs="TimesNewRomanPSMT" w:hint="eastAsia"/>
                <w:sz w:val="24"/>
                <w:szCs w:val="24"/>
              </w:rPr>
              <w:lastRenderedPageBreak/>
              <w:t>20</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仿宋_GB2312"/>
                <w:sz w:val="24"/>
                <w:szCs w:val="24"/>
              </w:rPr>
            </w:pPr>
            <w:r>
              <w:rPr>
                <w:rFonts w:asciiTheme="minorEastAsia" w:hAnsiTheme="minorEastAsia" w:cs="黑体" w:hint="eastAsia"/>
                <w:sz w:val="24"/>
                <w:szCs w:val="24"/>
              </w:rPr>
              <w:t>询价小组组建</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仿宋_GB2312"/>
                <w:sz w:val="24"/>
                <w:szCs w:val="24"/>
                <w:lang w:val="zh-CN"/>
              </w:rPr>
            </w:pPr>
            <w:r>
              <w:rPr>
                <w:rFonts w:ascii="新宋体" w:eastAsia="新宋体" w:hAnsi="新宋体"/>
                <w:b/>
                <w:sz w:val="24"/>
                <w:szCs w:val="24"/>
              </w:rPr>
              <w:fldChar w:fldCharType="begin"/>
            </w:r>
            <w:r w:rsidR="0095167F">
              <w:rPr>
                <w:rFonts w:ascii="新宋体" w:eastAsia="新宋体" w:hAnsi="新宋体" w:hint="eastAsia"/>
                <w:b/>
                <w:sz w:val="24"/>
                <w:szCs w:val="24"/>
              </w:rPr>
              <w:instrText>eq \o\ac(□,√)</w:instrText>
            </w:r>
            <w:r>
              <w:rPr>
                <w:rFonts w:ascii="新宋体" w:eastAsia="新宋体" w:hAnsi="新宋体"/>
                <w:b/>
                <w:sz w:val="24"/>
                <w:szCs w:val="24"/>
              </w:rPr>
              <w:fldChar w:fldCharType="end"/>
            </w:r>
            <w:r w:rsidR="0095167F">
              <w:rPr>
                <w:rFonts w:asciiTheme="minorEastAsia" w:hAnsiTheme="minorEastAsia" w:cs="仿宋_GB2312" w:hint="eastAsia"/>
                <w:sz w:val="24"/>
                <w:szCs w:val="24"/>
                <w:lang w:val="zh-CN"/>
              </w:rPr>
              <w:t>由采购人代表和评审专家组成，其中评审专家的人数不少于询价小组成员总数的三分之二。评审专家从政府采购评审专家库中随机抽取。</w:t>
            </w:r>
          </w:p>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仿宋_GB2312" w:hint="eastAsia"/>
                <w:sz w:val="24"/>
                <w:szCs w:val="24"/>
                <w:lang w:val="zh-CN"/>
              </w:rPr>
              <w:t>□由评审专家组成。评审专家从政府采购评审专家库中随机抽取。</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TimesNewRomanPSMT"/>
                <w:sz w:val="24"/>
                <w:szCs w:val="24"/>
              </w:rPr>
            </w:pPr>
            <w:r>
              <w:rPr>
                <w:rFonts w:asciiTheme="minorEastAsia" w:hAnsiTheme="minorEastAsia" w:cs="TimesNewRomanPSMT" w:hint="eastAsia"/>
                <w:sz w:val="24"/>
                <w:szCs w:val="24"/>
              </w:rPr>
              <w:t>21</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评审方法</w:t>
            </w:r>
          </w:p>
        </w:tc>
        <w:tc>
          <w:tcPr>
            <w:tcW w:w="8503" w:type="dxa"/>
            <w:vAlign w:val="center"/>
          </w:tcPr>
          <w:p w:rsidR="0095167F" w:rsidRDefault="0095167F" w:rsidP="005C4583">
            <w:pPr>
              <w:autoSpaceDE w:val="0"/>
              <w:autoSpaceDN w:val="0"/>
              <w:adjustRightInd w:val="0"/>
              <w:spacing w:line="360" w:lineRule="auto"/>
              <w:rPr>
                <w:rFonts w:ascii="新宋体" w:eastAsia="新宋体" w:hAnsi="新宋体"/>
                <w:sz w:val="24"/>
                <w:szCs w:val="24"/>
              </w:rPr>
            </w:pPr>
            <w:r>
              <w:rPr>
                <w:rFonts w:hint="eastAsia"/>
                <w:sz w:val="24"/>
                <w:szCs w:val="24"/>
              </w:rPr>
              <w:t>质量和服务均能满足询价文件实质性响应要求且报价最低的原则确定成交供应商</w:t>
            </w:r>
            <w:r>
              <w:rPr>
                <w:rFonts w:ascii="新宋体" w:eastAsia="新宋体" w:hAnsi="新宋体" w:hint="eastAsia"/>
                <w:sz w:val="24"/>
                <w:szCs w:val="24"/>
              </w:rPr>
              <w:t>。</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22</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rPr>
              <w:t>中小企业有关政策</w:t>
            </w:r>
          </w:p>
        </w:tc>
        <w:tc>
          <w:tcPr>
            <w:tcW w:w="8503" w:type="dxa"/>
            <w:vAlign w:val="center"/>
          </w:tcPr>
          <w:p w:rsidR="0095167F" w:rsidRDefault="0095167F" w:rsidP="005C4583">
            <w:pPr>
              <w:numPr>
                <w:ilvl w:val="0"/>
                <w:numId w:val="5"/>
              </w:numPr>
              <w:autoSpaceDE w:val="0"/>
              <w:autoSpaceDN w:val="0"/>
              <w:adjustRightInd w:val="0"/>
              <w:spacing w:line="360" w:lineRule="auto"/>
              <w:jc w:val="left"/>
              <w:rPr>
                <w:rFonts w:ascii="宋体" w:eastAsia="宋体" w:hAnsi="宋体" w:cs="宋体"/>
                <w:bCs/>
                <w:sz w:val="24"/>
                <w:szCs w:val="24"/>
              </w:rPr>
            </w:pPr>
            <w:r>
              <w:rPr>
                <w:rFonts w:ascii="宋体" w:eastAsia="宋体" w:hAnsi="宋体" w:cs="宋体" w:hint="eastAsia"/>
                <w:bCs/>
                <w:sz w:val="24"/>
                <w:szCs w:val="24"/>
              </w:rPr>
              <w:t>本项目属于专门面向中、小、微型企业采购的项目；</w:t>
            </w:r>
          </w:p>
          <w:p w:rsidR="0095167F" w:rsidRPr="00E240AA" w:rsidRDefault="0095167F" w:rsidP="005C4583">
            <w:pPr>
              <w:autoSpaceDE w:val="0"/>
              <w:autoSpaceDN w:val="0"/>
              <w:adjustRightInd w:val="0"/>
              <w:spacing w:line="360" w:lineRule="auto"/>
              <w:jc w:val="left"/>
              <w:rPr>
                <w:rFonts w:ascii="宋体" w:hAnsi="宋体" w:cs="宋体"/>
                <w:bCs/>
                <w:sz w:val="24"/>
              </w:rPr>
            </w:pPr>
            <w:r>
              <w:rPr>
                <w:rFonts w:ascii="宋体" w:hAnsi="宋体" w:cs="宋体"/>
                <w:bCs/>
                <w:sz w:val="24"/>
                <w:lang w:val="zh-CN"/>
              </w:rPr>
              <w:t>2</w:t>
            </w:r>
            <w:r>
              <w:rPr>
                <w:rFonts w:ascii="宋体" w:hAnsi="宋体" w:cs="宋体" w:hint="eastAsia"/>
                <w:bCs/>
                <w:sz w:val="24"/>
                <w:lang w:val="zh-CN"/>
              </w:rPr>
              <w:t>、本次采购标的对应的中小企业划分标准所属行业：</w:t>
            </w:r>
            <w:r w:rsidR="00E240AA" w:rsidRPr="00E240AA">
              <w:rPr>
                <w:rFonts w:ascii="宋体" w:hAnsi="宋体" w:cs="宋体" w:hint="eastAsia"/>
                <w:bCs/>
                <w:sz w:val="24"/>
                <w:lang w:val="zh-CN"/>
              </w:rPr>
              <w:t>制造业（参考《国民经济行业分类》（GB/T4754-2017）中的企业类型填写）。</w:t>
            </w:r>
          </w:p>
          <w:p w:rsidR="0095167F" w:rsidRDefault="0095167F" w:rsidP="005C458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3</w:t>
            </w:r>
            <w:r>
              <w:rPr>
                <w:rFonts w:ascii="宋体" w:hAnsi="宋体" w:cs="宋体" w:hint="eastAsia"/>
                <w:bCs/>
                <w:sz w:val="24"/>
                <w:lang w:val="zh-CN"/>
              </w:rPr>
              <w:t>、根据工信部等部委发布的《关于印发中小企业划型标准规定的通知》（工信部联企业〔</w:t>
            </w:r>
            <w:r>
              <w:rPr>
                <w:rFonts w:ascii="宋体" w:hAnsi="宋体" w:cs="宋体"/>
                <w:bCs/>
                <w:sz w:val="24"/>
                <w:lang w:val="zh-CN"/>
              </w:rPr>
              <w:t>2011</w:t>
            </w:r>
            <w:r>
              <w:rPr>
                <w:rFonts w:ascii="宋体" w:hAnsi="宋体" w:cs="宋体" w:hint="eastAsia"/>
                <w:bCs/>
                <w:sz w:val="24"/>
                <w:lang w:val="zh-CN"/>
              </w:rPr>
              <w:t>〕</w:t>
            </w:r>
            <w:r>
              <w:rPr>
                <w:rFonts w:ascii="宋体" w:hAnsi="宋体" w:cs="宋体"/>
                <w:bCs/>
                <w:sz w:val="24"/>
                <w:lang w:val="zh-CN"/>
              </w:rPr>
              <w:t>300</w:t>
            </w:r>
            <w:r>
              <w:rPr>
                <w:rFonts w:ascii="宋体" w:hAnsi="宋体" w:cs="宋体" w:hint="eastAsia"/>
                <w:bCs/>
                <w:sz w:val="24"/>
                <w:lang w:val="zh-CN"/>
              </w:rPr>
              <w:t>号），按照本次采购标的所属行业的划型标准，符合条件的中小企业应按照招标文件格式要求提供《中小企业声明函》，否则不得享受相关中小企业扶持政策。</w:t>
            </w:r>
          </w:p>
          <w:p w:rsidR="0095167F" w:rsidRDefault="0095167F" w:rsidP="005C458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4</w:t>
            </w:r>
            <w:r>
              <w:rPr>
                <w:rFonts w:ascii="宋体" w:hAnsi="宋体" w:cs="宋体" w:hint="eastAsia"/>
                <w:bCs/>
                <w:sz w:val="24"/>
                <w:lang w:val="zh-CN"/>
              </w:rPr>
              <w:t>、根据财政部、工业和信息化部发布的《政府采购促进中小企业发展管理办法》（财库〔</w:t>
            </w:r>
            <w:r>
              <w:rPr>
                <w:rFonts w:ascii="宋体" w:hAnsi="宋体" w:cs="宋体"/>
                <w:bCs/>
                <w:sz w:val="24"/>
                <w:lang w:val="zh-CN"/>
              </w:rPr>
              <w:t>2020</w:t>
            </w:r>
            <w:r>
              <w:rPr>
                <w:rFonts w:ascii="宋体" w:hAnsi="宋体" w:cs="宋体" w:hint="eastAsia"/>
                <w:bCs/>
                <w:sz w:val="24"/>
                <w:lang w:val="zh-CN"/>
              </w:rPr>
              <w:t>〕</w:t>
            </w:r>
            <w:r>
              <w:rPr>
                <w:rFonts w:ascii="宋体" w:hAnsi="宋体" w:cs="宋体"/>
                <w:bCs/>
                <w:sz w:val="24"/>
                <w:lang w:val="zh-CN"/>
              </w:rPr>
              <w:t>46</w:t>
            </w:r>
            <w:r>
              <w:rPr>
                <w:rFonts w:ascii="宋体" w:hAnsi="宋体" w:cs="宋体" w:hint="eastAsia"/>
                <w:bCs/>
                <w:sz w:val="24"/>
                <w:lang w:val="zh-CN"/>
              </w:rPr>
              <w:t>号）、《关于进一步加大政府采购支持中小企业力度的通知》（财库〔</w:t>
            </w:r>
            <w:r>
              <w:rPr>
                <w:rFonts w:ascii="宋体" w:hAnsi="宋体" w:cs="宋体"/>
                <w:bCs/>
                <w:sz w:val="24"/>
                <w:lang w:val="zh-CN"/>
              </w:rPr>
              <w:t>2022</w:t>
            </w:r>
            <w:r>
              <w:rPr>
                <w:rFonts w:ascii="宋体" w:hAnsi="宋体" w:cs="宋体" w:hint="eastAsia"/>
                <w:bCs/>
                <w:sz w:val="24"/>
                <w:lang w:val="zh-CN"/>
              </w:rPr>
              <w:t>〕</w:t>
            </w:r>
            <w:r>
              <w:rPr>
                <w:rFonts w:ascii="宋体" w:hAnsi="宋体" w:cs="宋体"/>
                <w:bCs/>
                <w:sz w:val="24"/>
                <w:lang w:val="zh-CN"/>
              </w:rPr>
              <w:t>19</w:t>
            </w:r>
            <w:r>
              <w:rPr>
                <w:rFonts w:ascii="宋体" w:hAnsi="宋体" w:cs="宋体" w:hint="eastAsia"/>
                <w:bCs/>
                <w:sz w:val="24"/>
                <w:lang w:val="zh-CN"/>
              </w:rPr>
              <w:t>号）规定，对小型和微型企业投标价格给予</w:t>
            </w:r>
            <w:r>
              <w:rPr>
                <w:rFonts w:ascii="宋体" w:hAnsi="宋体" w:cs="宋体"/>
                <w:bCs/>
                <w:sz w:val="24"/>
                <w:lang w:val="zh-CN"/>
              </w:rPr>
              <w:t>20%</w:t>
            </w:r>
            <w:r>
              <w:rPr>
                <w:rFonts w:ascii="宋体" w:hAnsi="宋体" w:cs="宋体" w:hint="eastAsia"/>
                <w:bCs/>
                <w:sz w:val="24"/>
                <w:lang w:val="zh-CN"/>
              </w:rPr>
              <w:t>（</w:t>
            </w:r>
            <w:r>
              <w:rPr>
                <w:rFonts w:ascii="宋体" w:hAnsi="宋体" w:cs="宋体"/>
                <w:bCs/>
                <w:sz w:val="24"/>
                <w:lang w:val="zh-CN"/>
              </w:rPr>
              <w:t>10%-20%</w:t>
            </w:r>
            <w:r>
              <w:rPr>
                <w:rFonts w:ascii="宋体" w:hAnsi="宋体" w:cs="宋体" w:hint="eastAsia"/>
                <w:bCs/>
                <w:sz w:val="24"/>
                <w:lang w:val="zh-CN"/>
              </w:rPr>
              <w:t>）的扣除，用扣除后的价格参与评审。</w:t>
            </w:r>
          </w:p>
          <w:p w:rsidR="0095167F" w:rsidRDefault="0095167F" w:rsidP="005C458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5</w:t>
            </w:r>
            <w:r>
              <w:rPr>
                <w:rFonts w:ascii="宋体" w:hAnsi="宋体" w:cs="宋体" w:hint="eastAsia"/>
                <w:bCs/>
                <w:sz w:val="24"/>
                <w:lang w:val="zh-CN"/>
              </w:rPr>
              <w:t>、以联合体形式参加政府采购活动，联合体各方均为中小企业的，联合体视同中小企业。其中，联合体各方均为小微企业的，联合体视同小微企业。</w:t>
            </w:r>
          </w:p>
          <w:p w:rsidR="0095167F" w:rsidRDefault="0095167F" w:rsidP="005C458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6</w:t>
            </w:r>
            <w:r>
              <w:rPr>
                <w:rFonts w:ascii="宋体" w:hAnsi="宋体" w:cs="宋体" w:hint="eastAsia"/>
                <w:bCs/>
                <w:sz w:val="24"/>
                <w:lang w:val="zh-CN"/>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lang w:val="zh-CN"/>
              </w:rPr>
              <w:t>30%</w:t>
            </w:r>
            <w:r>
              <w:rPr>
                <w:rFonts w:ascii="宋体" w:hAnsi="宋体" w:cs="宋体" w:hint="eastAsia"/>
                <w:bCs/>
                <w:sz w:val="24"/>
                <w:lang w:val="zh-CN"/>
              </w:rPr>
              <w:t>以上的，采购人、采购代理机构应当对联合体或者大中型企业的报价给予</w:t>
            </w:r>
            <w:r>
              <w:rPr>
                <w:rFonts w:ascii="宋体" w:hAnsi="宋体" w:cs="宋体"/>
                <w:bCs/>
                <w:sz w:val="24"/>
                <w:lang w:val="zh-CN"/>
              </w:rPr>
              <w:t>%</w:t>
            </w:r>
            <w:r>
              <w:rPr>
                <w:rFonts w:ascii="宋体" w:hAnsi="宋体" w:cs="宋体" w:hint="eastAsia"/>
                <w:bCs/>
                <w:sz w:val="24"/>
                <w:lang w:val="zh-CN"/>
              </w:rPr>
              <w:t>（</w:t>
            </w:r>
            <w:r>
              <w:rPr>
                <w:rFonts w:ascii="宋体" w:hAnsi="宋体" w:cs="宋体"/>
                <w:bCs/>
                <w:sz w:val="24"/>
                <w:lang w:val="zh-CN"/>
              </w:rPr>
              <w:t>4</w:t>
            </w:r>
            <w:r>
              <w:rPr>
                <w:rFonts w:ascii="宋体" w:hAnsi="宋体" w:cs="宋体" w:hint="eastAsia"/>
                <w:bCs/>
                <w:sz w:val="24"/>
                <w:lang w:val="zh-CN"/>
              </w:rPr>
              <w:t>—</w:t>
            </w:r>
            <w:r>
              <w:rPr>
                <w:rFonts w:ascii="宋体" w:hAnsi="宋体" w:cs="宋体"/>
                <w:bCs/>
                <w:sz w:val="24"/>
                <w:lang w:val="zh-CN"/>
              </w:rPr>
              <w:t>6%</w:t>
            </w:r>
            <w:r>
              <w:rPr>
                <w:rFonts w:ascii="宋体" w:hAnsi="宋体" w:cs="宋体" w:hint="eastAsia"/>
                <w:bCs/>
                <w:sz w:val="24"/>
                <w:lang w:val="zh-CN"/>
              </w:rPr>
              <w:t>）的扣除，用扣除后的价格参加评审。组成联合体或者接受分包的小微企业与联合体内其他企业、分包企业之间存在直接控股、管理关系的，不享受价格扣除优惠政策。</w:t>
            </w:r>
          </w:p>
          <w:p w:rsidR="0095167F" w:rsidRDefault="0095167F" w:rsidP="005C4583">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7</w:t>
            </w:r>
            <w:r>
              <w:rPr>
                <w:rFonts w:ascii="宋体" w:hAnsi="宋体" w:cs="宋体" w:hint="eastAsia"/>
                <w:bCs/>
                <w:sz w:val="24"/>
                <w:lang w:val="zh-CN"/>
              </w:rPr>
              <w:t>、提供由省级以上监狱管理局、戒毒管理局（含新疆生产建设兵团）出具的属于监狱企业证明文件的，视同为小型和微型企业。</w:t>
            </w:r>
          </w:p>
          <w:p w:rsidR="0095167F" w:rsidRDefault="0095167F" w:rsidP="005C4583">
            <w:pPr>
              <w:rPr>
                <w:rFonts w:ascii="宋体" w:eastAsia="宋体" w:hAnsi="宋体" w:cs="宋体"/>
                <w:bCs/>
                <w:sz w:val="24"/>
                <w:szCs w:val="24"/>
                <w:lang w:val="zh-CN"/>
              </w:rPr>
            </w:pPr>
            <w:r>
              <w:rPr>
                <w:rFonts w:ascii="宋体" w:hAnsi="宋体" w:cs="宋体" w:hint="eastAsia"/>
                <w:bCs/>
                <w:sz w:val="24"/>
              </w:rPr>
              <w:lastRenderedPageBreak/>
              <w:t>8、</w:t>
            </w:r>
            <w:r>
              <w:rPr>
                <w:rFonts w:ascii="宋体" w:hAnsi="宋体" w:cs="宋体" w:hint="eastAsia"/>
                <w:bCs/>
                <w:sz w:val="24"/>
                <w:lang w:val="zh-CN"/>
              </w:rPr>
              <w:t>符合享受政府采购支持政策的残疾人福利性单位条件且提供《残疾人福利性单位声明函》的，视同为小型和微型企业。</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lastRenderedPageBreak/>
              <w:t>23</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rPr>
              <w:t>节能环保要求</w:t>
            </w:r>
          </w:p>
        </w:tc>
        <w:tc>
          <w:tcPr>
            <w:tcW w:w="8503" w:type="dxa"/>
            <w:vAlign w:val="center"/>
          </w:tcPr>
          <w:p w:rsidR="0095167F" w:rsidRDefault="0095167F" w:rsidP="005C4583">
            <w:pPr>
              <w:autoSpaceDE w:val="0"/>
              <w:autoSpaceDN w:val="0"/>
              <w:adjustRightInd w:val="0"/>
              <w:spacing w:line="360" w:lineRule="auto"/>
              <w:jc w:val="left"/>
              <w:rPr>
                <w:rFonts w:ascii="宋体" w:hAnsi="宋体" w:cs="宋体"/>
                <w:bCs/>
                <w:sz w:val="24"/>
                <w:lang w:val="zh-CN"/>
              </w:rPr>
            </w:pPr>
            <w:r>
              <w:rPr>
                <w:rFonts w:asciiTheme="minorEastAsia" w:hAnsiTheme="minorEastAsia" w:cs="宋体" w:hint="eastAsia"/>
                <w:sz w:val="24"/>
                <w:szCs w:val="24"/>
              </w:rPr>
              <w:t>执行《财政部发展改革委生态环境部市场监管总局关于调整优化节能产品、环境标志产品政府采购执行机制的通知》（财库〔</w:t>
            </w:r>
            <w:r>
              <w:rPr>
                <w:rFonts w:asciiTheme="minorEastAsia" w:hAnsiTheme="minorEastAsia" w:cs="宋体"/>
                <w:sz w:val="24"/>
                <w:szCs w:val="24"/>
              </w:rPr>
              <w:t>2019</w:t>
            </w:r>
            <w:r>
              <w:rPr>
                <w:rFonts w:asciiTheme="minorEastAsia" w:hAnsiTheme="minorEastAsia" w:cs="宋体" w:hint="eastAsia"/>
                <w:sz w:val="24"/>
                <w:szCs w:val="24"/>
              </w:rPr>
              <w:t>〕</w:t>
            </w:r>
            <w:r>
              <w:rPr>
                <w:rFonts w:asciiTheme="minorEastAsia" w:hAnsiTheme="minorEastAsia" w:cs="宋体"/>
                <w:sz w:val="24"/>
                <w:szCs w:val="24"/>
              </w:rPr>
              <w:t>9</w:t>
            </w:r>
            <w:r>
              <w:rPr>
                <w:rFonts w:asciiTheme="minorEastAsia" w:hAnsiTheme="minorEastAsia" w:cs="宋体" w:hint="eastAsia"/>
                <w:sz w:val="24"/>
                <w:szCs w:val="24"/>
              </w:rPr>
              <w:t>号）、关于印发节能产品政府采购品目清单的通知（财库〔</w:t>
            </w:r>
            <w:r>
              <w:rPr>
                <w:rFonts w:asciiTheme="minorEastAsia" w:hAnsiTheme="minorEastAsia" w:cs="宋体"/>
                <w:sz w:val="24"/>
                <w:szCs w:val="24"/>
              </w:rPr>
              <w:t>2019</w:t>
            </w:r>
            <w:r>
              <w:rPr>
                <w:rFonts w:asciiTheme="minorEastAsia" w:hAnsiTheme="minorEastAsia" w:cs="宋体" w:hint="eastAsia"/>
                <w:sz w:val="24"/>
                <w:szCs w:val="24"/>
              </w:rPr>
              <w:t>〕</w:t>
            </w:r>
            <w:r>
              <w:rPr>
                <w:rFonts w:asciiTheme="minorEastAsia" w:hAnsiTheme="minorEastAsia" w:cs="宋体"/>
                <w:sz w:val="24"/>
                <w:szCs w:val="24"/>
              </w:rPr>
              <w:t>19</w:t>
            </w:r>
            <w:r>
              <w:rPr>
                <w:rFonts w:asciiTheme="minorEastAsia" w:hAnsiTheme="minorEastAsia" w:cs="宋体" w:hint="eastAsia"/>
                <w:sz w:val="24"/>
                <w:szCs w:val="24"/>
              </w:rPr>
              <w:t>号）、关于印发环境标志产品政府采购品目清单的通知（财库〔</w:t>
            </w:r>
            <w:r>
              <w:rPr>
                <w:rFonts w:asciiTheme="minorEastAsia" w:hAnsiTheme="minorEastAsia" w:cs="宋体"/>
                <w:sz w:val="24"/>
                <w:szCs w:val="24"/>
              </w:rPr>
              <w:t>2019</w:t>
            </w:r>
            <w:r>
              <w:rPr>
                <w:rFonts w:asciiTheme="minorEastAsia" w:hAnsiTheme="minorEastAsia" w:cs="宋体" w:hint="eastAsia"/>
                <w:sz w:val="24"/>
                <w:szCs w:val="24"/>
              </w:rPr>
              <w:t>〕</w:t>
            </w:r>
            <w:r>
              <w:rPr>
                <w:rFonts w:asciiTheme="minorEastAsia" w:hAnsiTheme="minorEastAsia" w:cs="宋体"/>
                <w:sz w:val="24"/>
                <w:szCs w:val="24"/>
              </w:rPr>
              <w:t>18</w:t>
            </w:r>
            <w:r>
              <w:rPr>
                <w:rFonts w:asciiTheme="minorEastAsia" w:hAnsiTheme="minorEastAsia" w:cs="宋体" w:hint="eastAsia"/>
                <w:sz w:val="24"/>
                <w:szCs w:val="24"/>
              </w:rPr>
              <w:t>号）、市场监管总局关于发布参与实施政府采购节能产品、环境标志产品认证机构名录的公告（</w:t>
            </w:r>
            <w:r>
              <w:rPr>
                <w:rFonts w:asciiTheme="minorEastAsia" w:hAnsiTheme="minorEastAsia" w:cs="宋体"/>
                <w:sz w:val="24"/>
                <w:szCs w:val="24"/>
              </w:rPr>
              <w:t>2019</w:t>
            </w:r>
            <w:r>
              <w:rPr>
                <w:rFonts w:asciiTheme="minorEastAsia" w:hAnsiTheme="minorEastAsia" w:cs="宋体" w:hint="eastAsia"/>
                <w:sz w:val="24"/>
                <w:szCs w:val="24"/>
              </w:rPr>
              <w:t>年第</w:t>
            </w:r>
            <w:r>
              <w:rPr>
                <w:rFonts w:asciiTheme="minorEastAsia" w:hAnsiTheme="minorEastAsia" w:cs="宋体"/>
                <w:sz w:val="24"/>
                <w:szCs w:val="24"/>
              </w:rPr>
              <w:t>16</w:t>
            </w:r>
            <w:r>
              <w:rPr>
                <w:rFonts w:asciiTheme="minorEastAsia" w:hAnsiTheme="minorEastAsia" w:cs="宋体" w:hint="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24</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宋体" w:eastAsia="宋体" w:hAnsi="宋体" w:cs="宋体" w:hint="eastAsia"/>
                <w:bCs/>
                <w:sz w:val="24"/>
                <w:szCs w:val="24"/>
              </w:rPr>
              <w:t>网络关键设备、网络安全专用产品要求</w:t>
            </w:r>
          </w:p>
        </w:tc>
        <w:tc>
          <w:tcPr>
            <w:tcW w:w="8503" w:type="dxa"/>
            <w:vAlign w:val="center"/>
          </w:tcPr>
          <w:p w:rsidR="0095167F" w:rsidRDefault="00E240AA" w:rsidP="005C4583">
            <w:pPr>
              <w:pStyle w:val="TableText"/>
              <w:spacing w:before="130" w:line="360" w:lineRule="auto"/>
              <w:ind w:left="129"/>
              <w:rPr>
                <w:spacing w:val="-6"/>
                <w:sz w:val="24"/>
                <w:szCs w:val="24"/>
                <w:lang w:eastAsia="zh-CN"/>
              </w:rPr>
            </w:pPr>
            <w:r>
              <w:rPr>
                <w:rFonts w:hint="eastAsia"/>
                <w:bCs/>
                <w:sz w:val="24"/>
                <w:szCs w:val="24"/>
                <w:lang w:eastAsia="zh-CN"/>
              </w:rPr>
              <w:t>1</w:t>
            </w:r>
            <w:r w:rsidR="0095167F">
              <w:rPr>
                <w:rFonts w:hint="eastAsia"/>
                <w:bCs/>
                <w:sz w:val="24"/>
                <w:szCs w:val="24"/>
                <w:lang w:eastAsia="zh-CN"/>
              </w:rPr>
              <w:t>、本项目中涉及网络关键设备或网络安全专用产品的，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sidR="0095167F">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rsidR="0095167F" w:rsidRDefault="00E240AA" w:rsidP="005C4583">
            <w:pPr>
              <w:pStyle w:val="TableText"/>
              <w:spacing w:before="130" w:line="360" w:lineRule="auto"/>
              <w:ind w:left="129"/>
              <w:rPr>
                <w:spacing w:val="-6"/>
                <w:sz w:val="24"/>
                <w:szCs w:val="24"/>
                <w:lang w:eastAsia="zh-CN"/>
              </w:rPr>
            </w:pPr>
            <w:r>
              <w:rPr>
                <w:rFonts w:hint="eastAsia"/>
                <w:spacing w:val="-6"/>
                <w:sz w:val="24"/>
                <w:szCs w:val="24"/>
                <w:lang w:eastAsia="zh-CN"/>
              </w:rPr>
              <w:t>2</w:t>
            </w:r>
            <w:r w:rsidR="0095167F">
              <w:rPr>
                <w:rFonts w:hint="eastAsia"/>
                <w:spacing w:val="-6"/>
                <w:sz w:val="24"/>
                <w:szCs w:val="24"/>
                <w:lang w:eastAsia="zh-CN"/>
              </w:rPr>
              <w:t>、提供资料（下列资料任意一项）</w:t>
            </w:r>
          </w:p>
          <w:p w:rsidR="0095167F" w:rsidRDefault="0095167F" w:rsidP="005C4583">
            <w:pPr>
              <w:pStyle w:val="TableText"/>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rsidR="0095167F" w:rsidRDefault="0095167F" w:rsidP="005C4583">
            <w:pPr>
              <w:pStyle w:val="TableText"/>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rsidR="0095167F" w:rsidRDefault="0095167F" w:rsidP="005C4583">
            <w:pPr>
              <w:pStyle w:val="TableText"/>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rsidR="0095167F" w:rsidRDefault="0095167F" w:rsidP="005C4583">
            <w:pPr>
              <w:autoSpaceDE w:val="0"/>
              <w:autoSpaceDN w:val="0"/>
              <w:adjustRightInd w:val="0"/>
              <w:spacing w:line="360" w:lineRule="auto"/>
              <w:jc w:val="left"/>
              <w:rPr>
                <w:rFonts w:asciiTheme="minorEastAsia" w:hAnsiTheme="minorEastAsia" w:cs="宋体"/>
                <w:sz w:val="24"/>
                <w:szCs w:val="24"/>
              </w:rPr>
            </w:pPr>
            <w:r>
              <w:rPr>
                <w:rFonts w:hint="eastAsia"/>
                <w:spacing w:val="-6"/>
                <w:sz w:val="24"/>
                <w:szCs w:val="24"/>
              </w:rPr>
              <w:t>④中国网信网或工业和信息化部网站或公安部网站或国家认证认可监督</w:t>
            </w:r>
            <w:r>
              <w:rPr>
                <w:rFonts w:hint="eastAsia"/>
                <w:spacing w:val="-6"/>
                <w:sz w:val="24"/>
                <w:szCs w:val="24"/>
              </w:rPr>
              <w:t xml:space="preserve"> </w:t>
            </w:r>
            <w:r>
              <w:rPr>
                <w:rFonts w:hint="eastAsia"/>
                <w:spacing w:val="-6"/>
                <w:sz w:val="24"/>
                <w:szCs w:val="24"/>
              </w:rPr>
              <w:t>管理委员会网站公布的认证、检测结果（提供公布安全认证、安全检测结果页面网址和安全认证、检测结果截图）。</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lastRenderedPageBreak/>
              <w:t>25</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履约保证金</w:t>
            </w:r>
          </w:p>
        </w:tc>
        <w:tc>
          <w:tcPr>
            <w:tcW w:w="8503" w:type="dxa"/>
            <w:vAlign w:val="center"/>
          </w:tcPr>
          <w:p w:rsidR="0095167F" w:rsidRDefault="00A103CB" w:rsidP="005C4583">
            <w:pPr>
              <w:autoSpaceDE w:val="0"/>
              <w:autoSpaceDN w:val="0"/>
              <w:adjustRightInd w:val="0"/>
              <w:spacing w:line="360" w:lineRule="auto"/>
              <w:rPr>
                <w:rFonts w:asciiTheme="minorEastAsia" w:hAnsiTheme="minorEastAsia" w:cs="宋体"/>
                <w:kern w:val="0"/>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无要求</w:t>
            </w:r>
          </w:p>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hint="eastAsia"/>
                <w:b/>
                <w:bCs/>
                <w:sz w:val="24"/>
                <w:szCs w:val="24"/>
                <w:lang w:val="zh-CN"/>
              </w:rPr>
              <w:t>□</w:t>
            </w:r>
            <w:r>
              <w:rPr>
                <w:rFonts w:asciiTheme="minorEastAsia" w:hAnsiTheme="minorEastAsia" w:cs="宋体" w:hint="eastAsia"/>
                <w:sz w:val="24"/>
                <w:szCs w:val="24"/>
              </w:rPr>
              <w:t>要求提交。履约保证金的数额为合同金额</w:t>
            </w:r>
            <w:r>
              <w:rPr>
                <w:rFonts w:ascii="新宋体" w:eastAsia="新宋体" w:hAnsi="新宋体" w:hint="eastAsia"/>
                <w:sz w:val="24"/>
                <w:szCs w:val="24"/>
              </w:rPr>
              <w:t>的10%</w:t>
            </w:r>
            <w:r>
              <w:rPr>
                <w:rFonts w:asciiTheme="minorEastAsia" w:hAnsiTheme="minorEastAsia" w:cs="宋体" w:hint="eastAsia"/>
                <w:sz w:val="24"/>
                <w:szCs w:val="24"/>
              </w:rPr>
              <w:t>。成交供应商以支票、汇票、本票或者金融机构、担保机构出具的保函等非现金形式向采购人提交。</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26</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代理服务费</w:t>
            </w:r>
          </w:p>
        </w:tc>
        <w:tc>
          <w:tcPr>
            <w:tcW w:w="8503" w:type="dxa"/>
            <w:vAlign w:val="center"/>
          </w:tcPr>
          <w:p w:rsidR="0095167F" w:rsidRDefault="00A103CB" w:rsidP="005C4583">
            <w:pPr>
              <w:autoSpaceDE w:val="0"/>
              <w:autoSpaceDN w:val="0"/>
              <w:spacing w:line="360" w:lineRule="auto"/>
              <w:contextualSpacing/>
              <w:rPr>
                <w:rFonts w:asciiTheme="minorEastAsia" w:hAnsiTheme="minorEastAsia" w:cs="宋体"/>
                <w:bCs/>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不收取</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27</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rPr>
              <w:t>授权函</w:t>
            </w:r>
          </w:p>
        </w:tc>
        <w:tc>
          <w:tcPr>
            <w:tcW w:w="8503" w:type="dxa"/>
            <w:vAlign w:val="center"/>
          </w:tcPr>
          <w:p w:rsidR="0095167F" w:rsidRDefault="0095167F" w:rsidP="005C4583">
            <w:pPr>
              <w:autoSpaceDE w:val="0"/>
              <w:autoSpaceDN w:val="0"/>
              <w:adjustRightInd w:val="0"/>
              <w:spacing w:line="360" w:lineRule="auto"/>
              <w:rPr>
                <w:rFonts w:ascii="宋体" w:hAnsi="宋体" w:cs="宋体"/>
                <w:bCs/>
                <w:sz w:val="24"/>
              </w:rPr>
            </w:pPr>
            <w:r>
              <w:rPr>
                <w:rFonts w:ascii="宋体" w:hAnsi="宋体" w:cs="宋体" w:hint="eastAsia"/>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ascii="宋体" w:hAnsi="宋体" w:cs="宋体" w:hint="eastAsia"/>
                <w:bCs/>
                <w:sz w:val="24"/>
              </w:rPr>
              <w:t>人。</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28</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成交供应商需提交</w:t>
            </w:r>
          </w:p>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的资料</w:t>
            </w:r>
          </w:p>
        </w:tc>
        <w:tc>
          <w:tcPr>
            <w:tcW w:w="8503" w:type="dxa"/>
            <w:vAlign w:val="center"/>
          </w:tcPr>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宋体" w:hAnsi="宋体" w:cs="宋体" w:hint="eastAsia"/>
                <w:bCs/>
                <w:sz w:val="24"/>
                <w:lang w:val="zh-CN"/>
              </w:rPr>
              <w:t>成交供应商须在评标结束之时24小时内</w:t>
            </w:r>
            <w:r>
              <w:rPr>
                <w:rFonts w:asciiTheme="minorEastAsia" w:hAnsiTheme="minorEastAsia" w:cs="宋体" w:hint="eastAsia"/>
                <w:bCs/>
                <w:sz w:val="24"/>
                <w:szCs w:val="24"/>
                <w:lang w:val="zh-CN"/>
              </w:rPr>
              <w:t>，</w:t>
            </w:r>
            <w:r>
              <w:rPr>
                <w:rFonts w:ascii="新宋体" w:eastAsia="新宋体" w:hAnsi="新宋体" w:hint="eastAsia"/>
                <w:sz w:val="24"/>
                <w:szCs w:val="24"/>
              </w:rPr>
              <w:t>向襄城县公共资源交易中心交易见证股发</w:t>
            </w:r>
            <w:r>
              <w:rPr>
                <w:rFonts w:asciiTheme="minorEastAsia" w:hAnsiTheme="minorEastAsia" w:cs="宋体" w:hint="eastAsia"/>
                <w:bCs/>
                <w:sz w:val="24"/>
                <w:szCs w:val="24"/>
                <w:lang w:val="zh-CN"/>
              </w:rPr>
              <w:t>送响应报价及分项报价一览表（包含主要成交标的的名称、规格型号、数量、单价、服务要求等）电子文档，并同时电话告知工作人员。</w:t>
            </w:r>
          </w:p>
          <w:p w:rsidR="0095167F" w:rsidRDefault="0095167F" w:rsidP="005C4583">
            <w:pPr>
              <w:autoSpaceDE w:val="0"/>
              <w:autoSpaceDN w:val="0"/>
              <w:adjustRightInd w:val="0"/>
              <w:spacing w:line="360" w:lineRule="auto"/>
              <w:rPr>
                <w:rFonts w:asciiTheme="minorEastAsia" w:hAnsiTheme="minorEastAsia" w:cs="宋体"/>
                <w:bCs/>
                <w:sz w:val="24"/>
                <w:szCs w:val="24"/>
                <w:lang w:val="zh-CN"/>
              </w:rPr>
            </w:pPr>
            <w:r>
              <w:rPr>
                <w:rFonts w:asciiTheme="minorEastAsia" w:hAnsiTheme="minorEastAsia" w:cs="宋体" w:hint="eastAsia"/>
                <w:bCs/>
                <w:sz w:val="24"/>
                <w:szCs w:val="24"/>
                <w:lang w:val="zh-CN"/>
              </w:rPr>
              <w:t>联系电话：0374-39980</w:t>
            </w:r>
            <w:r>
              <w:rPr>
                <w:rFonts w:asciiTheme="minorEastAsia" w:hAnsiTheme="minorEastAsia" w:cs="宋体" w:hint="eastAsia"/>
                <w:bCs/>
                <w:sz w:val="24"/>
                <w:szCs w:val="24"/>
              </w:rPr>
              <w:t>39</w:t>
            </w:r>
            <w:r>
              <w:rPr>
                <w:rFonts w:asciiTheme="minorEastAsia" w:hAnsiTheme="minorEastAsia" w:cs="宋体" w:hint="eastAsia"/>
                <w:bCs/>
                <w:sz w:val="24"/>
                <w:szCs w:val="24"/>
                <w:lang w:val="zh-CN"/>
              </w:rPr>
              <w:t>；        邮箱：</w:t>
            </w:r>
            <w:r>
              <w:rPr>
                <w:rFonts w:asciiTheme="minorEastAsia" w:hAnsiTheme="minorEastAsia" w:cs="宋体" w:hint="eastAsia"/>
                <w:bCs/>
                <w:sz w:val="24"/>
                <w:szCs w:val="24"/>
              </w:rPr>
              <w:t>Jianzhenggu2024@123</w:t>
            </w:r>
            <w:r>
              <w:rPr>
                <w:rFonts w:asciiTheme="minorEastAsia" w:hAnsiTheme="minorEastAsia" w:cs="宋体" w:hint="eastAsia"/>
                <w:bCs/>
                <w:sz w:val="24"/>
                <w:szCs w:val="24"/>
                <w:lang w:val="zh-CN"/>
              </w:rPr>
              <w:t>.com</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29</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电子化采购模式</w:t>
            </w:r>
          </w:p>
        </w:tc>
        <w:tc>
          <w:tcPr>
            <w:tcW w:w="8503" w:type="dxa"/>
            <w:vAlign w:val="center"/>
          </w:tcPr>
          <w:p w:rsidR="0095167F" w:rsidRDefault="00A103CB" w:rsidP="005C4583">
            <w:pPr>
              <w:autoSpaceDE w:val="0"/>
              <w:autoSpaceDN w:val="0"/>
              <w:adjustRightInd w:val="0"/>
              <w:spacing w:line="360" w:lineRule="auto"/>
              <w:contextualSpacing/>
              <w:rPr>
                <w:rFonts w:hAnsi="宋体" w:cs="宋体"/>
                <w:sz w:val="24"/>
                <w:szCs w:val="24"/>
                <w:lang w:val="zh-CN"/>
              </w:rPr>
            </w:pPr>
            <w:r>
              <w:rPr>
                <w:rFonts w:asciiTheme="minorEastAsia" w:hAnsiTheme="minorEastAsia" w:cs="宋体"/>
                <w:b/>
                <w:kern w:val="0"/>
                <w:sz w:val="24"/>
                <w:szCs w:val="24"/>
                <w:lang w:val="zh-CN"/>
              </w:rPr>
              <w:fldChar w:fldCharType="begin"/>
            </w:r>
            <w:r w:rsidR="0095167F">
              <w:rPr>
                <w:rFonts w:asciiTheme="minorEastAsia" w:hAnsiTheme="minorEastAsia" w:cs="宋体" w:hint="eastAsia"/>
                <w:b/>
                <w:kern w:val="0"/>
                <w:sz w:val="24"/>
                <w:szCs w:val="24"/>
                <w:lang w:val="zh-CN"/>
              </w:rPr>
              <w:instrText>eq \o\ac(□,</w:instrText>
            </w:r>
            <w:r w:rsidR="0095167F">
              <w:rPr>
                <w:rFonts w:asciiTheme="minorEastAsia" w:hAnsiTheme="minorEastAsia" w:cs="宋体" w:hint="eastAsia"/>
                <w:b/>
                <w:kern w:val="0"/>
                <w:position w:val="2"/>
                <w:sz w:val="24"/>
                <w:szCs w:val="24"/>
                <w:lang w:val="zh-CN"/>
              </w:rPr>
              <w:instrText>√</w:instrText>
            </w:r>
            <w:r w:rsidR="0095167F">
              <w:rPr>
                <w:rFonts w:asciiTheme="minorEastAsia" w:hAnsiTheme="minorEastAsia" w:cs="宋体" w:hint="eastAsia"/>
                <w:b/>
                <w:kern w:val="0"/>
                <w:sz w:val="24"/>
                <w:szCs w:val="24"/>
                <w:lang w:val="zh-CN"/>
              </w:rPr>
              <w:instrText>)</w:instrText>
            </w:r>
            <w:r>
              <w:rPr>
                <w:rFonts w:asciiTheme="minorEastAsia" w:hAnsiTheme="minorEastAsia" w:cs="宋体"/>
                <w:b/>
                <w:kern w:val="0"/>
                <w:sz w:val="24"/>
                <w:szCs w:val="24"/>
                <w:lang w:val="zh-CN"/>
              </w:rPr>
              <w:fldChar w:fldCharType="end"/>
            </w:r>
            <w:r w:rsidR="0095167F">
              <w:rPr>
                <w:rFonts w:asciiTheme="minorEastAsia" w:hAnsiTheme="minorEastAsia" w:cs="宋体" w:hint="eastAsia"/>
                <w:bCs/>
                <w:sz w:val="24"/>
                <w:szCs w:val="24"/>
                <w:lang w:val="zh-CN"/>
              </w:rPr>
              <w:t>是。</w:t>
            </w:r>
            <w:r w:rsidR="0095167F">
              <w:rPr>
                <w:rFonts w:hAnsi="宋体" w:cs="宋体" w:hint="eastAsia"/>
                <w:sz w:val="24"/>
                <w:szCs w:val="24"/>
                <w:lang w:val="zh-CN"/>
              </w:rPr>
              <w:t>供应商响应时须成功上传、解密电子投标文件。</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30</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微软雅黑" w:hint="eastAsia"/>
                <w:b/>
                <w:sz w:val="24"/>
                <w:szCs w:val="24"/>
              </w:rPr>
              <w:t>★</w:t>
            </w:r>
            <w:r>
              <w:rPr>
                <w:rFonts w:asciiTheme="minorEastAsia" w:hAnsiTheme="minorEastAsia" w:cs="宋体" w:hint="eastAsia"/>
                <w:bCs/>
                <w:sz w:val="24"/>
                <w:szCs w:val="24"/>
                <w:lang w:val="zh-CN"/>
              </w:rPr>
              <w:t>参数要求</w:t>
            </w:r>
          </w:p>
        </w:tc>
        <w:tc>
          <w:tcPr>
            <w:tcW w:w="8503" w:type="dxa"/>
            <w:vAlign w:val="center"/>
          </w:tcPr>
          <w:p w:rsidR="0095167F" w:rsidRDefault="0095167F" w:rsidP="005C4583">
            <w:pPr>
              <w:autoSpaceDE w:val="0"/>
              <w:autoSpaceDN w:val="0"/>
              <w:adjustRightInd w:val="0"/>
              <w:spacing w:line="360" w:lineRule="auto"/>
              <w:contextualSpacing/>
              <w:rPr>
                <w:rFonts w:asciiTheme="minorEastAsia" w:hAnsiTheme="minorEastAsia" w:cs="宋体"/>
                <w:kern w:val="0"/>
                <w:sz w:val="24"/>
                <w:szCs w:val="24"/>
                <w:lang w:val="zh-CN"/>
              </w:rPr>
            </w:pPr>
            <w:r>
              <w:rPr>
                <w:rFonts w:asciiTheme="minorEastAsia" w:hAnsiTheme="minorEastAsia" w:cs="宋体" w:hint="eastAsia"/>
                <w:kern w:val="0"/>
                <w:sz w:val="24"/>
                <w:szCs w:val="24"/>
                <w:lang w:val="zh-CN"/>
              </w:rPr>
              <w:t>本项目清单中参数要求为最低需求，不容许负偏离</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jc w:val="center"/>
              <w:rPr>
                <w:rFonts w:asciiTheme="minorEastAsia" w:hAnsiTheme="minorEastAsia" w:cs="黑体"/>
                <w:sz w:val="24"/>
                <w:szCs w:val="24"/>
              </w:rPr>
            </w:pPr>
            <w:r>
              <w:rPr>
                <w:rFonts w:asciiTheme="minorEastAsia" w:hAnsiTheme="minorEastAsia" w:cs="黑体" w:hint="eastAsia"/>
                <w:sz w:val="24"/>
                <w:szCs w:val="24"/>
              </w:rPr>
              <w:t>31</w:t>
            </w:r>
          </w:p>
        </w:tc>
        <w:tc>
          <w:tcPr>
            <w:tcW w:w="1224" w:type="dxa"/>
            <w:vAlign w:val="center"/>
          </w:tcPr>
          <w:p w:rsidR="0095167F" w:rsidRDefault="0095167F" w:rsidP="005C4583">
            <w:pPr>
              <w:autoSpaceDE w:val="0"/>
              <w:autoSpaceDN w:val="0"/>
              <w:adjustRightInd w:val="0"/>
              <w:spacing w:line="360" w:lineRule="auto"/>
              <w:jc w:val="center"/>
              <w:rPr>
                <w:rFonts w:asciiTheme="minorEastAsia" w:hAnsiTheme="minorEastAsia" w:cs="宋体"/>
                <w:bCs/>
                <w:sz w:val="24"/>
                <w:szCs w:val="24"/>
                <w:lang w:val="zh-CN"/>
              </w:rPr>
            </w:pPr>
            <w:r>
              <w:rPr>
                <w:rFonts w:asciiTheme="minorEastAsia" w:hAnsiTheme="minorEastAsia" w:cs="宋体" w:hint="eastAsia"/>
                <w:bCs/>
                <w:sz w:val="24"/>
                <w:szCs w:val="24"/>
                <w:lang w:val="zh-CN"/>
              </w:rPr>
              <w:t>特别提示</w:t>
            </w:r>
          </w:p>
        </w:tc>
        <w:tc>
          <w:tcPr>
            <w:tcW w:w="8503" w:type="dxa"/>
            <w:vAlign w:val="center"/>
          </w:tcPr>
          <w:p w:rsidR="0095167F" w:rsidRDefault="0095167F" w:rsidP="005C4583">
            <w:pPr>
              <w:autoSpaceDE w:val="0"/>
              <w:autoSpaceDN w:val="0"/>
              <w:adjustRightInd w:val="0"/>
              <w:spacing w:line="360" w:lineRule="auto"/>
              <w:contextualSpacing/>
              <w:rPr>
                <w:rFonts w:hAnsi="宋体" w:cs="宋体"/>
                <w:sz w:val="24"/>
                <w:szCs w:val="24"/>
                <w:lang w:val="zh-CN"/>
              </w:rPr>
            </w:pPr>
            <w:r>
              <w:rPr>
                <w:rFonts w:hAnsi="宋体" w:cs="宋体" w:hint="eastAsia"/>
                <w:sz w:val="24"/>
                <w:szCs w:val="24"/>
                <w:lang w:val="zh-CN"/>
              </w:rPr>
              <w:t>不同投标人电子投标文件记录的网卡</w:t>
            </w:r>
            <w:r>
              <w:rPr>
                <w:rFonts w:hAnsi="宋体" w:cs="宋体" w:hint="eastAsia"/>
                <w:sz w:val="24"/>
                <w:szCs w:val="24"/>
                <w:lang w:val="zh-CN"/>
              </w:rPr>
              <w:t>MAC</w:t>
            </w:r>
            <w:r>
              <w:rPr>
                <w:rFonts w:hAnsi="宋体" w:cs="宋体" w:hint="eastAsia"/>
                <w:sz w:val="24"/>
                <w:szCs w:val="24"/>
                <w:lang w:val="zh-CN"/>
              </w:rPr>
              <w:t>地址、</w:t>
            </w:r>
            <w:r>
              <w:rPr>
                <w:rFonts w:hAnsi="宋体" w:cs="宋体" w:hint="eastAsia"/>
                <w:sz w:val="24"/>
                <w:szCs w:val="24"/>
                <w:lang w:val="zh-CN"/>
              </w:rPr>
              <w:t>CPU</w:t>
            </w:r>
            <w:r>
              <w:rPr>
                <w:rFonts w:hAnsi="宋体" w:cs="宋体" w:hint="eastAsia"/>
                <w:sz w:val="24"/>
                <w:szCs w:val="24"/>
                <w:lang w:val="zh-CN"/>
              </w:rPr>
              <w:t>序号、硬盘序列号等硬件特征码均相同时，视为‘</w:t>
            </w:r>
            <w:r>
              <w:rPr>
                <w:rFonts w:hAnsi="宋体" w:cs="宋体"/>
                <w:sz w:val="24"/>
                <w:szCs w:val="24"/>
                <w:lang w:val="zh-CN"/>
              </w:rPr>
              <w:t>不同</w:t>
            </w:r>
            <w:r>
              <w:rPr>
                <w:rFonts w:hAnsi="宋体" w:cs="宋体" w:hint="eastAsia"/>
                <w:sz w:val="24"/>
                <w:szCs w:val="24"/>
                <w:lang w:val="zh-CN"/>
              </w:rPr>
              <w:t>投标人的投标</w:t>
            </w:r>
            <w:r>
              <w:rPr>
                <w:rFonts w:hAnsi="宋体" w:cs="宋体"/>
                <w:sz w:val="24"/>
                <w:szCs w:val="24"/>
                <w:lang w:val="zh-CN"/>
              </w:rPr>
              <w:t>文件由同一单位或者个人编制</w:t>
            </w:r>
            <w:r>
              <w:rPr>
                <w:rFonts w:hAnsi="宋体" w:cs="宋体" w:hint="eastAsia"/>
                <w:sz w:val="24"/>
                <w:szCs w:val="24"/>
                <w:lang w:val="zh-CN"/>
              </w:rPr>
              <w:t>’或‘</w:t>
            </w:r>
            <w:r>
              <w:rPr>
                <w:rFonts w:hAnsi="宋体" w:cs="宋体"/>
                <w:sz w:val="24"/>
                <w:szCs w:val="24"/>
                <w:lang w:val="zh-CN"/>
              </w:rPr>
              <w:t>不同</w:t>
            </w:r>
            <w:r>
              <w:rPr>
                <w:rFonts w:hAnsi="宋体" w:cs="宋体" w:hint="eastAsia"/>
                <w:sz w:val="24"/>
                <w:szCs w:val="24"/>
                <w:lang w:val="zh-CN"/>
              </w:rPr>
              <w:t>投标人</w:t>
            </w:r>
            <w:r>
              <w:rPr>
                <w:rFonts w:hAnsi="宋体" w:cs="宋体"/>
                <w:sz w:val="24"/>
                <w:szCs w:val="24"/>
                <w:lang w:val="zh-CN"/>
              </w:rPr>
              <w:t>委托同一单位或者个人办理</w:t>
            </w:r>
            <w:r>
              <w:rPr>
                <w:rFonts w:hAnsi="宋体" w:cs="宋体" w:hint="eastAsia"/>
                <w:sz w:val="24"/>
                <w:szCs w:val="24"/>
                <w:lang w:val="zh-CN"/>
              </w:rPr>
              <w:t>响应</w:t>
            </w:r>
            <w:r>
              <w:rPr>
                <w:rFonts w:hAnsi="宋体" w:cs="宋体"/>
                <w:sz w:val="24"/>
                <w:szCs w:val="24"/>
                <w:lang w:val="zh-CN"/>
              </w:rPr>
              <w:t>事宜</w:t>
            </w:r>
            <w:r>
              <w:rPr>
                <w:rFonts w:hAnsi="宋体" w:cs="宋体" w:hint="eastAsia"/>
                <w:sz w:val="24"/>
                <w:szCs w:val="24"/>
                <w:lang w:val="zh-CN"/>
              </w:rPr>
              <w:t>’，其投标无效。</w:t>
            </w:r>
          </w:p>
          <w:p w:rsidR="0095167F" w:rsidRDefault="0095167F" w:rsidP="005C4583">
            <w:pPr>
              <w:autoSpaceDE w:val="0"/>
              <w:autoSpaceDN w:val="0"/>
              <w:adjustRightInd w:val="0"/>
              <w:spacing w:line="360" w:lineRule="auto"/>
              <w:contextualSpacing/>
              <w:rPr>
                <w:rFonts w:asciiTheme="minorEastAsia" w:hAnsiTheme="minorEastAsia"/>
                <w:sz w:val="24"/>
              </w:rPr>
            </w:pPr>
            <w:r>
              <w:rPr>
                <w:rFonts w:hAnsi="宋体" w:cs="宋体" w:hint="eastAsia"/>
                <w:sz w:val="24"/>
                <w:szCs w:val="24"/>
                <w:lang w:val="zh-CN"/>
              </w:rPr>
              <w:t>评审专家应严格按照要</w:t>
            </w:r>
            <w:r>
              <w:rPr>
                <w:rFonts w:asciiTheme="minorEastAsia" w:hAnsiTheme="minorEastAsia" w:hint="eastAsia"/>
                <w:sz w:val="24"/>
              </w:rPr>
              <w:t>求查看“硬件特征码” 相关信息并进行评审，在评审报告中显示“不同投标人电子投标文件制作硬件特征码”是否雷同的分析及判定结果。</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32</w:t>
            </w:r>
          </w:p>
        </w:tc>
        <w:tc>
          <w:tcPr>
            <w:tcW w:w="1224" w:type="dxa"/>
            <w:vAlign w:val="center"/>
          </w:tcPr>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投标人资格核验</w:t>
            </w:r>
          </w:p>
        </w:tc>
        <w:tc>
          <w:tcPr>
            <w:tcW w:w="8503" w:type="dxa"/>
            <w:vAlign w:val="center"/>
          </w:tcPr>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供应商在中标后，应将由《襄城县政府采购供应商信用承诺函》替代的证明材料提交采购人核验，经核验无误后，襄城县政府采购中心发出中标通知书。</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一、法人或者其他组织的营业执照等证明文件，自然人的身份证明</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lastRenderedPageBreak/>
              <w:t>1</w:t>
            </w:r>
            <w:r>
              <w:rPr>
                <w:rFonts w:hAnsi="宋体" w:cs="宋体" w:hint="eastAsia"/>
                <w:sz w:val="24"/>
                <w:szCs w:val="24"/>
              </w:rPr>
              <w:t>、企业法人营业执照或营业执照。（企业投标提供）</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Ansi="宋体" w:cs="宋体" w:hint="eastAsia"/>
                <w:sz w:val="24"/>
                <w:szCs w:val="24"/>
              </w:rPr>
              <w:t>、事业单位法人证书。（事业单位投标提供）</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3</w:t>
            </w:r>
            <w:r>
              <w:rPr>
                <w:rFonts w:hAnsi="宋体" w:cs="宋体" w:hint="eastAsia"/>
                <w:sz w:val="24"/>
                <w:szCs w:val="24"/>
              </w:rPr>
              <w:t>、执业许可证。（非企业专业服务机构投标提供）</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4</w:t>
            </w:r>
            <w:r>
              <w:rPr>
                <w:rFonts w:hAnsi="宋体" w:cs="宋体" w:hint="eastAsia"/>
                <w:sz w:val="24"/>
                <w:szCs w:val="24"/>
              </w:rPr>
              <w:t>、个体工商户营业执照。（个体工商户投标提供）</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5</w:t>
            </w:r>
            <w:r>
              <w:rPr>
                <w:rFonts w:hAnsi="宋体" w:cs="宋体" w:hint="eastAsia"/>
                <w:sz w:val="24"/>
                <w:szCs w:val="24"/>
              </w:rPr>
              <w:t>、自然人身份证明。（自然人投标提供）</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6</w:t>
            </w:r>
            <w:r>
              <w:rPr>
                <w:rFonts w:hAnsi="宋体" w:cs="宋体" w:hint="eastAsia"/>
                <w:sz w:val="24"/>
                <w:szCs w:val="24"/>
              </w:rPr>
              <w:t>、民办非企业单位登记证书。（民办非企业单位投标提供）</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二、财务状况报告相关材料</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Ansi="宋体" w:cs="宋体" w:hint="eastAsia"/>
                <w:sz w:val="24"/>
                <w:szCs w:val="24"/>
              </w:rPr>
              <w:t>、投标人是法人（法人包括企业法人、机关法人、事业单位法人和社会团体法人），提供本单位：</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①</w:t>
            </w:r>
            <w:r>
              <w:rPr>
                <w:rFonts w:hAnsi="宋体" w:cs="宋体"/>
                <w:sz w:val="24"/>
                <w:szCs w:val="24"/>
              </w:rPr>
              <w:t>202</w:t>
            </w:r>
            <w:r>
              <w:rPr>
                <w:rFonts w:hAnsi="宋体" w:cs="宋体" w:hint="eastAsia"/>
                <w:sz w:val="24"/>
                <w:szCs w:val="24"/>
              </w:rPr>
              <w:t>2</w:t>
            </w:r>
            <w:r>
              <w:rPr>
                <w:rFonts w:hAnsi="宋体" w:cs="宋体" w:hint="eastAsia"/>
                <w:sz w:val="24"/>
                <w:szCs w:val="24"/>
              </w:rPr>
              <w:t>年度经审计的财务报告，包括资产负债表、利润表、现金流量表、所有者权益变动表及其附注；</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②基本开户银行出具的资信证明；</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③财政部门认可的政府采购专业担保机构的证明文件和担保机构出具的投标担保函。</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注：仅需提供序号①～③其中之一即可。</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Ansi="宋体" w:cs="宋体" w:hint="eastAsia"/>
                <w:sz w:val="24"/>
                <w:szCs w:val="24"/>
              </w:rPr>
              <w:t>、投标人（其他组织和自然人）提供本单位：</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①</w:t>
            </w:r>
            <w:r>
              <w:rPr>
                <w:rFonts w:hAnsi="宋体" w:cs="宋体"/>
                <w:sz w:val="24"/>
                <w:szCs w:val="24"/>
              </w:rPr>
              <w:t>202</w:t>
            </w:r>
            <w:r>
              <w:rPr>
                <w:rFonts w:hAnsi="宋体" w:cs="宋体" w:hint="eastAsia"/>
                <w:sz w:val="24"/>
                <w:szCs w:val="24"/>
              </w:rPr>
              <w:t>2</w:t>
            </w:r>
            <w:r>
              <w:rPr>
                <w:rFonts w:hAnsi="宋体" w:cs="宋体" w:hint="eastAsia"/>
                <w:sz w:val="24"/>
                <w:szCs w:val="24"/>
              </w:rPr>
              <w:t>年度经审计的财务报告，包括资产负债表、利润表、现金流量表、所有者权益变动表及其附注；</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②银行出具的资信证明；</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③财政部门认可的政府采购专业担保机构的证明文件和担保机构出具的投标担保函。</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注：仅需提供序号①～③其中之一即可。</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三、依法缴纳税收相关材料</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参加本次政府采购项目投标截止时间前六个月内任意一个月缴纳税收凭据。（依法免税的投标人，应提供相应文件证明依法免税）</w:t>
            </w:r>
          </w:p>
          <w:p w:rsidR="0095167F" w:rsidRDefault="0095167F" w:rsidP="005C4583">
            <w:pPr>
              <w:autoSpaceDE w:val="0"/>
              <w:autoSpaceDN w:val="0"/>
              <w:adjustRightInd w:val="0"/>
              <w:spacing w:line="360" w:lineRule="auto"/>
              <w:contextualSpacing/>
              <w:rPr>
                <w:rFonts w:hAnsi="宋体" w:cs="宋体"/>
                <w:b/>
                <w:sz w:val="24"/>
                <w:szCs w:val="24"/>
              </w:rPr>
            </w:pP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四、依法缴纳社会保障资金的证明材料</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lastRenderedPageBreak/>
              <w:t>参加本次政府采购项目投标截止时间前六个月内任意一个月缴纳社会保险凭据。（依法不需要缴纳社会保障资金的投标人，应提供相应文件证明依法不需要缴纳社会保障资金）</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五、履行合同所必须的设备和专业技术能力的证明材料</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Ansi="宋体" w:cs="宋体" w:hint="eastAsia"/>
                <w:sz w:val="24"/>
                <w:szCs w:val="24"/>
              </w:rPr>
              <w:t>、相关设备的购置发票、专业技术人员职称证书、用工合同等；</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Ansi="宋体" w:cs="宋体" w:hint="eastAsia"/>
                <w:sz w:val="24"/>
                <w:szCs w:val="24"/>
              </w:rPr>
              <w:t>、投标人具备履行合同所必须的设备和专业技术能力承诺函或声明（承诺函或声明格式自拟）。</w:t>
            </w:r>
          </w:p>
          <w:p w:rsidR="0095167F" w:rsidRDefault="0095167F" w:rsidP="005C4583">
            <w:pPr>
              <w:autoSpaceDE w:val="0"/>
              <w:autoSpaceDN w:val="0"/>
              <w:adjustRightInd w:val="0"/>
              <w:spacing w:line="360" w:lineRule="auto"/>
              <w:contextualSpacing/>
              <w:rPr>
                <w:rFonts w:hAnsi="宋体" w:cs="宋体"/>
                <w:sz w:val="24"/>
                <w:szCs w:val="24"/>
              </w:rPr>
            </w:pPr>
            <w:r>
              <w:rPr>
                <w:rFonts w:hAnsi="宋体" w:cs="宋体" w:hint="eastAsia"/>
                <w:sz w:val="24"/>
                <w:szCs w:val="24"/>
              </w:rPr>
              <w:t>注：仅需提供序号</w:t>
            </w:r>
            <w:r>
              <w:rPr>
                <w:rFonts w:hAnsi="宋体" w:cs="宋体"/>
                <w:sz w:val="24"/>
                <w:szCs w:val="24"/>
              </w:rPr>
              <w:t>1</w:t>
            </w:r>
            <w:r>
              <w:rPr>
                <w:rFonts w:hAnsi="宋体" w:cs="宋体" w:hint="eastAsia"/>
                <w:sz w:val="24"/>
                <w:szCs w:val="24"/>
              </w:rPr>
              <w:t>～</w:t>
            </w:r>
            <w:r>
              <w:rPr>
                <w:rFonts w:hAnsi="宋体" w:cs="宋体"/>
                <w:sz w:val="24"/>
                <w:szCs w:val="24"/>
              </w:rPr>
              <w:t>2</w:t>
            </w:r>
            <w:r>
              <w:rPr>
                <w:rFonts w:hAnsi="宋体" w:cs="宋体" w:hint="eastAsia"/>
                <w:sz w:val="24"/>
                <w:szCs w:val="24"/>
              </w:rPr>
              <w:t>其中之一即可。</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六、参加政府采购活动前</w:t>
            </w:r>
            <w:r>
              <w:rPr>
                <w:rFonts w:hAnsi="宋体" w:cs="宋体"/>
                <w:b/>
                <w:sz w:val="24"/>
                <w:szCs w:val="24"/>
              </w:rPr>
              <w:t>3</w:t>
            </w:r>
            <w:r>
              <w:rPr>
                <w:rFonts w:hAnsi="宋体" w:cs="宋体" w:hint="eastAsia"/>
                <w:b/>
                <w:sz w:val="24"/>
                <w:szCs w:val="24"/>
              </w:rPr>
              <w:t>年内在经营活动中没有重大违法记录的声明投标人“参加政府采购活动前</w:t>
            </w:r>
            <w:r>
              <w:rPr>
                <w:rFonts w:hAnsi="宋体" w:cs="宋体"/>
                <w:b/>
                <w:sz w:val="24"/>
                <w:szCs w:val="24"/>
              </w:rPr>
              <w:t>3</w:t>
            </w:r>
            <w:r>
              <w:rPr>
                <w:rFonts w:hAnsi="宋体" w:cs="宋体" w:hint="eastAsia"/>
                <w:b/>
                <w:sz w:val="24"/>
                <w:szCs w:val="24"/>
              </w:rPr>
              <w:t>年内在经营活动中没有重大违法记录的书面声明”。重大违法记录，是指投标人因违法经营受到刑事处罚或者责令停产停业、吊销许可证或者执照、较大数额罚款等行政处罚。</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七、未被列入“信用中国”网站</w:t>
            </w:r>
            <w:r>
              <w:rPr>
                <w:rFonts w:hAnsi="宋体" w:cs="宋体"/>
                <w:b/>
                <w:sz w:val="24"/>
                <w:szCs w:val="24"/>
              </w:rPr>
              <w:t>(www.creditchina.gov.cn)</w:t>
            </w:r>
            <w:r>
              <w:rPr>
                <w:rFonts w:hAnsi="宋体" w:cs="宋体" w:hint="eastAsia"/>
                <w:b/>
                <w:sz w:val="24"/>
                <w:szCs w:val="24"/>
              </w:rPr>
              <w:t>失信被执行人、税收违法黑名单的投标人；“中国政府采购网”</w:t>
            </w:r>
            <w:r>
              <w:rPr>
                <w:rFonts w:hAnsi="宋体" w:cs="宋体"/>
                <w:b/>
                <w:sz w:val="24"/>
                <w:szCs w:val="24"/>
              </w:rPr>
              <w:t xml:space="preserve"> (www.ccgp.gov.cn)</w:t>
            </w:r>
            <w:r>
              <w:rPr>
                <w:rFonts w:hAnsi="宋体" w:cs="宋体" w:hint="eastAsia"/>
                <w:b/>
                <w:sz w:val="24"/>
                <w:szCs w:val="24"/>
              </w:rPr>
              <w:t>政府采购严重违法失信行为记录名单的投标人；“中国社会组织政务服务平台”网站（</w:t>
            </w:r>
            <w:r>
              <w:rPr>
                <w:rFonts w:hAnsi="宋体" w:cs="宋体"/>
                <w:b/>
                <w:sz w:val="24"/>
                <w:szCs w:val="24"/>
              </w:rPr>
              <w:t>https://chinanpo.mca.gov.cn</w:t>
            </w:r>
            <w:r>
              <w:rPr>
                <w:rFonts w:hAnsi="宋体" w:cs="宋体" w:hint="eastAsia"/>
                <w:b/>
                <w:sz w:val="24"/>
                <w:szCs w:val="24"/>
              </w:rPr>
              <w:t>）严重违法失信社会组织（联合体形式投标的，联合体成员存在不良信用记录，视同联合体存在不良信用记录）。</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Ansi="宋体" w:cs="宋体" w:hint="eastAsia"/>
                <w:b/>
                <w:sz w:val="24"/>
                <w:szCs w:val="24"/>
              </w:rPr>
              <w:t>、查询渠道：</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①“信用中国”网站（</w:t>
            </w:r>
            <w:r>
              <w:rPr>
                <w:rFonts w:hAnsi="宋体" w:cs="宋体"/>
                <w:b/>
                <w:sz w:val="24"/>
                <w:szCs w:val="24"/>
              </w:rPr>
              <w:t>www.creditchina.gov.cn</w:t>
            </w:r>
            <w:r>
              <w:rPr>
                <w:rFonts w:hAnsi="宋体" w:cs="宋体" w:hint="eastAsia"/>
                <w:b/>
                <w:sz w:val="24"/>
                <w:szCs w:val="24"/>
              </w:rPr>
              <w:t>）</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②“中国政府采购网”（</w:t>
            </w:r>
            <w:r>
              <w:rPr>
                <w:rFonts w:hAnsi="宋体" w:cs="宋体"/>
                <w:b/>
                <w:sz w:val="24"/>
                <w:szCs w:val="24"/>
              </w:rPr>
              <w:t>www.ccgp.gov.cn</w:t>
            </w:r>
            <w:r>
              <w:rPr>
                <w:rFonts w:hAnsi="宋体" w:cs="宋体" w:hint="eastAsia"/>
                <w:b/>
                <w:sz w:val="24"/>
                <w:szCs w:val="24"/>
              </w:rPr>
              <w:t>）</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hint="eastAsia"/>
                <w:b/>
                <w:sz w:val="24"/>
                <w:szCs w:val="24"/>
              </w:rPr>
              <w:t>③“中国社会组织政务服务平台”网站（</w:t>
            </w:r>
            <w:r>
              <w:rPr>
                <w:rFonts w:hAnsi="宋体" w:cs="宋体"/>
                <w:b/>
                <w:sz w:val="24"/>
                <w:szCs w:val="24"/>
              </w:rPr>
              <w:t>https://chinanpo.mca.gov.cn</w:t>
            </w:r>
            <w:r>
              <w:rPr>
                <w:rFonts w:hAnsi="宋体" w:cs="宋体" w:hint="eastAsia"/>
                <w:b/>
                <w:sz w:val="24"/>
                <w:szCs w:val="24"/>
              </w:rPr>
              <w:t>）（仅查询社会组织）；</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Ansi="宋体" w:cs="宋体" w:hint="eastAsia"/>
                <w:b/>
                <w:sz w:val="24"/>
                <w:szCs w:val="24"/>
              </w:rPr>
              <w:t>、截止时间：同投标截止时间；</w:t>
            </w:r>
          </w:p>
          <w:p w:rsidR="0095167F" w:rsidRDefault="0095167F" w:rsidP="005C4583">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Ansi="宋体" w:cs="宋体" w:hint="eastAsia"/>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rsidR="0095167F" w:rsidTr="005C4583">
        <w:trPr>
          <w:trHeight w:val="23"/>
          <w:jc w:val="center"/>
        </w:trPr>
        <w:tc>
          <w:tcPr>
            <w:tcW w:w="434" w:type="dxa"/>
            <w:vAlign w:val="center"/>
          </w:tcPr>
          <w:p w:rsidR="0095167F" w:rsidRDefault="0095167F" w:rsidP="005C4583">
            <w:pPr>
              <w:autoSpaceDE w:val="0"/>
              <w:autoSpaceDN w:val="0"/>
              <w:adjustRightInd w:val="0"/>
              <w:spacing w:line="360" w:lineRule="auto"/>
              <w:ind w:firstLineChars="50" w:firstLine="120"/>
              <w:contextualSpacing/>
              <w:rPr>
                <w:rFonts w:hAnsi="宋体" w:cs="宋体"/>
                <w:sz w:val="24"/>
                <w:szCs w:val="24"/>
              </w:rPr>
            </w:pPr>
            <w:r>
              <w:rPr>
                <w:rFonts w:hAnsi="宋体" w:cs="宋体" w:hint="eastAsia"/>
                <w:sz w:val="24"/>
                <w:szCs w:val="24"/>
              </w:rPr>
              <w:lastRenderedPageBreak/>
              <w:t>3</w:t>
            </w:r>
            <w:r>
              <w:rPr>
                <w:rFonts w:hAnsi="宋体" w:cs="宋体" w:hint="eastAsia"/>
                <w:sz w:val="24"/>
                <w:szCs w:val="24"/>
              </w:rPr>
              <w:lastRenderedPageBreak/>
              <w:t>3</w:t>
            </w:r>
          </w:p>
        </w:tc>
        <w:tc>
          <w:tcPr>
            <w:tcW w:w="1224" w:type="dxa"/>
            <w:vAlign w:val="center"/>
          </w:tcPr>
          <w:p w:rsidR="0095167F" w:rsidRDefault="0095167F" w:rsidP="005C4583">
            <w:pPr>
              <w:pStyle w:val="Default"/>
              <w:spacing w:line="360" w:lineRule="auto"/>
              <w:ind w:firstLineChars="200" w:firstLine="480"/>
              <w:jc w:val="both"/>
              <w:rPr>
                <w:rFonts w:asciiTheme="minorHAnsi" w:eastAsiaTheme="minorEastAsia" w:hAnsi="宋体"/>
                <w:color w:val="auto"/>
                <w:kern w:val="2"/>
              </w:rPr>
            </w:pPr>
          </w:p>
          <w:p w:rsidR="0095167F" w:rsidRDefault="0095167F" w:rsidP="005C4583">
            <w:pPr>
              <w:pStyle w:val="Default"/>
              <w:spacing w:line="360" w:lineRule="auto"/>
              <w:ind w:firstLineChars="200" w:firstLine="480"/>
              <w:jc w:val="both"/>
              <w:rPr>
                <w:rFonts w:asciiTheme="minorHAnsi" w:eastAsiaTheme="minorEastAsia" w:hAnsi="宋体"/>
                <w:color w:val="auto"/>
                <w:kern w:val="2"/>
              </w:rPr>
            </w:pPr>
          </w:p>
          <w:p w:rsidR="0095167F" w:rsidRDefault="0095167F" w:rsidP="005C4583">
            <w:pPr>
              <w:pStyle w:val="Default"/>
              <w:spacing w:line="360" w:lineRule="auto"/>
              <w:jc w:val="both"/>
              <w:rPr>
                <w:rFonts w:asciiTheme="minorHAnsi" w:eastAsiaTheme="minorEastAsia" w:hAnsi="宋体"/>
                <w:color w:val="auto"/>
                <w:kern w:val="2"/>
              </w:rPr>
            </w:pPr>
            <w:r>
              <w:rPr>
                <w:rFonts w:asciiTheme="minorHAnsi" w:eastAsiaTheme="minorEastAsia" w:hAnsi="宋体"/>
                <w:color w:val="auto"/>
                <w:kern w:val="2"/>
              </w:rPr>
              <w:t>解释权</w:t>
            </w:r>
          </w:p>
          <w:p w:rsidR="0095167F" w:rsidRDefault="0095167F" w:rsidP="005C4583">
            <w:pPr>
              <w:autoSpaceDE w:val="0"/>
              <w:autoSpaceDN w:val="0"/>
              <w:adjustRightInd w:val="0"/>
              <w:spacing w:line="360" w:lineRule="auto"/>
              <w:contextualSpacing/>
              <w:rPr>
                <w:rFonts w:hAnsi="宋体" w:cs="宋体"/>
                <w:sz w:val="24"/>
                <w:szCs w:val="24"/>
              </w:rPr>
            </w:pPr>
          </w:p>
        </w:tc>
        <w:tc>
          <w:tcPr>
            <w:tcW w:w="8503" w:type="dxa"/>
            <w:vAlign w:val="center"/>
          </w:tcPr>
          <w:p w:rsidR="0095167F" w:rsidRDefault="0095167F" w:rsidP="005C4583">
            <w:pPr>
              <w:autoSpaceDE w:val="0"/>
              <w:autoSpaceDN w:val="0"/>
              <w:adjustRightInd w:val="0"/>
              <w:spacing w:line="360" w:lineRule="auto"/>
              <w:ind w:firstLineChars="50" w:firstLine="120"/>
              <w:contextualSpacing/>
              <w:rPr>
                <w:rFonts w:hAnsi="宋体" w:cs="宋体"/>
                <w:sz w:val="24"/>
                <w:szCs w:val="24"/>
              </w:rPr>
            </w:pPr>
            <w:r>
              <w:rPr>
                <w:rFonts w:hAnsi="宋体" w:cs="宋体"/>
                <w:sz w:val="24"/>
                <w:szCs w:val="24"/>
              </w:rPr>
              <w:lastRenderedPageBreak/>
              <w:t>构成本</w:t>
            </w:r>
            <w:r>
              <w:rPr>
                <w:rFonts w:hAnsi="宋体" w:cs="宋体" w:hint="eastAsia"/>
                <w:sz w:val="24"/>
                <w:szCs w:val="24"/>
              </w:rPr>
              <w:t>响应</w:t>
            </w:r>
            <w:r>
              <w:rPr>
                <w:rFonts w:hAnsi="宋体" w:cs="宋体"/>
                <w:sz w:val="24"/>
                <w:szCs w:val="24"/>
              </w:rPr>
              <w:t>文件的各个组成文件应互为解释，互为说明；如有不明确或不一致，</w:t>
            </w:r>
            <w:r>
              <w:rPr>
                <w:rFonts w:hAnsi="宋体" w:cs="宋体"/>
                <w:sz w:val="24"/>
                <w:szCs w:val="24"/>
              </w:rPr>
              <w:lastRenderedPageBreak/>
              <w:t>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rsidR="0095167F" w:rsidRDefault="0095167F" w:rsidP="0095167F">
      <w:pPr>
        <w:autoSpaceDE w:val="0"/>
        <w:autoSpaceDN w:val="0"/>
        <w:adjustRightInd w:val="0"/>
        <w:spacing w:line="360" w:lineRule="auto"/>
        <w:contextualSpacing/>
        <w:rPr>
          <w:rFonts w:hAnsi="宋体" w:cs="宋体"/>
          <w:sz w:val="24"/>
          <w:szCs w:val="24"/>
        </w:rPr>
      </w:pPr>
    </w:p>
    <w:p w:rsidR="0095167F" w:rsidRDefault="0095167F" w:rsidP="0095167F">
      <w:pPr>
        <w:tabs>
          <w:tab w:val="left" w:pos="1260"/>
        </w:tabs>
        <w:autoSpaceDE w:val="0"/>
        <w:autoSpaceDN w:val="0"/>
        <w:adjustRightInd w:val="0"/>
        <w:spacing w:line="360" w:lineRule="auto"/>
        <w:ind w:firstLineChars="800" w:firstLine="2570"/>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800" w:firstLine="2570"/>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850" w:firstLine="2731"/>
        <w:contextualSpacing/>
        <w:rPr>
          <w:rFonts w:asciiTheme="majorEastAsia" w:eastAsiaTheme="majorEastAsia" w:hAnsiTheme="majorEastAsia" w:cs="宋体"/>
          <w:b/>
          <w:kern w:val="0"/>
          <w:sz w:val="32"/>
          <w:szCs w:val="32"/>
        </w:rPr>
      </w:pPr>
    </w:p>
    <w:p w:rsidR="0095167F" w:rsidRDefault="0095167F" w:rsidP="0095167F">
      <w:pP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br w:type="page"/>
      </w:r>
    </w:p>
    <w:p w:rsidR="0095167F" w:rsidRDefault="0095167F" w:rsidP="0095167F">
      <w:pPr>
        <w:tabs>
          <w:tab w:val="left" w:pos="1260"/>
        </w:tabs>
        <w:autoSpaceDE w:val="0"/>
        <w:autoSpaceDN w:val="0"/>
        <w:adjustRightInd w:val="0"/>
        <w:spacing w:line="360" w:lineRule="auto"/>
        <w:ind w:firstLineChars="850" w:firstLine="2731"/>
        <w:contextualSpacing/>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第四章 供应商须知</w:t>
      </w:r>
    </w:p>
    <w:p w:rsidR="0095167F" w:rsidRDefault="0095167F" w:rsidP="0095167F">
      <w:pPr>
        <w:tabs>
          <w:tab w:val="left" w:pos="1260"/>
        </w:tabs>
        <w:autoSpaceDE w:val="0"/>
        <w:autoSpaceDN w:val="0"/>
        <w:adjustRightInd w:val="0"/>
        <w:spacing w:line="360" w:lineRule="auto"/>
        <w:contextualSpacing/>
        <w:jc w:val="center"/>
        <w:rPr>
          <w:rFonts w:asciiTheme="minorEastAsia" w:hAnsiTheme="minorEastAsia" w:cs="宋体"/>
          <w:b/>
          <w:kern w:val="0"/>
          <w:szCs w:val="21"/>
        </w:rPr>
      </w:pPr>
    </w:p>
    <w:p w:rsidR="0095167F" w:rsidRDefault="0095167F" w:rsidP="0095167F">
      <w:pPr>
        <w:tabs>
          <w:tab w:val="left" w:pos="1260"/>
        </w:tabs>
        <w:autoSpaceDE w:val="0"/>
        <w:autoSpaceDN w:val="0"/>
        <w:adjustRightInd w:val="0"/>
        <w:spacing w:line="360" w:lineRule="auto"/>
        <w:contextualSpacing/>
        <w:jc w:val="center"/>
        <w:rPr>
          <w:rFonts w:asciiTheme="minorEastAsia" w:hAnsiTheme="minorEastAsia" w:cs="宋体"/>
          <w:b/>
          <w:kern w:val="0"/>
          <w:sz w:val="28"/>
          <w:szCs w:val="28"/>
        </w:rPr>
      </w:pPr>
      <w:r>
        <w:rPr>
          <w:rFonts w:asciiTheme="minorEastAsia" w:hAnsiTheme="minorEastAsia" w:cs="宋体" w:hint="eastAsia"/>
          <w:b/>
          <w:kern w:val="0"/>
          <w:sz w:val="28"/>
          <w:szCs w:val="28"/>
        </w:rPr>
        <w:t>一、概念释义</w:t>
      </w:r>
    </w:p>
    <w:p w:rsidR="0095167F" w:rsidRDefault="0095167F" w:rsidP="0095167F">
      <w:pPr>
        <w:pStyle w:val="21"/>
        <w:numPr>
          <w:ilvl w:val="0"/>
          <w:numId w:val="6"/>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适用范围</w:t>
      </w:r>
    </w:p>
    <w:p w:rsidR="0095167F" w:rsidRDefault="0095167F" w:rsidP="0095167F">
      <w:pPr>
        <w:pStyle w:val="21"/>
        <w:numPr>
          <w:ilvl w:val="0"/>
          <w:numId w:val="7"/>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本询价文件仅适用于本次“采购邀请”</w:t>
      </w:r>
      <w:r>
        <w:rPr>
          <w:rFonts w:ascii="宋体" w:hAnsi="宋体" w:hint="eastAsia"/>
          <w:sz w:val="24"/>
          <w:szCs w:val="24"/>
        </w:rPr>
        <w:t xml:space="preserve"> 和“供应商须知前附表”中所述采购项目的采购。</w:t>
      </w:r>
    </w:p>
    <w:p w:rsidR="0095167F" w:rsidRDefault="0095167F" w:rsidP="0095167F">
      <w:pPr>
        <w:pStyle w:val="21"/>
        <w:numPr>
          <w:ilvl w:val="1"/>
          <w:numId w:val="6"/>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本询价文件解释权属于“采购邀请”</w:t>
      </w:r>
      <w:r>
        <w:rPr>
          <w:rFonts w:ascii="宋体" w:hAnsi="宋体" w:hint="eastAsia"/>
          <w:sz w:val="24"/>
          <w:szCs w:val="24"/>
        </w:rPr>
        <w:t xml:space="preserve"> 和“供应商须知前附表”</w:t>
      </w:r>
      <w:r>
        <w:rPr>
          <w:rFonts w:asciiTheme="minorEastAsia" w:hAnsiTheme="minorEastAsia" w:cs="宋体" w:hint="eastAsia"/>
          <w:kern w:val="0"/>
          <w:sz w:val="24"/>
          <w:szCs w:val="24"/>
        </w:rPr>
        <w:t>所述的采购人、集中采购机构。</w:t>
      </w:r>
    </w:p>
    <w:p w:rsidR="0095167F" w:rsidRDefault="0095167F" w:rsidP="0095167F">
      <w:pPr>
        <w:pStyle w:val="21"/>
        <w:numPr>
          <w:ilvl w:val="0"/>
          <w:numId w:val="6"/>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定义</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2.1 </w:t>
      </w:r>
      <w:r>
        <w:rPr>
          <w:rFonts w:asciiTheme="minorEastAsia" w:hAnsiTheme="minorEastAsia" w:cs="宋体" w:hint="eastAsia"/>
          <w:kern w:val="0"/>
          <w:sz w:val="24"/>
          <w:szCs w:val="24"/>
        </w:rPr>
        <w:t>“采购项目”：“投标人须知前附表”中所述的采购项目。</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2.2 </w:t>
      </w:r>
      <w:r>
        <w:rPr>
          <w:rFonts w:asciiTheme="minorEastAsia" w:hAnsiTheme="minorEastAsia" w:cs="宋体" w:hint="eastAsia"/>
          <w:kern w:val="0"/>
          <w:sz w:val="24"/>
          <w:szCs w:val="24"/>
        </w:rPr>
        <w:t>“招标人”：“投标人须知前附表”中所述的组织本次招标的代理机构和采购人。</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2.3 </w:t>
      </w:r>
      <w:r>
        <w:rPr>
          <w:rFonts w:asciiTheme="minorEastAsia" w:hAnsiTheme="minorEastAsia" w:cs="宋体" w:hint="eastAsia"/>
          <w:kern w:val="0"/>
          <w:sz w:val="24"/>
          <w:szCs w:val="24"/>
        </w:rPr>
        <w:t>“采购人”：是指依法进行政府采购的国家机关、事业单位、团体组织。采购人名称、地址、电话、联系人见“投标人须知前附表”。</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2.4 </w:t>
      </w:r>
      <w:r>
        <w:rPr>
          <w:rFonts w:asciiTheme="minorEastAsia" w:hAnsiTheme="minorEastAsia" w:cs="宋体" w:hint="eastAsia"/>
          <w:kern w:val="0"/>
          <w:sz w:val="24"/>
          <w:szCs w:val="24"/>
        </w:rPr>
        <w:t>“代理机构”：接受采购人委托，代理采购项目的采购代理机构。代理机构名称、地址、电话、联系人见“投标人须知前附表”。</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采购代理机构及其分支机构不得在所代理的采购项目中投标或者代理投标，不得为所代理的采购项目的投标人参加本项目提供投标咨询。</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2.5 </w:t>
      </w:r>
      <w:r>
        <w:rPr>
          <w:rFonts w:asciiTheme="minorEastAsia" w:hAnsiTheme="minorEastAsia" w:cs="宋体" w:hint="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2.6 </w:t>
      </w:r>
      <w:r>
        <w:rPr>
          <w:rFonts w:asciiTheme="minorEastAsia" w:hAnsiTheme="minorEastAsia" w:cs="宋体" w:hint="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2.7 </w:t>
      </w:r>
      <w:r>
        <w:rPr>
          <w:rFonts w:asciiTheme="minorEastAsia" w:hAnsiTheme="minorEastAsia" w:cs="宋体" w:hint="eastAsia"/>
          <w:kern w:val="0"/>
          <w:sz w:val="24"/>
          <w:szCs w:val="24"/>
        </w:rPr>
        <w:t>“进口产品”：是指通过中国海关报关验放进入中国境内且产自关境外的产品，包括已经进入中国境内的进口产品。详见《政府采购进口产品管理办法》</w:t>
      </w:r>
      <w:r>
        <w:rPr>
          <w:rFonts w:asciiTheme="minorEastAsia" w:hAnsiTheme="minorEastAsia" w:cs="宋体"/>
          <w:kern w:val="0"/>
          <w:sz w:val="24"/>
          <w:szCs w:val="24"/>
        </w:rPr>
        <w:t>(</w:t>
      </w:r>
      <w:r>
        <w:rPr>
          <w:rFonts w:asciiTheme="minorEastAsia" w:hAnsiTheme="minorEastAsia" w:cs="宋体" w:hint="eastAsia"/>
          <w:kern w:val="0"/>
          <w:sz w:val="24"/>
          <w:szCs w:val="24"/>
        </w:rPr>
        <w:t>财</w:t>
      </w:r>
      <w:r>
        <w:rPr>
          <w:rFonts w:asciiTheme="minorEastAsia" w:hAnsiTheme="minorEastAsia" w:cs="宋体" w:hint="eastAsia"/>
          <w:kern w:val="0"/>
          <w:sz w:val="24"/>
          <w:szCs w:val="24"/>
        </w:rPr>
        <w:lastRenderedPageBreak/>
        <w:t>库</w:t>
      </w:r>
      <w:r>
        <w:rPr>
          <w:rFonts w:asciiTheme="minorEastAsia" w:hAnsiTheme="minorEastAsia" w:cs="宋体"/>
          <w:kern w:val="0"/>
          <w:sz w:val="24"/>
          <w:szCs w:val="24"/>
        </w:rPr>
        <w:t>[2007]119</w:t>
      </w:r>
      <w:r>
        <w:rPr>
          <w:rFonts w:asciiTheme="minorEastAsia" w:hAnsiTheme="minorEastAsia" w:cs="宋体" w:hint="eastAsia"/>
          <w:kern w:val="0"/>
          <w:sz w:val="24"/>
          <w:szCs w:val="24"/>
        </w:rPr>
        <w:t>号</w:t>
      </w:r>
      <w:r>
        <w:rPr>
          <w:rFonts w:asciiTheme="minorEastAsia" w:hAnsiTheme="minorEastAsia" w:cs="宋体"/>
          <w:kern w:val="0"/>
          <w:sz w:val="24"/>
          <w:szCs w:val="24"/>
        </w:rPr>
        <w:t>)</w:t>
      </w:r>
      <w:r>
        <w:rPr>
          <w:rFonts w:asciiTheme="minorEastAsia" w:hAnsiTheme="minorEastAsia" w:cs="宋体" w:hint="eastAsia"/>
          <w:kern w:val="0"/>
          <w:sz w:val="24"/>
          <w:szCs w:val="24"/>
        </w:rPr>
        <w:t>、《关于政府采购进口产品管理有关问题的通知》（财办库［</w:t>
      </w:r>
      <w:r>
        <w:rPr>
          <w:rFonts w:asciiTheme="minorEastAsia" w:hAnsiTheme="minorEastAsia" w:cs="宋体"/>
          <w:kern w:val="0"/>
          <w:sz w:val="24"/>
          <w:szCs w:val="24"/>
        </w:rPr>
        <w:t>2008</w:t>
      </w:r>
      <w:r>
        <w:rPr>
          <w:rFonts w:asciiTheme="minorEastAsia" w:hAnsiTheme="minorEastAsia" w:cs="宋体" w:hint="eastAsia"/>
          <w:kern w:val="0"/>
          <w:sz w:val="24"/>
          <w:szCs w:val="24"/>
        </w:rPr>
        <w:t>］</w:t>
      </w:r>
      <w:r>
        <w:rPr>
          <w:rFonts w:asciiTheme="minorEastAsia" w:hAnsiTheme="minorEastAsia" w:cs="宋体"/>
          <w:kern w:val="0"/>
          <w:sz w:val="24"/>
          <w:szCs w:val="24"/>
        </w:rPr>
        <w:t xml:space="preserve">248 </w:t>
      </w:r>
      <w:r>
        <w:rPr>
          <w:rFonts w:asciiTheme="minorEastAsia" w:hAnsiTheme="minorEastAsia" w:cs="宋体" w:hint="eastAsia"/>
          <w:kern w:val="0"/>
          <w:sz w:val="24"/>
          <w:szCs w:val="24"/>
        </w:rPr>
        <w:t>号）。</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2.7.1 </w:t>
      </w:r>
      <w:r>
        <w:rPr>
          <w:rFonts w:asciiTheme="minorEastAsia" w:hAnsiTheme="minorEastAsia" w:cs="宋体" w:hint="eastAsia"/>
          <w:kern w:val="0"/>
          <w:sz w:val="24"/>
          <w:szCs w:val="24"/>
        </w:rPr>
        <w:t>招标文件列明不允许或未列明允许进口产品参加投标的，均视为拒绝进口产品参加投标。</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2.7.2 </w:t>
      </w:r>
      <w:r>
        <w:rPr>
          <w:rFonts w:asciiTheme="minorEastAsia" w:hAnsiTheme="minorEastAsia" w:cs="宋体" w:hint="eastAsia"/>
          <w:kern w:val="0"/>
          <w:sz w:val="24"/>
          <w:szCs w:val="24"/>
        </w:rPr>
        <w:t>如招标文件中已说明，经财政部门审核同意，允许部分或全部产品采购进口产品，投标人既可提供本国产品，也可以提供进口产品。</w:t>
      </w:r>
    </w:p>
    <w:p w:rsidR="0095167F" w:rsidRDefault="0095167F" w:rsidP="0095167F">
      <w:pPr>
        <w:pStyle w:val="21"/>
        <w:autoSpaceDE w:val="0"/>
        <w:autoSpaceDN w:val="0"/>
        <w:spacing w:line="360" w:lineRule="auto"/>
        <w:ind w:left="420" w:firstLineChars="0" w:firstLine="0"/>
        <w:contextualSpacing/>
        <w:rPr>
          <w:rFonts w:asciiTheme="minorEastAsia" w:hAnsiTheme="minorEastAsia" w:cs="宋体"/>
          <w:kern w:val="0"/>
          <w:sz w:val="24"/>
          <w:szCs w:val="24"/>
        </w:rPr>
      </w:pPr>
      <w:r>
        <w:rPr>
          <w:rFonts w:asciiTheme="minorEastAsia" w:hAnsiTheme="minorEastAsia" w:cs="宋体"/>
          <w:kern w:val="0"/>
          <w:sz w:val="24"/>
          <w:szCs w:val="24"/>
        </w:rPr>
        <w:t xml:space="preserve">2.8 </w:t>
      </w:r>
      <w:r>
        <w:rPr>
          <w:rFonts w:asciiTheme="minorEastAsia" w:hAnsiTheme="minorEastAsia" w:cs="宋体" w:hint="eastAsia"/>
          <w:kern w:val="0"/>
          <w:sz w:val="24"/>
          <w:szCs w:val="24"/>
        </w:rPr>
        <w:t>招标文件中凡标有“★”的条款均系实质性要求条款。</w:t>
      </w:r>
    </w:p>
    <w:p w:rsidR="0095167F" w:rsidRDefault="0095167F" w:rsidP="0095167F">
      <w:pPr>
        <w:pStyle w:val="21"/>
        <w:autoSpaceDE w:val="0"/>
        <w:autoSpaceDN w:val="0"/>
        <w:spacing w:line="360" w:lineRule="auto"/>
        <w:ind w:firstLineChars="0" w:firstLine="0"/>
        <w:contextualSpacing/>
        <w:rPr>
          <w:rFonts w:asciiTheme="minorEastAsia" w:hAnsiTheme="minorEastAsia" w:cs="宋体"/>
          <w:b/>
          <w:kern w:val="0"/>
          <w:sz w:val="24"/>
          <w:szCs w:val="24"/>
        </w:rPr>
      </w:pPr>
      <w:r>
        <w:rPr>
          <w:rFonts w:asciiTheme="minorEastAsia" w:hAnsiTheme="minorEastAsia" w:cs="宋体" w:hint="eastAsia"/>
          <w:b/>
          <w:kern w:val="0"/>
          <w:sz w:val="24"/>
          <w:szCs w:val="24"/>
        </w:rPr>
        <w:t>3.合格的供应商</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3.1 在中华人民共和国境内注册，具有本项目生产、制造、供应或实施能力，符合、承认并承诺履行本磋商文件各项规定的法人、其他组织或者自然人。</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3.2 符合本项目“采购邀请”和“供应商须知前附表”中规定的合格供应商所必须具备的条件。</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（1）查询渠道：“信用中国”网站（</w:t>
      </w:r>
      <w:r>
        <w:rPr>
          <w:rFonts w:asciiTheme="minorEastAsia" w:hAnsiTheme="minorEastAsia" w:cs="宋体"/>
          <w:kern w:val="0"/>
          <w:sz w:val="24"/>
          <w:szCs w:val="24"/>
        </w:rPr>
        <w:t>www.creditchina.gov.cn</w:t>
      </w:r>
      <w:r>
        <w:rPr>
          <w:rFonts w:asciiTheme="minorEastAsia" w:hAnsiTheme="minorEastAsia" w:cs="宋体" w:hint="eastAsia"/>
          <w:kern w:val="0"/>
          <w:sz w:val="24"/>
          <w:szCs w:val="24"/>
        </w:rPr>
        <w:t>）、“中国政府采购网”（</w:t>
      </w:r>
      <w:r>
        <w:rPr>
          <w:rFonts w:asciiTheme="minorEastAsia" w:hAnsiTheme="minorEastAsia" w:cs="宋体"/>
          <w:kern w:val="0"/>
          <w:sz w:val="24"/>
          <w:szCs w:val="24"/>
        </w:rPr>
        <w:t>www.ccgp.gov.cn</w:t>
      </w:r>
      <w:r>
        <w:rPr>
          <w:rFonts w:asciiTheme="minorEastAsia" w:hAnsiTheme="minorEastAsia" w:cs="宋体" w:hint="eastAsia"/>
          <w:kern w:val="0"/>
          <w:sz w:val="24"/>
          <w:szCs w:val="24"/>
        </w:rPr>
        <w:t>）、“中国社会组织公共服务平台”网站（</w:t>
      </w:r>
      <w:r>
        <w:rPr>
          <w:rFonts w:asciiTheme="minorEastAsia" w:hAnsiTheme="minorEastAsia" w:cs="宋体"/>
          <w:kern w:val="0"/>
          <w:sz w:val="24"/>
          <w:szCs w:val="24"/>
        </w:rPr>
        <w:t>www.chinanpo.gov.cn</w:t>
      </w:r>
      <w:r>
        <w:rPr>
          <w:rFonts w:asciiTheme="minorEastAsia" w:hAnsiTheme="minorEastAsia" w:cs="宋体" w:hint="eastAsia"/>
          <w:kern w:val="0"/>
          <w:sz w:val="24"/>
          <w:szCs w:val="24"/>
        </w:rPr>
        <w:t>）。</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（2）截止时间：同响应截止时间。</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（3）信用信息查询记录和证据留存具体方式：经采购人确认的查询结果网页截图作为查询记录和证据，与其他采购文件一并保存；</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（4）信用信息的使用原则：经采购人认定的被列入失信被执行人、重大税收违法案件当事人名单、</w:t>
      </w:r>
      <w:r>
        <w:rPr>
          <w:rFonts w:asciiTheme="minorEastAsia" w:hAnsiTheme="minorEastAsia" w:cs="宋体"/>
          <w:kern w:val="0"/>
          <w:sz w:val="24"/>
          <w:szCs w:val="24"/>
        </w:rPr>
        <w:t>政府采购严重违法失信行为记录名单</w:t>
      </w:r>
      <w:r>
        <w:rPr>
          <w:rFonts w:asciiTheme="minorEastAsia" w:hAnsiTheme="minorEastAsia" w:cs="宋体" w:hint="eastAsia"/>
          <w:kern w:val="0"/>
          <w:sz w:val="24"/>
          <w:szCs w:val="24"/>
        </w:rPr>
        <w:t>的投标人、严重违法失信社会组织，将拒绝其参与本次政府采购活动。</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（5）投标人不良信用记录以采购人查询结果为准，采购人查询之后，网站信息发生的任何变更不再作为评审依据，投标人自行提供的与网站信息不一致的其他证明</w:t>
      </w:r>
      <w:r>
        <w:rPr>
          <w:rFonts w:asciiTheme="minorEastAsia" w:hAnsiTheme="minorEastAsia" w:cs="宋体" w:hint="eastAsia"/>
          <w:kern w:val="0"/>
          <w:sz w:val="24"/>
          <w:szCs w:val="24"/>
        </w:rPr>
        <w:lastRenderedPageBreak/>
        <w:t>材料亦不作为评审依据。</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3.5 为采购项目提供整体设计、规范编制或者项目管理、监理、检测等服务的供应商，不得再参加该采购项目的其他采购活动。</w:t>
      </w:r>
    </w:p>
    <w:p w:rsidR="0095167F" w:rsidRDefault="0095167F" w:rsidP="0095167F">
      <w:pPr>
        <w:pStyle w:val="21"/>
        <w:numPr>
          <w:ilvl w:val="1"/>
          <w:numId w:val="8"/>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“采购邀请”和“供应商须知前附表”规定接受联合体响应的，除应符合本章第</w:t>
      </w:r>
      <w:r>
        <w:rPr>
          <w:rFonts w:asciiTheme="minorEastAsia" w:hAnsiTheme="minorEastAsia" w:cs="宋体"/>
          <w:kern w:val="0"/>
          <w:sz w:val="24"/>
          <w:szCs w:val="24"/>
        </w:rPr>
        <w:t>3.1</w:t>
      </w:r>
      <w:r>
        <w:rPr>
          <w:rFonts w:asciiTheme="minorEastAsia" w:hAnsiTheme="minorEastAsia" w:cs="宋体" w:hint="eastAsia"/>
          <w:kern w:val="0"/>
          <w:sz w:val="24"/>
          <w:szCs w:val="24"/>
        </w:rPr>
        <w:t>项和3.2项要求外，还应遵守以下规定：</w:t>
      </w:r>
    </w:p>
    <w:p w:rsidR="0095167F" w:rsidRDefault="0095167F" w:rsidP="0095167F">
      <w:pPr>
        <w:pStyle w:val="21"/>
        <w:autoSpaceDE w:val="0"/>
        <w:autoSpaceDN w:val="0"/>
        <w:spacing w:line="360" w:lineRule="auto"/>
        <w:ind w:leftChars="221" w:left="4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3.6.1  在响应文件中向采购人提交联合体协议书，明确联合体各方承担的工作和义务；</w:t>
      </w:r>
    </w:p>
    <w:p w:rsidR="0095167F" w:rsidRDefault="0095167F" w:rsidP="0095167F">
      <w:pPr>
        <w:pStyle w:val="21"/>
        <w:autoSpaceDE w:val="0"/>
        <w:autoSpaceDN w:val="0"/>
        <w:spacing w:line="360" w:lineRule="auto"/>
        <w:ind w:leftChars="221" w:left="4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3.6.2  联合体中有同类资质的供应商按联合体分工承担相同工作的，应当按照资质等级较低的供应商确定资质等级；</w:t>
      </w:r>
    </w:p>
    <w:p w:rsidR="0095167F" w:rsidRDefault="0095167F" w:rsidP="0095167F">
      <w:pPr>
        <w:pStyle w:val="21"/>
        <w:autoSpaceDE w:val="0"/>
        <w:autoSpaceDN w:val="0"/>
        <w:spacing w:line="360" w:lineRule="auto"/>
        <w:ind w:leftChars="221" w:left="4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3.6.3  采购人根据采购项目的特殊要求规定供应商特定条件的，联合体各方中至少应当有一方符合采购规定的特定条件。</w:t>
      </w:r>
    </w:p>
    <w:p w:rsidR="0095167F" w:rsidRDefault="0095167F" w:rsidP="0095167F">
      <w:pPr>
        <w:pStyle w:val="21"/>
        <w:autoSpaceDE w:val="0"/>
        <w:autoSpaceDN w:val="0"/>
        <w:spacing w:line="360" w:lineRule="auto"/>
        <w:ind w:leftChars="221" w:left="4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3.6.4  联合体各方不得再单独参加或者与其他供应商另外组成联合体参加同一合同项下的政府采购活动。</w:t>
      </w:r>
    </w:p>
    <w:p w:rsidR="0095167F" w:rsidRDefault="0095167F" w:rsidP="0095167F">
      <w:pPr>
        <w:pStyle w:val="21"/>
        <w:autoSpaceDE w:val="0"/>
        <w:autoSpaceDN w:val="0"/>
        <w:spacing w:line="360" w:lineRule="auto"/>
        <w:ind w:leftChars="221" w:left="4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3.6.5  </w:t>
      </w:r>
      <w:r>
        <w:rPr>
          <w:rFonts w:asciiTheme="minorEastAsia" w:hAnsiTheme="minorEastAsia" w:cs="宋体"/>
          <w:kern w:val="0"/>
          <w:sz w:val="24"/>
          <w:szCs w:val="24"/>
        </w:rPr>
        <w:t>联合体各方应当共同与采购人签订采购合同，就采购合同约定的事项对采购人</w:t>
      </w:r>
      <w:hyperlink r:id="rId12" w:tgtFrame="_blank" w:history="1">
        <w:r>
          <w:rPr>
            <w:rFonts w:asciiTheme="minorEastAsia" w:hAnsiTheme="minorEastAsia" w:cs="宋体"/>
            <w:kern w:val="0"/>
            <w:sz w:val="24"/>
            <w:szCs w:val="24"/>
          </w:rPr>
          <w:t>承担连带责任</w:t>
        </w:r>
      </w:hyperlink>
      <w:r>
        <w:rPr>
          <w:rFonts w:asciiTheme="minorEastAsia" w:hAnsiTheme="minorEastAsia" w:cs="宋体"/>
          <w:kern w:val="0"/>
          <w:sz w:val="24"/>
          <w:szCs w:val="24"/>
        </w:rPr>
        <w:t>。</w:t>
      </w:r>
    </w:p>
    <w:p w:rsidR="0095167F" w:rsidRDefault="0095167F" w:rsidP="0095167F">
      <w:pPr>
        <w:pStyle w:val="21"/>
        <w:numPr>
          <w:ilvl w:val="1"/>
          <w:numId w:val="8"/>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法律、行政法规规定的其他条件。 </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4.合格的货物和服务</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4.2 供应商所提供的服务应当没有侵犯任何第三方的知识产权、技术秘密等合法权利。</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4.3 如供应商所投产品被列入</w:t>
      </w:r>
      <w:r>
        <w:rPr>
          <w:rFonts w:asciiTheme="minorEastAsia" w:hAnsiTheme="minorEastAsia" w:cs="宋体"/>
          <w:kern w:val="0"/>
          <w:sz w:val="24"/>
          <w:szCs w:val="24"/>
        </w:rPr>
        <w:t>《中华人民共和国实施强制性产品认证的产品目录》，</w:t>
      </w:r>
      <w:r>
        <w:rPr>
          <w:rFonts w:asciiTheme="minorEastAsia" w:hAnsiTheme="minorEastAsia" w:cs="宋体" w:hint="eastAsia"/>
          <w:kern w:val="0"/>
          <w:sz w:val="24"/>
          <w:szCs w:val="24"/>
        </w:rPr>
        <w:t>则该产品应</w:t>
      </w:r>
      <w:r>
        <w:rPr>
          <w:rFonts w:asciiTheme="minorEastAsia" w:hAnsiTheme="minorEastAsia" w:cs="宋体"/>
          <w:kern w:val="0"/>
          <w:sz w:val="24"/>
          <w:szCs w:val="24"/>
        </w:rPr>
        <w:t>具备国家认监委</w:t>
      </w:r>
      <w:r>
        <w:rPr>
          <w:rFonts w:asciiTheme="minorEastAsia" w:hAnsiTheme="minorEastAsia" w:cs="宋体" w:hint="eastAsia"/>
          <w:kern w:val="0"/>
          <w:sz w:val="24"/>
          <w:szCs w:val="24"/>
        </w:rPr>
        <w:t>指定强制性产品认证机构</w:t>
      </w:r>
      <w:r>
        <w:rPr>
          <w:rFonts w:asciiTheme="minorEastAsia" w:hAnsiTheme="minorEastAsia" w:cs="宋体"/>
          <w:kern w:val="0"/>
          <w:sz w:val="24"/>
          <w:szCs w:val="24"/>
        </w:rPr>
        <w:t>颁</w:t>
      </w:r>
      <w:r>
        <w:rPr>
          <w:rFonts w:asciiTheme="minorEastAsia" w:hAnsiTheme="minorEastAsia" w:cs="宋体" w:hint="eastAsia"/>
          <w:kern w:val="0"/>
          <w:sz w:val="24"/>
          <w:szCs w:val="24"/>
        </w:rPr>
        <w:t>发的</w:t>
      </w:r>
      <w:r>
        <w:rPr>
          <w:rFonts w:asciiTheme="minorEastAsia" w:hAnsiTheme="minorEastAsia" w:cs="宋体"/>
          <w:kern w:val="0"/>
          <w:sz w:val="24"/>
          <w:szCs w:val="24"/>
        </w:rPr>
        <w:t>《中国</w:t>
      </w:r>
      <w:r>
        <w:rPr>
          <w:rFonts w:asciiTheme="minorEastAsia" w:hAnsiTheme="minorEastAsia" w:cs="宋体" w:hint="eastAsia"/>
          <w:kern w:val="0"/>
          <w:sz w:val="24"/>
          <w:szCs w:val="24"/>
        </w:rPr>
        <w:t>国家</w:t>
      </w:r>
      <w:r>
        <w:rPr>
          <w:rFonts w:asciiTheme="minorEastAsia" w:hAnsiTheme="minorEastAsia" w:cs="宋体"/>
          <w:kern w:val="0"/>
          <w:sz w:val="24"/>
          <w:szCs w:val="24"/>
        </w:rPr>
        <w:t>强制</w:t>
      </w:r>
      <w:r>
        <w:rPr>
          <w:rFonts w:asciiTheme="minorEastAsia" w:hAnsiTheme="minorEastAsia" w:cs="宋体" w:hint="eastAsia"/>
          <w:kern w:val="0"/>
          <w:sz w:val="24"/>
          <w:szCs w:val="24"/>
        </w:rPr>
        <w:t>性</w:t>
      </w:r>
      <w:r>
        <w:rPr>
          <w:rFonts w:asciiTheme="minorEastAsia" w:hAnsiTheme="minorEastAsia" w:cs="宋体" w:hint="eastAsia"/>
          <w:kern w:val="0"/>
          <w:sz w:val="24"/>
          <w:szCs w:val="24"/>
        </w:rPr>
        <w:lastRenderedPageBreak/>
        <w:t>产品</w:t>
      </w:r>
      <w:r>
        <w:rPr>
          <w:rFonts w:asciiTheme="minorEastAsia" w:hAnsiTheme="minorEastAsia" w:cs="宋体"/>
          <w:kern w:val="0"/>
          <w:sz w:val="24"/>
          <w:szCs w:val="24"/>
        </w:rPr>
        <w:t>认证</w:t>
      </w:r>
      <w:r>
        <w:rPr>
          <w:rFonts w:asciiTheme="minorEastAsia" w:hAnsiTheme="minorEastAsia" w:cs="宋体" w:hint="eastAsia"/>
          <w:kern w:val="0"/>
          <w:sz w:val="24"/>
          <w:szCs w:val="24"/>
        </w:rPr>
        <w:t>证书</w:t>
      </w:r>
      <w:r>
        <w:rPr>
          <w:rFonts w:asciiTheme="minorEastAsia" w:hAnsiTheme="minorEastAsia" w:cs="宋体"/>
          <w:kern w:val="0"/>
          <w:sz w:val="24"/>
          <w:szCs w:val="24"/>
        </w:rPr>
        <w:t>》（CCC 认证）。</w:t>
      </w:r>
      <w:r>
        <w:rPr>
          <w:rFonts w:asciiTheme="minorEastAsia" w:hAnsiTheme="minorEastAsia" w:cs="宋体" w:hint="eastAsia"/>
          <w:kern w:val="0"/>
          <w:sz w:val="24"/>
          <w:szCs w:val="24"/>
        </w:rPr>
        <w:t>供应商</w:t>
      </w:r>
      <w:r>
        <w:rPr>
          <w:rFonts w:asciiTheme="minorEastAsia" w:hAnsiTheme="minorEastAsia" w:cs="宋体"/>
          <w:kern w:val="0"/>
          <w:sz w:val="24"/>
          <w:szCs w:val="24"/>
        </w:rPr>
        <w:t>不能提供超出此目录范畴外的替代品</w:t>
      </w:r>
      <w:r>
        <w:rPr>
          <w:rFonts w:asciiTheme="minorEastAsia" w:hAnsiTheme="minorEastAsia" w:cs="宋体" w:hint="eastAsia"/>
          <w:kern w:val="0"/>
          <w:sz w:val="24"/>
          <w:szCs w:val="24"/>
        </w:rPr>
        <w:t>。</w:t>
      </w:r>
    </w:p>
    <w:p w:rsidR="0095167F" w:rsidRDefault="0095167F" w:rsidP="0095167F">
      <w:pPr>
        <w:autoSpaceDE w:val="0"/>
        <w:autoSpaceDN w:val="0"/>
        <w:spacing w:line="360" w:lineRule="auto"/>
        <w:ind w:firstLineChars="200" w:firstLine="480"/>
        <w:contextualSpacing/>
        <w:rPr>
          <w:rFonts w:ascii="宋体" w:eastAsia="宋体" w:hAnsi="宋体" w:cs="宋体"/>
          <w:bCs/>
          <w:sz w:val="24"/>
          <w:szCs w:val="24"/>
        </w:rPr>
      </w:pPr>
      <w:r>
        <w:rPr>
          <w:rFonts w:asciiTheme="minorEastAsia" w:hAnsiTheme="minorEastAsia" w:cs="宋体" w:hint="eastAsia"/>
          <w:kern w:val="0"/>
          <w:sz w:val="24"/>
          <w:szCs w:val="24"/>
        </w:rPr>
        <w:t xml:space="preserve">4.4 </w:t>
      </w:r>
      <w:r>
        <w:rPr>
          <w:rFonts w:ascii="宋体" w:eastAsia="宋体" w:hAnsi="宋体" w:cs="宋体" w:hint="eastAsia"/>
          <w:bCs/>
          <w:sz w:val="24"/>
          <w:szCs w:val="24"/>
        </w:rPr>
        <w:t>网络关键设备、网络安全专用产品要求</w:t>
      </w:r>
    </w:p>
    <w:p w:rsidR="0095167F" w:rsidRDefault="0095167F" w:rsidP="0095167F">
      <w:pPr>
        <w:pStyle w:val="TableText"/>
        <w:spacing w:before="132" w:line="360" w:lineRule="auto"/>
        <w:ind w:left="130" w:firstLineChars="200" w:firstLine="480"/>
        <w:rPr>
          <w:bCs/>
          <w:sz w:val="24"/>
          <w:szCs w:val="24"/>
          <w:lang w:eastAsia="zh-CN"/>
        </w:rPr>
      </w:pPr>
      <w:r>
        <w:rPr>
          <w:rFonts w:hint="eastAsia"/>
          <w:bCs/>
          <w:sz w:val="24"/>
          <w:szCs w:val="24"/>
          <w:lang w:eastAsia="zh-CN"/>
        </w:rPr>
        <w:t>1、本项目网络关键设备：（无）；网络安全专用产品：（无）</w:t>
      </w:r>
    </w:p>
    <w:p w:rsidR="0095167F" w:rsidRDefault="0095167F" w:rsidP="0095167F">
      <w:pPr>
        <w:pStyle w:val="TableText"/>
        <w:spacing w:before="130" w:line="360" w:lineRule="auto"/>
        <w:ind w:left="130" w:firstLineChars="200" w:firstLine="480"/>
        <w:rPr>
          <w:spacing w:val="-6"/>
          <w:sz w:val="24"/>
          <w:szCs w:val="24"/>
          <w:lang w:eastAsia="zh-CN"/>
        </w:rPr>
      </w:pPr>
      <w:r>
        <w:rPr>
          <w:rFonts w:hint="eastAsia"/>
          <w:bCs/>
          <w:sz w:val="24"/>
          <w:szCs w:val="24"/>
          <w:lang w:eastAsia="zh-CN"/>
        </w:rPr>
        <w:t>2、本项目中涉及网络关键设备或网络安全专用产品的，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rsidR="0095167F" w:rsidRDefault="0095167F" w:rsidP="0095167F">
      <w:pPr>
        <w:pStyle w:val="TableText"/>
        <w:spacing w:before="130" w:line="360" w:lineRule="auto"/>
        <w:ind w:left="130" w:firstLineChars="200" w:firstLine="456"/>
        <w:rPr>
          <w:spacing w:val="-6"/>
          <w:sz w:val="24"/>
          <w:szCs w:val="24"/>
          <w:lang w:eastAsia="zh-CN"/>
        </w:rPr>
      </w:pPr>
      <w:r>
        <w:rPr>
          <w:rFonts w:hint="eastAsia"/>
          <w:spacing w:val="-6"/>
          <w:sz w:val="24"/>
          <w:szCs w:val="24"/>
          <w:lang w:eastAsia="zh-CN"/>
        </w:rPr>
        <w:t>3、提供资料（下列资料任意一项）</w:t>
      </w:r>
    </w:p>
    <w:p w:rsidR="0095167F" w:rsidRDefault="0095167F" w:rsidP="0095167F">
      <w:pPr>
        <w:pStyle w:val="TableText"/>
        <w:spacing w:before="130" w:line="360" w:lineRule="auto"/>
        <w:ind w:left="130" w:firstLineChars="200" w:firstLine="456"/>
        <w:rPr>
          <w:spacing w:val="-6"/>
          <w:sz w:val="24"/>
          <w:szCs w:val="24"/>
          <w:lang w:eastAsia="zh-CN"/>
        </w:rPr>
      </w:pPr>
      <w:r>
        <w:rPr>
          <w:rFonts w:hint="eastAsia"/>
          <w:spacing w:val="-6"/>
          <w:sz w:val="24"/>
          <w:szCs w:val="24"/>
          <w:lang w:eastAsia="zh-CN"/>
        </w:rPr>
        <w:t>①网络关键设备和网络安全专用产品安全认证证书；</w:t>
      </w:r>
    </w:p>
    <w:p w:rsidR="0095167F" w:rsidRDefault="0095167F" w:rsidP="0095167F">
      <w:pPr>
        <w:pStyle w:val="TableText"/>
        <w:spacing w:before="130" w:line="360" w:lineRule="auto"/>
        <w:ind w:left="130" w:firstLineChars="200" w:firstLine="456"/>
        <w:rPr>
          <w:spacing w:val="-6"/>
          <w:sz w:val="24"/>
          <w:szCs w:val="24"/>
          <w:lang w:eastAsia="zh-CN"/>
        </w:rPr>
      </w:pPr>
      <w:r>
        <w:rPr>
          <w:rFonts w:hint="eastAsia"/>
          <w:spacing w:val="-6"/>
          <w:sz w:val="24"/>
          <w:szCs w:val="24"/>
          <w:lang w:eastAsia="zh-CN"/>
        </w:rPr>
        <w:t>②网络关键设备安全检测证书、网络安全专用产品安全检测证书；</w:t>
      </w:r>
    </w:p>
    <w:p w:rsidR="0095167F" w:rsidRDefault="0095167F" w:rsidP="0095167F">
      <w:pPr>
        <w:pStyle w:val="TableText"/>
        <w:spacing w:before="130" w:line="360" w:lineRule="auto"/>
        <w:ind w:left="130" w:firstLineChars="200" w:firstLine="456"/>
        <w:rPr>
          <w:spacing w:val="-6"/>
          <w:sz w:val="24"/>
          <w:szCs w:val="24"/>
          <w:lang w:eastAsia="zh-CN"/>
        </w:rPr>
      </w:pPr>
      <w:r>
        <w:rPr>
          <w:rFonts w:hint="eastAsia"/>
          <w:spacing w:val="-6"/>
          <w:sz w:val="24"/>
          <w:szCs w:val="24"/>
          <w:lang w:eastAsia="zh-CN"/>
        </w:rPr>
        <w:t>③计算机信息系统安全专用产品销售许可证；</w:t>
      </w:r>
    </w:p>
    <w:p w:rsidR="0095167F" w:rsidRDefault="0095167F" w:rsidP="0095167F">
      <w:pPr>
        <w:autoSpaceDE w:val="0"/>
        <w:autoSpaceDN w:val="0"/>
        <w:spacing w:line="360" w:lineRule="auto"/>
        <w:ind w:firstLineChars="200" w:firstLine="456"/>
        <w:contextualSpacing/>
        <w:rPr>
          <w:rFonts w:ascii="宋体" w:eastAsia="宋体" w:hAnsi="宋体" w:cs="宋体"/>
          <w:bCs/>
          <w:sz w:val="24"/>
          <w:szCs w:val="24"/>
        </w:rPr>
      </w:pPr>
      <w:r>
        <w:rPr>
          <w:rFonts w:hint="eastAsia"/>
          <w:spacing w:val="-6"/>
          <w:sz w:val="24"/>
          <w:szCs w:val="24"/>
        </w:rPr>
        <w:t>④中国网信网或工业和信息化部网站或公安部网站或国家认证认可监督</w:t>
      </w:r>
      <w:r>
        <w:rPr>
          <w:rFonts w:hint="eastAsia"/>
          <w:spacing w:val="-6"/>
          <w:sz w:val="24"/>
          <w:szCs w:val="24"/>
        </w:rPr>
        <w:t xml:space="preserve"> </w:t>
      </w:r>
      <w:r>
        <w:rPr>
          <w:rFonts w:hint="eastAsia"/>
          <w:spacing w:val="-6"/>
          <w:sz w:val="24"/>
          <w:szCs w:val="24"/>
        </w:rPr>
        <w:t>管理委员会网站公布的认证、检测结果（提供公布安全认证、安全检测结果页面网址和安全认证、检测结果截图）。</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5.  投标费用</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不论采购的结果如何，供应商均应自行承担所有与投标有关的全部费用，采购人、集中采购机构在任何情况下均无义务和责任承担这些费用。</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lastRenderedPageBreak/>
        <w:t>6 . 信息发布</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rsidR="0095167F" w:rsidRDefault="0095167F" w:rsidP="0095167F">
      <w:pPr>
        <w:pStyle w:val="Default"/>
        <w:spacing w:line="360" w:lineRule="auto"/>
        <w:rPr>
          <w:rFonts w:asciiTheme="minorEastAsia" w:eastAsiaTheme="minorEastAsia" w:hAnsiTheme="minorEastAsia"/>
          <w:b/>
          <w:color w:val="auto"/>
        </w:rPr>
      </w:pPr>
      <w:r>
        <w:rPr>
          <w:rFonts w:asciiTheme="minorEastAsia" w:eastAsiaTheme="minorEastAsia" w:hAnsiTheme="minorEastAsia" w:hint="eastAsia"/>
          <w:b/>
          <w:color w:val="auto"/>
        </w:rPr>
        <w:t>7.代理费用</w:t>
      </w:r>
    </w:p>
    <w:p w:rsidR="0095167F" w:rsidRDefault="0095167F" w:rsidP="0095167F">
      <w:pPr>
        <w:pStyle w:val="Default"/>
        <w:spacing w:line="360" w:lineRule="auto"/>
        <w:ind w:firstLineChars="50" w:firstLine="120"/>
        <w:rPr>
          <w:rFonts w:asciiTheme="minorEastAsia" w:eastAsiaTheme="minorEastAsia" w:hAnsiTheme="minorEastAsia"/>
          <w:color w:val="auto"/>
        </w:rPr>
      </w:pPr>
      <w:r>
        <w:rPr>
          <w:rFonts w:asciiTheme="minorEastAsia" w:eastAsiaTheme="minorEastAsia" w:hAnsiTheme="minorEastAsia" w:hint="eastAsia"/>
          <w:color w:val="auto"/>
        </w:rPr>
        <w:t>本项目不收取代理费用。详见供应商须知前附表。</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8.其他</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0" w:firstLine="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二、询价文件说明</w:t>
      </w:r>
    </w:p>
    <w:p w:rsidR="0095167F" w:rsidRDefault="0095167F" w:rsidP="0095167F">
      <w:pPr>
        <w:pStyle w:val="21"/>
        <w:autoSpaceDE w:val="0"/>
        <w:autoSpaceDN w:val="0"/>
        <w:spacing w:line="360" w:lineRule="auto"/>
        <w:ind w:left="360" w:firstLineChars="0" w:firstLine="0"/>
        <w:contextualSpacing/>
        <w:rPr>
          <w:rFonts w:asciiTheme="minorEastAsia" w:hAnsiTheme="minorEastAsia" w:cs="宋体"/>
          <w:b/>
          <w:kern w:val="0"/>
          <w:sz w:val="24"/>
          <w:szCs w:val="24"/>
        </w:rPr>
      </w:pPr>
      <w:r>
        <w:rPr>
          <w:rFonts w:asciiTheme="minorEastAsia" w:hAnsiTheme="minorEastAsia" w:cs="宋体" w:hint="eastAsia"/>
          <w:b/>
          <w:kern w:val="0"/>
          <w:sz w:val="24"/>
          <w:szCs w:val="24"/>
        </w:rPr>
        <w:t>9.询价文件构成</w:t>
      </w:r>
    </w:p>
    <w:p w:rsidR="0095167F" w:rsidRDefault="0095167F" w:rsidP="0095167F">
      <w:pPr>
        <w:pStyle w:val="21"/>
        <w:numPr>
          <w:ilvl w:val="0"/>
          <w:numId w:val="9"/>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询价文件由以下部分组成：</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（1）采购邀请（采购公告）</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（2）采购需求</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（3）供应商须知前附表</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（4）供应商须知</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（5）政府采购政策功能</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（6）资格审查与评审</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（7）合同书格式及合同条款</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（8）响应文件有关格式</w:t>
      </w:r>
    </w:p>
    <w:p w:rsidR="0095167F" w:rsidRDefault="0095167F" w:rsidP="0095167F">
      <w:pPr>
        <w:autoSpaceDE w:val="0"/>
        <w:autoSpaceDN w:val="0"/>
        <w:spacing w:line="360" w:lineRule="auto"/>
        <w:ind w:left="964"/>
        <w:contextualSpacing/>
        <w:rPr>
          <w:rFonts w:asciiTheme="minorEastAsia" w:hAnsiTheme="minorEastAsia" w:cs="宋体"/>
          <w:kern w:val="0"/>
          <w:sz w:val="24"/>
          <w:szCs w:val="24"/>
        </w:rPr>
      </w:pPr>
      <w:r>
        <w:rPr>
          <w:rFonts w:asciiTheme="minorEastAsia" w:hAnsiTheme="minorEastAsia" w:cs="宋体" w:hint="eastAsia"/>
          <w:kern w:val="0"/>
          <w:sz w:val="24"/>
          <w:szCs w:val="24"/>
        </w:rPr>
        <w:t>（9）本项目询价文件的澄清、答复、修改、补充内容（如有的话）</w:t>
      </w:r>
    </w:p>
    <w:p w:rsidR="0095167F" w:rsidRDefault="0095167F" w:rsidP="0095167F">
      <w:pPr>
        <w:pStyle w:val="21"/>
        <w:numPr>
          <w:ilvl w:val="1"/>
          <w:numId w:val="10"/>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rsidR="0095167F" w:rsidRDefault="0095167F" w:rsidP="0095167F">
      <w:pPr>
        <w:pStyle w:val="21"/>
        <w:numPr>
          <w:ilvl w:val="1"/>
          <w:numId w:val="10"/>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rsidR="0095167F" w:rsidRDefault="0095167F" w:rsidP="0095167F">
      <w:pPr>
        <w:pStyle w:val="21"/>
        <w:autoSpaceDE w:val="0"/>
        <w:autoSpaceDN w:val="0"/>
        <w:spacing w:line="360" w:lineRule="auto"/>
        <w:ind w:firstLineChars="0" w:firstLine="0"/>
        <w:contextualSpacing/>
        <w:rPr>
          <w:rFonts w:asciiTheme="minorEastAsia" w:hAnsiTheme="minorEastAsia" w:cs="宋体"/>
          <w:b/>
          <w:kern w:val="0"/>
          <w:sz w:val="24"/>
          <w:szCs w:val="24"/>
        </w:rPr>
      </w:pPr>
      <w:r>
        <w:rPr>
          <w:rFonts w:asciiTheme="minorEastAsia" w:hAnsiTheme="minorEastAsia" w:cs="宋体" w:hint="eastAsia"/>
          <w:b/>
          <w:kern w:val="0"/>
          <w:sz w:val="24"/>
          <w:szCs w:val="24"/>
        </w:rPr>
        <w:t>10.询价文件的澄清或修改</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10.1 在询价响应截止期前，无论出于何种原因，采购人可主动地或在解答供应商提出的澄清问题时对询价文件进行修改。</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10.3 澄清或修改公告的内容为询价文件的组成部分，并对供应商具有约束力。</w:t>
      </w:r>
      <w:r>
        <w:rPr>
          <w:rFonts w:asciiTheme="minorEastAsia" w:hAnsiTheme="minorEastAsia" w:cs="宋体" w:hint="eastAsia"/>
          <w:kern w:val="0"/>
          <w:sz w:val="24"/>
          <w:szCs w:val="24"/>
        </w:rPr>
        <w:lastRenderedPageBreak/>
        <w:t>当询价文件与澄清或修改公告就同一内容的表述不一致时，以最后发出的文件内容为准。</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10.4 如果澄清或者修改发出的时间距规定的询价响应截止时间不足3个工作日的，采购人、集中采购机构将顺延提交响应文件的截止时间。</w:t>
      </w:r>
    </w:p>
    <w:p w:rsidR="0095167F" w:rsidRDefault="0095167F" w:rsidP="0095167F">
      <w:pPr>
        <w:tabs>
          <w:tab w:val="left" w:pos="1260"/>
        </w:tabs>
        <w:autoSpaceDE w:val="0"/>
        <w:autoSpaceDN w:val="0"/>
        <w:spacing w:line="360" w:lineRule="auto"/>
        <w:contextualSpacing/>
        <w:rPr>
          <w:rFonts w:asciiTheme="minorEastAsia" w:hAnsiTheme="minorEastAsia" w:cs="宋体"/>
          <w:kern w:val="0"/>
          <w:sz w:val="24"/>
          <w:szCs w:val="24"/>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850" w:firstLine="2389"/>
        <w:contextualSpacing/>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三、响应文件的编制</w:t>
      </w:r>
    </w:p>
    <w:p w:rsidR="0095167F" w:rsidRDefault="0095167F" w:rsidP="0095167F">
      <w:pPr>
        <w:pStyle w:val="21"/>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11.响应文件的语言及计量单位</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11.2 响应文件计量单位，询价文件已有明确规定的，使用询价文件规定的计量单位；询价文件没有规定的，一律采用中华人民共和国法定计量单位。</w:t>
      </w:r>
    </w:p>
    <w:p w:rsidR="0095167F" w:rsidRDefault="0095167F" w:rsidP="0095167F">
      <w:pPr>
        <w:pStyle w:val="21"/>
        <w:autoSpaceDE w:val="0"/>
        <w:autoSpaceDN w:val="0"/>
        <w:spacing w:line="360" w:lineRule="auto"/>
        <w:ind w:left="360" w:firstLineChars="0" w:firstLine="0"/>
        <w:contextualSpacing/>
        <w:rPr>
          <w:rFonts w:asciiTheme="minorEastAsia" w:hAnsiTheme="minorEastAsia" w:cs="宋体"/>
          <w:b/>
          <w:kern w:val="0"/>
          <w:sz w:val="24"/>
          <w:szCs w:val="24"/>
        </w:rPr>
      </w:pPr>
      <w:r>
        <w:rPr>
          <w:rFonts w:asciiTheme="minorEastAsia" w:hAnsiTheme="minorEastAsia" w:cs="宋体" w:hint="eastAsia"/>
          <w:b/>
          <w:kern w:val="0"/>
          <w:sz w:val="24"/>
          <w:szCs w:val="24"/>
        </w:rPr>
        <w:t>12.报价</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12.1 本次采购项目的报价均以人民币为计算单位。</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12.2 采购人不得向供应商索要或者接受其给予的赠品、回扣或者与采购无关的其他商品、服务。</w:t>
      </w:r>
    </w:p>
    <w:p w:rsidR="0095167F" w:rsidRDefault="0095167F" w:rsidP="0095167F">
      <w:pPr>
        <w:pStyle w:val="21"/>
        <w:numPr>
          <w:ilvl w:val="1"/>
          <w:numId w:val="11"/>
        </w:numPr>
        <w:autoSpaceDE w:val="0"/>
        <w:autoSpaceDN w:val="0"/>
        <w:spacing w:line="360" w:lineRule="auto"/>
        <w:ind w:left="960"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供应商应对项目要求的全部内容进行报价，少报漏报将导致其响应为非实质性响应予以拒绝。</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12.5 本项目所涉及的运输、施工、安装、集成、调试、验收、备品和工具等费用均包含在响应报价中。</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12.6  报价不得高于本项目预算金额，且不低于成本价。供应商的响应报价高于预算金额（项目控制金额上限）的，该供应商的响应文件将被视为非实质性响应予以拒绝。</w:t>
      </w:r>
    </w:p>
    <w:p w:rsidR="0095167F" w:rsidRDefault="0095167F" w:rsidP="0095167F">
      <w:pPr>
        <w:pStyle w:val="21"/>
        <w:numPr>
          <w:ilvl w:val="1"/>
          <w:numId w:val="12"/>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最低报价不能做为成交的保证。</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13.响应文件有效期</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13.1 响应文件有效期从提交响应文件的截止之日起算。本项目响应文件有效期详见供应商须知前附表。响应文件中承诺的有效期应当不少于“供应商须知前附表”</w:t>
      </w:r>
      <w:r>
        <w:rPr>
          <w:rFonts w:asciiTheme="minorEastAsia" w:hAnsiTheme="minorEastAsia" w:cs="宋体" w:hint="eastAsia"/>
          <w:kern w:val="0"/>
          <w:sz w:val="24"/>
          <w:szCs w:val="24"/>
        </w:rPr>
        <w:lastRenderedPageBreak/>
        <w:t>载明的响应文件有效期。响应文件有效期比询价文件规定短的属于非实质性响应，将被认定为报价无效。</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13.2 采购人</w:t>
      </w:r>
      <w:r>
        <w:rPr>
          <w:rFonts w:cs="微软雅黑" w:hint="eastAsia"/>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asciiTheme="minorEastAsia" w:hAnsiTheme="minorEastAsia" w:cs="宋体" w:hint="eastAsia"/>
          <w:kern w:val="0"/>
          <w:sz w:val="24"/>
          <w:szCs w:val="24"/>
        </w:rPr>
        <w:t>。</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13.3成交供应商的响应文件作为项目合同的附件，其有效期至成交供应商全部合同义务履行完毕为止。</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14.响应文件构成</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14.1响应文件的构成应符合法律法规及询价文件的要求。</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14.2供应商应当按照询价文件的要求编制响应文件。响应文件应当对询价文件提出的要求和条件作出明确响应。</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14.3响应文件由资格证明材料、符合性证明材料、其它材料等组成。</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14.4供应商根据询价文件的规定和采购项目的实际情况，拟在成交后将成交项目的非主体、非关键性工作分包的，应当在响应文件中载明分包承担主体，分包承担主体应当具备相应资质条件且不得再次分包。</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14.5供应商登录许昌公共资源交易系统下载“许昌投标文件制作系统SEARUN 最新版本”，按询价文件要求根据所响应标段制作电子响应文件。 一个标段对应生成一个文件夹（xxxx项目xx标段）, 其中包含2个文件和1个文件夹。后缀名为“</w:t>
      </w:r>
      <w:r>
        <w:rPr>
          <w:rFonts w:asciiTheme="minorEastAsia" w:hAnsiTheme="minorEastAsia" w:cs="宋体"/>
          <w:kern w:val="0"/>
          <w:sz w:val="24"/>
          <w:szCs w:val="24"/>
        </w:rPr>
        <w:t>.file</w:t>
      </w:r>
      <w:r>
        <w:rPr>
          <w:rFonts w:asciiTheme="minorEastAsia" w:hAnsiTheme="minorEastAsia" w:cs="宋体" w:hint="eastAsia"/>
          <w:kern w:val="0"/>
          <w:sz w:val="24"/>
          <w:szCs w:val="24"/>
        </w:rPr>
        <w:t>”的文件用于电子响应使用。</w:t>
      </w:r>
    </w:p>
    <w:p w:rsidR="0095167F" w:rsidRDefault="0095167F" w:rsidP="0095167F">
      <w:pPr>
        <w:autoSpaceDE w:val="0"/>
        <w:autoSpaceDN w:val="0"/>
        <w:spacing w:line="360" w:lineRule="auto"/>
        <w:ind w:firstLineChars="200" w:firstLine="482"/>
        <w:contextualSpacing/>
        <w:rPr>
          <w:rFonts w:asciiTheme="minorEastAsia" w:hAnsiTheme="minorEastAsia" w:cs="宋体"/>
          <w:b/>
          <w:kern w:val="0"/>
          <w:sz w:val="24"/>
          <w:szCs w:val="24"/>
        </w:rPr>
      </w:pPr>
      <w:r>
        <w:rPr>
          <w:rFonts w:asciiTheme="minorEastAsia" w:hAnsiTheme="minorEastAsia" w:cs="宋体" w:hint="eastAsia"/>
          <w:b/>
          <w:kern w:val="0"/>
          <w:sz w:val="24"/>
          <w:szCs w:val="24"/>
        </w:rPr>
        <w:t>14.6电子响应文件制作技术咨询：0374-2961598。</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15.响应文件格式</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15.2  供应商应按询价文件提供的格式编写响应文件。询价文件未提供标准格式的供应商可自行拟定。</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lastRenderedPageBreak/>
        <w:t>16.投标保证金</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16.1  本项目不收取投标保证金。</w:t>
      </w:r>
    </w:p>
    <w:p w:rsidR="0095167F" w:rsidRDefault="0095167F" w:rsidP="0095167F">
      <w:pPr>
        <w:pStyle w:val="21"/>
        <w:numPr>
          <w:ilvl w:val="1"/>
          <w:numId w:val="13"/>
        </w:numPr>
        <w:autoSpaceDE w:val="0"/>
        <w:autoSpaceDN w:val="0"/>
        <w:spacing w:line="360" w:lineRule="auto"/>
        <w:ind w:left="1200"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投标人应提供投标承诺函。</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17.询价文件的数量和签署盖章</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17.1  供应商应提交响应文件份数见“供应商须知前附表”。</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17.2  在询价文件中已明示需盖章及签名之处，电子响应文件应按询价文件要求加盖供应商电子印章和法人电子印章或授权代表电子印章。</w:t>
      </w: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四、响应文件的递交</w:t>
      </w:r>
    </w:p>
    <w:p w:rsidR="0095167F" w:rsidRDefault="0095167F" w:rsidP="0095167F">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hint="eastAsia"/>
          <w:b/>
          <w:kern w:val="0"/>
          <w:sz w:val="24"/>
          <w:szCs w:val="24"/>
        </w:rPr>
        <w:t>18.询价响应截止时间</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18.1供应商必须在“采购邀请”和“供应商须知前附表”中规定的询价响应文件截止时间前，将</w:t>
      </w:r>
      <w:r>
        <w:rPr>
          <w:rFonts w:asciiTheme="minorEastAsia" w:hAnsiTheme="minorEastAsia" w:cs="仿宋_GB2312" w:hint="eastAsia"/>
          <w:sz w:val="24"/>
          <w:szCs w:val="24"/>
        </w:rPr>
        <w:t>加密电子投标文件</w:t>
      </w:r>
      <w:r>
        <w:rPr>
          <w:rFonts w:asciiTheme="minorEastAsia" w:hAnsiTheme="minorEastAsia" w:cs="宋体" w:hint="eastAsia"/>
          <w:sz w:val="24"/>
          <w:szCs w:val="24"/>
        </w:rPr>
        <w:t>（</w:t>
      </w:r>
      <w:r>
        <w:rPr>
          <w:rFonts w:asciiTheme="minorEastAsia" w:hAnsiTheme="minorEastAsia"/>
          <w:sz w:val="24"/>
          <w:szCs w:val="24"/>
        </w:rPr>
        <w:t>.file</w:t>
      </w:r>
      <w:r>
        <w:rPr>
          <w:rFonts w:asciiTheme="minorEastAsia" w:hAnsiTheme="minorEastAsia" w:cs="宋体" w:hint="eastAsia"/>
          <w:sz w:val="24"/>
          <w:szCs w:val="24"/>
        </w:rPr>
        <w:t>格式）</w:t>
      </w:r>
      <w:r>
        <w:rPr>
          <w:rFonts w:asciiTheme="minorEastAsia" w:hAnsiTheme="minorEastAsia" w:cs="仿宋_GB2312" w:hint="eastAsia"/>
          <w:sz w:val="24"/>
          <w:szCs w:val="24"/>
        </w:rPr>
        <w:t>通过《全国公共资源交易平台(河南省</w:t>
      </w:r>
      <w:r>
        <w:rPr>
          <w:rFonts w:asciiTheme="minorEastAsia" w:eastAsia="MS Mincho" w:hAnsi="MS Mincho" w:cs="MS Mincho" w:hint="eastAsia"/>
          <w:sz w:val="24"/>
          <w:szCs w:val="24"/>
        </w:rPr>
        <w:t>▪</w:t>
      </w:r>
      <w:r>
        <w:rPr>
          <w:rFonts w:asciiTheme="minorEastAsia" w:hAnsiTheme="minorEastAsia" w:cs="宋体" w:hint="eastAsia"/>
          <w:sz w:val="24"/>
          <w:szCs w:val="24"/>
        </w:rPr>
        <w:t>许昌市</w:t>
      </w:r>
      <w:r>
        <w:rPr>
          <w:rFonts w:asciiTheme="minorEastAsia" w:hAnsiTheme="minorEastAsia" w:cs="仿宋_GB2312" w:hint="eastAsia"/>
          <w:sz w:val="24"/>
          <w:szCs w:val="24"/>
        </w:rPr>
        <w:t>)》公共资源交易系统成功上传。</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18.2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19.迟交的响应文件</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投标截止时间之后上传的投标文件，招标人将拒绝接收。</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20.响应文件的修改和撤回</w:t>
      </w:r>
    </w:p>
    <w:p w:rsidR="0095167F" w:rsidRDefault="0095167F" w:rsidP="0095167F">
      <w:pPr>
        <w:autoSpaceDE w:val="0"/>
        <w:autoSpaceDN w:val="0"/>
        <w:spacing w:line="360" w:lineRule="auto"/>
        <w:ind w:left="42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20.2 投标人补充、修改的内容并作为投标文件的组成部分。补充或修改应当按招标文件要求签署、盖章、提交，并应注明“修改</w:t>
      </w:r>
      <w:r>
        <w:rPr>
          <w:rFonts w:asciiTheme="minorEastAsia" w:hAnsiTheme="minorEastAsia" w:cs="宋体"/>
          <w:kern w:val="0"/>
          <w:sz w:val="24"/>
          <w:szCs w:val="24"/>
        </w:rPr>
        <w:t>”</w:t>
      </w:r>
      <w:r>
        <w:rPr>
          <w:rFonts w:asciiTheme="minorEastAsia" w:hAnsiTheme="minorEastAsia" w:cs="宋体" w:hint="eastAsia"/>
          <w:kern w:val="0"/>
          <w:sz w:val="24"/>
          <w:szCs w:val="24"/>
        </w:rPr>
        <w:t>或“补充</w:t>
      </w:r>
      <w:r>
        <w:rPr>
          <w:rFonts w:asciiTheme="minorEastAsia" w:hAnsiTheme="minorEastAsia" w:cs="宋体"/>
          <w:kern w:val="0"/>
          <w:sz w:val="24"/>
          <w:szCs w:val="24"/>
        </w:rPr>
        <w:t>”</w:t>
      </w:r>
      <w:r>
        <w:rPr>
          <w:rFonts w:asciiTheme="minorEastAsia" w:hAnsiTheme="minorEastAsia" w:cs="宋体" w:hint="eastAsia"/>
          <w:kern w:val="0"/>
          <w:sz w:val="24"/>
          <w:szCs w:val="24"/>
        </w:rPr>
        <w:t>字样。</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20.3 投标人在提交投标文件后，可以撤回其投标，但投标人必须在规定的投标截止时间前以书面形式告知招标人。</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20.4 投标人不得在投标有效期内撤销投标文件，否则投标人将承担违背投标承诺函的责任追究。</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21.除供应商须知前附表另有规定外，供应商所提交的电子响应文件不予退还。</w:t>
      </w:r>
    </w:p>
    <w:p w:rsidR="0095167F" w:rsidRDefault="0095167F" w:rsidP="0095167F">
      <w:pPr>
        <w:pStyle w:val="21"/>
        <w:tabs>
          <w:tab w:val="left" w:pos="1260"/>
        </w:tabs>
        <w:autoSpaceDE w:val="0"/>
        <w:autoSpaceDN w:val="0"/>
        <w:spacing w:line="360" w:lineRule="auto"/>
        <w:ind w:firstLineChars="1250" w:firstLine="3514"/>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250" w:firstLine="3514"/>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0" w:firstLine="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1100" w:firstLine="3092"/>
        <w:contextualSpacing/>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五、开标和评审</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22.开标</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22.1 招标人将按招标文件规定的时间和地点组织远程不见面开标。开标由代理机构主持，投标人无须到现场。评标委员会成员不得参加开标活动。</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22.2 招标人应当对开标、评标现场活动进行全程录音录像。录音录像应当清晰可辨，音像资料作为采购文件一并存档。</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 开标时，由代理机构开通远程不见面开标大厅及开启“文字互动”等功能；投标人、代理机构进行电子投标文件的解密。解密后</w:t>
      </w:r>
      <w:r>
        <w:rPr>
          <w:rFonts w:asciiTheme="minorEastAsia" w:hAnsiTheme="minorEastAsia" w:hint="eastAsia"/>
          <w:sz w:val="24"/>
          <w:szCs w:val="24"/>
        </w:rPr>
        <w:t>投标人选择功能栏“开标记录”按钮可查看</w:t>
      </w:r>
      <w:r>
        <w:rPr>
          <w:rFonts w:asciiTheme="minorEastAsia" w:hAnsiTheme="minorEastAsia" w:cs="宋体" w:hint="eastAsia"/>
          <w:kern w:val="0"/>
          <w:sz w:val="24"/>
          <w:szCs w:val="24"/>
        </w:rPr>
        <w:t>投标人名称、投标价格、修改和撤回投标的通知（如有的话）和招标文件规定的需要宣布的其他内容。</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22.3.1 电子投标文件的解密。全流程电子化交易项目电子投标文件采用双重加密。解密需分标段进行两次解密。</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22.3.1.1投标人解密：投标人使用本单位CA数字证书远程进行解密。</w:t>
      </w:r>
    </w:p>
    <w:p w:rsidR="0095167F" w:rsidRDefault="0095167F" w:rsidP="0095167F">
      <w:pPr>
        <w:autoSpaceDE w:val="0"/>
        <w:autoSpaceDN w:val="0"/>
        <w:spacing w:line="360" w:lineRule="auto"/>
        <w:ind w:firstLineChars="200" w:firstLine="480"/>
        <w:contextualSpacing/>
        <w:jc w:val="left"/>
        <w:rPr>
          <w:rFonts w:asciiTheme="minorEastAsia" w:hAnsiTheme="minorEastAsia" w:cs="宋体"/>
          <w:kern w:val="0"/>
          <w:sz w:val="24"/>
          <w:szCs w:val="24"/>
        </w:rPr>
      </w:pPr>
      <w:r>
        <w:rPr>
          <w:rFonts w:asciiTheme="minorEastAsia" w:hAnsiTheme="minorEastAsia" w:cs="宋体" w:hint="eastAsia"/>
          <w:kern w:val="0"/>
          <w:sz w:val="24"/>
          <w:szCs w:val="24"/>
        </w:rPr>
        <w:t>22.3.1.2 代理机构解密：代理机构</w:t>
      </w:r>
      <w:r>
        <w:rPr>
          <w:rFonts w:asciiTheme="minorEastAsia" w:hAnsiTheme="minorEastAsia" w:cs="宋体"/>
          <w:kern w:val="0"/>
          <w:sz w:val="24"/>
          <w:szCs w:val="24"/>
        </w:rPr>
        <w:t>按</w:t>
      </w:r>
      <w:r>
        <w:rPr>
          <w:rFonts w:asciiTheme="minorEastAsia" w:hAnsiTheme="minorEastAsia" w:cs="宋体" w:hint="eastAsia"/>
          <w:kern w:val="0"/>
          <w:sz w:val="24"/>
          <w:szCs w:val="24"/>
        </w:rPr>
        <w:t>电子</w:t>
      </w:r>
      <w:r>
        <w:rPr>
          <w:rFonts w:asciiTheme="minorEastAsia" w:hAnsiTheme="minorEastAsia" w:cs="宋体"/>
          <w:kern w:val="0"/>
          <w:sz w:val="24"/>
          <w:szCs w:val="24"/>
        </w:rPr>
        <w:t>投标</w:t>
      </w:r>
      <w:r>
        <w:rPr>
          <w:rFonts w:asciiTheme="minorEastAsia" w:hAnsiTheme="minorEastAsia" w:cs="宋体" w:hint="eastAsia"/>
          <w:kern w:val="0"/>
          <w:sz w:val="24"/>
          <w:szCs w:val="24"/>
        </w:rPr>
        <w:t>文件到达交易系统</w:t>
      </w:r>
      <w:r>
        <w:rPr>
          <w:rFonts w:asciiTheme="minorEastAsia" w:hAnsiTheme="minorEastAsia" w:cs="宋体"/>
          <w:kern w:val="0"/>
          <w:sz w:val="24"/>
          <w:szCs w:val="24"/>
        </w:rPr>
        <w:t>的先后顺序</w:t>
      </w:r>
      <w:r>
        <w:rPr>
          <w:rFonts w:asciiTheme="minorEastAsia" w:hAnsiTheme="minorEastAsia" w:cs="宋体" w:hint="eastAsia"/>
          <w:kern w:val="0"/>
          <w:sz w:val="24"/>
          <w:szCs w:val="24"/>
        </w:rPr>
        <w:t>，使用本单位CA数字证书进行再次解密。</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22.3.1.3 因投标人原因电子投标文件解密失败的，其投标将被拒绝。</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22.3.2  投标人不足3家的，不得开标。</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22.3.3  开标过程由采购代理机构负责记录，</w:t>
      </w:r>
      <w:r>
        <w:rPr>
          <w:rFonts w:hAnsi="宋体" w:hint="eastAsia"/>
          <w:sz w:val="24"/>
          <w:szCs w:val="24"/>
        </w:rPr>
        <w:t>《开标记录表》经投标人进行电子签章、</w:t>
      </w:r>
      <w:r>
        <w:rPr>
          <w:rFonts w:asciiTheme="minorEastAsia" w:hAnsiTheme="minorEastAsia" w:cs="宋体" w:hint="eastAsia"/>
          <w:kern w:val="0"/>
          <w:sz w:val="24"/>
          <w:szCs w:val="24"/>
        </w:rPr>
        <w:t>由参加开标相关工作人员签字确认后随采购文件一并存档。</w:t>
      </w:r>
      <w:r>
        <w:rPr>
          <w:rFonts w:hAnsi="宋体" w:hint="eastAsia"/>
          <w:sz w:val="24"/>
          <w:szCs w:val="24"/>
        </w:rPr>
        <w:t>投标人未电子签章的，视同认可开标结果。</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rsidR="0095167F" w:rsidRDefault="0095167F" w:rsidP="0095167F">
      <w:pPr>
        <w:pStyle w:val="21"/>
        <w:autoSpaceDE w:val="0"/>
        <w:autoSpaceDN w:val="0"/>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22.3.5  项目远程不见面开标活动结束时，投标人应在《开标记录表》上进行电子签章。投标人未签章的，视同认可开标结果。</w:t>
      </w:r>
    </w:p>
    <w:p w:rsidR="0095167F" w:rsidRDefault="0095167F" w:rsidP="0095167F">
      <w:pPr>
        <w:pStyle w:val="21"/>
        <w:autoSpaceDE w:val="0"/>
        <w:autoSpaceDN w:val="0"/>
        <w:spacing w:line="360" w:lineRule="auto"/>
        <w:ind w:firstLineChars="0" w:firstLine="0"/>
        <w:contextualSpacing/>
        <w:rPr>
          <w:rFonts w:asciiTheme="minorEastAsia" w:hAnsiTheme="minorEastAsia" w:cs="宋体"/>
          <w:b/>
          <w:kern w:val="0"/>
          <w:sz w:val="24"/>
          <w:szCs w:val="24"/>
        </w:rPr>
      </w:pPr>
    </w:p>
    <w:p w:rsidR="0095167F" w:rsidRDefault="0095167F" w:rsidP="0095167F">
      <w:pPr>
        <w:pStyle w:val="21"/>
        <w:numPr>
          <w:ilvl w:val="0"/>
          <w:numId w:val="14"/>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lastRenderedPageBreak/>
        <w:t>询价小组组成</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23.1.1  采购人将依法组建询价小组，询价小组由评审专家组成，成员人数应当为3人以上单数组成。评审专家依法从政府采购评审专家库中随机抽取。</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23.1.2  达到公开招标数额标准的货物或者服务采购项目，或者达到招标规模标准的政府采购工程，询价小组应当由5人以上单数组成。</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23.2  采购人不得以评审专家身份参加本部门或本单位采购项目的评审。</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23.3  询价小组成员与供应商存在下列利害关系之一的,应当回避:</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23.3.1  参加采购活动前三年内,与供应商存在劳动关系,或者担任过供应商的董事、监事,或者是供应商的控股股东或实际控制人；</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23.3.2  与供应商的法定代表人或者负责人有夫妻、直系血亲、三代以内旁系血亲或者近姻亲关系；</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23.3.3 与供应商有其他可能影响政府采购活动公平、公正进行的关系。</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23.5  采购人不得担任询价小组组长。</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23.6  询价小组成员名单在成交结果公告前应当保密。</w:t>
      </w:r>
    </w:p>
    <w:p w:rsidR="0095167F" w:rsidRDefault="0095167F" w:rsidP="0095167F">
      <w:pPr>
        <w:pStyle w:val="21"/>
        <w:numPr>
          <w:ilvl w:val="0"/>
          <w:numId w:val="15"/>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资格审查和符合性审查</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24.1 资格审查：询价小组依据有关法律法规和询价文件的规定对供应商的资格进行审查。</w:t>
      </w:r>
    </w:p>
    <w:p w:rsidR="0095167F" w:rsidRDefault="0095167F" w:rsidP="0095167F">
      <w:pPr>
        <w:autoSpaceDE w:val="0"/>
        <w:autoSpaceDN w:val="0"/>
        <w:spacing w:line="360" w:lineRule="auto"/>
        <w:ind w:firstLineChars="200" w:firstLine="482"/>
        <w:contextualSpacing/>
        <w:rPr>
          <w:rFonts w:asciiTheme="minorEastAsia" w:hAnsiTheme="minorEastAsia" w:cs="宋体"/>
          <w:kern w:val="0"/>
          <w:sz w:val="24"/>
          <w:szCs w:val="24"/>
        </w:rPr>
      </w:pPr>
      <w:r>
        <w:rPr>
          <w:rFonts w:asciiTheme="minorEastAsia" w:hAnsiTheme="minorEastAsia" w:cs="宋体" w:hint="eastAsia"/>
          <w:b/>
          <w:kern w:val="0"/>
          <w:sz w:val="24"/>
          <w:szCs w:val="24"/>
        </w:rPr>
        <w:t>本项目具体资格审查详见（第六章 资格审查与评审）</w:t>
      </w:r>
      <w:r>
        <w:rPr>
          <w:rFonts w:asciiTheme="minorEastAsia" w:hAnsiTheme="minorEastAsia" w:cs="宋体" w:hint="eastAsia"/>
          <w:kern w:val="0"/>
          <w:sz w:val="24"/>
          <w:szCs w:val="24"/>
        </w:rPr>
        <w:t>。</w:t>
      </w:r>
    </w:p>
    <w:p w:rsidR="0095167F" w:rsidRDefault="0095167F" w:rsidP="0095167F">
      <w:pPr>
        <w:pStyle w:val="21"/>
        <w:numPr>
          <w:ilvl w:val="0"/>
          <w:numId w:val="16"/>
        </w:numPr>
        <w:autoSpaceDE w:val="0"/>
        <w:autoSpaceDN w:val="0"/>
        <w:spacing w:line="360" w:lineRule="auto"/>
        <w:ind w:firstLineChars="0"/>
        <w:contextualSpacing/>
        <w:rPr>
          <w:rFonts w:asciiTheme="minorEastAsia" w:hAnsiTheme="minorEastAsia" w:cs="宋体"/>
          <w:vanish/>
          <w:kern w:val="0"/>
          <w:sz w:val="24"/>
          <w:szCs w:val="24"/>
        </w:rPr>
      </w:pPr>
    </w:p>
    <w:p w:rsidR="0095167F" w:rsidRDefault="0095167F" w:rsidP="0095167F">
      <w:pPr>
        <w:pStyle w:val="21"/>
        <w:numPr>
          <w:ilvl w:val="0"/>
          <w:numId w:val="16"/>
        </w:numPr>
        <w:autoSpaceDE w:val="0"/>
        <w:autoSpaceDN w:val="0"/>
        <w:spacing w:line="360" w:lineRule="auto"/>
        <w:ind w:firstLineChars="0"/>
        <w:contextualSpacing/>
        <w:rPr>
          <w:rFonts w:asciiTheme="minorEastAsia" w:hAnsiTheme="minorEastAsia" w:cs="宋体"/>
          <w:vanish/>
          <w:kern w:val="0"/>
          <w:sz w:val="24"/>
          <w:szCs w:val="24"/>
        </w:rPr>
      </w:pPr>
    </w:p>
    <w:p w:rsidR="0095167F" w:rsidRDefault="0095167F" w:rsidP="0095167F">
      <w:pPr>
        <w:pStyle w:val="21"/>
        <w:autoSpaceDE w:val="0"/>
        <w:autoSpaceDN w:val="0"/>
        <w:spacing w:line="360" w:lineRule="auto"/>
        <w:ind w:left="480"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24.2 符合性审查：</w:t>
      </w:r>
      <w:r>
        <w:rPr>
          <w:rFonts w:ascii="宋体" w:hAnsi="宋体" w:cs="微软雅黑" w:hint="eastAsia"/>
          <w:sz w:val="24"/>
          <w:szCs w:val="24"/>
        </w:rPr>
        <w:t>依据询价文件的规定，从响应文件的有效性、完整性和对询价文件的响应程度进行审查，以确定是否对询价文件的全部实质性要求作出响应。</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lastRenderedPageBreak/>
        <w:t>25  响应文件的澄清</w:t>
      </w:r>
    </w:p>
    <w:p w:rsidR="0095167F" w:rsidRDefault="0095167F" w:rsidP="0095167F">
      <w:pPr>
        <w:autoSpaceDE w:val="0"/>
        <w:autoSpaceDN w:val="0"/>
        <w:spacing w:line="360" w:lineRule="auto"/>
        <w:ind w:firstLineChars="200" w:firstLine="480"/>
        <w:contextualSpacing/>
        <w:rPr>
          <w:rFonts w:asciiTheme="minorEastAsia" w:hAnsiTheme="minorEastAsia" w:cs="宋体"/>
          <w:b/>
          <w:kern w:val="0"/>
          <w:sz w:val="24"/>
          <w:szCs w:val="24"/>
        </w:rPr>
      </w:pPr>
      <w:r>
        <w:rPr>
          <w:rFonts w:asciiTheme="minorEastAsia" w:hAnsiTheme="minorEastAsia" w:cs="宋体" w:hint="eastAsia"/>
          <w:kern w:val="0"/>
          <w:sz w:val="24"/>
          <w:szCs w:val="24"/>
        </w:rPr>
        <w:t>25.1</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asciiTheme="minorEastAsia" w:hAnsiTheme="minorEastAsia" w:cs="宋体" w:hint="eastAsia"/>
          <w:kern w:val="0"/>
          <w:sz w:val="24"/>
          <w:szCs w:val="24"/>
        </w:rPr>
        <w:t>。</w:t>
      </w:r>
      <w:r>
        <w:rPr>
          <w:rFonts w:ascii="ˎ̥" w:hAnsi="ˎ̥"/>
          <w:sz w:val="24"/>
          <w:szCs w:val="24"/>
        </w:rPr>
        <w:t>供应商的澄清、说明或者更正不得超出响应文件的范围或者改变响应文件的实质性内容</w:t>
      </w:r>
      <w:r>
        <w:rPr>
          <w:rFonts w:ascii="ˎ̥" w:hAnsi="ˎ̥" w:hint="eastAsia"/>
          <w:sz w:val="24"/>
          <w:szCs w:val="24"/>
        </w:rPr>
        <w:t>。</w:t>
      </w:r>
    </w:p>
    <w:p w:rsidR="0095167F" w:rsidRDefault="0095167F" w:rsidP="0095167F">
      <w:pPr>
        <w:pStyle w:val="21"/>
        <w:numPr>
          <w:ilvl w:val="1"/>
          <w:numId w:val="17"/>
        </w:numPr>
        <w:autoSpaceDE w:val="0"/>
        <w:autoSpaceDN w:val="0"/>
        <w:spacing w:line="360" w:lineRule="auto"/>
        <w:ind w:firstLine="480"/>
        <w:contextualSpacing/>
        <w:rPr>
          <w:rFonts w:asciiTheme="minorEastAsia" w:hAnsiTheme="minorEastAsia" w:cs="宋体"/>
          <w:vanish/>
          <w:kern w:val="0"/>
          <w:sz w:val="24"/>
          <w:szCs w:val="24"/>
        </w:rPr>
      </w:pP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25.2  投标人的澄清、说明或者更正应当采用书面</w:t>
      </w:r>
      <w:r>
        <w:rPr>
          <w:rFonts w:ascii="ˎ̥" w:hAnsi="ˎ̥" w:hint="eastAsia"/>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ascii="ˎ̥" w:hAnsi="ˎ̥" w:hint="eastAsia"/>
          <w:sz w:val="24"/>
          <w:szCs w:val="24"/>
        </w:rPr>
        <w:t>。投标人的澄清、说明或者补正不得超出</w:t>
      </w:r>
      <w:r>
        <w:rPr>
          <w:rFonts w:asciiTheme="minorEastAsia" w:hAnsiTheme="minorEastAsia" w:cs="宋体" w:hint="eastAsia"/>
          <w:kern w:val="0"/>
          <w:sz w:val="24"/>
          <w:szCs w:val="24"/>
        </w:rPr>
        <w:t>投标文件的范围或者改变投标文件的实质性内容。</w:t>
      </w:r>
    </w:p>
    <w:p w:rsidR="0095167F" w:rsidRDefault="0095167F" w:rsidP="0095167F">
      <w:pPr>
        <w:pStyle w:val="21"/>
        <w:autoSpaceDE w:val="0"/>
        <w:autoSpaceDN w:val="0"/>
        <w:spacing w:line="360" w:lineRule="auto"/>
        <w:ind w:left="480"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25.3 供应商的澄清文件是其响应文件的组成部分。</w:t>
      </w:r>
    </w:p>
    <w:p w:rsidR="0095167F" w:rsidRDefault="0095167F" w:rsidP="0095167F">
      <w:pPr>
        <w:pStyle w:val="21"/>
        <w:numPr>
          <w:ilvl w:val="0"/>
          <w:numId w:val="17"/>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响应文件报价出现前后不一致的修正</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26.1   大写金额和小写金额不一致的，以大写金额为准；</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26.2  单价金额小数点或者百分比有明显错位的，以开标一览表的总价为准，并修改单价；</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rsidR="0095167F" w:rsidRDefault="0095167F" w:rsidP="0095167F">
      <w:pPr>
        <w:pStyle w:val="21"/>
        <w:numPr>
          <w:ilvl w:val="0"/>
          <w:numId w:val="17"/>
        </w:numPr>
        <w:autoSpaceDE w:val="0"/>
        <w:autoSpaceDN w:val="0"/>
        <w:spacing w:line="360" w:lineRule="auto"/>
        <w:ind w:firstLineChars="0"/>
        <w:contextualSpacing/>
        <w:rPr>
          <w:rFonts w:asciiTheme="minorEastAsia" w:hAnsiTheme="minorEastAsia" w:cs="宋体"/>
          <w:b/>
          <w:kern w:val="0"/>
          <w:sz w:val="24"/>
          <w:szCs w:val="24"/>
        </w:rPr>
      </w:pPr>
      <w:r>
        <w:rPr>
          <w:rFonts w:asciiTheme="minorEastAsia" w:hAnsiTheme="minorEastAsia" w:cs="宋体" w:hint="eastAsia"/>
          <w:b/>
          <w:kern w:val="0"/>
          <w:sz w:val="24"/>
          <w:szCs w:val="24"/>
        </w:rPr>
        <w:t>响应无效情形</w:t>
      </w:r>
    </w:p>
    <w:p w:rsidR="0095167F" w:rsidRDefault="0095167F" w:rsidP="0095167F">
      <w:pPr>
        <w:pStyle w:val="21"/>
        <w:autoSpaceDE w:val="0"/>
        <w:autoSpaceDN w:val="0"/>
        <w:spacing w:line="360" w:lineRule="auto"/>
        <w:ind w:left="993"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  响应文件属下列情况之一的，按照无效响应处理：</w:t>
      </w: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numPr>
          <w:ilvl w:val="0"/>
          <w:numId w:val="18"/>
        </w:numPr>
        <w:autoSpaceDE w:val="0"/>
        <w:autoSpaceDN w:val="0"/>
        <w:spacing w:line="360" w:lineRule="auto"/>
        <w:ind w:firstLineChars="0" w:firstLine="0"/>
        <w:contextualSpacing/>
        <w:rPr>
          <w:rFonts w:asciiTheme="minorEastAsia" w:hAnsiTheme="minorEastAsia" w:cs="宋体"/>
          <w:vanish/>
          <w:kern w:val="0"/>
          <w:sz w:val="24"/>
          <w:szCs w:val="24"/>
        </w:rPr>
      </w:pP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27.1.1未按照招标文件的规定提交《襄城县政府采购供应商信用承诺函》的；</w:t>
      </w: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27.1.2未按照询价文件的规定提交投标承诺函的；</w:t>
      </w: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27.1.3 响应文件未按招标文件要求签署、盖章的；</w:t>
      </w: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27.1.4 不具备询价文件中规定的资格要求的；</w:t>
      </w: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27.1.5 报价超过询价文件中规定的预算金额的；</w:t>
      </w:r>
    </w:p>
    <w:p w:rsidR="0095167F" w:rsidRDefault="0095167F" w:rsidP="0095167F">
      <w:pPr>
        <w:pStyle w:val="21"/>
        <w:autoSpaceDE w:val="0"/>
        <w:autoSpaceDN w:val="0"/>
        <w:spacing w:line="360" w:lineRule="auto"/>
        <w:ind w:left="964"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27.1.6 响应</w:t>
      </w:r>
      <w:r>
        <w:rPr>
          <w:rFonts w:asciiTheme="minorEastAsia" w:hAnsiTheme="minorEastAsia" w:cs="宋体"/>
          <w:kern w:val="0"/>
          <w:sz w:val="24"/>
          <w:szCs w:val="24"/>
        </w:rPr>
        <w:t>文件含有采购人不能接受的附加条件的</w:t>
      </w:r>
      <w:r>
        <w:rPr>
          <w:rFonts w:asciiTheme="minorEastAsia" w:hAnsiTheme="minorEastAsia" w:cs="宋体" w:hint="eastAsia"/>
          <w:kern w:val="0"/>
          <w:sz w:val="24"/>
          <w:szCs w:val="24"/>
        </w:rPr>
        <w:t>。</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27.2 根据《河南省财政厅关于防范供应商串通投标促进政府采购公平竞争的通知》（豫财购﹝</w:t>
      </w:r>
      <w:r>
        <w:rPr>
          <w:rFonts w:asciiTheme="minorEastAsia" w:hAnsiTheme="minorEastAsia" w:cs="宋体"/>
          <w:kern w:val="0"/>
          <w:sz w:val="24"/>
          <w:szCs w:val="24"/>
        </w:rPr>
        <w:t>2021</w:t>
      </w:r>
      <w:r>
        <w:rPr>
          <w:rFonts w:asciiTheme="minorEastAsia" w:hAnsiTheme="minorEastAsia" w:cs="宋体" w:hint="eastAsia"/>
          <w:kern w:val="0"/>
          <w:sz w:val="24"/>
          <w:szCs w:val="24"/>
        </w:rPr>
        <w:t>﹞</w:t>
      </w:r>
      <w:r>
        <w:rPr>
          <w:rFonts w:asciiTheme="minorEastAsia" w:hAnsiTheme="minorEastAsia" w:cs="宋体"/>
          <w:kern w:val="0"/>
          <w:sz w:val="24"/>
          <w:szCs w:val="24"/>
        </w:rPr>
        <w:t>6</w:t>
      </w:r>
      <w:r>
        <w:rPr>
          <w:rFonts w:asciiTheme="minorEastAsia" w:hAnsiTheme="minorEastAsia" w:cs="宋体" w:hint="eastAsia"/>
          <w:kern w:val="0"/>
          <w:sz w:val="24"/>
          <w:szCs w:val="24"/>
        </w:rPr>
        <w:t>号）要求，参与同一个标段的供应商存在下列情形之一的，其投</w:t>
      </w:r>
      <w:r>
        <w:rPr>
          <w:rFonts w:asciiTheme="minorEastAsia" w:hAnsiTheme="minorEastAsia" w:cs="宋体" w:hint="eastAsia"/>
          <w:kern w:val="0"/>
          <w:sz w:val="24"/>
          <w:szCs w:val="24"/>
        </w:rPr>
        <w:lastRenderedPageBreak/>
        <w:t>标文件无效：</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.2.1 </w:t>
      </w:r>
      <w:r>
        <w:rPr>
          <w:rFonts w:asciiTheme="minorEastAsia" w:hAnsiTheme="minorEastAsia" w:cs="宋体" w:hint="eastAsia"/>
          <w:kern w:val="0"/>
          <w:sz w:val="24"/>
          <w:szCs w:val="24"/>
        </w:rPr>
        <w:t>不同供应商的电子投标文件上传计算机的网卡</w:t>
      </w:r>
      <w:r>
        <w:rPr>
          <w:rFonts w:asciiTheme="minorEastAsia" w:hAnsiTheme="minorEastAsia" w:cs="宋体"/>
          <w:kern w:val="0"/>
          <w:sz w:val="24"/>
          <w:szCs w:val="24"/>
        </w:rPr>
        <w:t>MAC</w:t>
      </w:r>
      <w:r>
        <w:rPr>
          <w:rFonts w:asciiTheme="minorEastAsia" w:hAnsiTheme="minorEastAsia" w:cs="宋体" w:hint="eastAsia"/>
          <w:kern w:val="0"/>
          <w:sz w:val="24"/>
          <w:szCs w:val="24"/>
        </w:rPr>
        <w:t>地址、</w:t>
      </w:r>
      <w:r>
        <w:rPr>
          <w:rFonts w:asciiTheme="minorEastAsia" w:hAnsiTheme="minorEastAsia" w:cs="宋体"/>
          <w:kern w:val="0"/>
          <w:sz w:val="24"/>
          <w:szCs w:val="24"/>
        </w:rPr>
        <w:t>CPU</w:t>
      </w:r>
      <w:r>
        <w:rPr>
          <w:rFonts w:asciiTheme="minorEastAsia" w:hAnsiTheme="minorEastAsia" w:cs="宋体" w:hint="eastAsia"/>
          <w:kern w:val="0"/>
          <w:sz w:val="24"/>
          <w:szCs w:val="24"/>
        </w:rPr>
        <w:t>序列号和硬盘序列号等硬件信息相同的；</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.2.2 </w:t>
      </w:r>
      <w:r>
        <w:rPr>
          <w:rFonts w:asciiTheme="minorEastAsia" w:hAnsiTheme="minorEastAsia" w:cs="宋体" w:hint="eastAsia"/>
          <w:kern w:val="0"/>
          <w:sz w:val="24"/>
          <w:szCs w:val="24"/>
        </w:rPr>
        <w:t>不同供应商的投标文件由同一电子设备编制、打印加密或者上传；</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.2.3 </w:t>
      </w:r>
      <w:r>
        <w:rPr>
          <w:rFonts w:asciiTheme="minorEastAsia" w:hAnsiTheme="minorEastAsia" w:cs="宋体" w:hint="eastAsia"/>
          <w:kern w:val="0"/>
          <w:sz w:val="24"/>
          <w:szCs w:val="24"/>
        </w:rPr>
        <w:t>不同供应商的投标文件由同一电子设备打印、复印；</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.2.4 </w:t>
      </w:r>
      <w:r>
        <w:rPr>
          <w:rFonts w:asciiTheme="minorEastAsia" w:hAnsiTheme="minorEastAsia" w:cs="宋体" w:hint="eastAsia"/>
          <w:kern w:val="0"/>
          <w:sz w:val="24"/>
          <w:szCs w:val="24"/>
        </w:rPr>
        <w:t>不同供应商的投标文件由同一人送达或者分发，或者不同供应商联系人为同一人或不同联系人的联系电话一致的；</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.2.5 </w:t>
      </w:r>
      <w:r>
        <w:rPr>
          <w:rFonts w:asciiTheme="minorEastAsia" w:hAnsiTheme="minorEastAsia" w:cs="宋体" w:hint="eastAsia"/>
          <w:kern w:val="0"/>
          <w:sz w:val="24"/>
          <w:szCs w:val="24"/>
        </w:rPr>
        <w:t>不同供应商的投标文件的内容存在两处以上细节错误一致；</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.2.6 </w:t>
      </w:r>
      <w:r>
        <w:rPr>
          <w:rFonts w:asciiTheme="minorEastAsia" w:hAnsiTheme="minorEastAsia" w:cs="宋体" w:hint="eastAsia"/>
          <w:kern w:val="0"/>
          <w:sz w:val="24"/>
          <w:szCs w:val="24"/>
        </w:rPr>
        <w:t>不同供应商的法定代表人、委托代理人、项目经理、项目负责人等由同一个单位缴纳社会保险或者领取报酬的；</w:t>
      </w:r>
    </w:p>
    <w:p w:rsidR="0095167F" w:rsidRDefault="0095167F" w:rsidP="0095167F">
      <w:pPr>
        <w:pStyle w:val="21"/>
        <w:spacing w:line="360" w:lineRule="auto"/>
        <w:ind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.2.7 </w:t>
      </w:r>
      <w:r>
        <w:rPr>
          <w:rFonts w:asciiTheme="minorEastAsia" w:hAnsiTheme="minorEastAsia" w:cs="宋体" w:hint="eastAsia"/>
          <w:kern w:val="0"/>
          <w:sz w:val="24"/>
          <w:szCs w:val="24"/>
        </w:rPr>
        <w:t>不同供应商投标文件中法定代表人或者负责人签字出自同一人之手；</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w:t>
      </w:r>
      <w:r>
        <w:rPr>
          <w:rFonts w:asciiTheme="minorEastAsia" w:hAnsiTheme="minorEastAsia" w:cs="宋体"/>
          <w:kern w:val="0"/>
          <w:sz w:val="24"/>
          <w:szCs w:val="24"/>
        </w:rPr>
        <w:t xml:space="preserve">.2.8 </w:t>
      </w:r>
      <w:r>
        <w:rPr>
          <w:rFonts w:asciiTheme="minorEastAsia" w:hAnsiTheme="minorEastAsia" w:cs="宋体" w:hint="eastAsia"/>
          <w:kern w:val="0"/>
          <w:sz w:val="24"/>
          <w:szCs w:val="24"/>
        </w:rPr>
        <w:t>其它涉嫌串通的情形</w:t>
      </w:r>
    </w:p>
    <w:p w:rsidR="0095167F" w:rsidRDefault="0095167F" w:rsidP="0095167F">
      <w:pPr>
        <w:pStyle w:val="21"/>
        <w:autoSpaceDE w:val="0"/>
        <w:autoSpaceDN w:val="0"/>
        <w:spacing w:line="360" w:lineRule="auto"/>
        <w:ind w:firstLineChars="0" w:firstLine="0"/>
        <w:contextualSpacing/>
        <w:rPr>
          <w:rFonts w:asciiTheme="minorEastAsia" w:hAnsiTheme="minorEastAsia" w:cs="宋体"/>
          <w:kern w:val="0"/>
          <w:sz w:val="24"/>
          <w:szCs w:val="24"/>
        </w:rPr>
      </w:pPr>
      <w:r>
        <w:rPr>
          <w:rFonts w:asciiTheme="minorEastAsia" w:hAnsiTheme="minorEastAsia" w:cs="宋体" w:hint="eastAsia"/>
          <w:kern w:val="0"/>
          <w:sz w:val="24"/>
          <w:szCs w:val="24"/>
        </w:rPr>
        <w:t>27.3有下列情形之一的，视为供应商串通投标，其响应无效：</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27.3.1 不同供应商的响应文件由同一单位或者个人编制；</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27.3.2 不同供应商委托同一单位或者个人办理响应事宜；</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27.3.3 不同供应商的响应文件载明的项目管理成员或者联系人员为同一人；</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27.3.4 不同供应商的响应文件异常一致或者响应报价呈规律性差异；</w:t>
      </w:r>
    </w:p>
    <w:p w:rsidR="0095167F" w:rsidRDefault="0095167F" w:rsidP="0095167F">
      <w:pPr>
        <w:pStyle w:val="21"/>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hint="eastAsia"/>
          <w:kern w:val="0"/>
          <w:sz w:val="24"/>
          <w:szCs w:val="24"/>
        </w:rPr>
        <w:t>27.3.5 不同供应商的响应文件相互混装；</w:t>
      </w:r>
    </w:p>
    <w:p w:rsidR="0095167F" w:rsidRDefault="0095167F" w:rsidP="0095167F">
      <w:pPr>
        <w:pStyle w:val="21"/>
        <w:spacing w:line="360" w:lineRule="auto"/>
        <w:ind w:firstLineChars="100" w:firstLine="240"/>
        <w:contextualSpacing/>
        <w:rPr>
          <w:rFonts w:asciiTheme="minorEastAsia" w:hAnsiTheme="minorEastAsia" w:cs="宋体"/>
          <w:kern w:val="0"/>
          <w:sz w:val="24"/>
          <w:szCs w:val="24"/>
        </w:rPr>
      </w:pPr>
      <w:r>
        <w:rPr>
          <w:rFonts w:asciiTheme="minorEastAsia" w:hAnsiTheme="minorEastAsia" w:cs="宋体" w:hint="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rsidR="0095167F" w:rsidRDefault="0095167F" w:rsidP="0095167F">
      <w:pPr>
        <w:pStyle w:val="21"/>
        <w:autoSpaceDE w:val="0"/>
        <w:autoSpaceDN w:val="0"/>
        <w:spacing w:line="360" w:lineRule="auto"/>
        <w:ind w:firstLineChars="100" w:firstLine="240"/>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rsidR="0095167F" w:rsidRDefault="0095167F" w:rsidP="0095167F">
      <w:pPr>
        <w:pStyle w:val="21"/>
        <w:autoSpaceDE w:val="0"/>
        <w:autoSpaceDN w:val="0"/>
        <w:spacing w:line="360" w:lineRule="auto"/>
        <w:ind w:firstLineChars="100" w:firstLine="240"/>
        <w:contextualSpacing/>
        <w:rPr>
          <w:rFonts w:asciiTheme="minorEastAsia" w:hAnsiTheme="minorEastAsia"/>
          <w:sz w:val="24"/>
        </w:rPr>
      </w:pPr>
      <w:r>
        <w:rPr>
          <w:rFonts w:asciiTheme="minorEastAsia" w:hAnsiTheme="minorEastAsia" w:hint="eastAsia"/>
          <w:sz w:val="24"/>
        </w:rPr>
        <w:t>27.6评审专家应严格按照要求查看“硬件特征码” 相关信息并进行评审，在</w:t>
      </w:r>
    </w:p>
    <w:p w:rsidR="0095167F" w:rsidRDefault="0095167F" w:rsidP="0095167F">
      <w:pPr>
        <w:pStyle w:val="21"/>
        <w:autoSpaceDE w:val="0"/>
        <w:autoSpaceDN w:val="0"/>
        <w:spacing w:line="360" w:lineRule="auto"/>
        <w:ind w:firstLineChars="100" w:firstLine="240"/>
        <w:contextualSpacing/>
        <w:rPr>
          <w:rFonts w:asciiTheme="minorEastAsia" w:hAnsiTheme="minorEastAsia"/>
          <w:sz w:val="24"/>
        </w:rPr>
      </w:pPr>
      <w:r>
        <w:rPr>
          <w:rFonts w:asciiTheme="minorEastAsia" w:hAnsiTheme="minorEastAsia" w:hint="eastAsia"/>
          <w:sz w:val="24"/>
        </w:rPr>
        <w:t>评审报告中显示“不同供应商电子响应文件制作硬件特征码”是否雷同</w:t>
      </w:r>
    </w:p>
    <w:p w:rsidR="0095167F" w:rsidRDefault="0095167F" w:rsidP="0095167F">
      <w:pPr>
        <w:pStyle w:val="21"/>
        <w:autoSpaceDE w:val="0"/>
        <w:autoSpaceDN w:val="0"/>
        <w:spacing w:line="360" w:lineRule="auto"/>
        <w:ind w:firstLineChars="100" w:firstLine="240"/>
        <w:contextualSpacing/>
        <w:rPr>
          <w:rFonts w:asciiTheme="minorEastAsia" w:hAnsiTheme="minorEastAsia" w:cs="宋体"/>
          <w:b/>
          <w:kern w:val="0"/>
          <w:sz w:val="24"/>
          <w:szCs w:val="24"/>
        </w:rPr>
      </w:pPr>
      <w:r>
        <w:rPr>
          <w:rFonts w:asciiTheme="minorEastAsia" w:hAnsiTheme="minorEastAsia" w:hint="eastAsia"/>
          <w:sz w:val="24"/>
        </w:rPr>
        <w:lastRenderedPageBreak/>
        <w:t>的分析及判定结果。</w:t>
      </w:r>
    </w:p>
    <w:p w:rsidR="0095167F" w:rsidRDefault="0095167F" w:rsidP="0095167F">
      <w:pPr>
        <w:pStyle w:val="21"/>
        <w:autoSpaceDE w:val="0"/>
        <w:autoSpaceDN w:val="0"/>
        <w:spacing w:line="360" w:lineRule="auto"/>
        <w:ind w:firstLineChars="100" w:firstLine="240"/>
        <w:contextualSpacing/>
        <w:rPr>
          <w:rFonts w:asciiTheme="minorEastAsia" w:hAnsiTheme="minorEastAsia" w:cs="宋体"/>
          <w:kern w:val="0"/>
          <w:sz w:val="24"/>
          <w:szCs w:val="24"/>
        </w:rPr>
      </w:pPr>
      <w:r>
        <w:rPr>
          <w:rFonts w:asciiTheme="minorEastAsia" w:hAnsiTheme="minorEastAsia" w:cs="宋体" w:hint="eastAsia"/>
          <w:kern w:val="0"/>
          <w:sz w:val="24"/>
          <w:szCs w:val="24"/>
        </w:rPr>
        <w:t>27.7</w:t>
      </w:r>
      <w:r>
        <w:rPr>
          <w:rFonts w:asciiTheme="minorEastAsia" w:hAnsiTheme="minorEastAsia" w:cs="宋体"/>
          <w:kern w:val="0"/>
          <w:sz w:val="24"/>
          <w:szCs w:val="24"/>
        </w:rPr>
        <w:t>法律、法规和</w:t>
      </w:r>
      <w:r>
        <w:rPr>
          <w:rFonts w:asciiTheme="minorEastAsia" w:hAnsiTheme="minorEastAsia" w:cs="宋体" w:hint="eastAsia"/>
          <w:kern w:val="0"/>
          <w:sz w:val="24"/>
          <w:szCs w:val="24"/>
        </w:rPr>
        <w:t>响应</w:t>
      </w:r>
      <w:r>
        <w:rPr>
          <w:rFonts w:asciiTheme="minorEastAsia" w:hAnsiTheme="minorEastAsia" w:cs="宋体"/>
          <w:kern w:val="0"/>
          <w:sz w:val="24"/>
          <w:szCs w:val="24"/>
        </w:rPr>
        <w:t>文件规定的其他无效情形。</w:t>
      </w:r>
    </w:p>
    <w:p w:rsidR="0095167F" w:rsidRDefault="0095167F" w:rsidP="0095167F">
      <w:pPr>
        <w:pStyle w:val="21"/>
        <w:spacing w:line="360" w:lineRule="auto"/>
        <w:ind w:firstLineChars="100" w:firstLine="241"/>
        <w:contextualSpacing/>
        <w:rPr>
          <w:rFonts w:asciiTheme="minorEastAsia" w:hAnsiTheme="minorEastAsia" w:cs="宋体"/>
          <w:b/>
          <w:kern w:val="0"/>
          <w:sz w:val="24"/>
          <w:szCs w:val="24"/>
        </w:rPr>
      </w:pPr>
      <w:r>
        <w:rPr>
          <w:rFonts w:asciiTheme="minorEastAsia" w:hAnsiTheme="minorEastAsia" w:cs="宋体" w:hint="eastAsia"/>
          <w:b/>
          <w:kern w:val="0"/>
          <w:sz w:val="24"/>
          <w:szCs w:val="24"/>
        </w:rPr>
        <w:t>28 保密</w:t>
      </w:r>
    </w:p>
    <w:p w:rsidR="0095167F" w:rsidRDefault="0095167F" w:rsidP="0095167F">
      <w:pPr>
        <w:pStyle w:val="21"/>
        <w:spacing w:line="360" w:lineRule="auto"/>
        <w:ind w:firstLineChars="100" w:firstLine="240"/>
        <w:contextualSpacing/>
        <w:rPr>
          <w:rFonts w:asciiTheme="minorEastAsia" w:hAnsiTheme="minorEastAsia" w:cs="宋体"/>
          <w:kern w:val="0"/>
          <w:sz w:val="24"/>
          <w:szCs w:val="24"/>
        </w:rPr>
      </w:pPr>
      <w:r>
        <w:rPr>
          <w:rFonts w:asciiTheme="minorEastAsia" w:hAnsiTheme="minorEastAsia" w:cs="宋体" w:hint="eastAsia"/>
          <w:kern w:val="0"/>
          <w:sz w:val="24"/>
          <w:szCs w:val="24"/>
        </w:rPr>
        <w:t>28</w:t>
      </w:r>
      <w:r>
        <w:rPr>
          <w:rFonts w:asciiTheme="minorEastAsia" w:hAnsiTheme="minorEastAsia" w:cs="宋体"/>
          <w:kern w:val="0"/>
          <w:sz w:val="24"/>
          <w:szCs w:val="24"/>
        </w:rPr>
        <w:t xml:space="preserve">.1 </w:t>
      </w:r>
      <w:r>
        <w:rPr>
          <w:rFonts w:asciiTheme="minorEastAsia" w:hAnsiTheme="minorEastAsia" w:cs="宋体" w:hint="eastAsia"/>
          <w:kern w:val="0"/>
          <w:sz w:val="24"/>
          <w:szCs w:val="24"/>
        </w:rPr>
        <w:t>评审专家应当遵守评审工作纪律，不得泄露评审文件、评审情况和评审中获悉的商业秘密。</w:t>
      </w:r>
    </w:p>
    <w:p w:rsidR="0095167F" w:rsidRDefault="0095167F" w:rsidP="0095167F">
      <w:pPr>
        <w:pStyle w:val="21"/>
        <w:spacing w:line="360" w:lineRule="auto"/>
        <w:ind w:firstLineChars="100" w:firstLine="240"/>
        <w:contextualSpacing/>
        <w:rPr>
          <w:rFonts w:asciiTheme="minorEastAsia" w:hAnsiTheme="minorEastAsia" w:cs="宋体"/>
          <w:kern w:val="0"/>
          <w:sz w:val="24"/>
          <w:szCs w:val="24"/>
        </w:rPr>
      </w:pPr>
      <w:r>
        <w:rPr>
          <w:rFonts w:asciiTheme="minorEastAsia" w:hAnsiTheme="minorEastAsia" w:cs="宋体" w:hint="eastAsia"/>
          <w:kern w:val="0"/>
          <w:sz w:val="24"/>
          <w:szCs w:val="24"/>
        </w:rPr>
        <w:t>28</w:t>
      </w:r>
      <w:r>
        <w:rPr>
          <w:rFonts w:asciiTheme="minorEastAsia" w:hAnsiTheme="minorEastAsia" w:cs="宋体"/>
          <w:kern w:val="0"/>
          <w:sz w:val="24"/>
          <w:szCs w:val="24"/>
        </w:rPr>
        <w:t xml:space="preserve">.2 </w:t>
      </w:r>
      <w:r>
        <w:rPr>
          <w:rFonts w:asciiTheme="minorEastAsia" w:hAnsiTheme="minorEastAsia" w:cs="宋体" w:hint="eastAsia"/>
          <w:kern w:val="0"/>
          <w:sz w:val="24"/>
          <w:szCs w:val="24"/>
        </w:rPr>
        <w:t>采购人、采购代理机构应当采取必要措施，保证评标在严格保密的情况下进行。有关人员对评标情况以及在评标过程中获悉的国家秘密、商业秘密负有保密责任。</w:t>
      </w:r>
    </w:p>
    <w:p w:rsidR="0095167F" w:rsidRDefault="0095167F" w:rsidP="0095167F">
      <w:pPr>
        <w:pStyle w:val="21"/>
        <w:autoSpaceDE w:val="0"/>
        <w:autoSpaceDN w:val="0"/>
        <w:spacing w:line="360" w:lineRule="auto"/>
        <w:ind w:firstLineChars="100" w:firstLine="241"/>
        <w:contextualSpacing/>
        <w:rPr>
          <w:rFonts w:asciiTheme="minorEastAsia" w:hAnsiTheme="minorEastAsia" w:cs="宋体"/>
          <w:b/>
          <w:kern w:val="0"/>
          <w:sz w:val="24"/>
          <w:szCs w:val="24"/>
        </w:rPr>
      </w:pPr>
      <w:r>
        <w:rPr>
          <w:rFonts w:asciiTheme="minorEastAsia" w:hAnsiTheme="minorEastAsia" w:cs="宋体" w:hint="eastAsia"/>
          <w:b/>
          <w:kern w:val="0"/>
          <w:sz w:val="24"/>
          <w:szCs w:val="24"/>
        </w:rPr>
        <w:t>29  评审方法与提出成交候选人</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ˎ̥" w:hAnsi="ˎ̥" w:hint="eastAsia"/>
          <w:sz w:val="24"/>
          <w:szCs w:val="24"/>
        </w:rPr>
        <w:t>询价</w:t>
      </w:r>
      <w:r>
        <w:rPr>
          <w:rFonts w:ascii="ˎ̥" w:hAnsi="ˎ̥"/>
          <w:sz w:val="24"/>
          <w:szCs w:val="24"/>
        </w:rPr>
        <w:t>小组应当从质量和服务均能满足采购文件实质性响应要求的供应商中，按照</w:t>
      </w:r>
      <w:r w:rsidR="00E240AA">
        <w:rPr>
          <w:rFonts w:ascii="ˎ̥" w:hAnsi="ˎ̥" w:hint="eastAsia"/>
          <w:sz w:val="24"/>
          <w:szCs w:val="24"/>
        </w:rPr>
        <w:t>价格由低到高</w:t>
      </w:r>
      <w:r>
        <w:rPr>
          <w:rFonts w:ascii="ˎ̥" w:hAnsi="ˎ̥"/>
          <w:sz w:val="24"/>
          <w:szCs w:val="24"/>
        </w:rPr>
        <w:t>的顺序提出</w:t>
      </w:r>
      <w:r>
        <w:rPr>
          <w:rFonts w:ascii="ˎ̥" w:hAnsi="ˎ̥"/>
          <w:sz w:val="24"/>
          <w:szCs w:val="24"/>
        </w:rPr>
        <w:t>3</w:t>
      </w:r>
      <w:r>
        <w:rPr>
          <w:rFonts w:ascii="ˎ̥" w:hAnsi="ˎ̥"/>
          <w:sz w:val="24"/>
          <w:szCs w:val="24"/>
        </w:rPr>
        <w:t>名以上成交候选人，并编写评审报告。</w:t>
      </w:r>
    </w:p>
    <w:p w:rsidR="0095167F" w:rsidRDefault="0095167F" w:rsidP="0095167F">
      <w:pPr>
        <w:pStyle w:val="21"/>
        <w:tabs>
          <w:tab w:val="left" w:pos="1260"/>
        </w:tabs>
        <w:autoSpaceDE w:val="0"/>
        <w:autoSpaceDN w:val="0"/>
        <w:spacing w:line="360" w:lineRule="auto"/>
        <w:ind w:firstLineChars="149" w:firstLine="419"/>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p>
    <w:p w:rsidR="0095167F" w:rsidRDefault="0095167F" w:rsidP="0095167F">
      <w:pPr>
        <w:pStyle w:val="21"/>
        <w:tabs>
          <w:tab w:val="left" w:pos="1260"/>
        </w:tabs>
        <w:autoSpaceDE w:val="0"/>
        <w:autoSpaceDN w:val="0"/>
        <w:spacing w:line="360" w:lineRule="auto"/>
        <w:ind w:firstLineChars="900" w:firstLine="2530"/>
        <w:contextualSpacing/>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六、确定成交供应商和授予合同</w:t>
      </w:r>
    </w:p>
    <w:p w:rsidR="0095167F" w:rsidRDefault="0095167F" w:rsidP="0095167F">
      <w:pPr>
        <w:autoSpaceDE w:val="0"/>
        <w:autoSpaceDN w:val="0"/>
        <w:spacing w:line="360" w:lineRule="auto"/>
        <w:ind w:firstLineChars="50" w:firstLine="120"/>
        <w:contextualSpacing/>
        <w:rPr>
          <w:rFonts w:asciiTheme="minorEastAsia" w:hAnsiTheme="minorEastAsia" w:cs="宋体"/>
          <w:b/>
          <w:kern w:val="0"/>
          <w:sz w:val="24"/>
          <w:szCs w:val="24"/>
        </w:rPr>
      </w:pPr>
      <w:r>
        <w:rPr>
          <w:rFonts w:asciiTheme="minorEastAsia" w:hAnsiTheme="minorEastAsia" w:cs="宋体" w:hint="eastAsia"/>
          <w:b/>
          <w:kern w:val="0"/>
          <w:sz w:val="24"/>
          <w:szCs w:val="24"/>
        </w:rPr>
        <w:t>30. 确定成交供应商</w:t>
      </w:r>
    </w:p>
    <w:p w:rsidR="0095167F" w:rsidRDefault="0095167F" w:rsidP="0095167F">
      <w:pPr>
        <w:autoSpaceDE w:val="0"/>
        <w:autoSpaceDN w:val="0"/>
        <w:spacing w:line="360" w:lineRule="auto"/>
        <w:ind w:firstLineChars="200" w:firstLine="480"/>
        <w:contextualSpacing/>
        <w:rPr>
          <w:rFonts w:ascii="ˎ̥" w:hAnsi="ˎ̥"/>
          <w:sz w:val="24"/>
          <w:szCs w:val="24"/>
        </w:rPr>
      </w:pPr>
      <w:r>
        <w:rPr>
          <w:rFonts w:ascii="ˎ̥" w:hAnsi="ˎ̥" w:hint="eastAsia"/>
          <w:sz w:val="24"/>
          <w:szCs w:val="24"/>
        </w:rPr>
        <w:t xml:space="preserve">30.1 </w:t>
      </w:r>
      <w:r>
        <w:rPr>
          <w:rFonts w:ascii="ˎ̥" w:hAnsi="ˎ̥"/>
          <w:sz w:val="24"/>
          <w:szCs w:val="24"/>
        </w:rPr>
        <w:t>采购人应当在收到评审报告后</w:t>
      </w:r>
      <w:r>
        <w:rPr>
          <w:rFonts w:ascii="ˎ̥" w:hAnsi="ˎ̥" w:hint="eastAsia"/>
          <w:sz w:val="24"/>
          <w:szCs w:val="24"/>
        </w:rPr>
        <w:t>1</w:t>
      </w:r>
      <w:r>
        <w:rPr>
          <w:rFonts w:ascii="ˎ̥" w:hAnsi="ˎ̥"/>
          <w:sz w:val="24"/>
          <w:szCs w:val="24"/>
        </w:rPr>
        <w:t>个工作日内，</w:t>
      </w:r>
      <w:r>
        <w:rPr>
          <w:rFonts w:ascii="ˎ̥" w:hAnsi="ˎ̥" w:hint="eastAsia"/>
          <w:sz w:val="24"/>
          <w:szCs w:val="24"/>
        </w:rPr>
        <w:t>在评标报告确定的中标候选人名单中按顺序确定中标人（核验中标供应商由《襄城县政府采购供应商信用承诺函》替代的证明材料）</w:t>
      </w:r>
      <w:r>
        <w:rPr>
          <w:rFonts w:asciiTheme="minorEastAsia" w:hAnsiTheme="minorEastAsia" w:cs="宋体" w:hint="eastAsia"/>
          <w:kern w:val="0"/>
          <w:sz w:val="24"/>
          <w:szCs w:val="24"/>
        </w:rPr>
        <w:t>，</w:t>
      </w:r>
      <w:r>
        <w:rPr>
          <w:rFonts w:ascii="宋体" w:hAnsi="宋体" w:cs="宋体" w:hint="eastAsia"/>
          <w:kern w:val="0"/>
          <w:sz w:val="24"/>
          <w:szCs w:val="24"/>
        </w:rPr>
        <w:t>中标候选人并列的，由采购人采取随机抽取的方式确定。</w:t>
      </w:r>
    </w:p>
    <w:p w:rsidR="0095167F" w:rsidRDefault="0095167F" w:rsidP="0095167F">
      <w:pPr>
        <w:autoSpaceDE w:val="0"/>
        <w:autoSpaceDN w:val="0"/>
        <w:spacing w:line="360" w:lineRule="auto"/>
        <w:ind w:firstLineChars="200" w:firstLine="480"/>
        <w:contextualSpacing/>
        <w:rPr>
          <w:rFonts w:ascii="ˎ̥" w:hAnsi="ˎ̥"/>
          <w:sz w:val="24"/>
          <w:szCs w:val="24"/>
        </w:rPr>
      </w:pPr>
      <w:r>
        <w:rPr>
          <w:rFonts w:ascii="ˎ̥" w:hAnsi="ˎ̥" w:hint="eastAsia"/>
          <w:sz w:val="24"/>
          <w:szCs w:val="24"/>
        </w:rPr>
        <w:t xml:space="preserve">30.2 </w:t>
      </w:r>
      <w:r>
        <w:rPr>
          <w:rFonts w:ascii="ˎ̥" w:hAnsi="ˎ̥" w:hint="eastAsia"/>
          <w:sz w:val="24"/>
          <w:szCs w:val="24"/>
        </w:rPr>
        <w:t>采购人在收到评标报告</w:t>
      </w:r>
      <w:r>
        <w:rPr>
          <w:rFonts w:ascii="ˎ̥" w:hAnsi="ˎ̥"/>
          <w:sz w:val="24"/>
          <w:szCs w:val="24"/>
        </w:rPr>
        <w:t>1</w:t>
      </w:r>
      <w:r>
        <w:rPr>
          <w:rFonts w:ascii="ˎ̥" w:hAnsi="ˎ̥" w:hint="eastAsia"/>
          <w:sz w:val="24"/>
          <w:szCs w:val="24"/>
        </w:rPr>
        <w:t>个工作日内未按评标报告推荐的中标候选人顺序确定中标人，又不能说明合法理由的，视同按评标报告推荐的顺序确定排名第一的中标候选人为中标人。</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 xml:space="preserve">31. </w:t>
      </w:r>
      <w:r>
        <w:rPr>
          <w:rFonts w:cs="微软雅黑" w:hint="eastAsia"/>
          <w:b/>
          <w:sz w:val="24"/>
          <w:szCs w:val="24"/>
        </w:rPr>
        <w:t>在询价采购中，出现下列情形之一的，采购人应当终止询价采购活动，发布项目终止公告并说明原因，重新开展采购活动：</w:t>
      </w:r>
    </w:p>
    <w:p w:rsidR="0095167F" w:rsidRDefault="0095167F" w:rsidP="0095167F">
      <w:pPr>
        <w:pStyle w:val="21"/>
        <w:numPr>
          <w:ilvl w:val="0"/>
          <w:numId w:val="10"/>
        </w:numPr>
        <w:autoSpaceDE w:val="0"/>
        <w:autoSpaceDN w:val="0"/>
        <w:spacing w:line="360" w:lineRule="auto"/>
        <w:ind w:firstLineChars="0"/>
        <w:contextualSpacing/>
        <w:rPr>
          <w:rFonts w:asciiTheme="minorEastAsia" w:hAnsiTheme="minorEastAsia" w:cs="宋体"/>
          <w:vanish/>
          <w:kern w:val="0"/>
          <w:sz w:val="24"/>
          <w:szCs w:val="24"/>
        </w:rPr>
      </w:pPr>
    </w:p>
    <w:p w:rsidR="0095167F" w:rsidRDefault="0095167F" w:rsidP="0095167F">
      <w:pPr>
        <w:pStyle w:val="21"/>
        <w:numPr>
          <w:ilvl w:val="1"/>
          <w:numId w:val="10"/>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kern w:val="0"/>
          <w:sz w:val="24"/>
          <w:szCs w:val="24"/>
        </w:rPr>
        <w:t>因情况变化，不再符合规定的</w:t>
      </w:r>
      <w:r>
        <w:rPr>
          <w:rFonts w:asciiTheme="minorEastAsia" w:hAnsiTheme="minorEastAsia" w:cs="宋体" w:hint="eastAsia"/>
          <w:kern w:val="0"/>
          <w:sz w:val="24"/>
          <w:szCs w:val="24"/>
        </w:rPr>
        <w:t>询价</w:t>
      </w:r>
      <w:r>
        <w:rPr>
          <w:rFonts w:asciiTheme="minorEastAsia" w:hAnsiTheme="minorEastAsia" w:cs="宋体"/>
          <w:kern w:val="0"/>
          <w:sz w:val="24"/>
          <w:szCs w:val="24"/>
        </w:rPr>
        <w:t>采购方式适用情形的；</w:t>
      </w:r>
    </w:p>
    <w:p w:rsidR="0095167F" w:rsidRDefault="0095167F" w:rsidP="0095167F">
      <w:pPr>
        <w:pStyle w:val="21"/>
        <w:numPr>
          <w:ilvl w:val="1"/>
          <w:numId w:val="10"/>
        </w:numPr>
        <w:autoSpaceDE w:val="0"/>
        <w:autoSpaceDN w:val="0"/>
        <w:spacing w:line="360" w:lineRule="auto"/>
        <w:ind w:firstLineChars="0"/>
        <w:contextualSpacing/>
        <w:rPr>
          <w:rFonts w:asciiTheme="minorEastAsia" w:hAnsiTheme="minorEastAsia" w:cs="宋体"/>
          <w:kern w:val="0"/>
          <w:sz w:val="24"/>
          <w:szCs w:val="24"/>
        </w:rPr>
      </w:pPr>
      <w:r>
        <w:rPr>
          <w:rFonts w:asciiTheme="minorEastAsia" w:hAnsiTheme="minorEastAsia" w:cs="宋体"/>
          <w:kern w:val="0"/>
          <w:sz w:val="24"/>
          <w:szCs w:val="24"/>
        </w:rPr>
        <w:t>出现影响采购公正的违法、违规行为的</w:t>
      </w:r>
      <w:r>
        <w:rPr>
          <w:rFonts w:asciiTheme="minorEastAsia" w:hAnsiTheme="minorEastAsia" w:cs="宋体" w:hint="eastAsia"/>
          <w:kern w:val="0"/>
          <w:sz w:val="24"/>
          <w:szCs w:val="24"/>
        </w:rPr>
        <w:t>；</w:t>
      </w:r>
    </w:p>
    <w:p w:rsidR="0095167F" w:rsidRDefault="0095167F" w:rsidP="0095167F">
      <w:pPr>
        <w:pStyle w:val="21"/>
        <w:numPr>
          <w:ilvl w:val="1"/>
          <w:numId w:val="10"/>
        </w:numPr>
        <w:autoSpaceDE w:val="0"/>
        <w:autoSpaceDN w:val="0"/>
        <w:spacing w:line="360" w:lineRule="auto"/>
        <w:ind w:firstLineChars="0"/>
        <w:contextualSpacing/>
        <w:rPr>
          <w:rFonts w:ascii="ˎ̥" w:hAnsi="ˎ̥"/>
          <w:sz w:val="24"/>
          <w:szCs w:val="24"/>
        </w:rPr>
      </w:pPr>
      <w:r>
        <w:rPr>
          <w:rFonts w:ascii="ˎ̥" w:hAnsi="ˎ̥" w:hint="eastAsia"/>
          <w:sz w:val="24"/>
          <w:szCs w:val="24"/>
        </w:rPr>
        <w:t>采购过程中符合竞争要求的供应商或者报价未超过采购预算的供应商不足</w:t>
      </w:r>
      <w:r>
        <w:rPr>
          <w:rFonts w:ascii="ˎ̥" w:hAnsi="ˎ̥" w:hint="eastAsia"/>
          <w:sz w:val="24"/>
          <w:szCs w:val="24"/>
        </w:rPr>
        <w:t>3</w:t>
      </w:r>
      <w:r>
        <w:rPr>
          <w:rFonts w:ascii="ˎ̥" w:hAnsi="ˎ̥" w:hint="eastAsia"/>
          <w:sz w:val="24"/>
          <w:szCs w:val="24"/>
        </w:rPr>
        <w:t>的。</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32.成交公告、发出成交通知书</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32.1  采购人确认中标人后公告中标结果的同时，由采购人向中标人发出中标通知书。</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32.2  成交通知书发出后，采购人不得违法改变成交结果，成交供应商无正当理由不得放弃成交。</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宋体" w:hAnsi="宋体" w:cs="宋体" w:hint="eastAsia"/>
          <w:bCs/>
          <w:sz w:val="24"/>
        </w:rPr>
        <w:t xml:space="preserve">32.3  </w:t>
      </w:r>
      <w:r>
        <w:rPr>
          <w:rFonts w:ascii="宋体" w:hAnsi="宋体" w:cs="宋体" w:hint="eastAsia"/>
          <w:bCs/>
          <w:sz w:val="24"/>
          <w:lang w:val="zh-CN"/>
        </w:rPr>
        <w:t>成交</w:t>
      </w:r>
      <w:r>
        <w:rPr>
          <w:rFonts w:asciiTheme="minorEastAsia" w:hAnsiTheme="minorEastAsia" w:cs="宋体" w:hint="eastAsia"/>
          <w:kern w:val="0"/>
          <w:sz w:val="24"/>
          <w:szCs w:val="24"/>
        </w:rPr>
        <w:t>供应商</w:t>
      </w:r>
      <w:r>
        <w:rPr>
          <w:rFonts w:ascii="宋体" w:hAnsi="宋体" w:cs="宋体" w:hint="eastAsia"/>
          <w:bCs/>
          <w:sz w:val="24"/>
          <w:lang w:val="zh-CN"/>
        </w:rPr>
        <w:t>须在评标结束之时24小时内</w:t>
      </w:r>
      <w:r>
        <w:rPr>
          <w:rFonts w:asciiTheme="minorEastAsia" w:hAnsiTheme="minorEastAsia" w:cs="宋体" w:hint="eastAsia"/>
          <w:bCs/>
          <w:sz w:val="24"/>
          <w:szCs w:val="24"/>
          <w:lang w:val="zh-CN"/>
        </w:rPr>
        <w:t>，</w:t>
      </w:r>
      <w:r>
        <w:rPr>
          <w:rFonts w:asciiTheme="minorEastAsia" w:hAnsiTheme="minorEastAsia" w:cs="宋体" w:hint="eastAsia"/>
          <w:kern w:val="0"/>
          <w:sz w:val="24"/>
          <w:szCs w:val="24"/>
        </w:rPr>
        <w:t>向集中采购机构发送响应报价及分项报价一览表（包含主要成交标的的名称、规格型号、数量、单价、服务要求等）电子文档，并同时电话告知集中采购机构联系人。</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33.质疑提出与答复</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asciiTheme="minorEastAsia" w:hAnsiTheme="minorEastAsia" w:cs="宋体"/>
          <w:kern w:val="0"/>
          <w:sz w:val="24"/>
          <w:szCs w:val="24"/>
        </w:rPr>
        <w:t>提出质疑的供应商应当是参与</w:t>
      </w:r>
      <w:r>
        <w:rPr>
          <w:rFonts w:asciiTheme="minorEastAsia" w:hAnsiTheme="minorEastAsia" w:cs="宋体" w:hint="eastAsia"/>
          <w:kern w:val="0"/>
          <w:sz w:val="24"/>
          <w:szCs w:val="24"/>
        </w:rPr>
        <w:t>本</w:t>
      </w:r>
      <w:r>
        <w:rPr>
          <w:rFonts w:asciiTheme="minorEastAsia" w:hAnsiTheme="minorEastAsia" w:cs="宋体"/>
          <w:kern w:val="0"/>
          <w:sz w:val="24"/>
          <w:szCs w:val="24"/>
        </w:rPr>
        <w:t>项目采购活动的供应商</w:t>
      </w:r>
      <w:r>
        <w:rPr>
          <w:rFonts w:asciiTheme="minorEastAsia" w:hAnsiTheme="minorEastAsia" w:cs="宋体" w:hint="eastAsia"/>
          <w:kern w:val="0"/>
          <w:sz w:val="24"/>
          <w:szCs w:val="24"/>
        </w:rPr>
        <w:t>，如未提出视为全面接受。</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33.1.1 对询价文件提出质疑的，潜在投标人应已依法获取采购文件，且应当在</w:t>
      </w:r>
      <w:r>
        <w:rPr>
          <w:rFonts w:asciiTheme="minorEastAsia" w:hAnsiTheme="minorEastAsia" w:cs="宋体" w:hint="eastAsia"/>
          <w:kern w:val="0"/>
          <w:sz w:val="24"/>
          <w:szCs w:val="24"/>
        </w:rPr>
        <w:lastRenderedPageBreak/>
        <w:t>获取采购文件或者采购文件公告期限届满之日起</w:t>
      </w:r>
      <w:r>
        <w:rPr>
          <w:rFonts w:asciiTheme="minorEastAsia" w:hAnsiTheme="minorEastAsia" w:cs="宋体"/>
          <w:kern w:val="0"/>
          <w:sz w:val="24"/>
          <w:szCs w:val="24"/>
        </w:rPr>
        <w:t>7</w:t>
      </w:r>
      <w:r>
        <w:rPr>
          <w:rFonts w:asciiTheme="minorEastAsia" w:hAnsiTheme="minorEastAsia" w:cs="宋体" w:hint="eastAsia"/>
          <w:kern w:val="0"/>
          <w:sz w:val="24"/>
          <w:szCs w:val="24"/>
        </w:rPr>
        <w:t>个工作日内使用</w:t>
      </w:r>
      <w:r>
        <w:rPr>
          <w:rFonts w:asciiTheme="minorEastAsia" w:hAnsiTheme="minorEastAsia" w:cs="宋体"/>
          <w:kern w:val="0"/>
          <w:sz w:val="24"/>
          <w:szCs w:val="24"/>
        </w:rPr>
        <w:t>CA</w:t>
      </w:r>
      <w:r>
        <w:rPr>
          <w:rFonts w:asciiTheme="minorEastAsia" w:hAnsiTheme="minorEastAsia" w:cs="宋体" w:hint="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33.1.2 对采购过程提出质疑的，为各采购程序环节结束之日起七个工作日内，投标人使用</w:t>
      </w:r>
      <w:r>
        <w:rPr>
          <w:rFonts w:asciiTheme="minorEastAsia" w:hAnsiTheme="minorEastAsia" w:cs="宋体"/>
          <w:kern w:val="0"/>
          <w:sz w:val="24"/>
          <w:szCs w:val="24"/>
        </w:rPr>
        <w:t>CA</w:t>
      </w:r>
      <w:r>
        <w:rPr>
          <w:rFonts w:asciiTheme="minorEastAsia" w:hAnsiTheme="minorEastAsia" w:cs="宋体" w:hint="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33.1.3 对中标结果提出质疑的，为中标结果公告期限届满之日起七个工作日内，投标人使用</w:t>
      </w:r>
      <w:r>
        <w:rPr>
          <w:rFonts w:asciiTheme="minorEastAsia" w:hAnsiTheme="minorEastAsia" w:cs="宋体"/>
          <w:kern w:val="0"/>
          <w:sz w:val="24"/>
          <w:szCs w:val="24"/>
        </w:rPr>
        <w:t>CA</w:t>
      </w:r>
      <w:r>
        <w:rPr>
          <w:rFonts w:asciiTheme="minorEastAsia" w:hAnsiTheme="minorEastAsia" w:cs="宋体" w:hint="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33.2 采购人、采购代理机构认为供应商质疑不成立，或者成立但未对中标结果构成影响的，在收到质疑函</w:t>
      </w:r>
      <w:r>
        <w:rPr>
          <w:rFonts w:asciiTheme="minorEastAsia" w:hAnsiTheme="minorEastAsia" w:cs="宋体"/>
          <w:kern w:val="0"/>
          <w:sz w:val="24"/>
          <w:szCs w:val="24"/>
        </w:rPr>
        <w:t>7</w:t>
      </w:r>
      <w:r>
        <w:rPr>
          <w:rFonts w:asciiTheme="minorEastAsia" w:hAnsiTheme="minorEastAsia" w:cs="宋体" w:hint="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asciiTheme="minorEastAsia" w:hAnsiTheme="minorEastAsia" w:cs="宋体"/>
          <w:kern w:val="0"/>
          <w:sz w:val="24"/>
          <w:szCs w:val="24"/>
        </w:rPr>
        <w:t>7</w:t>
      </w:r>
      <w:r>
        <w:rPr>
          <w:rFonts w:asciiTheme="minorEastAsia" w:hAnsiTheme="minorEastAsia" w:cs="宋体" w:hint="eastAsia"/>
          <w:kern w:val="0"/>
          <w:sz w:val="24"/>
          <w:szCs w:val="24"/>
        </w:rPr>
        <w:t>个工作日内通过《全国公共资源交易平台（河南省·许昌市）》交易系统作出答复，并按照下列情况处理：</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33.2.1 对询价文件提出的质疑，依法通过澄清或者修改可以继续开展采购活动的，澄清或者修改采购文件后继续开展采购活动；否则应当修改采购文件后重新开展采购活动。</w:t>
      </w:r>
    </w:p>
    <w:p w:rsidR="0095167F" w:rsidRDefault="0095167F" w:rsidP="0095167F">
      <w:pPr>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34.签订合同与备案</w:t>
      </w:r>
    </w:p>
    <w:p w:rsidR="0095167F" w:rsidRDefault="0095167F" w:rsidP="0095167F">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t>采购人应当自中标通知书发出之日起1日内，按照招标文件和中标人投标文件的规定，与中标人签订书面合同。所签订的合同不得对招标文件确定的事项和中标人投标文件作实质性修改。</w:t>
      </w:r>
    </w:p>
    <w:p w:rsidR="0095167F" w:rsidRDefault="0095167F" w:rsidP="0095167F">
      <w:pPr>
        <w:autoSpaceDE w:val="0"/>
        <w:autoSpaceDN w:val="0"/>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lastRenderedPageBreak/>
        <w:t>采购人自采购合同签订之日起，</w:t>
      </w:r>
      <w:r>
        <w:rPr>
          <w:rFonts w:asciiTheme="minorEastAsia" w:hAnsiTheme="minorEastAsia" w:cs="宋体"/>
          <w:kern w:val="0"/>
          <w:sz w:val="24"/>
          <w:szCs w:val="24"/>
        </w:rPr>
        <w:t>1</w:t>
      </w:r>
      <w:r>
        <w:rPr>
          <w:rFonts w:asciiTheme="minorEastAsia" w:hAnsiTheme="minorEastAsia" w:cs="宋体" w:hint="eastAsia"/>
          <w:kern w:val="0"/>
          <w:sz w:val="24"/>
          <w:szCs w:val="24"/>
        </w:rPr>
        <w:t>个工作日内到襄城县政府采购监督管理办公室进行合同备案，并登陆</w:t>
      </w:r>
      <w:r>
        <w:rPr>
          <w:rFonts w:asciiTheme="minorEastAsia" w:hAnsiTheme="minorEastAsia" w:cs="宋体"/>
          <w:kern w:val="0"/>
          <w:sz w:val="24"/>
          <w:szCs w:val="24"/>
        </w:rPr>
        <w:t>“</w:t>
      </w:r>
      <w:r>
        <w:rPr>
          <w:rFonts w:asciiTheme="minorEastAsia" w:hAnsiTheme="minorEastAsia" w:cs="宋体" w:hint="eastAsia"/>
          <w:kern w:val="0"/>
          <w:sz w:val="24"/>
          <w:szCs w:val="24"/>
        </w:rPr>
        <w:t>许昌市政府采购网</w:t>
      </w:r>
      <w:r>
        <w:rPr>
          <w:rFonts w:asciiTheme="minorEastAsia" w:hAnsiTheme="minorEastAsia" w:cs="宋体"/>
          <w:kern w:val="0"/>
          <w:sz w:val="24"/>
          <w:szCs w:val="24"/>
        </w:rPr>
        <w:t>”</w:t>
      </w:r>
      <w:r>
        <w:rPr>
          <w:rFonts w:asciiTheme="minorEastAsia" w:hAnsiTheme="minorEastAsia" w:cs="宋体" w:hint="eastAsia"/>
          <w:kern w:val="0"/>
          <w:sz w:val="24"/>
          <w:szCs w:val="24"/>
        </w:rPr>
        <w:t>进行网上备案。</w:t>
      </w:r>
    </w:p>
    <w:p w:rsidR="0095167F" w:rsidRDefault="0095167F" w:rsidP="0095167F">
      <w:pPr>
        <w:autoSpaceDE w:val="0"/>
        <w:autoSpaceDN w:val="0"/>
        <w:spacing w:line="360" w:lineRule="auto"/>
        <w:contextualSpacing/>
        <w:rPr>
          <w:rFonts w:asciiTheme="minorEastAsia" w:hAnsiTheme="minorEastAsia" w:cs="宋体"/>
          <w:b/>
          <w:kern w:val="0"/>
          <w:sz w:val="24"/>
          <w:szCs w:val="24"/>
        </w:rPr>
      </w:pPr>
      <w:r>
        <w:rPr>
          <w:rFonts w:asciiTheme="minorEastAsia" w:hAnsiTheme="minorEastAsia" w:cs="宋体" w:hint="eastAsia"/>
          <w:b/>
          <w:kern w:val="0"/>
          <w:sz w:val="24"/>
          <w:szCs w:val="24"/>
        </w:rPr>
        <w:t>35.履约保证金</w:t>
      </w:r>
    </w:p>
    <w:p w:rsidR="0095167F" w:rsidRDefault="0095167F" w:rsidP="0095167F">
      <w:pPr>
        <w:autoSpaceDE w:val="0"/>
        <w:autoSpaceDN w:val="0"/>
        <w:spacing w:line="360" w:lineRule="auto"/>
        <w:ind w:firstLineChars="200" w:firstLine="480"/>
        <w:contextualSpacing/>
        <w:rPr>
          <w:rFonts w:asciiTheme="majorEastAsia" w:eastAsiaTheme="majorEastAsia" w:hAnsiTheme="majorEastAsia" w:cs="宋体"/>
          <w:b/>
          <w:kern w:val="0"/>
          <w:sz w:val="36"/>
          <w:szCs w:val="36"/>
        </w:rPr>
      </w:pPr>
      <w:r>
        <w:rPr>
          <w:rFonts w:asciiTheme="minorEastAsia" w:hAnsiTheme="minorEastAsia" w:cs="宋体" w:hint="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600" w:firstLine="1928"/>
        <w:contextualSpacing/>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第五章 政府采购政策功能</w:t>
      </w:r>
    </w:p>
    <w:p w:rsidR="0095167F" w:rsidRDefault="0095167F" w:rsidP="0095167F">
      <w:pPr>
        <w:spacing w:line="360" w:lineRule="auto"/>
        <w:ind w:firstLineChars="200" w:firstLine="48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rsidR="0095167F" w:rsidRDefault="0095167F" w:rsidP="0095167F">
      <w:pPr>
        <w:pStyle w:val="ac"/>
        <w:spacing w:line="360" w:lineRule="auto"/>
        <w:ind w:firstLineChars="200" w:firstLine="482"/>
        <w:contextualSpacing/>
        <w:rPr>
          <w:rFonts w:asciiTheme="minorEastAsia" w:eastAsiaTheme="minorEastAsia" w:hAnsiTheme="minorEastAsia" w:cs="仿宋_GB2312"/>
          <w:b/>
          <w:szCs w:val="24"/>
          <w:lang w:val="zh-CN"/>
        </w:rPr>
      </w:pPr>
      <w:r>
        <w:rPr>
          <w:rFonts w:asciiTheme="minorEastAsia" w:eastAsiaTheme="minorEastAsia" w:hAnsiTheme="minorEastAsia" w:cs="仿宋_GB2312" w:hint="eastAsia"/>
          <w:b/>
          <w:szCs w:val="24"/>
          <w:lang w:val="zh-CN"/>
        </w:rPr>
        <w:t>一、节能能源、保护环境</w:t>
      </w:r>
    </w:p>
    <w:p w:rsidR="0095167F" w:rsidRDefault="0095167F" w:rsidP="0095167F">
      <w:pPr>
        <w:pStyle w:val="ac"/>
        <w:spacing w:line="360" w:lineRule="auto"/>
        <w:ind w:firstLineChars="200" w:firstLine="480"/>
        <w:contextualSpacing/>
        <w:rPr>
          <w:rFonts w:hAnsi="宋体" w:cs="仿宋_GB2312"/>
          <w:szCs w:val="24"/>
          <w:lang w:val="zh-CN"/>
        </w:rPr>
      </w:pPr>
      <w:r>
        <w:rPr>
          <w:rFonts w:hAnsi="宋体" w:cs="仿宋_GB2312" w:hint="eastAsia"/>
          <w:szCs w:val="24"/>
          <w:lang w:val="zh-CN"/>
        </w:rPr>
        <w:t>按照《财政部、发展改革委、生态环境部、市场监管总局关于调整优化节能产品、环境标志产品政府采购执行机制的通知》（财库〔</w:t>
      </w:r>
      <w:r>
        <w:rPr>
          <w:rFonts w:hAnsi="宋体" w:cs="仿宋_GB2312" w:hint="eastAsia"/>
          <w:szCs w:val="24"/>
          <w:lang w:val="zh-CN"/>
        </w:rPr>
        <w:t>2019</w:t>
      </w:r>
      <w:r>
        <w:rPr>
          <w:rFonts w:hAnsi="宋体" w:cs="仿宋_GB2312" w:hint="eastAsia"/>
          <w:szCs w:val="24"/>
          <w:lang w:val="zh-CN"/>
        </w:rPr>
        <w:t>〕</w:t>
      </w:r>
      <w:r>
        <w:rPr>
          <w:rFonts w:hAnsi="宋体" w:cs="仿宋_GB2312" w:hint="eastAsia"/>
          <w:szCs w:val="24"/>
          <w:lang w:val="zh-CN"/>
        </w:rPr>
        <w:t>9</w:t>
      </w:r>
      <w:r>
        <w:rPr>
          <w:rFonts w:hAnsi="宋体" w:cs="仿宋_GB2312" w:hint="eastAsia"/>
          <w:szCs w:val="24"/>
          <w:lang w:val="zh-CN"/>
        </w:rPr>
        <w:t>号）和财政部、生态环境部《关于印发环境标志产品政府采购品目清单的通知》（财库</w:t>
      </w:r>
      <w:r>
        <w:rPr>
          <w:rFonts w:hAnsi="宋体" w:cs="仿宋_GB2312" w:hint="eastAsia"/>
          <w:szCs w:val="24"/>
          <w:lang w:val="zh-CN"/>
        </w:rPr>
        <w:t>[2019]18</w:t>
      </w:r>
      <w:r>
        <w:rPr>
          <w:rFonts w:hAnsi="宋体" w:cs="仿宋_GB2312" w:hint="eastAsia"/>
          <w:szCs w:val="24"/>
          <w:lang w:val="zh-CN"/>
        </w:rPr>
        <w:t>号）以及财政部、发展改革委《关于印发节能产品政府采购品目清单的通知》（财库</w:t>
      </w:r>
      <w:r>
        <w:rPr>
          <w:rFonts w:hAnsi="宋体" w:cs="仿宋_GB2312" w:hint="eastAsia"/>
          <w:szCs w:val="24"/>
          <w:lang w:val="zh-CN"/>
        </w:rPr>
        <w:t>[2019]19</w:t>
      </w:r>
      <w:r>
        <w:rPr>
          <w:rFonts w:hAnsi="宋体" w:cs="仿宋_GB2312" w:hint="eastAsia"/>
          <w:szCs w:val="24"/>
          <w:lang w:val="zh-CN"/>
        </w:rPr>
        <w:t>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rsidR="0095167F" w:rsidRDefault="0095167F" w:rsidP="0095167F">
      <w:pPr>
        <w:pStyle w:val="ac"/>
        <w:spacing w:line="360" w:lineRule="auto"/>
        <w:ind w:firstLineChars="200" w:firstLine="482"/>
        <w:contextualSpacing/>
        <w:rPr>
          <w:rFonts w:asciiTheme="minorEastAsia" w:hAnsiTheme="minorEastAsia" w:cs="仿宋_GB2312"/>
          <w:b/>
          <w:szCs w:val="24"/>
          <w:lang w:val="zh-CN"/>
        </w:rPr>
      </w:pPr>
      <w:r>
        <w:rPr>
          <w:rFonts w:hAnsi="宋体" w:cs="仿宋_GB2312" w:hint="eastAsia"/>
          <w:b/>
          <w:szCs w:val="24"/>
          <w:lang w:val="zh-CN"/>
        </w:rPr>
        <w:t>二、</w:t>
      </w:r>
      <w:r>
        <w:rPr>
          <w:rFonts w:asciiTheme="minorEastAsia" w:hAnsiTheme="minorEastAsia" w:cs="仿宋_GB2312" w:hint="eastAsia"/>
          <w:b/>
          <w:szCs w:val="24"/>
          <w:lang w:val="zh-CN"/>
        </w:rPr>
        <w:t>促进中小企业发展（不含民办非企业）</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hint="eastAsia"/>
          <w:sz w:val="24"/>
          <w:szCs w:val="24"/>
        </w:rPr>
        <w:t>（一）专门面向中小企业预留采购份额</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hint="eastAsia"/>
          <w:sz w:val="24"/>
          <w:szCs w:val="24"/>
        </w:rPr>
        <w:t>（二）非专门面向中小企业预留采购份额</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sz w:val="24"/>
          <w:szCs w:val="24"/>
        </w:rPr>
        <w:t>1</w:t>
      </w:r>
      <w:r>
        <w:rPr>
          <w:rFonts w:asciiTheme="minorEastAsia" w:hAnsiTheme="minorEastAsia" w:cs="仿宋_GB2312" w:hint="eastAsia"/>
          <w:sz w:val="24"/>
          <w:szCs w:val="24"/>
        </w:rPr>
        <w:t>、根据财政部、工业和信息化部《政府采购促进中小企业发展管理办法》（财库</w:t>
      </w:r>
      <w:r>
        <w:rPr>
          <w:rFonts w:asciiTheme="minorEastAsia" w:hAnsiTheme="minorEastAsia" w:cs="仿宋_GB2312"/>
          <w:sz w:val="24"/>
          <w:szCs w:val="24"/>
        </w:rPr>
        <w:t xml:space="preserve">[2020]46 </w:t>
      </w:r>
      <w:r>
        <w:rPr>
          <w:rFonts w:asciiTheme="minorEastAsia" w:hAnsiTheme="minorEastAsia" w:cs="仿宋_GB2312" w:hint="eastAsia"/>
          <w:sz w:val="24"/>
          <w:szCs w:val="24"/>
        </w:rPr>
        <w:t>号）、《关于进一步加大政府采购支持中小企业力度的通知》（财库〔</w:t>
      </w:r>
      <w:r>
        <w:rPr>
          <w:rFonts w:asciiTheme="minorEastAsia" w:hAnsiTheme="minorEastAsia" w:cs="仿宋_GB2312"/>
          <w:sz w:val="24"/>
          <w:szCs w:val="24"/>
        </w:rPr>
        <w:t>2022</w:t>
      </w:r>
      <w:r>
        <w:rPr>
          <w:rFonts w:asciiTheme="minorEastAsia" w:hAnsiTheme="minorEastAsia" w:cs="仿宋_GB2312" w:hint="eastAsia"/>
          <w:sz w:val="24"/>
          <w:szCs w:val="24"/>
        </w:rPr>
        <w:t>〕</w:t>
      </w:r>
      <w:r>
        <w:rPr>
          <w:rFonts w:asciiTheme="minorEastAsia" w:hAnsiTheme="minorEastAsia" w:cs="仿宋_GB2312"/>
          <w:sz w:val="24"/>
          <w:szCs w:val="24"/>
        </w:rPr>
        <w:t xml:space="preserve">19 </w:t>
      </w:r>
      <w:r>
        <w:rPr>
          <w:rFonts w:asciiTheme="minorEastAsia" w:hAnsiTheme="minorEastAsia" w:cs="仿宋_GB2312" w:hint="eastAsia"/>
          <w:sz w:val="24"/>
          <w:szCs w:val="24"/>
        </w:rPr>
        <w:t>号）规定，对符合该办法规定的小型和微型企业报价给予</w:t>
      </w:r>
      <w:r>
        <w:rPr>
          <w:rFonts w:asciiTheme="minorEastAsia" w:hAnsiTheme="minorEastAsia" w:cs="仿宋_GB2312"/>
          <w:sz w:val="24"/>
          <w:szCs w:val="24"/>
        </w:rPr>
        <w:t>10%-20%</w:t>
      </w:r>
      <w:r>
        <w:rPr>
          <w:rFonts w:asciiTheme="minorEastAsia" w:hAnsiTheme="minorEastAsia" w:cs="仿宋_GB2312" w:hint="eastAsia"/>
          <w:sz w:val="24"/>
          <w:szCs w:val="24"/>
        </w:rPr>
        <w:t>的扣除，用扣除后的价格参与评审。</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sz w:val="24"/>
          <w:szCs w:val="24"/>
        </w:rPr>
        <w:t>2</w:t>
      </w:r>
      <w:r>
        <w:rPr>
          <w:rFonts w:asciiTheme="minorEastAsia" w:hAnsiTheme="minorEastAsia" w:cs="仿宋_GB2312" w:hint="eastAsia"/>
          <w:sz w:val="24"/>
          <w:szCs w:val="24"/>
        </w:rPr>
        <w:t>、在货物采购项目中，供应商提供的货物既有中小企业制造货物，也有大型企业制造货物的，不享受《政府采购促进中小企业发展管理办法》（财库</w:t>
      </w:r>
      <w:r>
        <w:rPr>
          <w:rFonts w:asciiTheme="minorEastAsia" w:hAnsiTheme="minorEastAsia" w:cs="仿宋_GB2312"/>
          <w:sz w:val="24"/>
          <w:szCs w:val="24"/>
        </w:rPr>
        <w:t xml:space="preserve">[2020]46 </w:t>
      </w:r>
      <w:r>
        <w:rPr>
          <w:rFonts w:asciiTheme="minorEastAsia" w:hAnsiTheme="minorEastAsia" w:cs="仿宋_GB2312" w:hint="eastAsia"/>
          <w:sz w:val="24"/>
          <w:szCs w:val="24"/>
        </w:rPr>
        <w:t>号）规定的中小企业扶持政策。</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sz w:val="24"/>
          <w:szCs w:val="24"/>
        </w:rPr>
        <w:t>3</w:t>
      </w:r>
      <w:r>
        <w:rPr>
          <w:rFonts w:asciiTheme="minorEastAsia" w:hAnsiTheme="minorEastAsia" w:cs="仿宋_GB2312" w:hint="eastAsia"/>
          <w:sz w:val="24"/>
          <w:szCs w:val="24"/>
        </w:rPr>
        <w:t>、以联合体形式参加政府采购活动，联合体各方均为中小企业的，联合体视同中小企业。其中，联合体各方均为小微企业的，联合体视同小微企业。</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sz w:val="24"/>
          <w:szCs w:val="24"/>
        </w:rPr>
        <w:t>4</w:t>
      </w:r>
      <w:r>
        <w:rPr>
          <w:rFonts w:asciiTheme="minorEastAsia" w:hAnsiTheme="minorEastAsia" w:cs="仿宋_GB2312" w:hint="eastAsia"/>
          <w:sz w:val="24"/>
          <w:szCs w:val="24"/>
        </w:rPr>
        <w:t>、接受大中型企业与小微企业组成联合体或者允许大中型企业向一家或者多家小微企业分包的采购项目，对于联合协议或者分包意向协议约定小微企业的合同份额</w:t>
      </w:r>
      <w:r>
        <w:rPr>
          <w:rFonts w:asciiTheme="minorEastAsia" w:hAnsiTheme="minorEastAsia" w:cs="仿宋_GB2312" w:hint="eastAsia"/>
          <w:sz w:val="24"/>
          <w:szCs w:val="24"/>
        </w:rPr>
        <w:lastRenderedPageBreak/>
        <w:t>占到合同总金额</w:t>
      </w:r>
      <w:r>
        <w:rPr>
          <w:rFonts w:asciiTheme="minorEastAsia" w:hAnsiTheme="minorEastAsia" w:cs="仿宋_GB2312"/>
          <w:sz w:val="24"/>
          <w:szCs w:val="24"/>
        </w:rPr>
        <w:t>30%</w:t>
      </w:r>
      <w:r>
        <w:rPr>
          <w:rFonts w:asciiTheme="minorEastAsia" w:hAnsiTheme="minorEastAsia" w:cs="仿宋_GB2312" w:hint="eastAsia"/>
          <w:sz w:val="24"/>
          <w:szCs w:val="24"/>
        </w:rPr>
        <w:t>以上的，对联合体或者大中型企业的报价给予</w:t>
      </w:r>
      <w:r>
        <w:rPr>
          <w:rFonts w:asciiTheme="minorEastAsia" w:hAnsiTheme="minorEastAsia" w:cs="仿宋_GB2312"/>
          <w:sz w:val="24"/>
          <w:szCs w:val="24"/>
        </w:rPr>
        <w:t>4</w:t>
      </w:r>
      <w:r>
        <w:rPr>
          <w:rFonts w:asciiTheme="minorEastAsia" w:hAnsiTheme="minorEastAsia" w:cs="仿宋_GB2312" w:hint="eastAsia"/>
          <w:sz w:val="24"/>
          <w:szCs w:val="24"/>
        </w:rPr>
        <w:t>—</w:t>
      </w:r>
      <w:r>
        <w:rPr>
          <w:rFonts w:asciiTheme="minorEastAsia" w:hAnsiTheme="minorEastAsia" w:cs="仿宋_GB2312"/>
          <w:sz w:val="24"/>
          <w:szCs w:val="24"/>
        </w:rPr>
        <w:t>6%</w:t>
      </w:r>
      <w:r>
        <w:rPr>
          <w:rFonts w:asciiTheme="minorEastAsia" w:hAnsiTheme="minorEastAsia" w:cs="仿宋_GB2312" w:hint="eastAsia"/>
          <w:sz w:val="24"/>
          <w:szCs w:val="24"/>
        </w:rPr>
        <w:t>的扣除，用扣除后的价格参加评审。组成联合体或者接受分包的小微企业与联合体内其他企业、分包企业之间存在直接控股、管理关系的，不享受价格扣除优惠政策。</w:t>
      </w:r>
    </w:p>
    <w:p w:rsidR="0095167F" w:rsidRDefault="0095167F" w:rsidP="0095167F">
      <w:pPr>
        <w:topLinePunct/>
        <w:spacing w:line="360" w:lineRule="auto"/>
        <w:ind w:firstLineChars="200" w:firstLine="480"/>
        <w:contextualSpacing/>
        <w:rPr>
          <w:rFonts w:asciiTheme="minorEastAsia" w:hAnsiTheme="minorEastAsia" w:cs="仿宋_GB2312"/>
          <w:sz w:val="24"/>
          <w:szCs w:val="24"/>
        </w:rPr>
      </w:pPr>
      <w:r>
        <w:rPr>
          <w:rFonts w:asciiTheme="minorEastAsia" w:hAnsiTheme="minorEastAsia" w:cs="仿宋_GB2312"/>
          <w:sz w:val="24"/>
          <w:szCs w:val="24"/>
        </w:rPr>
        <w:t>5</w:t>
      </w:r>
      <w:r>
        <w:rPr>
          <w:rFonts w:asciiTheme="minorEastAsia" w:hAnsiTheme="minorEastAsia" w:cs="仿宋_GB2312" w:hint="eastAsia"/>
          <w:sz w:val="24"/>
          <w:szCs w:val="24"/>
        </w:rPr>
        <w:t>、按照本次采购标的所属行业的划型标准，符合条件的中小企业应按照招标文件格式要求提供《中小企业声明函》，否则不得享受相关中小企业扶持政策。</w:t>
      </w:r>
    </w:p>
    <w:p w:rsidR="0095167F" w:rsidRDefault="0095167F" w:rsidP="0095167F">
      <w:pPr>
        <w:topLinePunct/>
        <w:spacing w:line="360" w:lineRule="auto"/>
        <w:ind w:firstLineChars="200" w:firstLine="482"/>
        <w:contextualSpacing/>
        <w:rPr>
          <w:rFonts w:asciiTheme="minorEastAsia" w:hAnsiTheme="minorEastAsia" w:cs="仿宋_GB2312"/>
          <w:b/>
          <w:sz w:val="24"/>
          <w:szCs w:val="24"/>
          <w:lang w:val="zh-CN"/>
        </w:rPr>
      </w:pPr>
      <w:r>
        <w:rPr>
          <w:rFonts w:asciiTheme="minorEastAsia" w:hAnsiTheme="minorEastAsia" w:cs="仿宋_GB2312" w:hint="eastAsia"/>
          <w:b/>
          <w:sz w:val="24"/>
          <w:szCs w:val="24"/>
          <w:lang w:val="zh-CN"/>
        </w:rPr>
        <w:t>三、支持监狱企业发展</w:t>
      </w:r>
    </w:p>
    <w:p w:rsidR="0095167F" w:rsidRDefault="0095167F" w:rsidP="0095167F">
      <w:pPr>
        <w:spacing w:line="360" w:lineRule="auto"/>
        <w:ind w:firstLineChars="200" w:firstLine="48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rsidR="0095167F" w:rsidRDefault="0095167F" w:rsidP="0095167F">
      <w:pPr>
        <w:spacing w:line="360" w:lineRule="auto"/>
        <w:ind w:firstLineChars="200" w:firstLine="482"/>
        <w:contextualSpacing/>
        <w:rPr>
          <w:rFonts w:asciiTheme="minorEastAsia" w:hAnsiTheme="minorEastAsia" w:cs="仿宋_GB2312"/>
          <w:b/>
          <w:sz w:val="24"/>
          <w:szCs w:val="24"/>
          <w:lang w:val="zh-CN"/>
        </w:rPr>
      </w:pPr>
      <w:r>
        <w:rPr>
          <w:rFonts w:asciiTheme="minorEastAsia" w:hAnsiTheme="minorEastAsia" w:cs="仿宋_GB2312" w:hint="eastAsia"/>
          <w:b/>
          <w:sz w:val="24"/>
          <w:szCs w:val="24"/>
          <w:lang w:val="zh-CN"/>
        </w:rPr>
        <w:t>四、促进残疾人就业</w:t>
      </w:r>
    </w:p>
    <w:p w:rsidR="0095167F" w:rsidRDefault="0095167F" w:rsidP="0095167F">
      <w:pPr>
        <w:pStyle w:val="ac"/>
        <w:spacing w:line="360" w:lineRule="auto"/>
        <w:ind w:firstLineChars="200" w:firstLine="480"/>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asciiTheme="minorEastAsia" w:eastAsiaTheme="minorEastAsia" w:hAnsiTheme="minorEastAsia" w:hint="eastAsia"/>
          <w:szCs w:val="24"/>
        </w:rPr>
        <w:t>残疾人福利性单位属于小型、微型企业的，不重复享受政策。</w:t>
      </w:r>
    </w:p>
    <w:p w:rsidR="0095167F" w:rsidRDefault="0095167F" w:rsidP="0095167F">
      <w:pPr>
        <w:pStyle w:val="ac"/>
        <w:spacing w:line="360" w:lineRule="auto"/>
        <w:ind w:firstLineChars="200" w:firstLine="480"/>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rsidR="0095167F" w:rsidRDefault="0095167F" w:rsidP="0095167F">
      <w:pPr>
        <w:pStyle w:val="ac"/>
        <w:spacing w:line="360" w:lineRule="auto"/>
        <w:ind w:firstLineChars="200" w:firstLine="480"/>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3、成交人为残疾人福利性单位的，招标人应当随成交结果同时公告其《残疾人福利性单位声明函》，接受社会监督。</w:t>
      </w:r>
    </w:p>
    <w:p w:rsidR="0095167F" w:rsidRDefault="0095167F" w:rsidP="0095167F">
      <w:pPr>
        <w:pStyle w:val="ac"/>
        <w:spacing w:line="360" w:lineRule="auto"/>
        <w:ind w:left="282" w:hangingChars="78" w:hanging="282"/>
        <w:contextualSpacing/>
        <w:jc w:val="center"/>
        <w:rPr>
          <w:rFonts w:asciiTheme="majorEastAsia" w:eastAsiaTheme="majorEastAsia" w:hAnsiTheme="majorEastAsia" w:cs="宋体"/>
          <w:b/>
          <w:kern w:val="0"/>
          <w:sz w:val="36"/>
          <w:szCs w:val="36"/>
        </w:rPr>
      </w:pPr>
    </w:p>
    <w:p w:rsidR="0095167F" w:rsidRDefault="0095167F" w:rsidP="0095167F">
      <w:pPr>
        <w:tabs>
          <w:tab w:val="left" w:pos="1260"/>
        </w:tabs>
        <w:autoSpaceDE w:val="0"/>
        <w:autoSpaceDN w:val="0"/>
        <w:adjustRightInd w:val="0"/>
        <w:spacing w:line="360" w:lineRule="auto"/>
        <w:contextualSpacing/>
        <w:rPr>
          <w:rFonts w:asciiTheme="majorEastAsia" w:eastAsiaTheme="majorEastAsia" w:hAnsiTheme="majorEastAsia" w:cs="宋体"/>
          <w:b/>
          <w:kern w:val="0"/>
          <w:sz w:val="32"/>
          <w:szCs w:val="32"/>
        </w:rPr>
      </w:pPr>
    </w:p>
    <w:p w:rsidR="0095167F" w:rsidRDefault="0095167F" w:rsidP="0095167F">
      <w:pPr>
        <w:ind w:firstLineChars="800" w:firstLine="2570"/>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第六章 资格审查与评标</w:t>
      </w:r>
    </w:p>
    <w:p w:rsidR="0095167F" w:rsidRDefault="0095167F" w:rsidP="0095167F">
      <w:pPr>
        <w:pStyle w:val="ac"/>
        <w:spacing w:line="360" w:lineRule="auto"/>
        <w:contextualSpacing/>
        <w:rPr>
          <w:rFonts w:asciiTheme="minorEastAsia" w:eastAsiaTheme="minorEastAsia" w:hAnsiTheme="minorEastAsia"/>
          <w:bCs/>
          <w:szCs w:val="24"/>
        </w:rPr>
      </w:pPr>
      <w:r>
        <w:rPr>
          <w:rFonts w:asciiTheme="minorEastAsia" w:eastAsiaTheme="minorEastAsia" w:hAnsiTheme="minorEastAsia" w:cs="仿宋_GB2312"/>
          <w:b/>
          <w:szCs w:val="24"/>
          <w:lang w:val="zh-CN"/>
        </w:rPr>
        <w:t>一、资格审查</w:t>
      </w:r>
    </w:p>
    <w:p w:rsidR="0095167F" w:rsidRDefault="0095167F" w:rsidP="0095167F">
      <w:pPr>
        <w:spacing w:line="360" w:lineRule="auto"/>
        <w:ind w:rightChars="200" w:right="420"/>
        <w:contextualSpacing/>
        <w:rPr>
          <w:rFonts w:asciiTheme="minorEastAsia" w:hAnsiTheme="minorEastAsia" w:cs="仿宋_GB2312"/>
          <w:sz w:val="24"/>
          <w:szCs w:val="24"/>
          <w:lang w:val="zh-CN"/>
        </w:rPr>
      </w:pPr>
      <w:r>
        <w:rPr>
          <w:rFonts w:asciiTheme="minorEastAsia" w:hAnsiTheme="minorEastAsia" w:hint="eastAsia"/>
          <w:bCs/>
          <w:sz w:val="24"/>
          <w:szCs w:val="24"/>
        </w:rPr>
        <w:t>（一）询价小组依法对供应商资格进行审查</w:t>
      </w:r>
      <w:r>
        <w:rPr>
          <w:rFonts w:asciiTheme="minorEastAsia" w:hAnsiTheme="minorEastAsia" w:cs="仿宋_GB2312"/>
          <w:sz w:val="24"/>
          <w:szCs w:val="24"/>
          <w:lang w:val="zh-CN"/>
        </w:rPr>
        <w:t>。</w:t>
      </w:r>
      <w:r>
        <w:rPr>
          <w:rFonts w:asciiTheme="minorEastAsia" w:hAnsiTheme="minorEastAsia" w:cs="仿宋_GB2312" w:hint="eastAsia"/>
          <w:sz w:val="24"/>
          <w:szCs w:val="24"/>
          <w:lang w:val="zh-CN"/>
        </w:rPr>
        <w:t>确定符合资格的供应商不少于3家，将</w:t>
      </w:r>
      <w:r>
        <w:rPr>
          <w:rFonts w:ascii="ˎ̥" w:hAnsi="ˎ̥"/>
          <w:sz w:val="24"/>
          <w:szCs w:val="24"/>
        </w:rPr>
        <w:t>对响应文件的有效性、完整性和响应程度进行审查</w:t>
      </w:r>
      <w:r>
        <w:rPr>
          <w:rFonts w:ascii="ˎ̥" w:hAnsi="ˎ̥" w:hint="eastAsia"/>
          <w:sz w:val="24"/>
          <w:szCs w:val="24"/>
        </w:rPr>
        <w:t>并对响应文件进行评审</w:t>
      </w:r>
      <w:r>
        <w:rPr>
          <w:rFonts w:asciiTheme="minorEastAsia" w:hAnsiTheme="minorEastAsia" w:cs="仿宋_GB2312" w:hint="eastAsia"/>
          <w:sz w:val="24"/>
          <w:szCs w:val="24"/>
          <w:lang w:val="zh-CN"/>
        </w:rPr>
        <w:t>。</w:t>
      </w:r>
    </w:p>
    <w:p w:rsidR="0095167F" w:rsidRDefault="0095167F" w:rsidP="0095167F">
      <w:pPr>
        <w:spacing w:line="360" w:lineRule="auto"/>
        <w:ind w:rightChars="200" w:right="42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（二）资格证明材料（本栏所列内容为本项目的资格审查条件，如有一项不符合要求，则不能进入下一步评审）。</w:t>
      </w:r>
    </w:p>
    <w:p w:rsidR="0095167F" w:rsidRDefault="0095167F" w:rsidP="0095167F">
      <w:pPr>
        <w:spacing w:line="360" w:lineRule="auto"/>
        <w:ind w:rightChars="200" w:right="42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（三）资格审查中所涉及到的证书及材料，均须在电子投标文件中提供原件扫描件（或图片）。</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1"/>
        <w:gridCol w:w="2185"/>
        <w:gridCol w:w="6243"/>
      </w:tblGrid>
      <w:tr w:rsidR="0095167F" w:rsidTr="005C4583">
        <w:trPr>
          <w:trHeight w:val="567"/>
        </w:trPr>
        <w:tc>
          <w:tcPr>
            <w:tcW w:w="611"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2185"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资格审查</w:t>
            </w:r>
            <w:r>
              <w:rPr>
                <w:rFonts w:asciiTheme="minorEastAsia" w:hAnsiTheme="minorEastAsia"/>
                <w:b/>
                <w:sz w:val="24"/>
                <w:szCs w:val="24"/>
              </w:rPr>
              <w:t>因素</w:t>
            </w:r>
          </w:p>
        </w:tc>
        <w:tc>
          <w:tcPr>
            <w:tcW w:w="6243"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说明与要求</w:t>
            </w:r>
          </w:p>
        </w:tc>
      </w:tr>
      <w:tr w:rsidR="0095167F" w:rsidTr="005C4583">
        <w:trPr>
          <w:trHeight w:val="567"/>
        </w:trPr>
        <w:tc>
          <w:tcPr>
            <w:tcW w:w="611"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1</w:t>
            </w:r>
          </w:p>
        </w:tc>
        <w:tc>
          <w:tcPr>
            <w:tcW w:w="2185"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投标函</w:t>
            </w:r>
          </w:p>
        </w:tc>
        <w:tc>
          <w:tcPr>
            <w:tcW w:w="6243" w:type="dxa"/>
            <w:vAlign w:val="center"/>
          </w:tcPr>
          <w:p w:rsidR="0095167F" w:rsidRDefault="0095167F" w:rsidP="005C4583">
            <w:pPr>
              <w:spacing w:line="360" w:lineRule="auto"/>
              <w:rPr>
                <w:rFonts w:asciiTheme="minorEastAsia" w:hAnsiTheme="minorEastAsia"/>
                <w:b/>
                <w:sz w:val="24"/>
                <w:szCs w:val="24"/>
              </w:rPr>
            </w:pPr>
            <w:r>
              <w:rPr>
                <w:rFonts w:ascii="宋体" w:hAnsi="宋体" w:cs="微软雅黑" w:hint="eastAsia"/>
                <w:bCs/>
                <w:sz w:val="24"/>
                <w:szCs w:val="24"/>
              </w:rPr>
              <w:t>参考招标文件第八章4.1格式填写</w:t>
            </w:r>
          </w:p>
        </w:tc>
      </w:tr>
      <w:tr w:rsidR="0095167F" w:rsidTr="005C4583">
        <w:trPr>
          <w:trHeight w:val="567"/>
        </w:trPr>
        <w:tc>
          <w:tcPr>
            <w:tcW w:w="611"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2</w:t>
            </w:r>
          </w:p>
        </w:tc>
        <w:tc>
          <w:tcPr>
            <w:tcW w:w="2185" w:type="dxa"/>
            <w:vAlign w:val="center"/>
          </w:tcPr>
          <w:p w:rsidR="0095167F" w:rsidRDefault="0095167F" w:rsidP="005C4583">
            <w:pPr>
              <w:spacing w:line="360" w:lineRule="auto"/>
              <w:jc w:val="center"/>
              <w:rPr>
                <w:rFonts w:asciiTheme="minorEastAsia" w:hAnsiTheme="minorEastAsia"/>
                <w:b/>
                <w:sz w:val="24"/>
                <w:szCs w:val="24"/>
              </w:rPr>
            </w:pPr>
            <w:r>
              <w:rPr>
                <w:color w:val="0000FF"/>
                <w:spacing w:val="-5"/>
              </w:rPr>
              <w:t>中小企业</w:t>
            </w:r>
          </w:p>
        </w:tc>
        <w:tc>
          <w:tcPr>
            <w:tcW w:w="6243" w:type="dxa"/>
            <w:vAlign w:val="center"/>
          </w:tcPr>
          <w:p w:rsidR="0095167F" w:rsidRDefault="0095167F" w:rsidP="005C4583">
            <w:pPr>
              <w:spacing w:line="360" w:lineRule="auto"/>
              <w:jc w:val="left"/>
              <w:rPr>
                <w:rFonts w:ascii="宋体" w:hAnsi="宋体" w:cs="微软雅黑"/>
                <w:bCs/>
                <w:sz w:val="24"/>
                <w:szCs w:val="24"/>
              </w:rPr>
            </w:pPr>
            <w:r>
              <w:rPr>
                <w:color w:val="0000FF"/>
                <w:spacing w:val="-1"/>
              </w:rPr>
              <w:t>（</w:t>
            </w:r>
            <w:r>
              <w:rPr>
                <w:rFonts w:ascii="宋体" w:hAnsi="宋体" w:cs="微软雅黑" w:hint="eastAsia"/>
                <w:bCs/>
                <w:sz w:val="24"/>
                <w:szCs w:val="24"/>
              </w:rPr>
              <w:t>1）中、小、微型企业出具《中小企业声明函》</w:t>
            </w:r>
          </w:p>
          <w:p w:rsidR="0095167F" w:rsidRDefault="0095167F" w:rsidP="005C4583">
            <w:pPr>
              <w:spacing w:line="360" w:lineRule="auto"/>
              <w:jc w:val="left"/>
              <w:rPr>
                <w:rFonts w:ascii="宋体" w:hAnsi="宋体" w:cs="微软雅黑"/>
                <w:bCs/>
                <w:sz w:val="24"/>
                <w:szCs w:val="24"/>
              </w:rPr>
            </w:pPr>
            <w:r>
              <w:rPr>
                <w:rFonts w:ascii="宋体" w:hAnsi="宋体" w:cs="微软雅黑" w:hint="eastAsia"/>
                <w:bCs/>
                <w:sz w:val="24"/>
                <w:szCs w:val="24"/>
              </w:rPr>
              <w:t>（2）残疾人福利性单位出具《残疾人福利企业声明函》</w:t>
            </w:r>
          </w:p>
          <w:p w:rsidR="0095167F" w:rsidRDefault="0095167F" w:rsidP="005C4583">
            <w:pPr>
              <w:spacing w:line="360" w:lineRule="auto"/>
              <w:jc w:val="left"/>
              <w:rPr>
                <w:rFonts w:ascii="宋体" w:hAnsi="宋体" w:cs="微软雅黑"/>
                <w:bCs/>
                <w:sz w:val="24"/>
                <w:szCs w:val="24"/>
              </w:rPr>
            </w:pPr>
            <w:r>
              <w:rPr>
                <w:rFonts w:ascii="宋体" w:hAnsi="宋体" w:cs="微软雅黑" w:hint="eastAsia"/>
                <w:bCs/>
                <w:sz w:val="24"/>
                <w:szCs w:val="24"/>
              </w:rPr>
              <w:t>（3）监狱企业提供由省级以上监狱管理局、戒毒管理局(含新疆生产建设兵团)出具的属于监狱企业的证明文件</w:t>
            </w:r>
          </w:p>
        </w:tc>
      </w:tr>
      <w:tr w:rsidR="0095167F" w:rsidTr="005C4583">
        <w:trPr>
          <w:trHeight w:val="567"/>
        </w:trPr>
        <w:tc>
          <w:tcPr>
            <w:tcW w:w="611"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3</w:t>
            </w:r>
          </w:p>
        </w:tc>
        <w:tc>
          <w:tcPr>
            <w:tcW w:w="2185"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法人或者其他组</w:t>
            </w:r>
          </w:p>
          <w:p w:rsidR="0095167F" w:rsidRDefault="0095167F" w:rsidP="005C4583">
            <w:pPr>
              <w:spacing w:line="360" w:lineRule="auto"/>
              <w:rPr>
                <w:rFonts w:asciiTheme="minorEastAsia" w:hAnsiTheme="minorEastAsia"/>
                <w:b/>
                <w:sz w:val="24"/>
                <w:szCs w:val="24"/>
              </w:rPr>
            </w:pPr>
            <w:r>
              <w:rPr>
                <w:rFonts w:asciiTheme="minorEastAsia" w:hAnsiTheme="minorEastAsia" w:hint="eastAsia"/>
                <w:b/>
                <w:sz w:val="24"/>
                <w:szCs w:val="24"/>
              </w:rPr>
              <w:t>织的营业执照等证明文件，自然人的身份证明</w:t>
            </w:r>
          </w:p>
        </w:tc>
        <w:tc>
          <w:tcPr>
            <w:tcW w:w="6243" w:type="dxa"/>
            <w:vAlign w:val="center"/>
          </w:tcPr>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（1）企业法人营业执照或营业执照。（企业提供）</w:t>
            </w:r>
          </w:p>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（2）事业单位法人证书。（事业单位提供）</w:t>
            </w:r>
          </w:p>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（3）执业许可证。（非企业专业服务机构提供）</w:t>
            </w:r>
          </w:p>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（4）个体工商户营业执照。（个体工商户提供）</w:t>
            </w:r>
          </w:p>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（5）自然人身份证明。（自然人提供）</w:t>
            </w:r>
          </w:p>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（6）民办非企业单位登记证书。（民办非企业单位提供）</w:t>
            </w:r>
          </w:p>
        </w:tc>
      </w:tr>
      <w:tr w:rsidR="0095167F" w:rsidTr="005C4583">
        <w:trPr>
          <w:trHeight w:val="567"/>
        </w:trPr>
        <w:tc>
          <w:tcPr>
            <w:tcW w:w="611" w:type="dxa"/>
            <w:vAlign w:val="center"/>
          </w:tcPr>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4"/>
                <w:szCs w:val="24"/>
              </w:rPr>
              <w:t>4</w:t>
            </w:r>
          </w:p>
        </w:tc>
        <w:tc>
          <w:tcPr>
            <w:tcW w:w="2185" w:type="dxa"/>
            <w:vAlign w:val="center"/>
          </w:tcPr>
          <w:p w:rsidR="0095167F" w:rsidRDefault="0095167F" w:rsidP="005C4583">
            <w:pPr>
              <w:spacing w:line="360" w:lineRule="auto"/>
              <w:jc w:val="center"/>
              <w:rPr>
                <w:rFonts w:asciiTheme="minorEastAsia" w:hAnsiTheme="minorEastAsia"/>
                <w:b/>
                <w:sz w:val="22"/>
                <w:szCs w:val="24"/>
              </w:rPr>
            </w:pPr>
            <w:r>
              <w:rPr>
                <w:rFonts w:asciiTheme="minorEastAsia" w:hAnsiTheme="minorEastAsia" w:hint="eastAsia"/>
                <w:b/>
                <w:sz w:val="22"/>
                <w:szCs w:val="24"/>
              </w:rPr>
              <w:t>襄城县政府采购</w:t>
            </w:r>
          </w:p>
          <w:p w:rsidR="0095167F" w:rsidRDefault="0095167F" w:rsidP="005C4583">
            <w:pPr>
              <w:spacing w:line="360" w:lineRule="auto"/>
              <w:jc w:val="center"/>
              <w:rPr>
                <w:rFonts w:asciiTheme="minorEastAsia" w:hAnsiTheme="minorEastAsia"/>
                <w:b/>
                <w:sz w:val="24"/>
                <w:szCs w:val="24"/>
              </w:rPr>
            </w:pPr>
            <w:r>
              <w:rPr>
                <w:rFonts w:asciiTheme="minorEastAsia" w:hAnsiTheme="minorEastAsia" w:hint="eastAsia"/>
                <w:b/>
                <w:sz w:val="22"/>
                <w:szCs w:val="24"/>
              </w:rPr>
              <w:t>供应商信用承诺函</w:t>
            </w:r>
          </w:p>
        </w:tc>
        <w:tc>
          <w:tcPr>
            <w:tcW w:w="6243" w:type="dxa"/>
            <w:vAlign w:val="center"/>
          </w:tcPr>
          <w:p w:rsidR="0095167F" w:rsidRDefault="0095167F" w:rsidP="005C4583">
            <w:pPr>
              <w:spacing w:line="360" w:lineRule="auto"/>
              <w:rPr>
                <w:rFonts w:ascii="宋体" w:hAnsi="宋体" w:cs="微软雅黑"/>
                <w:bCs/>
                <w:sz w:val="24"/>
                <w:szCs w:val="24"/>
              </w:rPr>
            </w:pPr>
            <w:r>
              <w:rPr>
                <w:rFonts w:ascii="宋体" w:hAnsi="宋体" w:cs="微软雅黑" w:hint="eastAsia"/>
                <w:bCs/>
                <w:sz w:val="24"/>
                <w:szCs w:val="24"/>
              </w:rPr>
              <w:t>按照招标文件第八章4</w:t>
            </w:r>
            <w:r>
              <w:rPr>
                <w:rFonts w:ascii="宋体" w:hAnsi="宋体" w:cs="微软雅黑"/>
                <w:bCs/>
                <w:sz w:val="24"/>
                <w:szCs w:val="24"/>
              </w:rPr>
              <w:t xml:space="preserve">.5 </w:t>
            </w:r>
            <w:r>
              <w:rPr>
                <w:rFonts w:ascii="宋体" w:hAnsi="宋体" w:cs="微软雅黑" w:hint="eastAsia"/>
                <w:bCs/>
                <w:sz w:val="24"/>
                <w:szCs w:val="24"/>
              </w:rPr>
              <w:t>格式填写</w:t>
            </w:r>
          </w:p>
        </w:tc>
      </w:tr>
      <w:tr w:rsidR="0095167F" w:rsidTr="005C4583">
        <w:tc>
          <w:tcPr>
            <w:tcW w:w="611" w:type="dxa"/>
            <w:vAlign w:val="center"/>
          </w:tcPr>
          <w:p w:rsidR="0095167F" w:rsidRDefault="0095167F" w:rsidP="005C4583">
            <w:pPr>
              <w:spacing w:line="360" w:lineRule="auto"/>
              <w:jc w:val="center"/>
              <w:rPr>
                <w:rFonts w:asciiTheme="minorEastAsia" w:hAnsiTheme="minorEastAsia"/>
                <w:b/>
                <w:bCs/>
                <w:sz w:val="24"/>
                <w:szCs w:val="24"/>
              </w:rPr>
            </w:pPr>
            <w:r>
              <w:rPr>
                <w:rFonts w:asciiTheme="minorEastAsia" w:hAnsiTheme="minorEastAsia" w:hint="eastAsia"/>
                <w:b/>
                <w:bCs/>
                <w:sz w:val="24"/>
                <w:szCs w:val="24"/>
              </w:rPr>
              <w:t>5</w:t>
            </w:r>
          </w:p>
        </w:tc>
        <w:tc>
          <w:tcPr>
            <w:tcW w:w="2185" w:type="dxa"/>
            <w:vAlign w:val="center"/>
          </w:tcPr>
          <w:p w:rsidR="0095167F" w:rsidRDefault="0095167F" w:rsidP="005C4583">
            <w:pPr>
              <w:spacing w:line="360" w:lineRule="auto"/>
              <w:ind w:firstLineChars="150" w:firstLine="361"/>
              <w:rPr>
                <w:rFonts w:asciiTheme="minorEastAsia" w:hAnsiTheme="minorEastAsia"/>
                <w:b/>
                <w:sz w:val="24"/>
                <w:szCs w:val="24"/>
              </w:rPr>
            </w:pPr>
            <w:r>
              <w:rPr>
                <w:rFonts w:asciiTheme="minorEastAsia" w:hAnsiTheme="minorEastAsia" w:hint="eastAsia"/>
                <w:b/>
                <w:bCs/>
                <w:sz w:val="24"/>
                <w:szCs w:val="24"/>
              </w:rPr>
              <w:t>投标报价</w:t>
            </w:r>
          </w:p>
        </w:tc>
        <w:tc>
          <w:tcPr>
            <w:tcW w:w="6243" w:type="dxa"/>
            <w:vAlign w:val="center"/>
          </w:tcPr>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投标报价是否超出招标文件中规定的预算金额，超出预算金额的投标无效。如投标人须知前附表规定最高限价，则超出预算金额和最高限价的投标无效。</w:t>
            </w:r>
          </w:p>
        </w:tc>
      </w:tr>
      <w:tr w:rsidR="0095167F" w:rsidTr="005C4583">
        <w:tc>
          <w:tcPr>
            <w:tcW w:w="611" w:type="dxa"/>
            <w:vAlign w:val="center"/>
          </w:tcPr>
          <w:p w:rsidR="0095167F" w:rsidRDefault="0095167F" w:rsidP="005C4583">
            <w:pPr>
              <w:spacing w:line="360" w:lineRule="auto"/>
              <w:jc w:val="center"/>
              <w:rPr>
                <w:rFonts w:asciiTheme="minorEastAsia" w:hAnsiTheme="minorEastAsia"/>
                <w:b/>
                <w:bCs/>
                <w:sz w:val="24"/>
                <w:szCs w:val="24"/>
              </w:rPr>
            </w:pPr>
            <w:r>
              <w:rPr>
                <w:rFonts w:asciiTheme="minorEastAsia" w:hAnsiTheme="minorEastAsia" w:hint="eastAsia"/>
                <w:b/>
                <w:bCs/>
                <w:sz w:val="24"/>
                <w:szCs w:val="24"/>
              </w:rPr>
              <w:lastRenderedPageBreak/>
              <w:t>6</w:t>
            </w:r>
          </w:p>
        </w:tc>
        <w:tc>
          <w:tcPr>
            <w:tcW w:w="2185" w:type="dxa"/>
            <w:vAlign w:val="center"/>
          </w:tcPr>
          <w:p w:rsidR="0095167F" w:rsidRDefault="0095167F" w:rsidP="005C4583">
            <w:pPr>
              <w:spacing w:line="360" w:lineRule="auto"/>
              <w:ind w:firstLineChars="150" w:firstLine="361"/>
              <w:rPr>
                <w:rFonts w:asciiTheme="minorEastAsia" w:hAnsiTheme="minorEastAsia"/>
                <w:b/>
                <w:bCs/>
                <w:sz w:val="24"/>
                <w:szCs w:val="24"/>
              </w:rPr>
            </w:pPr>
            <w:r>
              <w:rPr>
                <w:rFonts w:asciiTheme="minorEastAsia" w:hAnsiTheme="minorEastAsia" w:hint="eastAsia"/>
                <w:b/>
                <w:bCs/>
                <w:sz w:val="24"/>
                <w:szCs w:val="24"/>
              </w:rPr>
              <w:t>投标承诺函</w:t>
            </w:r>
          </w:p>
        </w:tc>
        <w:tc>
          <w:tcPr>
            <w:tcW w:w="6243" w:type="dxa"/>
            <w:vAlign w:val="center"/>
          </w:tcPr>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投标人以投标承诺函的形式替代投标保证金。</w:t>
            </w:r>
          </w:p>
        </w:tc>
      </w:tr>
      <w:tr w:rsidR="0095167F" w:rsidTr="005C4583">
        <w:tc>
          <w:tcPr>
            <w:tcW w:w="611" w:type="dxa"/>
            <w:vAlign w:val="center"/>
          </w:tcPr>
          <w:p w:rsidR="0095167F" w:rsidRDefault="0095167F" w:rsidP="005C4583">
            <w:pPr>
              <w:spacing w:line="360" w:lineRule="auto"/>
              <w:jc w:val="center"/>
              <w:rPr>
                <w:rFonts w:asciiTheme="minorEastAsia" w:hAnsiTheme="minorEastAsia"/>
                <w:b/>
                <w:bCs/>
                <w:sz w:val="24"/>
                <w:szCs w:val="24"/>
              </w:rPr>
            </w:pPr>
            <w:r>
              <w:rPr>
                <w:rFonts w:asciiTheme="minorEastAsia" w:hAnsiTheme="minorEastAsia" w:hint="eastAsia"/>
                <w:b/>
                <w:bCs/>
                <w:sz w:val="24"/>
                <w:szCs w:val="24"/>
              </w:rPr>
              <w:t>7</w:t>
            </w:r>
          </w:p>
        </w:tc>
        <w:tc>
          <w:tcPr>
            <w:tcW w:w="2185" w:type="dxa"/>
            <w:vAlign w:val="center"/>
          </w:tcPr>
          <w:p w:rsidR="0095167F" w:rsidRDefault="0095167F" w:rsidP="005C4583">
            <w:pPr>
              <w:spacing w:line="360" w:lineRule="auto"/>
              <w:ind w:firstLineChars="150" w:firstLine="361"/>
              <w:rPr>
                <w:rFonts w:asciiTheme="minorEastAsia" w:hAnsiTheme="minorEastAsia"/>
                <w:b/>
                <w:bCs/>
                <w:sz w:val="24"/>
                <w:szCs w:val="24"/>
              </w:rPr>
            </w:pPr>
            <w:r>
              <w:rPr>
                <w:rFonts w:asciiTheme="minorEastAsia" w:hAnsiTheme="minorEastAsia" w:hint="eastAsia"/>
                <w:b/>
                <w:bCs/>
                <w:sz w:val="24"/>
                <w:szCs w:val="24"/>
              </w:rPr>
              <w:t>联合体协议</w:t>
            </w:r>
          </w:p>
        </w:tc>
        <w:tc>
          <w:tcPr>
            <w:tcW w:w="6243" w:type="dxa"/>
            <w:vAlign w:val="center"/>
          </w:tcPr>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招标文件接受联合体投标且投标人为联合体的，投标人应提供本协议；否则无须提供。</w:t>
            </w:r>
          </w:p>
        </w:tc>
      </w:tr>
      <w:tr w:rsidR="0095167F" w:rsidTr="005C4583">
        <w:tc>
          <w:tcPr>
            <w:tcW w:w="611" w:type="dxa"/>
            <w:vAlign w:val="center"/>
          </w:tcPr>
          <w:p w:rsidR="0095167F" w:rsidRDefault="0095167F" w:rsidP="005C4583">
            <w:pPr>
              <w:spacing w:line="360" w:lineRule="auto"/>
              <w:jc w:val="center"/>
              <w:rPr>
                <w:rFonts w:asciiTheme="minorEastAsia" w:hAnsiTheme="minorEastAsia"/>
                <w:b/>
                <w:bCs/>
                <w:sz w:val="24"/>
                <w:szCs w:val="24"/>
              </w:rPr>
            </w:pPr>
            <w:r>
              <w:rPr>
                <w:rFonts w:asciiTheme="minorEastAsia" w:hAnsiTheme="minorEastAsia" w:hint="eastAsia"/>
                <w:b/>
                <w:bCs/>
                <w:sz w:val="24"/>
                <w:szCs w:val="24"/>
              </w:rPr>
              <w:t>8</w:t>
            </w:r>
          </w:p>
        </w:tc>
        <w:tc>
          <w:tcPr>
            <w:tcW w:w="2185" w:type="dxa"/>
            <w:vAlign w:val="center"/>
          </w:tcPr>
          <w:p w:rsidR="0095167F" w:rsidRDefault="0095167F" w:rsidP="005C4583">
            <w:pPr>
              <w:spacing w:line="360" w:lineRule="auto"/>
              <w:rPr>
                <w:rFonts w:asciiTheme="minorEastAsia" w:hAnsiTheme="minorEastAsia"/>
                <w:b/>
                <w:bCs/>
                <w:sz w:val="24"/>
                <w:szCs w:val="24"/>
              </w:rPr>
            </w:pPr>
            <w:r>
              <w:rPr>
                <w:rFonts w:asciiTheme="minorEastAsia" w:hAnsiTheme="minorEastAsia" w:hint="eastAsia"/>
                <w:b/>
                <w:bCs/>
                <w:sz w:val="24"/>
                <w:szCs w:val="24"/>
              </w:rPr>
              <w:t>投标人身份证明及授权</w:t>
            </w:r>
          </w:p>
        </w:tc>
        <w:tc>
          <w:tcPr>
            <w:tcW w:w="6243" w:type="dxa"/>
            <w:vAlign w:val="center"/>
          </w:tcPr>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w:t>
            </w:r>
            <w:r>
              <w:rPr>
                <w:rFonts w:asciiTheme="minorEastAsia" w:hAnsiTheme="minorEastAsia"/>
                <w:bCs/>
                <w:sz w:val="24"/>
                <w:szCs w:val="24"/>
              </w:rPr>
              <w:t>1</w:t>
            </w:r>
            <w:r>
              <w:rPr>
                <w:rFonts w:asciiTheme="minorEastAsia" w:hAnsiTheme="minorEastAsia" w:hint="eastAsia"/>
                <w:bCs/>
                <w:sz w:val="24"/>
                <w:szCs w:val="24"/>
              </w:rPr>
              <w:t>）法定代表人身份证明或提供法定代表人授权委托书及被授权人身份证明。（法人投标提供）</w:t>
            </w:r>
          </w:p>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w:t>
            </w:r>
            <w:r>
              <w:rPr>
                <w:rFonts w:asciiTheme="minorEastAsia" w:hAnsiTheme="minorEastAsia"/>
                <w:bCs/>
                <w:sz w:val="24"/>
                <w:szCs w:val="24"/>
              </w:rPr>
              <w:t>2</w:t>
            </w:r>
            <w:r>
              <w:rPr>
                <w:rFonts w:asciiTheme="minorEastAsia" w:hAnsiTheme="minorEastAsia" w:hint="eastAsia"/>
                <w:bCs/>
                <w:sz w:val="24"/>
                <w:szCs w:val="24"/>
              </w:rPr>
              <w:t>）单位负责人身份证明或提供单位负责人授权委托书及被授权人身份证明。（非法人投标提供）</w:t>
            </w:r>
          </w:p>
          <w:p w:rsidR="0095167F" w:rsidRDefault="0095167F" w:rsidP="005C4583">
            <w:pPr>
              <w:spacing w:line="360" w:lineRule="auto"/>
              <w:jc w:val="left"/>
              <w:rPr>
                <w:rFonts w:asciiTheme="minorEastAsia" w:hAnsiTheme="minorEastAsia"/>
                <w:bCs/>
                <w:sz w:val="24"/>
                <w:szCs w:val="24"/>
              </w:rPr>
            </w:pPr>
            <w:r>
              <w:rPr>
                <w:rFonts w:asciiTheme="minorEastAsia" w:hAnsiTheme="minorEastAsia" w:hint="eastAsia"/>
                <w:bCs/>
                <w:sz w:val="24"/>
                <w:szCs w:val="24"/>
              </w:rPr>
              <w:t>注：</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①企业（银行、保险、石油石化、电力、电信等行业除</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外）、事业单位和社会团体投标人以法人身份参加投标</w:t>
            </w:r>
          </w:p>
          <w:p w:rsidR="0095167F" w:rsidRDefault="0095167F" w:rsidP="005C4583">
            <w:pPr>
              <w:spacing w:line="360" w:lineRule="auto"/>
              <w:jc w:val="left"/>
              <w:rPr>
                <w:rFonts w:ascii="楷体" w:eastAsia="楷体" w:hAnsi="楷体"/>
                <w:bCs/>
                <w:sz w:val="24"/>
                <w:szCs w:val="24"/>
              </w:rPr>
            </w:pPr>
            <w:r>
              <w:rPr>
                <w:rFonts w:ascii="楷体" w:eastAsia="楷体" w:hAnsi="楷体"/>
                <w:bCs/>
                <w:sz w:val="24"/>
                <w:szCs w:val="24"/>
              </w:rPr>
              <w:t>59</w:t>
            </w:r>
            <w:r>
              <w:rPr>
                <w:rFonts w:ascii="楷体" w:eastAsia="楷体" w:hAnsi="楷体" w:hint="eastAsia"/>
                <w:bCs/>
                <w:sz w:val="24"/>
                <w:szCs w:val="24"/>
              </w:rPr>
              <w:t>的，法定代表人应与实际提交的“营业执照等证明文件”</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载明的一致。</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②银行、保险、石油石化、电力、电信等行业：以法人</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身份参加投标的，法定代表人应与实际提交的“营业执</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照等证明文件”载明的一致；以非法人身份参加投标的，</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“单位负责人”指代表单位行使职权的主要负责人，应</w:t>
            </w:r>
          </w:p>
          <w:p w:rsidR="0095167F" w:rsidRDefault="0095167F" w:rsidP="005C4583">
            <w:pPr>
              <w:spacing w:line="360" w:lineRule="auto"/>
              <w:jc w:val="left"/>
              <w:rPr>
                <w:rFonts w:ascii="楷体" w:eastAsia="楷体" w:hAnsi="楷体"/>
                <w:bCs/>
                <w:sz w:val="24"/>
                <w:szCs w:val="24"/>
              </w:rPr>
            </w:pPr>
            <w:r>
              <w:rPr>
                <w:rFonts w:ascii="楷体" w:eastAsia="楷体" w:hAnsi="楷体" w:hint="eastAsia"/>
                <w:bCs/>
                <w:sz w:val="24"/>
                <w:szCs w:val="24"/>
              </w:rPr>
              <w:t>与实际提交的“营业执照等证明文件”载明的一致。</w:t>
            </w:r>
          </w:p>
          <w:p w:rsidR="0095167F" w:rsidRDefault="0095167F" w:rsidP="005C4583">
            <w:pPr>
              <w:spacing w:line="360" w:lineRule="auto"/>
              <w:jc w:val="left"/>
              <w:rPr>
                <w:rFonts w:asciiTheme="minorEastAsia" w:hAnsiTheme="minorEastAsia"/>
                <w:bCs/>
                <w:sz w:val="24"/>
                <w:szCs w:val="24"/>
              </w:rPr>
            </w:pPr>
            <w:r>
              <w:rPr>
                <w:rFonts w:ascii="楷体" w:eastAsia="楷体" w:hAnsi="楷体" w:hint="eastAsia"/>
                <w:bCs/>
                <w:sz w:val="24"/>
                <w:szCs w:val="24"/>
              </w:rPr>
              <w:t>③投标人为自然人的，无需填写法定代表人授权书。</w:t>
            </w:r>
          </w:p>
        </w:tc>
      </w:tr>
      <w:tr w:rsidR="0095167F" w:rsidTr="005C4583">
        <w:trPr>
          <w:trHeight w:val="3023"/>
        </w:trPr>
        <w:tc>
          <w:tcPr>
            <w:tcW w:w="611" w:type="dxa"/>
            <w:vAlign w:val="center"/>
          </w:tcPr>
          <w:p w:rsidR="0095167F" w:rsidRDefault="0095167F" w:rsidP="005C4583">
            <w:pPr>
              <w:spacing w:line="360" w:lineRule="auto"/>
              <w:contextualSpacing/>
              <w:jc w:val="center"/>
              <w:rPr>
                <w:rFonts w:asciiTheme="minorEastAsia" w:hAnsiTheme="minorEastAsia"/>
                <w:b/>
                <w:sz w:val="24"/>
                <w:szCs w:val="24"/>
              </w:rPr>
            </w:pPr>
            <w:r>
              <w:rPr>
                <w:rFonts w:asciiTheme="minorEastAsia" w:hAnsiTheme="minorEastAsia" w:hint="eastAsia"/>
                <w:b/>
                <w:sz w:val="24"/>
                <w:szCs w:val="24"/>
              </w:rPr>
              <w:t>9</w:t>
            </w:r>
          </w:p>
        </w:tc>
        <w:tc>
          <w:tcPr>
            <w:tcW w:w="2185" w:type="dxa"/>
            <w:vAlign w:val="center"/>
          </w:tcPr>
          <w:p w:rsidR="0095167F" w:rsidRDefault="0095167F" w:rsidP="005C4583">
            <w:pPr>
              <w:spacing w:line="360" w:lineRule="auto"/>
              <w:rPr>
                <w:rFonts w:asciiTheme="minorEastAsia" w:hAnsiTheme="minorEastAsia"/>
                <w:b/>
                <w:bCs/>
                <w:sz w:val="24"/>
                <w:szCs w:val="24"/>
              </w:rPr>
            </w:pPr>
            <w:r>
              <w:rPr>
                <w:rFonts w:asciiTheme="minorEastAsia" w:hAnsiTheme="minorEastAsia" w:hint="eastAsia"/>
                <w:b/>
                <w:bCs/>
                <w:sz w:val="24"/>
                <w:szCs w:val="24"/>
              </w:rPr>
              <w:t>单位负责人为同一人或者存在直接控股、管理关系的不同供应商，不得参加同一合同项下的政府采购活动</w:t>
            </w:r>
          </w:p>
        </w:tc>
        <w:tc>
          <w:tcPr>
            <w:tcW w:w="6243" w:type="dxa"/>
          </w:tcPr>
          <w:p w:rsidR="0095167F" w:rsidRDefault="0095167F" w:rsidP="005C4583">
            <w:pPr>
              <w:spacing w:line="360" w:lineRule="auto"/>
              <w:rPr>
                <w:rFonts w:asciiTheme="minorEastAsia" w:hAnsiTheme="minorEastAsia" w:cs="仿宋_GB2312"/>
                <w:bCs/>
                <w:sz w:val="24"/>
                <w:szCs w:val="24"/>
              </w:rPr>
            </w:pPr>
            <w:r>
              <w:rPr>
                <w:rFonts w:asciiTheme="minorEastAsia" w:hAnsiTheme="minorEastAsia" w:cs="仿宋_GB2312" w:hint="eastAsia"/>
                <w:sz w:val="24"/>
                <w:szCs w:val="24"/>
                <w:lang w:val="zh-CN"/>
              </w:rPr>
              <w:t>供应商提供与参加本项目响应的其他供应商之间，单位负责人不为同一人并且不存在直接控股、管理关系承诺函（承诺函格式自拟）。</w:t>
            </w:r>
          </w:p>
        </w:tc>
      </w:tr>
      <w:tr w:rsidR="0095167F" w:rsidTr="005C4583">
        <w:trPr>
          <w:trHeight w:val="567"/>
        </w:trPr>
        <w:tc>
          <w:tcPr>
            <w:tcW w:w="611" w:type="dxa"/>
            <w:vAlign w:val="center"/>
          </w:tcPr>
          <w:p w:rsidR="0095167F" w:rsidRDefault="0095167F" w:rsidP="005C4583">
            <w:pPr>
              <w:spacing w:line="360" w:lineRule="auto"/>
              <w:contextualSpacing/>
              <w:jc w:val="center"/>
              <w:rPr>
                <w:rFonts w:asciiTheme="minorEastAsia" w:hAnsiTheme="minorEastAsia"/>
                <w:b/>
                <w:sz w:val="24"/>
                <w:szCs w:val="24"/>
              </w:rPr>
            </w:pPr>
            <w:r>
              <w:rPr>
                <w:rFonts w:asciiTheme="minorEastAsia" w:hAnsiTheme="minorEastAsia" w:hint="eastAsia"/>
                <w:b/>
                <w:sz w:val="24"/>
                <w:szCs w:val="24"/>
              </w:rPr>
              <w:t>10</w:t>
            </w:r>
          </w:p>
        </w:tc>
        <w:tc>
          <w:tcPr>
            <w:tcW w:w="2185" w:type="dxa"/>
            <w:vAlign w:val="center"/>
          </w:tcPr>
          <w:p w:rsidR="0095167F" w:rsidRDefault="0095167F" w:rsidP="005C4583">
            <w:pPr>
              <w:spacing w:line="360" w:lineRule="auto"/>
              <w:rPr>
                <w:rFonts w:asciiTheme="minorEastAsia" w:hAnsiTheme="minorEastAsia"/>
                <w:b/>
                <w:bCs/>
                <w:sz w:val="24"/>
                <w:szCs w:val="24"/>
              </w:rPr>
            </w:pPr>
            <w:r>
              <w:rPr>
                <w:rFonts w:asciiTheme="minorEastAsia" w:hAnsiTheme="minorEastAsia" w:hint="eastAsia"/>
                <w:b/>
                <w:bCs/>
                <w:sz w:val="24"/>
                <w:szCs w:val="24"/>
              </w:rPr>
              <w:t>为本项目提供整体设计、规范编制或</w:t>
            </w:r>
            <w:r>
              <w:rPr>
                <w:rFonts w:asciiTheme="minorEastAsia" w:hAnsiTheme="minorEastAsia" w:hint="eastAsia"/>
                <w:b/>
                <w:bCs/>
                <w:sz w:val="24"/>
                <w:szCs w:val="24"/>
              </w:rPr>
              <w:lastRenderedPageBreak/>
              <w:t>者项目管理、监理、检测等服务的供应商不得参加本项目投标</w:t>
            </w:r>
          </w:p>
        </w:tc>
        <w:tc>
          <w:tcPr>
            <w:tcW w:w="6243" w:type="dxa"/>
          </w:tcPr>
          <w:p w:rsidR="0095167F" w:rsidRDefault="0095167F" w:rsidP="005C4583">
            <w:pPr>
              <w:spacing w:line="360" w:lineRule="auto"/>
              <w:rPr>
                <w:rFonts w:asciiTheme="minorEastAsia" w:hAnsiTheme="minorEastAsia" w:cs="仿宋_GB2312"/>
                <w:sz w:val="24"/>
                <w:szCs w:val="24"/>
                <w:lang w:val="zh-CN"/>
              </w:rPr>
            </w:pPr>
            <w:r>
              <w:rPr>
                <w:rFonts w:asciiTheme="minorEastAsia" w:hAnsiTheme="minorEastAsia" w:cs="仿宋_GB2312" w:hint="eastAsia"/>
                <w:sz w:val="24"/>
                <w:szCs w:val="24"/>
                <w:lang w:val="zh-CN"/>
              </w:rPr>
              <w:lastRenderedPageBreak/>
              <w:t>供应商提供未为本项目提供整体设计、规范编制或者项目管理、监理、检测等服务承诺函（承诺函格式自拟）。</w:t>
            </w:r>
          </w:p>
          <w:p w:rsidR="0095167F" w:rsidRDefault="0095167F" w:rsidP="005C4583">
            <w:pPr>
              <w:spacing w:line="360" w:lineRule="auto"/>
              <w:rPr>
                <w:rFonts w:asciiTheme="minorEastAsia" w:hAnsiTheme="minorEastAsia"/>
                <w:bCs/>
                <w:sz w:val="24"/>
                <w:szCs w:val="24"/>
              </w:rPr>
            </w:pPr>
          </w:p>
        </w:tc>
      </w:tr>
      <w:tr w:rsidR="0095167F" w:rsidTr="005C4583">
        <w:trPr>
          <w:trHeight w:val="567"/>
        </w:trPr>
        <w:tc>
          <w:tcPr>
            <w:tcW w:w="611" w:type="dxa"/>
            <w:vAlign w:val="center"/>
          </w:tcPr>
          <w:p w:rsidR="0095167F" w:rsidRDefault="0095167F" w:rsidP="005C4583">
            <w:pPr>
              <w:spacing w:line="360" w:lineRule="auto"/>
              <w:contextualSpacing/>
              <w:jc w:val="center"/>
              <w:rPr>
                <w:rFonts w:asciiTheme="minorEastAsia" w:hAnsiTheme="minorEastAsia"/>
                <w:b/>
                <w:sz w:val="24"/>
                <w:szCs w:val="24"/>
              </w:rPr>
            </w:pPr>
            <w:r>
              <w:rPr>
                <w:rFonts w:asciiTheme="minorEastAsia" w:hAnsiTheme="minorEastAsia" w:hint="eastAsia"/>
                <w:b/>
                <w:sz w:val="24"/>
                <w:szCs w:val="24"/>
              </w:rPr>
              <w:lastRenderedPageBreak/>
              <w:t>11</w:t>
            </w:r>
          </w:p>
        </w:tc>
        <w:tc>
          <w:tcPr>
            <w:tcW w:w="2185" w:type="dxa"/>
            <w:vAlign w:val="center"/>
          </w:tcPr>
          <w:p w:rsidR="0095167F" w:rsidRDefault="0095167F" w:rsidP="005C4583">
            <w:pPr>
              <w:spacing w:line="360" w:lineRule="auto"/>
              <w:rPr>
                <w:rFonts w:ascii="宋体" w:hAnsi="宋体" w:cs="宋体"/>
                <w:b/>
                <w:sz w:val="24"/>
                <w:szCs w:val="24"/>
              </w:rPr>
            </w:pPr>
            <w:r>
              <w:rPr>
                <w:rFonts w:ascii="宋体" w:eastAsia="宋体" w:hAnsi="宋体" w:cs="宋体" w:hint="eastAsia"/>
                <w:b/>
                <w:sz w:val="24"/>
                <w:szCs w:val="24"/>
              </w:rPr>
              <w:t>供应商须具备的特殊资质证书</w:t>
            </w:r>
          </w:p>
        </w:tc>
        <w:tc>
          <w:tcPr>
            <w:tcW w:w="6243" w:type="dxa"/>
          </w:tcPr>
          <w:p w:rsidR="0095167F" w:rsidRPr="00887028" w:rsidRDefault="00887028" w:rsidP="00887028">
            <w:pPr>
              <w:spacing w:line="360" w:lineRule="auto"/>
              <w:ind w:firstLineChars="300" w:firstLine="720"/>
              <w:rPr>
                <w:rFonts w:asciiTheme="minorEastAsia" w:hAnsiTheme="minorEastAsia" w:cs="仿宋_GB2312"/>
                <w:sz w:val="24"/>
                <w:szCs w:val="24"/>
              </w:rPr>
            </w:pPr>
            <w:r w:rsidRPr="00887028">
              <w:rPr>
                <w:rFonts w:asciiTheme="minorEastAsia" w:hAnsiTheme="minorEastAsia" w:cs="仿宋_GB2312" w:hint="eastAsia"/>
                <w:sz w:val="24"/>
                <w:szCs w:val="24"/>
              </w:rPr>
              <w:t>投标人需具备危险化学品经营资质。</w:t>
            </w:r>
          </w:p>
        </w:tc>
      </w:tr>
    </w:tbl>
    <w:p w:rsidR="0095167F" w:rsidRDefault="0095167F" w:rsidP="0095167F">
      <w:pPr>
        <w:pStyle w:val="ac"/>
        <w:spacing w:line="360" w:lineRule="auto"/>
        <w:contextualSpacing/>
        <w:rPr>
          <w:rFonts w:asciiTheme="minorEastAsia" w:eastAsiaTheme="minorEastAsia" w:hAnsiTheme="minorEastAsia" w:cs="仿宋_GB2312"/>
          <w:b/>
          <w:szCs w:val="24"/>
          <w:lang w:val="zh-CN"/>
        </w:rPr>
      </w:pPr>
      <w:r>
        <w:rPr>
          <w:rFonts w:asciiTheme="minorEastAsia" w:eastAsiaTheme="minorEastAsia" w:hAnsiTheme="minorEastAsia" w:cs="仿宋_GB2312" w:hint="eastAsia"/>
          <w:b/>
          <w:szCs w:val="24"/>
          <w:lang w:val="zh-CN"/>
        </w:rPr>
        <w:t>二、评审</w:t>
      </w:r>
    </w:p>
    <w:p w:rsidR="0095167F" w:rsidRDefault="0095167F" w:rsidP="0095167F">
      <w:pPr>
        <w:pStyle w:val="ac"/>
        <w:spacing w:line="360" w:lineRule="auto"/>
        <w:ind w:firstLineChars="200" w:firstLine="482"/>
        <w:contextualSpacing/>
        <w:rPr>
          <w:rFonts w:asciiTheme="minorEastAsia" w:eastAsiaTheme="minorEastAsia" w:hAnsiTheme="minorEastAsia" w:cs="仿宋_GB2312"/>
          <w:b/>
          <w:szCs w:val="24"/>
          <w:lang w:val="zh-CN"/>
        </w:rPr>
      </w:pPr>
      <w:r>
        <w:rPr>
          <w:rFonts w:asciiTheme="minorEastAsia" w:eastAsiaTheme="minorEastAsia" w:hAnsiTheme="minorEastAsia" w:cs="仿宋_GB2312" w:hint="eastAsia"/>
          <w:b/>
          <w:szCs w:val="24"/>
          <w:lang w:val="zh-CN"/>
        </w:rPr>
        <w:t>（一）评审方法</w:t>
      </w:r>
    </w:p>
    <w:p w:rsidR="0095167F" w:rsidRDefault="0095167F" w:rsidP="0095167F">
      <w:pPr>
        <w:pStyle w:val="ac"/>
        <w:spacing w:line="360" w:lineRule="auto"/>
        <w:contextualSpacing/>
        <w:jc w:val="left"/>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从质量和服务均能满足采购文件实质性响应要求的供应商中，</w:t>
      </w:r>
      <w:r>
        <w:rPr>
          <w:rFonts w:ascii="ˎ̥" w:hAnsi="ˎ̥"/>
          <w:szCs w:val="24"/>
        </w:rPr>
        <w:t>按照</w:t>
      </w:r>
      <w:r w:rsidR="001337EF">
        <w:rPr>
          <w:rFonts w:ascii="ˎ̥" w:hAnsi="ˎ̥" w:hint="eastAsia"/>
          <w:szCs w:val="24"/>
        </w:rPr>
        <w:t>价格由低到高</w:t>
      </w:r>
      <w:r>
        <w:rPr>
          <w:rFonts w:ascii="ˎ̥" w:hAnsi="ˎ̥"/>
          <w:szCs w:val="24"/>
        </w:rPr>
        <w:t>的顺序</w:t>
      </w:r>
      <w:r>
        <w:rPr>
          <w:rFonts w:asciiTheme="minorEastAsia" w:eastAsiaTheme="minorEastAsia" w:hAnsiTheme="minorEastAsia" w:cs="仿宋_GB2312" w:hint="eastAsia"/>
          <w:szCs w:val="24"/>
          <w:lang w:val="zh-CN"/>
        </w:rPr>
        <w:t>提出</w:t>
      </w:r>
      <w:r>
        <w:rPr>
          <w:rFonts w:asciiTheme="minorEastAsia" w:eastAsiaTheme="minorEastAsia" w:hAnsiTheme="minorEastAsia" w:cs="仿宋_GB2312"/>
          <w:szCs w:val="24"/>
          <w:lang w:val="zh-CN"/>
        </w:rPr>
        <w:t>3</w:t>
      </w:r>
      <w:r>
        <w:rPr>
          <w:rFonts w:asciiTheme="minorEastAsia" w:eastAsiaTheme="minorEastAsia" w:hAnsiTheme="minorEastAsia" w:cs="仿宋_GB2312" w:hint="eastAsia"/>
          <w:szCs w:val="24"/>
          <w:lang w:val="zh-CN"/>
        </w:rPr>
        <w:t>名成交候选人。根据规定</w:t>
      </w:r>
      <w:r>
        <w:rPr>
          <w:rFonts w:asciiTheme="minorEastAsia" w:eastAsiaTheme="minorEastAsia" w:hAnsiTheme="minorEastAsia" w:cs="仿宋_GB2312"/>
          <w:szCs w:val="24"/>
          <w:lang w:val="zh-CN"/>
        </w:rPr>
        <w:t>,</w:t>
      </w:r>
      <w:r>
        <w:rPr>
          <w:rFonts w:asciiTheme="minorEastAsia" w:eastAsiaTheme="minorEastAsia" w:hAnsiTheme="minorEastAsia" w:cs="仿宋_GB2312" w:hint="eastAsia"/>
          <w:szCs w:val="24"/>
          <w:lang w:val="zh-CN"/>
        </w:rPr>
        <w:t>采购人按照成交候选人排名顺序确定成交供应商。</w:t>
      </w:r>
    </w:p>
    <w:p w:rsidR="0095167F" w:rsidRDefault="0095167F" w:rsidP="0095167F">
      <w:pPr>
        <w:pStyle w:val="ac"/>
        <w:spacing w:line="360" w:lineRule="auto"/>
        <w:ind w:firstLineChars="200" w:firstLine="482"/>
        <w:contextualSpacing/>
        <w:rPr>
          <w:rFonts w:asciiTheme="minorEastAsia" w:eastAsiaTheme="minorEastAsia" w:hAnsiTheme="minorEastAsia" w:cs="仿宋_GB2312"/>
          <w:b/>
          <w:szCs w:val="24"/>
          <w:lang w:val="zh-CN"/>
        </w:rPr>
      </w:pPr>
      <w:r>
        <w:rPr>
          <w:rFonts w:asciiTheme="minorEastAsia" w:eastAsiaTheme="minorEastAsia" w:hAnsiTheme="minorEastAsia" w:cs="仿宋_GB2312" w:hint="eastAsia"/>
          <w:b/>
          <w:szCs w:val="24"/>
          <w:lang w:val="zh-CN"/>
        </w:rPr>
        <w:t>（二）落实政府采购政策及强制性认证</w:t>
      </w:r>
    </w:p>
    <w:p w:rsidR="0095167F" w:rsidRDefault="0095167F" w:rsidP="0095167F">
      <w:pPr>
        <w:pStyle w:val="ac"/>
        <w:spacing w:line="360" w:lineRule="auto"/>
        <w:ind w:firstLineChars="200" w:firstLine="482"/>
        <w:contextualSpacing/>
        <w:jc w:val="left"/>
        <w:rPr>
          <w:rFonts w:asciiTheme="minorEastAsia" w:eastAsiaTheme="minorEastAsia" w:hAnsiTheme="minorEastAsia" w:cs="仿宋_GB2312"/>
          <w:b/>
          <w:szCs w:val="24"/>
          <w:lang w:val="zh-CN"/>
        </w:rPr>
      </w:pPr>
      <w:r>
        <w:rPr>
          <w:rFonts w:asciiTheme="minorEastAsia" w:eastAsiaTheme="minorEastAsia" w:hAnsiTheme="minorEastAsia" w:cs="仿宋_GB2312"/>
          <w:b/>
          <w:szCs w:val="24"/>
        </w:rPr>
        <w:t>（1）价格分计算</w:t>
      </w:r>
      <w:r>
        <w:rPr>
          <w:rFonts w:asciiTheme="minorEastAsia" w:eastAsiaTheme="minorEastAsia" w:hAnsiTheme="minorEastAsia" w:cs="仿宋_GB2312"/>
          <w:b/>
          <w:szCs w:val="24"/>
          <w:lang w:val="zh-CN"/>
        </w:rPr>
        <w:t>。</w:t>
      </w:r>
    </w:p>
    <w:p w:rsidR="0095167F" w:rsidRDefault="0095167F" w:rsidP="0095167F">
      <w:pPr>
        <w:pStyle w:val="ac"/>
        <w:spacing w:line="360" w:lineRule="auto"/>
        <w:ind w:firstLineChars="200" w:firstLine="480"/>
        <w:contextualSpacing/>
        <w:jc w:val="left"/>
        <w:rPr>
          <w:rFonts w:asciiTheme="minorEastAsia" w:hAnsiTheme="minorEastAsia" w:cs="仿宋_GB2312"/>
          <w:szCs w:val="24"/>
        </w:rPr>
      </w:pPr>
      <w:r>
        <w:rPr>
          <w:rFonts w:asciiTheme="minorEastAsia" w:hAnsiTheme="minorEastAsia" w:cs="仿宋_GB2312"/>
          <w:szCs w:val="24"/>
        </w:rPr>
        <w:t>1</w:t>
      </w:r>
      <w:r>
        <w:rPr>
          <w:rFonts w:asciiTheme="minorEastAsia" w:hAnsiTheme="minorEastAsia" w:cs="仿宋_GB2312" w:hint="eastAsia"/>
          <w:szCs w:val="24"/>
        </w:rPr>
        <w:t>）如果本项目非专门面向中小企业采购，对符合《政府采购促进中小企业发展管理办法》</w:t>
      </w:r>
      <w:r>
        <w:rPr>
          <w:rFonts w:asciiTheme="minorEastAsia" w:hAnsiTheme="minorEastAsia" w:cs="仿宋_GB2312"/>
          <w:szCs w:val="24"/>
        </w:rPr>
        <w:t>(</w:t>
      </w:r>
      <w:r>
        <w:rPr>
          <w:rFonts w:asciiTheme="minorEastAsia" w:hAnsiTheme="minorEastAsia" w:cs="仿宋_GB2312" w:hint="eastAsia"/>
          <w:szCs w:val="24"/>
        </w:rPr>
        <w:t>财库〔</w:t>
      </w:r>
      <w:r>
        <w:rPr>
          <w:rFonts w:asciiTheme="minorEastAsia" w:hAnsiTheme="minorEastAsia" w:cs="仿宋_GB2312"/>
          <w:szCs w:val="24"/>
        </w:rPr>
        <w:t>2020</w:t>
      </w:r>
      <w:r>
        <w:rPr>
          <w:rFonts w:asciiTheme="minorEastAsia" w:hAnsiTheme="minorEastAsia" w:cs="仿宋_GB2312" w:hint="eastAsia"/>
          <w:szCs w:val="24"/>
        </w:rPr>
        <w:t>〕</w:t>
      </w:r>
      <w:r>
        <w:rPr>
          <w:rFonts w:asciiTheme="minorEastAsia" w:hAnsiTheme="minorEastAsia" w:cs="仿宋_GB2312"/>
          <w:szCs w:val="24"/>
        </w:rPr>
        <w:t xml:space="preserve">46 </w:t>
      </w:r>
      <w:r>
        <w:rPr>
          <w:rFonts w:asciiTheme="minorEastAsia" w:hAnsiTheme="minorEastAsia" w:cs="仿宋_GB2312" w:hint="eastAsia"/>
          <w:szCs w:val="24"/>
        </w:rPr>
        <w:t>号、《关于进一步加大政府采购支持中小企业力度的通知》（财库〔</w:t>
      </w:r>
      <w:r>
        <w:rPr>
          <w:rFonts w:asciiTheme="minorEastAsia" w:hAnsiTheme="minorEastAsia" w:cs="仿宋_GB2312"/>
          <w:szCs w:val="24"/>
        </w:rPr>
        <w:t>2022</w:t>
      </w:r>
      <w:r>
        <w:rPr>
          <w:rFonts w:asciiTheme="minorEastAsia" w:hAnsiTheme="minorEastAsia" w:cs="仿宋_GB2312" w:hint="eastAsia"/>
          <w:szCs w:val="24"/>
        </w:rPr>
        <w:t>〕</w:t>
      </w:r>
      <w:r>
        <w:rPr>
          <w:rFonts w:asciiTheme="minorEastAsia" w:hAnsiTheme="minorEastAsia" w:cs="仿宋_GB2312"/>
          <w:szCs w:val="24"/>
        </w:rPr>
        <w:t xml:space="preserve">19 </w:t>
      </w:r>
      <w:r>
        <w:rPr>
          <w:rFonts w:asciiTheme="minorEastAsia" w:hAnsiTheme="minorEastAsia" w:cs="仿宋_GB2312" w:hint="eastAsia"/>
          <w:szCs w:val="24"/>
        </w:rPr>
        <w:t>号）规定的小微企业报价给予</w:t>
      </w:r>
      <w:r>
        <w:rPr>
          <w:rFonts w:asciiTheme="minorEastAsia" w:hAnsiTheme="minorEastAsia" w:cs="仿宋_GB2312"/>
          <w:szCs w:val="24"/>
        </w:rPr>
        <w:t>20%</w:t>
      </w:r>
      <w:r>
        <w:rPr>
          <w:rFonts w:asciiTheme="minorEastAsia" w:hAnsiTheme="minorEastAsia" w:cs="仿宋_GB2312" w:hint="eastAsia"/>
          <w:szCs w:val="24"/>
        </w:rPr>
        <w:t>的扣除，用扣除后的价格参与评审。以联合体形式参加政府采购活动，</w:t>
      </w:r>
    </w:p>
    <w:p w:rsidR="0095167F" w:rsidRDefault="0095167F" w:rsidP="0095167F">
      <w:pPr>
        <w:pStyle w:val="ac"/>
        <w:spacing w:line="360" w:lineRule="auto"/>
        <w:ind w:firstLineChars="200" w:firstLine="480"/>
        <w:contextualSpacing/>
        <w:rPr>
          <w:rFonts w:asciiTheme="minorEastAsia" w:hAnsiTheme="minorEastAsia" w:cs="仿宋_GB2312"/>
          <w:szCs w:val="24"/>
        </w:rPr>
      </w:pPr>
      <w:r>
        <w:rPr>
          <w:rFonts w:asciiTheme="minorEastAsia" w:hAnsiTheme="minorEastAsia" w:cs="仿宋_GB2312" w:hint="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asciiTheme="minorEastAsia" w:hAnsiTheme="minorEastAsia" w:cs="仿宋_GB2312"/>
          <w:szCs w:val="24"/>
        </w:rPr>
        <w:t>30%</w:t>
      </w:r>
      <w:r>
        <w:rPr>
          <w:rFonts w:asciiTheme="minorEastAsia" w:hAnsiTheme="minorEastAsia" w:cs="仿宋_GB2312" w:hint="eastAsia"/>
          <w:szCs w:val="24"/>
        </w:rPr>
        <w:t>以上的，对联合体或者大中型企业的报价给予</w:t>
      </w:r>
      <w:r>
        <w:rPr>
          <w:rFonts w:asciiTheme="minorEastAsia" w:hAnsiTheme="minorEastAsia" w:cs="仿宋_GB2312"/>
          <w:szCs w:val="24"/>
        </w:rPr>
        <w:t>4%-6%</w:t>
      </w:r>
      <w:r>
        <w:rPr>
          <w:rFonts w:asciiTheme="minorEastAsia" w:hAnsiTheme="minorEastAsia" w:cs="仿宋_GB2312" w:hint="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rsidR="0095167F" w:rsidRDefault="0095167F" w:rsidP="0095167F">
      <w:pPr>
        <w:pStyle w:val="ac"/>
        <w:spacing w:line="360" w:lineRule="auto"/>
        <w:ind w:firstLineChars="200" w:firstLine="480"/>
        <w:contextualSpacing/>
        <w:rPr>
          <w:rFonts w:asciiTheme="minorEastAsia" w:hAnsiTheme="minorEastAsia" w:cs="仿宋_GB2312"/>
          <w:szCs w:val="24"/>
        </w:rPr>
      </w:pPr>
      <w:r>
        <w:rPr>
          <w:rFonts w:asciiTheme="minorEastAsia" w:hAnsiTheme="minorEastAsia" w:cs="仿宋_GB2312" w:hint="eastAsia"/>
          <w:szCs w:val="24"/>
        </w:rPr>
        <w:t>小型和微型企业不包含民办非企业单位。</w:t>
      </w:r>
    </w:p>
    <w:p w:rsidR="0095167F" w:rsidRDefault="0095167F" w:rsidP="0095167F">
      <w:pPr>
        <w:pStyle w:val="ac"/>
        <w:spacing w:line="360" w:lineRule="auto"/>
        <w:ind w:firstLineChars="50" w:firstLine="120"/>
        <w:contextualSpacing/>
        <w:rPr>
          <w:rFonts w:asciiTheme="minorEastAsia" w:eastAsiaTheme="minorEastAsia" w:hAnsiTheme="minorEastAsia" w:cs="仿宋_GB2312"/>
          <w:szCs w:val="24"/>
        </w:rPr>
      </w:pPr>
      <w:r>
        <w:rPr>
          <w:rFonts w:asciiTheme="minorEastAsia" w:hAnsiTheme="minorEastAsia" w:cs="仿宋_GB2312"/>
          <w:szCs w:val="24"/>
        </w:rPr>
        <w:t>2</w:t>
      </w:r>
      <w:r>
        <w:rPr>
          <w:rFonts w:asciiTheme="minorEastAsia" w:hAnsiTheme="minorEastAsia" w:cs="仿宋_GB2312" w:hint="eastAsia"/>
          <w:szCs w:val="24"/>
        </w:rPr>
        <w:t>）对监狱企业价格给予</w:t>
      </w:r>
      <w:r>
        <w:rPr>
          <w:rFonts w:asciiTheme="minorEastAsia" w:hAnsiTheme="minorEastAsia" w:cs="仿宋_GB2312"/>
          <w:szCs w:val="24"/>
        </w:rPr>
        <w:t>20%</w:t>
      </w:r>
      <w:r>
        <w:rPr>
          <w:rFonts w:asciiTheme="minorEastAsia" w:hAnsiTheme="minorEastAsia" w:cs="仿宋_GB2312" w:hint="eastAsia"/>
          <w:szCs w:val="24"/>
        </w:rPr>
        <w:t>的扣除，用扣除后的价格参与评审。监狱企业应当提供由省级以</w:t>
      </w:r>
      <w:r>
        <w:rPr>
          <w:rFonts w:asciiTheme="minorEastAsia" w:eastAsiaTheme="minorEastAsia" w:hAnsiTheme="minorEastAsia" w:cs="仿宋_GB2312" w:hint="eastAsia"/>
          <w:szCs w:val="24"/>
        </w:rPr>
        <w:t>上监狱管理局、戒毒管理局</w:t>
      </w:r>
      <w:r>
        <w:rPr>
          <w:rFonts w:asciiTheme="minorEastAsia" w:eastAsiaTheme="minorEastAsia" w:hAnsiTheme="minorEastAsia" w:cs="仿宋_GB2312"/>
          <w:szCs w:val="24"/>
        </w:rPr>
        <w:t>(</w:t>
      </w:r>
      <w:r>
        <w:rPr>
          <w:rFonts w:asciiTheme="minorEastAsia" w:eastAsiaTheme="minorEastAsia" w:hAnsiTheme="minorEastAsia" w:cs="仿宋_GB2312" w:hint="eastAsia"/>
          <w:szCs w:val="24"/>
        </w:rPr>
        <w:t>含新疆生产建设兵团</w:t>
      </w:r>
      <w:r>
        <w:rPr>
          <w:rFonts w:asciiTheme="minorEastAsia" w:eastAsiaTheme="minorEastAsia" w:hAnsiTheme="minorEastAsia" w:cs="仿宋_GB2312"/>
          <w:szCs w:val="24"/>
        </w:rPr>
        <w:t>)</w:t>
      </w:r>
      <w:r>
        <w:rPr>
          <w:rFonts w:asciiTheme="minorEastAsia" w:eastAsiaTheme="minorEastAsia" w:hAnsiTheme="minorEastAsia" w:cs="仿宋_GB2312" w:hint="eastAsia"/>
          <w:szCs w:val="24"/>
        </w:rPr>
        <w:t>出具的属于监狱企业的证</w:t>
      </w:r>
      <w:r>
        <w:rPr>
          <w:rFonts w:asciiTheme="minorEastAsia" w:eastAsiaTheme="minorEastAsia" w:hAnsiTheme="minorEastAsia" w:cs="仿宋_GB2312" w:hint="eastAsia"/>
          <w:szCs w:val="24"/>
        </w:rPr>
        <w:lastRenderedPageBreak/>
        <w:t>明文件。</w:t>
      </w:r>
    </w:p>
    <w:p w:rsidR="0095167F" w:rsidRDefault="0095167F" w:rsidP="0095167F">
      <w:pPr>
        <w:pStyle w:val="ac"/>
        <w:spacing w:line="360" w:lineRule="auto"/>
        <w:ind w:firstLineChars="50" w:firstLine="120"/>
        <w:contextualSpacing/>
        <w:rPr>
          <w:rFonts w:asciiTheme="minorEastAsia" w:eastAsiaTheme="minorEastAsia" w:hAnsiTheme="minorEastAsia" w:cs="仿宋_GB2312"/>
          <w:szCs w:val="24"/>
        </w:rPr>
      </w:pPr>
      <w:r>
        <w:rPr>
          <w:rFonts w:asciiTheme="minorEastAsia" w:eastAsiaTheme="minorEastAsia" w:hAnsiTheme="minorEastAsia" w:cs="仿宋_GB2312"/>
          <w:szCs w:val="24"/>
        </w:rPr>
        <w:t>3）对残疾人福利性单位提供本单位制造的货物、承担的工程或者服务，或者提供其他残疾人福利性单位制造的货物（不包括使用非残疾人福利性单位注册商标的货物）价格给予</w:t>
      </w:r>
      <w:r>
        <w:rPr>
          <w:rFonts w:asciiTheme="minorEastAsia" w:eastAsiaTheme="minorEastAsia" w:hAnsiTheme="minorEastAsia" w:cs="仿宋_GB2312" w:hint="eastAsia"/>
          <w:szCs w:val="24"/>
        </w:rPr>
        <w:t>20</w:t>
      </w:r>
      <w:r>
        <w:rPr>
          <w:rFonts w:asciiTheme="minorEastAsia" w:eastAsiaTheme="minorEastAsia" w:hAnsiTheme="minorEastAsia" w:cs="仿宋_GB2312"/>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rsidR="0095167F" w:rsidRDefault="0095167F" w:rsidP="0095167F">
      <w:pPr>
        <w:spacing w:line="360" w:lineRule="auto"/>
        <w:rPr>
          <w:rFonts w:asciiTheme="minorEastAsia" w:hAnsiTheme="minorEastAsia" w:cs="仿宋_GB2312"/>
          <w:b/>
          <w:sz w:val="24"/>
          <w:szCs w:val="24"/>
          <w:lang w:val="zh-CN"/>
        </w:rPr>
      </w:pPr>
      <w:r>
        <w:rPr>
          <w:rFonts w:asciiTheme="minorEastAsia" w:hAnsiTheme="minorEastAsia" w:cs="仿宋_GB2312" w:hint="eastAsia"/>
          <w:b/>
          <w:sz w:val="24"/>
          <w:szCs w:val="24"/>
          <w:lang w:val="zh-CN"/>
        </w:rPr>
        <w:t>落实政府采购政策计算报价</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2823"/>
        <w:gridCol w:w="2552"/>
        <w:gridCol w:w="2835"/>
      </w:tblGrid>
      <w:tr w:rsidR="0095167F" w:rsidTr="005C4583">
        <w:trPr>
          <w:trHeight w:val="557"/>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序号</w:t>
            </w:r>
          </w:p>
        </w:tc>
        <w:tc>
          <w:tcPr>
            <w:tcW w:w="2823"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情形</w:t>
            </w:r>
          </w:p>
        </w:tc>
        <w:tc>
          <w:tcPr>
            <w:tcW w:w="2552"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rPr>
              <w:t>价格扣除</w:t>
            </w:r>
            <w:r>
              <w:rPr>
                <w:rFonts w:ascii="宋体" w:hAnsi="宋体" w:hint="eastAsia"/>
                <w:b/>
                <w:sz w:val="24"/>
                <w:szCs w:val="24"/>
                <w:lang w:val="en-GB"/>
              </w:rPr>
              <w:t>比例</w:t>
            </w:r>
          </w:p>
        </w:tc>
        <w:tc>
          <w:tcPr>
            <w:tcW w:w="2835"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计算公式</w:t>
            </w:r>
          </w:p>
        </w:tc>
      </w:tr>
      <w:tr w:rsidR="0095167F" w:rsidTr="005C4583">
        <w:trPr>
          <w:trHeight w:val="891"/>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1</w:t>
            </w:r>
          </w:p>
        </w:tc>
        <w:tc>
          <w:tcPr>
            <w:tcW w:w="2823" w:type="dxa"/>
            <w:vAlign w:val="center"/>
          </w:tcPr>
          <w:p w:rsidR="0095167F" w:rsidRDefault="0095167F" w:rsidP="005C4583">
            <w:pPr>
              <w:jc w:val="center"/>
              <w:rPr>
                <w:rFonts w:ascii="宋体" w:hAnsi="宋体"/>
                <w:b/>
                <w:sz w:val="24"/>
                <w:szCs w:val="24"/>
                <w:lang w:val="en-GB"/>
              </w:rPr>
            </w:pPr>
            <w:r>
              <w:rPr>
                <w:rFonts w:ascii="宋体" w:hAnsi="宋体" w:hint="eastAsia"/>
                <w:sz w:val="24"/>
                <w:szCs w:val="24"/>
                <w:lang w:val="en-GB"/>
              </w:rPr>
              <w:t>非联合体供应商</w:t>
            </w:r>
          </w:p>
        </w:tc>
        <w:tc>
          <w:tcPr>
            <w:tcW w:w="2552" w:type="dxa"/>
            <w:vAlign w:val="center"/>
          </w:tcPr>
          <w:p w:rsidR="0095167F" w:rsidRDefault="0095167F" w:rsidP="005C4583">
            <w:pPr>
              <w:jc w:val="center"/>
              <w:rPr>
                <w:rFonts w:ascii="宋体" w:hAnsi="宋体"/>
                <w:b/>
                <w:sz w:val="24"/>
                <w:szCs w:val="24"/>
                <w:lang w:val="en-GB"/>
              </w:rPr>
            </w:pPr>
            <w:r>
              <w:rPr>
                <w:rFonts w:ascii="宋体" w:hAnsi="宋体" w:hint="eastAsia"/>
                <w:sz w:val="24"/>
                <w:szCs w:val="24"/>
              </w:rPr>
              <w:t>对小型和微型企业产品的价格扣除</w:t>
            </w:r>
            <w:r>
              <w:rPr>
                <w:rFonts w:ascii="宋体" w:hAnsi="宋体" w:hint="eastAsia"/>
                <w:sz w:val="24"/>
                <w:szCs w:val="24"/>
                <w:u w:val="single"/>
              </w:rPr>
              <w:t>20</w:t>
            </w:r>
            <w:r>
              <w:rPr>
                <w:rFonts w:ascii="宋体" w:hAnsi="宋体" w:hint="eastAsia"/>
                <w:sz w:val="24"/>
                <w:szCs w:val="24"/>
              </w:rPr>
              <w:t>%</w:t>
            </w:r>
          </w:p>
        </w:tc>
        <w:tc>
          <w:tcPr>
            <w:tcW w:w="2835" w:type="dxa"/>
            <w:vMerge w:val="restart"/>
            <w:shd w:val="clear" w:color="auto" w:fill="auto"/>
            <w:vAlign w:val="center"/>
          </w:tcPr>
          <w:p w:rsidR="0095167F" w:rsidRDefault="0095167F" w:rsidP="005C4583">
            <w:pPr>
              <w:jc w:val="center"/>
              <w:rPr>
                <w:rFonts w:hint="eastAsia"/>
                <w:sz w:val="24"/>
                <w:szCs w:val="24"/>
                <w:lang w:val="en-GB"/>
              </w:rPr>
            </w:pPr>
            <w:r>
              <w:rPr>
                <w:rFonts w:hint="eastAsia"/>
                <w:sz w:val="24"/>
                <w:szCs w:val="24"/>
                <w:lang w:val="en-GB"/>
              </w:rPr>
              <w:t>评审价格＝响应报价—</w:t>
            </w:r>
            <w:r>
              <w:rPr>
                <w:rFonts w:hint="eastAsia"/>
                <w:sz w:val="24"/>
                <w:szCs w:val="24"/>
              </w:rPr>
              <w:t>小型和微型企业产品的价格</w:t>
            </w:r>
            <w:r>
              <w:rPr>
                <w:rFonts w:ascii="宋体" w:hAnsi="宋体" w:hint="eastAsia"/>
                <w:sz w:val="24"/>
                <w:szCs w:val="24"/>
                <w:lang w:val="en-GB"/>
              </w:rPr>
              <w:t>×(1-</w:t>
            </w:r>
            <w:r>
              <w:rPr>
                <w:rFonts w:hint="eastAsia"/>
                <w:sz w:val="24"/>
                <w:szCs w:val="24"/>
                <w:lang w:val="en-GB"/>
              </w:rPr>
              <w:t>20%)</w:t>
            </w:r>
          </w:p>
        </w:tc>
      </w:tr>
      <w:tr w:rsidR="0095167F" w:rsidTr="005C4583">
        <w:trPr>
          <w:trHeight w:val="1414"/>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2</w:t>
            </w:r>
          </w:p>
        </w:tc>
        <w:tc>
          <w:tcPr>
            <w:tcW w:w="2823" w:type="dxa"/>
            <w:vAlign w:val="center"/>
          </w:tcPr>
          <w:p w:rsidR="0095167F" w:rsidRDefault="0095167F" w:rsidP="005C4583">
            <w:pPr>
              <w:jc w:val="center"/>
              <w:rPr>
                <w:rFonts w:ascii="宋体" w:hAnsi="宋体"/>
                <w:b/>
                <w:sz w:val="24"/>
                <w:szCs w:val="24"/>
              </w:rPr>
            </w:pPr>
            <w:r>
              <w:rPr>
                <w:rFonts w:ascii="宋体" w:hAnsi="宋体" w:hint="eastAsia"/>
                <w:sz w:val="24"/>
                <w:szCs w:val="24"/>
                <w:lang w:val="en-GB"/>
              </w:rPr>
              <w:t>联合体各方均为小型、微型企业</w:t>
            </w:r>
          </w:p>
        </w:tc>
        <w:tc>
          <w:tcPr>
            <w:tcW w:w="2552" w:type="dxa"/>
            <w:vAlign w:val="center"/>
          </w:tcPr>
          <w:p w:rsidR="0095167F" w:rsidRDefault="0095167F" w:rsidP="005C4583">
            <w:pPr>
              <w:jc w:val="center"/>
              <w:rPr>
                <w:rFonts w:ascii="宋体" w:hAnsi="宋体"/>
                <w:sz w:val="24"/>
                <w:szCs w:val="24"/>
              </w:rPr>
            </w:pPr>
            <w:r>
              <w:rPr>
                <w:rFonts w:ascii="宋体" w:hAnsi="宋体" w:hint="eastAsia"/>
                <w:sz w:val="24"/>
                <w:szCs w:val="24"/>
              </w:rPr>
              <w:t>对小型和微型企业产品的价格扣除</w:t>
            </w:r>
            <w:r>
              <w:rPr>
                <w:rFonts w:ascii="宋体" w:hAnsi="宋体" w:hint="eastAsia"/>
                <w:sz w:val="24"/>
                <w:szCs w:val="24"/>
                <w:u w:val="single"/>
              </w:rPr>
              <w:t>20</w:t>
            </w:r>
            <w:r>
              <w:rPr>
                <w:rFonts w:ascii="宋体" w:hAnsi="宋体" w:hint="eastAsia"/>
                <w:sz w:val="24"/>
                <w:szCs w:val="24"/>
              </w:rPr>
              <w:t>%</w:t>
            </w:r>
          </w:p>
          <w:p w:rsidR="0095167F" w:rsidRDefault="0095167F" w:rsidP="005C4583">
            <w:pPr>
              <w:jc w:val="center"/>
              <w:rPr>
                <w:rFonts w:ascii="宋体" w:hAnsi="宋体"/>
                <w:b/>
                <w:sz w:val="24"/>
                <w:szCs w:val="24"/>
                <w:lang w:val="en-GB"/>
              </w:rPr>
            </w:pPr>
            <w:r>
              <w:rPr>
                <w:rFonts w:ascii="宋体" w:hAnsi="宋体" w:hint="eastAsia"/>
                <w:sz w:val="24"/>
                <w:szCs w:val="24"/>
              </w:rPr>
              <w:t>（不再享受序号3的价格折扣）</w:t>
            </w:r>
          </w:p>
        </w:tc>
        <w:tc>
          <w:tcPr>
            <w:tcW w:w="2835" w:type="dxa"/>
            <w:vMerge/>
            <w:shd w:val="clear" w:color="auto" w:fill="auto"/>
          </w:tcPr>
          <w:p w:rsidR="0095167F" w:rsidRDefault="0095167F" w:rsidP="005C4583">
            <w:pPr>
              <w:rPr>
                <w:rFonts w:ascii="宋体" w:hAnsi="宋体"/>
                <w:sz w:val="24"/>
                <w:szCs w:val="24"/>
                <w:lang w:val="en-GB"/>
              </w:rPr>
            </w:pPr>
          </w:p>
        </w:tc>
      </w:tr>
      <w:tr w:rsidR="0095167F" w:rsidTr="005C4583">
        <w:trPr>
          <w:trHeight w:val="707"/>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3</w:t>
            </w:r>
          </w:p>
        </w:tc>
        <w:tc>
          <w:tcPr>
            <w:tcW w:w="2823" w:type="dxa"/>
            <w:vAlign w:val="center"/>
          </w:tcPr>
          <w:p w:rsidR="0095167F" w:rsidRDefault="0095167F" w:rsidP="005C4583">
            <w:pPr>
              <w:jc w:val="center"/>
              <w:rPr>
                <w:rFonts w:ascii="宋体" w:hAnsi="宋体"/>
                <w:b/>
                <w:sz w:val="24"/>
                <w:szCs w:val="24"/>
                <w:lang w:val="en-GB"/>
              </w:rPr>
            </w:pPr>
            <w:r>
              <w:rPr>
                <w:rFonts w:ascii="宋体" w:hAnsi="宋体"/>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vAlign w:val="center"/>
          </w:tcPr>
          <w:p w:rsidR="0095167F" w:rsidRDefault="0095167F" w:rsidP="005C4583">
            <w:pPr>
              <w:jc w:val="center"/>
              <w:rPr>
                <w:rFonts w:ascii="宋体" w:hAnsi="宋体"/>
                <w:sz w:val="24"/>
                <w:szCs w:val="24"/>
                <w:lang w:val="en-GB"/>
              </w:rPr>
            </w:pPr>
            <w:r>
              <w:rPr>
                <w:rFonts w:ascii="宋体" w:hAnsi="宋体" w:hint="eastAsia"/>
                <w:sz w:val="24"/>
                <w:szCs w:val="24"/>
                <w:lang w:val="en-GB"/>
              </w:rPr>
              <w:t>对联合体总金额扣除</w:t>
            </w:r>
          </w:p>
          <w:p w:rsidR="0095167F" w:rsidRDefault="0095167F" w:rsidP="005C4583">
            <w:pPr>
              <w:jc w:val="center"/>
              <w:rPr>
                <w:rFonts w:ascii="宋体" w:hAnsi="宋体"/>
                <w:b/>
                <w:sz w:val="24"/>
                <w:szCs w:val="24"/>
                <w:lang w:val="en-GB"/>
              </w:rPr>
            </w:pPr>
            <w:r>
              <w:rPr>
                <w:rFonts w:ascii="宋体" w:hAnsi="宋体"/>
                <w:sz w:val="24"/>
                <w:szCs w:val="24"/>
                <w:u w:val="single"/>
              </w:rPr>
              <w:softHyphen/>
            </w:r>
            <w:r>
              <w:rPr>
                <w:rFonts w:ascii="宋体" w:hAnsi="宋体" w:hint="eastAsia"/>
                <w:sz w:val="24"/>
                <w:szCs w:val="24"/>
                <w:u w:val="single"/>
              </w:rPr>
              <w:softHyphen/>
            </w:r>
            <w:r>
              <w:rPr>
                <w:rFonts w:ascii="宋体" w:hAnsi="宋体" w:hint="eastAsia"/>
                <w:sz w:val="24"/>
                <w:szCs w:val="24"/>
                <w:u w:val="single"/>
              </w:rPr>
              <w:softHyphen/>
              <w:t>▁</w:t>
            </w:r>
            <w:r>
              <w:rPr>
                <w:rFonts w:ascii="宋体" w:hAnsi="宋体" w:hint="eastAsia"/>
                <w:sz w:val="24"/>
                <w:szCs w:val="24"/>
              </w:rPr>
              <w:t>%</w:t>
            </w:r>
          </w:p>
        </w:tc>
        <w:tc>
          <w:tcPr>
            <w:tcW w:w="2835" w:type="dxa"/>
            <w:shd w:val="clear" w:color="auto" w:fill="auto"/>
            <w:vAlign w:val="center"/>
          </w:tcPr>
          <w:p w:rsidR="0095167F" w:rsidRDefault="0095167F" w:rsidP="005C4583">
            <w:pPr>
              <w:jc w:val="center"/>
              <w:rPr>
                <w:rFonts w:ascii="宋体" w:hAnsi="宋体"/>
                <w:b/>
                <w:sz w:val="24"/>
                <w:szCs w:val="24"/>
                <w:lang w:val="en-GB"/>
              </w:rPr>
            </w:pPr>
            <w:r>
              <w:rPr>
                <w:rFonts w:ascii="宋体" w:hAnsi="宋体" w:hint="eastAsia"/>
                <w:sz w:val="24"/>
                <w:szCs w:val="24"/>
                <w:lang w:val="en-GB"/>
              </w:rPr>
              <w:t>评审价格＝响应报价×</w:t>
            </w:r>
            <w:r>
              <w:rPr>
                <w:rFonts w:ascii="宋体" w:hAnsi="宋体" w:hint="eastAsia"/>
                <w:sz w:val="24"/>
                <w:szCs w:val="24"/>
              </w:rPr>
              <w:t>(</w:t>
            </w:r>
            <w:r>
              <w:rPr>
                <w:rFonts w:ascii="宋体" w:hAnsi="宋体" w:hint="eastAsia"/>
                <w:sz w:val="24"/>
                <w:szCs w:val="24"/>
                <w:lang w:val="en-GB"/>
              </w:rPr>
              <w:t>1-</w:t>
            </w:r>
            <w:r>
              <w:rPr>
                <w:rFonts w:ascii="宋体" w:hAnsi="宋体" w:hint="eastAsia"/>
                <w:sz w:val="24"/>
                <w:szCs w:val="24"/>
              </w:rPr>
              <w:t>▁%)</w:t>
            </w:r>
          </w:p>
        </w:tc>
      </w:tr>
      <w:tr w:rsidR="0095167F" w:rsidTr="005C4583">
        <w:trPr>
          <w:trHeight w:val="707"/>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4</w:t>
            </w:r>
          </w:p>
        </w:tc>
        <w:tc>
          <w:tcPr>
            <w:tcW w:w="2823" w:type="dxa"/>
            <w:vAlign w:val="center"/>
          </w:tcPr>
          <w:p w:rsidR="0095167F" w:rsidRDefault="0095167F" w:rsidP="005C4583">
            <w:pPr>
              <w:jc w:val="center"/>
              <w:rPr>
                <w:rFonts w:ascii="宋体" w:hAnsi="宋体"/>
                <w:sz w:val="24"/>
                <w:szCs w:val="24"/>
                <w:lang w:val="en-GB"/>
              </w:rPr>
            </w:pPr>
            <w:r>
              <w:rPr>
                <w:rFonts w:ascii="宋体" w:hAnsi="宋体" w:hint="eastAsia"/>
                <w:sz w:val="24"/>
                <w:szCs w:val="24"/>
                <w:lang w:val="en-GB"/>
              </w:rPr>
              <w:t>监狱企业</w:t>
            </w:r>
          </w:p>
        </w:tc>
        <w:tc>
          <w:tcPr>
            <w:tcW w:w="2552" w:type="dxa"/>
            <w:vAlign w:val="center"/>
          </w:tcPr>
          <w:p w:rsidR="0095167F" w:rsidRDefault="0095167F" w:rsidP="005C4583">
            <w:pPr>
              <w:jc w:val="center"/>
              <w:rPr>
                <w:rFonts w:ascii="宋体" w:hAnsi="宋体"/>
                <w:sz w:val="24"/>
                <w:szCs w:val="24"/>
                <w:lang w:val="en-GB"/>
              </w:rPr>
            </w:pPr>
            <w:r>
              <w:rPr>
                <w:rFonts w:ascii="宋体" w:hAnsi="宋体" w:hint="eastAsia"/>
                <w:sz w:val="24"/>
                <w:szCs w:val="24"/>
                <w:lang w:val="en-GB"/>
              </w:rPr>
              <w:t>视同小型、微型企业</w:t>
            </w:r>
          </w:p>
          <w:p w:rsidR="0095167F" w:rsidRDefault="0095167F" w:rsidP="005C4583">
            <w:pPr>
              <w:jc w:val="center"/>
              <w:rPr>
                <w:rFonts w:ascii="宋体" w:hAnsi="宋体"/>
                <w:sz w:val="24"/>
                <w:szCs w:val="24"/>
                <w:lang w:val="en-GB"/>
              </w:rPr>
            </w:pPr>
            <w:r>
              <w:rPr>
                <w:rFonts w:ascii="宋体" w:hAnsi="宋体" w:hint="eastAsia"/>
                <w:sz w:val="24"/>
                <w:szCs w:val="24"/>
                <w:lang w:val="en-GB"/>
              </w:rPr>
              <w:t>对监狱企业产品价格扣除</w:t>
            </w:r>
            <w:r>
              <w:rPr>
                <w:rFonts w:ascii="宋体" w:hAnsi="宋体" w:hint="eastAsia"/>
                <w:sz w:val="24"/>
                <w:szCs w:val="24"/>
                <w:u w:val="single"/>
              </w:rPr>
              <w:t>20</w:t>
            </w:r>
            <w:r>
              <w:rPr>
                <w:rFonts w:ascii="宋体" w:hAnsi="宋体" w:hint="eastAsia"/>
                <w:sz w:val="24"/>
                <w:szCs w:val="24"/>
              </w:rPr>
              <w:t>%</w:t>
            </w:r>
          </w:p>
        </w:tc>
        <w:tc>
          <w:tcPr>
            <w:tcW w:w="2835" w:type="dxa"/>
            <w:shd w:val="clear" w:color="auto" w:fill="auto"/>
            <w:vAlign w:val="center"/>
          </w:tcPr>
          <w:p w:rsidR="0095167F" w:rsidRDefault="0095167F" w:rsidP="005C4583">
            <w:pPr>
              <w:jc w:val="center"/>
              <w:rPr>
                <w:rFonts w:ascii="宋体" w:hAnsi="宋体"/>
                <w:sz w:val="24"/>
                <w:szCs w:val="24"/>
                <w:lang w:val="en-GB"/>
              </w:rPr>
            </w:pPr>
            <w:r>
              <w:rPr>
                <w:rFonts w:hint="eastAsia"/>
                <w:sz w:val="24"/>
                <w:szCs w:val="24"/>
                <w:lang w:val="en-GB"/>
              </w:rPr>
              <w:t>评审价格＝响应报价—</w:t>
            </w:r>
            <w:r>
              <w:rPr>
                <w:rFonts w:hint="eastAsia"/>
                <w:sz w:val="24"/>
                <w:szCs w:val="24"/>
              </w:rPr>
              <w:t>监狱企业产品的价格</w:t>
            </w:r>
            <w:r>
              <w:rPr>
                <w:rFonts w:ascii="宋体" w:hAnsi="宋体" w:hint="eastAsia"/>
                <w:sz w:val="24"/>
                <w:szCs w:val="24"/>
                <w:lang w:val="en-GB"/>
              </w:rPr>
              <w:t>×</w:t>
            </w:r>
            <w:r>
              <w:rPr>
                <w:rFonts w:hint="eastAsia"/>
                <w:sz w:val="24"/>
                <w:szCs w:val="24"/>
                <w:lang w:val="en-GB"/>
              </w:rPr>
              <w:t>20%</w:t>
            </w:r>
          </w:p>
        </w:tc>
      </w:tr>
      <w:tr w:rsidR="0095167F" w:rsidTr="005C4583">
        <w:trPr>
          <w:trHeight w:val="707"/>
        </w:trPr>
        <w:tc>
          <w:tcPr>
            <w:tcW w:w="721" w:type="dxa"/>
            <w:vAlign w:val="center"/>
          </w:tcPr>
          <w:p w:rsidR="0095167F" w:rsidRDefault="0095167F" w:rsidP="005C4583">
            <w:pPr>
              <w:jc w:val="center"/>
              <w:rPr>
                <w:rFonts w:ascii="宋体" w:hAnsi="宋体"/>
                <w:b/>
                <w:sz w:val="24"/>
                <w:szCs w:val="24"/>
                <w:lang w:val="en-GB"/>
              </w:rPr>
            </w:pPr>
            <w:r>
              <w:rPr>
                <w:rFonts w:ascii="宋体" w:hAnsi="宋体" w:hint="eastAsia"/>
                <w:b/>
                <w:sz w:val="24"/>
                <w:szCs w:val="24"/>
                <w:lang w:val="en-GB"/>
              </w:rPr>
              <w:t>5</w:t>
            </w:r>
          </w:p>
        </w:tc>
        <w:tc>
          <w:tcPr>
            <w:tcW w:w="2823" w:type="dxa"/>
            <w:vAlign w:val="center"/>
          </w:tcPr>
          <w:p w:rsidR="0095167F" w:rsidRDefault="0095167F" w:rsidP="005C4583">
            <w:pPr>
              <w:jc w:val="center"/>
              <w:rPr>
                <w:rFonts w:ascii="宋体" w:hAnsi="宋体"/>
                <w:sz w:val="24"/>
                <w:szCs w:val="24"/>
                <w:lang w:val="en-GB"/>
              </w:rPr>
            </w:pPr>
            <w:r>
              <w:rPr>
                <w:rFonts w:ascii="宋体" w:hAnsi="宋体" w:hint="eastAsia"/>
                <w:sz w:val="24"/>
                <w:szCs w:val="24"/>
                <w:lang w:val="en-GB"/>
              </w:rPr>
              <w:t>残疾人福利性单位</w:t>
            </w:r>
          </w:p>
        </w:tc>
        <w:tc>
          <w:tcPr>
            <w:tcW w:w="2552" w:type="dxa"/>
            <w:vAlign w:val="center"/>
          </w:tcPr>
          <w:p w:rsidR="0095167F" w:rsidRDefault="0095167F" w:rsidP="005C4583">
            <w:pPr>
              <w:jc w:val="center"/>
              <w:rPr>
                <w:rFonts w:ascii="宋体" w:hAnsi="宋体"/>
                <w:sz w:val="24"/>
                <w:szCs w:val="24"/>
                <w:lang w:val="en-GB"/>
              </w:rPr>
            </w:pPr>
            <w:r>
              <w:rPr>
                <w:rFonts w:ascii="宋体" w:hAnsi="宋体" w:hint="eastAsia"/>
                <w:sz w:val="24"/>
                <w:szCs w:val="24"/>
                <w:lang w:val="en-GB"/>
              </w:rPr>
              <w:t>视同小型、微型企业</w:t>
            </w:r>
          </w:p>
          <w:p w:rsidR="0095167F" w:rsidRDefault="0095167F" w:rsidP="005C4583">
            <w:pPr>
              <w:jc w:val="center"/>
              <w:rPr>
                <w:rFonts w:ascii="宋体" w:hAnsi="宋体"/>
                <w:sz w:val="24"/>
                <w:szCs w:val="24"/>
                <w:lang w:val="en-GB"/>
              </w:rPr>
            </w:pPr>
            <w:r>
              <w:rPr>
                <w:rFonts w:ascii="宋体" w:hAnsi="宋体" w:hint="eastAsia"/>
                <w:sz w:val="24"/>
                <w:szCs w:val="24"/>
                <w:lang w:val="en-GB"/>
              </w:rPr>
              <w:t>对残疾人福利性单位产品价格扣除</w:t>
            </w:r>
            <w:r>
              <w:rPr>
                <w:rFonts w:ascii="宋体" w:hAnsi="宋体" w:hint="eastAsia"/>
                <w:sz w:val="24"/>
                <w:szCs w:val="24"/>
                <w:u w:val="single"/>
              </w:rPr>
              <w:t>20</w:t>
            </w:r>
            <w:r>
              <w:rPr>
                <w:rFonts w:ascii="宋体" w:hAnsi="宋体" w:hint="eastAsia"/>
                <w:sz w:val="24"/>
                <w:szCs w:val="24"/>
              </w:rPr>
              <w:t>%</w:t>
            </w:r>
          </w:p>
        </w:tc>
        <w:tc>
          <w:tcPr>
            <w:tcW w:w="2835" w:type="dxa"/>
            <w:shd w:val="clear" w:color="auto" w:fill="auto"/>
            <w:vAlign w:val="center"/>
          </w:tcPr>
          <w:p w:rsidR="0095167F" w:rsidRDefault="0095167F" w:rsidP="005C4583">
            <w:pPr>
              <w:jc w:val="center"/>
              <w:rPr>
                <w:rFonts w:hint="eastAsia"/>
                <w:sz w:val="24"/>
                <w:szCs w:val="24"/>
                <w:lang w:val="en-GB"/>
              </w:rPr>
            </w:pPr>
            <w:r>
              <w:rPr>
                <w:rFonts w:hint="eastAsia"/>
                <w:sz w:val="24"/>
                <w:szCs w:val="24"/>
                <w:lang w:val="en-GB"/>
              </w:rPr>
              <w:t>评审价格＝响应报价—</w:t>
            </w:r>
            <w:r>
              <w:rPr>
                <w:rFonts w:hint="eastAsia"/>
                <w:sz w:val="24"/>
                <w:szCs w:val="24"/>
              </w:rPr>
              <w:t>残疾人福利性单位产品的价格</w:t>
            </w:r>
            <w:r>
              <w:rPr>
                <w:rFonts w:ascii="宋体" w:hAnsi="宋体" w:hint="eastAsia"/>
                <w:sz w:val="24"/>
                <w:szCs w:val="24"/>
                <w:lang w:val="en-GB"/>
              </w:rPr>
              <w:t>×</w:t>
            </w:r>
            <w:r>
              <w:rPr>
                <w:rFonts w:hint="eastAsia"/>
                <w:sz w:val="24"/>
                <w:szCs w:val="24"/>
                <w:lang w:val="en-GB"/>
              </w:rPr>
              <w:t>20%</w:t>
            </w:r>
          </w:p>
        </w:tc>
      </w:tr>
      <w:tr w:rsidR="0095167F" w:rsidTr="005C4583">
        <w:trPr>
          <w:trHeight w:val="556"/>
        </w:trPr>
        <w:tc>
          <w:tcPr>
            <w:tcW w:w="8931" w:type="dxa"/>
            <w:gridSpan w:val="4"/>
            <w:vAlign w:val="center"/>
          </w:tcPr>
          <w:p w:rsidR="0095167F" w:rsidRDefault="0095167F" w:rsidP="005C4583">
            <w:pPr>
              <w:widowControl/>
              <w:adjustRightInd w:val="0"/>
              <w:spacing w:line="360" w:lineRule="auto"/>
              <w:ind w:leftChars="-1" w:left="-2" w:firstLineChars="200" w:firstLine="480"/>
              <w:jc w:val="left"/>
              <w:rPr>
                <w:rFonts w:asciiTheme="minorEastAsia" w:hAnsiTheme="minorEastAsia" w:cs="仿宋_GB2312"/>
                <w:sz w:val="24"/>
                <w:szCs w:val="24"/>
                <w:lang w:val="zh-CN"/>
              </w:rPr>
            </w:pPr>
            <w:r>
              <w:rPr>
                <w:rFonts w:asciiTheme="minorEastAsia" w:hAnsiTheme="minorEastAsia" w:cs="仿宋_GB2312" w:hint="eastAsia"/>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w:t>
            </w:r>
            <w:r>
              <w:rPr>
                <w:rFonts w:asciiTheme="minorEastAsia" w:hAnsiTheme="minorEastAsia" w:cs="仿宋_GB2312" w:hint="eastAsia"/>
                <w:sz w:val="24"/>
                <w:szCs w:val="24"/>
                <w:lang w:val="zh-CN"/>
              </w:rPr>
              <w:lastRenderedPageBreak/>
              <w:t>明函》。</w:t>
            </w:r>
          </w:p>
          <w:p w:rsidR="0095167F" w:rsidRDefault="0095167F" w:rsidP="005C4583">
            <w:pPr>
              <w:adjustRightInd w:val="0"/>
              <w:spacing w:line="360" w:lineRule="auto"/>
              <w:ind w:leftChars="-42" w:left="-88" w:firstLineChars="214" w:firstLine="514"/>
              <w:jc w:val="left"/>
              <w:rPr>
                <w:rFonts w:asciiTheme="minorEastAsia" w:hAnsiTheme="minorEastAsia" w:cs="仿宋_GB2312"/>
                <w:sz w:val="24"/>
                <w:szCs w:val="24"/>
                <w:lang w:val="zh-CN"/>
              </w:rPr>
            </w:pPr>
            <w:r>
              <w:rPr>
                <w:rFonts w:asciiTheme="minorEastAsia" w:hAnsiTheme="minorEastAsia" w:cs="仿宋_GB2312" w:hint="eastAsia"/>
                <w:sz w:val="24"/>
                <w:szCs w:val="24"/>
                <w:lang w:val="zh-CN"/>
              </w:rPr>
              <w:t>2、</w:t>
            </w:r>
            <w:r>
              <w:rPr>
                <w:rFonts w:asciiTheme="minorEastAsia" w:hAnsiTheme="minorEastAsia" w:cs="仿宋_GB2312"/>
                <w:sz w:val="24"/>
                <w:szCs w:val="24"/>
                <w:lang w:val="zh-CN"/>
              </w:rPr>
              <w:t>经</w:t>
            </w:r>
            <w:r>
              <w:rPr>
                <w:rFonts w:asciiTheme="minorEastAsia" w:hAnsiTheme="minorEastAsia" w:cs="仿宋_GB2312" w:hint="eastAsia"/>
                <w:sz w:val="24"/>
                <w:szCs w:val="24"/>
                <w:lang w:val="zh-CN"/>
              </w:rPr>
              <w:t>询价小组审查、评价</w:t>
            </w:r>
            <w:r>
              <w:rPr>
                <w:rFonts w:asciiTheme="minorEastAsia" w:hAnsiTheme="minorEastAsia" w:cs="仿宋_GB2312"/>
                <w:sz w:val="24"/>
                <w:szCs w:val="24"/>
                <w:lang w:val="zh-CN"/>
              </w:rPr>
              <w:t>，</w:t>
            </w:r>
            <w:r>
              <w:rPr>
                <w:rFonts w:asciiTheme="minorEastAsia" w:hAnsiTheme="minorEastAsia" w:cs="仿宋_GB2312" w:hint="eastAsia"/>
                <w:sz w:val="24"/>
                <w:szCs w:val="24"/>
                <w:lang w:val="zh-CN"/>
              </w:rPr>
              <w:t>响应文件符合询价文件实质性</w:t>
            </w:r>
            <w:r>
              <w:rPr>
                <w:rFonts w:asciiTheme="minorEastAsia" w:hAnsiTheme="minorEastAsia" w:cs="仿宋_GB2312"/>
                <w:sz w:val="24"/>
                <w:szCs w:val="24"/>
                <w:lang w:val="zh-CN"/>
              </w:rPr>
              <w:t>要求且</w:t>
            </w:r>
            <w:r>
              <w:rPr>
                <w:rFonts w:asciiTheme="minorEastAsia" w:hAnsiTheme="minorEastAsia" w:cs="仿宋_GB2312" w:hint="eastAsia"/>
                <w:sz w:val="24"/>
                <w:szCs w:val="24"/>
                <w:lang w:val="zh-CN"/>
              </w:rPr>
              <w:t>进行了政策性价格扣除后，</w:t>
            </w:r>
            <w:r>
              <w:rPr>
                <w:rFonts w:asciiTheme="minorEastAsia" w:hAnsiTheme="minorEastAsia" w:cs="仿宋_GB2312"/>
                <w:sz w:val="24"/>
                <w:szCs w:val="24"/>
                <w:lang w:val="zh-CN"/>
              </w:rPr>
              <w:t>以</w:t>
            </w:r>
            <w:r>
              <w:rPr>
                <w:rFonts w:asciiTheme="minorEastAsia" w:hAnsiTheme="minorEastAsia" w:cs="仿宋_GB2312" w:hint="eastAsia"/>
                <w:sz w:val="24"/>
                <w:szCs w:val="24"/>
                <w:lang w:val="zh-CN"/>
              </w:rPr>
              <w:t>评审</w:t>
            </w:r>
            <w:r w:rsidR="00682A5C">
              <w:rPr>
                <w:rFonts w:ascii="ˎ̥" w:hAnsi="ˎ̥" w:hint="eastAsia"/>
                <w:sz w:val="24"/>
                <w:szCs w:val="24"/>
              </w:rPr>
              <w:t>价格由低到高</w:t>
            </w:r>
            <w:r>
              <w:rPr>
                <w:rFonts w:ascii="ˎ̥" w:hAnsi="ˎ̥"/>
                <w:sz w:val="24"/>
                <w:szCs w:val="24"/>
              </w:rPr>
              <w:t>的顺序提出</w:t>
            </w:r>
            <w:r>
              <w:rPr>
                <w:rFonts w:ascii="ˎ̥" w:hAnsi="ˎ̥"/>
                <w:sz w:val="24"/>
                <w:szCs w:val="24"/>
              </w:rPr>
              <w:t>3</w:t>
            </w:r>
            <w:r>
              <w:rPr>
                <w:rFonts w:ascii="ˎ̥" w:hAnsi="ˎ̥"/>
                <w:sz w:val="24"/>
                <w:szCs w:val="24"/>
              </w:rPr>
              <w:t>名</w:t>
            </w:r>
            <w:r>
              <w:rPr>
                <w:rFonts w:asciiTheme="minorEastAsia" w:hAnsiTheme="minorEastAsia" w:cs="仿宋_GB2312" w:hint="eastAsia"/>
                <w:sz w:val="24"/>
                <w:szCs w:val="24"/>
                <w:lang w:val="zh-CN"/>
              </w:rPr>
              <w:t>名成交候选人。</w:t>
            </w:r>
          </w:p>
        </w:tc>
      </w:tr>
    </w:tbl>
    <w:p w:rsidR="0095167F" w:rsidRDefault="0095167F" w:rsidP="0095167F">
      <w:pPr>
        <w:tabs>
          <w:tab w:val="left" w:pos="1260"/>
        </w:tabs>
        <w:autoSpaceDE w:val="0"/>
        <w:autoSpaceDN w:val="0"/>
        <w:spacing w:line="360" w:lineRule="auto"/>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lastRenderedPageBreak/>
        <w:t>备注：</w:t>
      </w:r>
    </w:p>
    <w:p w:rsidR="0095167F" w:rsidRDefault="0095167F" w:rsidP="0095167F">
      <w:pPr>
        <w:tabs>
          <w:tab w:val="left" w:pos="1260"/>
        </w:tabs>
        <w:autoSpaceDE w:val="0"/>
        <w:autoSpaceDN w:val="0"/>
        <w:spacing w:line="360" w:lineRule="auto"/>
        <w:ind w:firstLineChars="200" w:firstLine="48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a、不接受联合体响应的项目，本表中第2项、第3项情形不适用。</w:t>
      </w:r>
    </w:p>
    <w:p w:rsidR="0095167F" w:rsidRDefault="0095167F" w:rsidP="0095167F">
      <w:pPr>
        <w:tabs>
          <w:tab w:val="left" w:pos="1260"/>
        </w:tabs>
        <w:autoSpaceDE w:val="0"/>
        <w:autoSpaceDN w:val="0"/>
        <w:spacing w:line="360" w:lineRule="auto"/>
        <w:ind w:firstLineChars="200" w:firstLine="48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b、小型和微型企业产品包括货物及其提供的服务与工程。</w:t>
      </w:r>
    </w:p>
    <w:p w:rsidR="0095167F" w:rsidRDefault="0095167F" w:rsidP="0095167F">
      <w:pPr>
        <w:tabs>
          <w:tab w:val="left" w:pos="1260"/>
        </w:tabs>
        <w:autoSpaceDE w:val="0"/>
        <w:autoSpaceDN w:val="0"/>
        <w:spacing w:line="360" w:lineRule="auto"/>
        <w:ind w:firstLineChars="200" w:firstLine="480"/>
        <w:contextualSpacing/>
        <w:rPr>
          <w:rFonts w:asciiTheme="minorEastAsia" w:hAnsiTheme="minorEastAsia" w:cs="仿宋_GB2312"/>
          <w:sz w:val="24"/>
          <w:szCs w:val="24"/>
          <w:lang w:val="zh-CN"/>
        </w:rPr>
      </w:pPr>
      <w:r>
        <w:rPr>
          <w:rFonts w:asciiTheme="minorEastAsia" w:hAnsiTheme="minorEastAsia" w:cs="仿宋_GB2312" w:hint="eastAsia"/>
          <w:sz w:val="24"/>
          <w:szCs w:val="24"/>
          <w:lang w:val="zh-CN"/>
        </w:rPr>
        <w:t>c、中小企业、残疾人福利性单位提供其他企业制造的货物的，则该货物的制造商也必须为上述企业，否则不能享受价格优惠。</w:t>
      </w:r>
    </w:p>
    <w:p w:rsidR="0095167F" w:rsidRDefault="0095167F" w:rsidP="0095167F">
      <w:pPr>
        <w:tabs>
          <w:tab w:val="left" w:pos="1260"/>
        </w:tabs>
        <w:autoSpaceDE w:val="0"/>
        <w:autoSpaceDN w:val="0"/>
        <w:spacing w:line="360" w:lineRule="auto"/>
        <w:ind w:firstLineChars="200" w:firstLine="480"/>
        <w:contextualSpacing/>
        <w:rPr>
          <w:rFonts w:ascii="宋体" w:hAnsi="宋体"/>
          <w:bCs/>
          <w:sz w:val="24"/>
          <w:szCs w:val="24"/>
          <w:lang w:val="en-GB"/>
        </w:rPr>
      </w:pPr>
      <w:r>
        <w:rPr>
          <w:rFonts w:asciiTheme="minorEastAsia" w:hAnsiTheme="minorEastAsia" w:cs="仿宋_GB2312" w:hint="eastAsia"/>
          <w:sz w:val="24"/>
          <w:szCs w:val="24"/>
          <w:lang w:val="zh-CN"/>
        </w:rPr>
        <w:t>d、残疾人福利性单位属于小型、微型企业的，不重复享受政策</w:t>
      </w:r>
      <w:r>
        <w:rPr>
          <w:rFonts w:ascii="宋体" w:hAnsi="宋体" w:hint="eastAsia"/>
          <w:bCs/>
          <w:sz w:val="24"/>
          <w:szCs w:val="24"/>
          <w:lang w:val="en-GB"/>
        </w:rPr>
        <w:t>。</w:t>
      </w:r>
    </w:p>
    <w:p w:rsidR="0095167F" w:rsidRDefault="0095167F" w:rsidP="0095167F">
      <w:pPr>
        <w:spacing w:line="360" w:lineRule="auto"/>
        <w:ind w:firstLineChars="200" w:firstLine="480"/>
        <w:rPr>
          <w:rFonts w:asciiTheme="minorEastAsia" w:hAnsiTheme="minorEastAsia" w:cs="仿宋_GB2312"/>
          <w:sz w:val="24"/>
          <w:szCs w:val="24"/>
          <w:lang w:val="zh-CN"/>
        </w:rPr>
      </w:pPr>
      <w:r>
        <w:rPr>
          <w:rFonts w:asciiTheme="minorEastAsia" w:hAnsiTheme="minorEastAsia" w:cs="仿宋_GB2312"/>
          <w:sz w:val="24"/>
          <w:szCs w:val="24"/>
          <w:lang w:val="zh-CN"/>
        </w:rPr>
        <w:t>E</w:t>
      </w:r>
      <w:r>
        <w:rPr>
          <w:rFonts w:asciiTheme="minorEastAsia" w:hAnsiTheme="minorEastAsia" w:cs="仿宋_GB2312" w:hint="eastAsia"/>
          <w:sz w:val="24"/>
          <w:szCs w:val="24"/>
          <w:lang w:val="zh-CN"/>
        </w:rPr>
        <w:t>、小型和微型企业不包括民办非企业单位。</w:t>
      </w:r>
    </w:p>
    <w:p w:rsidR="0095167F" w:rsidRDefault="0095167F" w:rsidP="0095167F">
      <w:pPr>
        <w:pStyle w:val="ac"/>
        <w:rPr>
          <w:rFonts w:asciiTheme="minorEastAsia" w:hAnsiTheme="minorEastAsia" w:cs="仿宋_GB2312"/>
          <w:b/>
          <w:szCs w:val="24"/>
        </w:rPr>
      </w:pPr>
      <w:r>
        <w:rPr>
          <w:rFonts w:asciiTheme="minorEastAsia" w:eastAsiaTheme="minorEastAsia" w:hAnsiTheme="minorEastAsia" w:hint="eastAsia"/>
          <w:b/>
          <w:szCs w:val="24"/>
        </w:rPr>
        <w:t>（2）、</w:t>
      </w:r>
      <w:r w:rsidR="001337EF" w:rsidRPr="001337EF">
        <w:rPr>
          <w:rFonts w:asciiTheme="minorEastAsia" w:hAnsiTheme="minorEastAsia" w:cs="仿宋_GB2312" w:hint="eastAsia"/>
          <w:b/>
          <w:szCs w:val="24"/>
        </w:rPr>
        <w:t>网络关键设备、网络安全专用产品要求</w:t>
      </w:r>
    </w:p>
    <w:p w:rsidR="001337EF" w:rsidRDefault="001337EF" w:rsidP="001337EF">
      <w:pPr>
        <w:pStyle w:val="TableText"/>
        <w:spacing w:before="130" w:line="360" w:lineRule="auto"/>
        <w:ind w:left="129"/>
        <w:rPr>
          <w:spacing w:val="-6"/>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rsidR="001337EF" w:rsidRDefault="001337EF" w:rsidP="001337EF">
      <w:pPr>
        <w:pStyle w:val="TableText"/>
        <w:spacing w:before="130" w:line="360" w:lineRule="auto"/>
        <w:ind w:left="129"/>
        <w:rPr>
          <w:spacing w:val="-6"/>
          <w:sz w:val="24"/>
          <w:szCs w:val="24"/>
          <w:lang w:eastAsia="zh-CN"/>
        </w:rPr>
      </w:pPr>
      <w:r>
        <w:rPr>
          <w:rFonts w:hint="eastAsia"/>
          <w:spacing w:val="-6"/>
          <w:sz w:val="24"/>
          <w:szCs w:val="24"/>
          <w:lang w:eastAsia="zh-CN"/>
        </w:rPr>
        <w:t>2、提供资料（下列资料任意一项）</w:t>
      </w:r>
    </w:p>
    <w:p w:rsidR="001337EF" w:rsidRDefault="001337EF" w:rsidP="001337EF">
      <w:pPr>
        <w:pStyle w:val="TableText"/>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rsidR="001337EF" w:rsidRDefault="001337EF" w:rsidP="001337EF">
      <w:pPr>
        <w:pStyle w:val="TableText"/>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rsidR="001337EF" w:rsidRDefault="001337EF" w:rsidP="001337EF">
      <w:pPr>
        <w:pStyle w:val="TableText"/>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rsidR="0095167F" w:rsidRDefault="001337EF" w:rsidP="001337EF">
      <w:pPr>
        <w:pStyle w:val="ac"/>
        <w:spacing w:line="360" w:lineRule="auto"/>
        <w:contextualSpacing/>
        <w:rPr>
          <w:rFonts w:asciiTheme="minorEastAsia" w:eastAsiaTheme="minorEastAsia" w:hAnsiTheme="minorEastAsia" w:cs="仿宋_GB2312"/>
          <w:b/>
          <w:szCs w:val="24"/>
          <w:lang w:val="zh-CN"/>
        </w:rPr>
      </w:pPr>
      <w:r>
        <w:rPr>
          <w:rFonts w:hint="eastAsia"/>
          <w:spacing w:val="-6"/>
          <w:szCs w:val="24"/>
        </w:rPr>
        <w:t>④中国网信网或工业和信息化部网站或公安部网站或国家认证认可监督</w:t>
      </w:r>
      <w:r>
        <w:rPr>
          <w:rFonts w:hint="eastAsia"/>
          <w:spacing w:val="-6"/>
          <w:szCs w:val="24"/>
        </w:rPr>
        <w:t xml:space="preserve"> </w:t>
      </w:r>
      <w:r>
        <w:rPr>
          <w:rFonts w:hint="eastAsia"/>
          <w:spacing w:val="-6"/>
          <w:szCs w:val="24"/>
        </w:rPr>
        <w:t>管理委员会网站公布的认证、检测结果（提供公布安全认证、安全检测结果页面网址和安全认证、检测结果截图）。</w:t>
      </w:r>
      <w:r w:rsidR="0095167F">
        <w:rPr>
          <w:rFonts w:asciiTheme="minorEastAsia" w:eastAsiaTheme="minorEastAsia" w:hAnsiTheme="minorEastAsia" w:hint="eastAsia"/>
          <w:b/>
          <w:szCs w:val="24"/>
        </w:rPr>
        <w:t>（3）强制采购节能产品和优先采购节能产品、优先采购环保产品</w:t>
      </w:r>
    </w:p>
    <w:p w:rsidR="0095167F" w:rsidRDefault="0095167F" w:rsidP="0095167F">
      <w:pPr>
        <w:pStyle w:val="ac"/>
        <w:spacing w:line="360" w:lineRule="auto"/>
        <w:ind w:firstLine="465"/>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1）对《节能产品政府采购品目清单》所列的政府强制采购节能产品</w:t>
      </w:r>
      <w:r>
        <w:rPr>
          <w:rFonts w:asciiTheme="minorEastAsia" w:eastAsiaTheme="minorEastAsia" w:hAnsiTheme="minorEastAsia" w:cs="仿宋_GB2312" w:hint="eastAsia"/>
          <w:szCs w:val="24"/>
        </w:rPr>
        <w:t>，</w:t>
      </w:r>
      <w:r>
        <w:rPr>
          <w:rFonts w:asciiTheme="minorEastAsia" w:eastAsiaTheme="minorEastAsia" w:hAnsiTheme="minorEastAsia" w:cs="仿宋_GB2312" w:hint="eastAsia"/>
          <w:szCs w:val="24"/>
          <w:lang w:val="zh-CN"/>
        </w:rPr>
        <w:t>投标人投</w:t>
      </w:r>
      <w:r>
        <w:rPr>
          <w:rFonts w:asciiTheme="minorEastAsia" w:eastAsiaTheme="minorEastAsia" w:hAnsiTheme="minorEastAsia" w:cs="仿宋_GB2312" w:hint="eastAsia"/>
          <w:szCs w:val="24"/>
          <w:lang w:val="zh-CN"/>
        </w:rPr>
        <w:lastRenderedPageBreak/>
        <w:t>标文件中应提供具有国家确定的认证机构出具的、处于有效期之内的节能产品或环境标志产品认证证书，否则将承担其投标被视为非实质性响应投标的风险。</w:t>
      </w:r>
    </w:p>
    <w:p w:rsidR="0095167F" w:rsidRDefault="0095167F" w:rsidP="0095167F">
      <w:pPr>
        <w:pStyle w:val="ac"/>
        <w:spacing w:line="360" w:lineRule="auto"/>
        <w:ind w:firstLine="465"/>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投标人所投其他产品若属于《节能产品政府采购品目清单》优先采购产品，</w:t>
      </w:r>
      <w:r>
        <w:rPr>
          <w:rFonts w:asciiTheme="minorEastAsia" w:hAnsiTheme="minorEastAsia" w:cs="仿宋_GB2312" w:hint="eastAsia"/>
          <w:szCs w:val="24"/>
          <w:lang w:val="zh-CN"/>
        </w:rPr>
        <w:t>投标文件中应提供</w:t>
      </w:r>
      <w:r>
        <w:rPr>
          <w:rFonts w:asciiTheme="minorEastAsia" w:eastAsiaTheme="minorEastAsia" w:hAnsiTheme="minorEastAsia" w:cs="仿宋_GB2312" w:hint="eastAsia"/>
          <w:szCs w:val="24"/>
          <w:lang w:val="zh-CN"/>
        </w:rPr>
        <w:t>具有国家确定的认证机构出具的、处于有效期之内的节能产品认证证书</w:t>
      </w:r>
      <w:r>
        <w:rPr>
          <w:rFonts w:asciiTheme="minorEastAsia" w:hAnsiTheme="minorEastAsia" w:cs="仿宋_GB2312" w:hint="eastAsia"/>
          <w:szCs w:val="24"/>
          <w:lang w:val="zh-CN"/>
        </w:rPr>
        <w:t>，评标委员会根据本项目评标标准予以判定并赋分。</w:t>
      </w:r>
    </w:p>
    <w:p w:rsidR="0095167F" w:rsidRDefault="0095167F" w:rsidP="0095167F">
      <w:pPr>
        <w:pStyle w:val="ac"/>
        <w:spacing w:line="360" w:lineRule="auto"/>
        <w:ind w:firstLineChars="200" w:firstLine="480"/>
        <w:contextualSpacing/>
        <w:rPr>
          <w:rFonts w:asciiTheme="minorEastAsia" w:eastAsiaTheme="minorEastAsia" w:hAnsiTheme="minorEastAsia" w:cs="仿宋_GB2312"/>
          <w:szCs w:val="24"/>
          <w:lang w:val="zh-CN"/>
        </w:rPr>
      </w:pPr>
      <w:r>
        <w:rPr>
          <w:rFonts w:asciiTheme="minorEastAsia" w:eastAsiaTheme="minorEastAsia" w:hAnsiTheme="minorEastAsia" w:cs="仿宋_GB2312" w:hint="eastAsia"/>
          <w:szCs w:val="24"/>
          <w:lang w:val="zh-CN"/>
        </w:rPr>
        <w:t>2）</w:t>
      </w:r>
      <w:r>
        <w:rPr>
          <w:rFonts w:asciiTheme="minorEastAsia" w:hAnsiTheme="minorEastAsia" w:cs="仿宋_GB2312" w:hint="eastAsia"/>
          <w:szCs w:val="24"/>
          <w:lang w:val="zh-CN"/>
        </w:rPr>
        <w:t>投标人所投产品若属于《环境标志产品政府采购品目清单》内产品，投标文件中应提供</w:t>
      </w:r>
      <w:r>
        <w:rPr>
          <w:rFonts w:asciiTheme="minorEastAsia" w:eastAsiaTheme="minorEastAsia" w:hAnsiTheme="minorEastAsia" w:cs="仿宋_GB2312" w:hint="eastAsia"/>
          <w:szCs w:val="24"/>
          <w:lang w:val="zh-CN"/>
        </w:rPr>
        <w:t>具有国家确定的认证机构出具的、处于有效期之内的环境标志产品认证证书</w:t>
      </w:r>
      <w:r>
        <w:rPr>
          <w:rFonts w:asciiTheme="minorEastAsia" w:hAnsiTheme="minorEastAsia" w:cs="仿宋_GB2312" w:hint="eastAsia"/>
          <w:szCs w:val="24"/>
          <w:lang w:val="zh-CN"/>
        </w:rPr>
        <w:t>，</w:t>
      </w:r>
      <w:r>
        <w:rPr>
          <w:rFonts w:asciiTheme="minorEastAsia" w:eastAsiaTheme="minorEastAsia" w:hAnsiTheme="minorEastAsia" w:cs="仿宋_GB2312" w:hint="eastAsia"/>
          <w:szCs w:val="24"/>
          <w:lang w:val="zh-CN"/>
        </w:rPr>
        <w:t>评标委员会根据本项目评标标准予以判定并赋分。</w:t>
      </w:r>
    </w:p>
    <w:p w:rsidR="0095167F" w:rsidRDefault="0095167F" w:rsidP="0095167F">
      <w:pPr>
        <w:pStyle w:val="ac"/>
        <w:spacing w:line="360" w:lineRule="auto"/>
        <w:contextualSpacing/>
        <w:rPr>
          <w:rFonts w:asciiTheme="minorEastAsia" w:eastAsiaTheme="minorEastAsia" w:hAnsiTheme="minorEastAsia" w:cs="仿宋_GB2312"/>
          <w:b/>
          <w:szCs w:val="24"/>
          <w:lang w:val="zh-CN"/>
        </w:rPr>
      </w:pPr>
      <w:r>
        <w:rPr>
          <w:rFonts w:asciiTheme="minorEastAsia" w:eastAsiaTheme="minorEastAsia" w:hAnsiTheme="minorEastAsia" w:cs="仿宋_GB2312" w:hint="eastAsia"/>
          <w:b/>
          <w:szCs w:val="24"/>
          <w:lang w:val="zh-CN"/>
        </w:rPr>
        <w:t>三、询价小组编写评审报告。</w:t>
      </w:r>
    </w:p>
    <w:p w:rsidR="0095167F" w:rsidRDefault="0095167F" w:rsidP="0095167F">
      <w:pPr>
        <w:wordWrap w:val="0"/>
        <w:autoSpaceDE w:val="0"/>
        <w:autoSpaceDN w:val="0"/>
        <w:spacing w:line="360" w:lineRule="auto"/>
        <w:ind w:firstLineChars="200" w:firstLine="480"/>
        <w:contextualSpacing/>
        <w:rPr>
          <w:rFonts w:asciiTheme="minorEastAsia" w:hAnsiTheme="minorEastAsia" w:cs="宋体"/>
          <w:kern w:val="0"/>
          <w:sz w:val="24"/>
          <w:szCs w:val="24"/>
        </w:rPr>
      </w:pPr>
      <w:r>
        <w:rPr>
          <w:rFonts w:asciiTheme="minorEastAsia" w:hAnsiTheme="minorEastAsia" w:cs="宋体" w:hint="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rsidR="0095167F" w:rsidRDefault="0095167F" w:rsidP="0095167F">
      <w:pPr>
        <w:wordWrap w:val="0"/>
        <w:autoSpaceDE w:val="0"/>
        <w:autoSpaceDN w:val="0"/>
        <w:spacing w:line="360" w:lineRule="auto"/>
        <w:contextualSpacing/>
        <w:rPr>
          <w:rFonts w:asciiTheme="minorEastAsia" w:hAnsiTheme="minorEastAsia" w:cs="宋体"/>
          <w:kern w:val="0"/>
          <w:sz w:val="24"/>
          <w:szCs w:val="24"/>
        </w:rPr>
      </w:pPr>
      <w:r>
        <w:rPr>
          <w:rFonts w:ascii="楷体" w:eastAsia="楷体" w:hAnsi="楷体" w:cs="仿宋_GB2312" w:hint="eastAsia"/>
          <w:sz w:val="24"/>
          <w:szCs w:val="24"/>
          <w:lang w:val="zh-CN"/>
        </w:rPr>
        <w:t>注：评审专家应严格按照要求查看“硬件特征码” 相关信息并进行评审，在评审报告中显示“不同供应商电子响应文件制作硬件特征码”是否雷同的分析及判定结果。</w:t>
      </w: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p>
    <w:p w:rsidR="0095167F" w:rsidRDefault="0095167F" w:rsidP="001337EF">
      <w:pPr>
        <w:tabs>
          <w:tab w:val="left" w:pos="1260"/>
        </w:tabs>
        <w:autoSpaceDE w:val="0"/>
        <w:autoSpaceDN w:val="0"/>
        <w:adjustRightInd w:val="0"/>
        <w:spacing w:line="360" w:lineRule="auto"/>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ind w:firstLineChars="750" w:firstLine="2409"/>
        <w:contextualSpacing/>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第七章 合同条款及格式</w:t>
      </w:r>
    </w:p>
    <w:p w:rsidR="0095167F" w:rsidRDefault="0095167F" w:rsidP="0095167F">
      <w:pPr>
        <w:pStyle w:val="ac"/>
        <w:spacing w:line="360" w:lineRule="auto"/>
        <w:contextualSpacing/>
        <w:jc w:val="center"/>
        <w:rPr>
          <w:rFonts w:asciiTheme="majorEastAsia" w:eastAsiaTheme="majorEastAsia" w:hAnsiTheme="majorEastAsia" w:cs="宋体"/>
          <w:b/>
          <w:kern w:val="0"/>
          <w:sz w:val="36"/>
          <w:szCs w:val="36"/>
        </w:rPr>
      </w:pPr>
    </w:p>
    <w:p w:rsidR="0095167F" w:rsidRDefault="0095167F" w:rsidP="0095167F">
      <w:pPr>
        <w:spacing w:line="360" w:lineRule="auto"/>
        <w:jc w:val="center"/>
        <w:rPr>
          <w:rFonts w:ascii="宋体" w:hAnsi="宋体" w:cs="微软雅黑"/>
          <w:b/>
          <w:bCs/>
          <w:szCs w:val="21"/>
        </w:rPr>
      </w:pPr>
      <w:r>
        <w:rPr>
          <w:rFonts w:ascii="宋体" w:hAnsi="宋体" w:cs="微软雅黑" w:hint="eastAsia"/>
          <w:b/>
          <w:bCs/>
          <w:szCs w:val="21"/>
        </w:rPr>
        <w:t>（此合同仅供参考。以最终采购人与成交供应商签定的合同条款为准进行公示，</w:t>
      </w:r>
    </w:p>
    <w:p w:rsidR="0095167F" w:rsidRDefault="0095167F" w:rsidP="0095167F">
      <w:pPr>
        <w:spacing w:line="360" w:lineRule="auto"/>
        <w:jc w:val="center"/>
        <w:rPr>
          <w:rFonts w:ascii="宋体" w:hAnsi="宋体" w:cs="微软雅黑"/>
          <w:b/>
          <w:bCs/>
          <w:szCs w:val="21"/>
        </w:rPr>
      </w:pPr>
      <w:r>
        <w:rPr>
          <w:rFonts w:ascii="宋体" w:hAnsi="宋体" w:cs="微软雅黑" w:hint="eastAsia"/>
          <w:b/>
          <w:bCs/>
          <w:szCs w:val="21"/>
        </w:rPr>
        <w:t>最终签定合同的主要条款不能与询价文件有冲突）</w:t>
      </w:r>
    </w:p>
    <w:p w:rsidR="0095167F" w:rsidRDefault="0095167F" w:rsidP="0095167F">
      <w:pPr>
        <w:pStyle w:val="af"/>
        <w:spacing w:before="75" w:after="75"/>
        <w:rPr>
          <w:rFonts w:ascii="微软雅黑" w:eastAsia="微软雅黑" w:hAnsi="微软雅黑"/>
          <w:sz w:val="27"/>
          <w:szCs w:val="27"/>
        </w:rPr>
      </w:pPr>
      <w:r>
        <w:rPr>
          <w:rFonts w:ascii="宋体" w:eastAsia="微软雅黑" w:hAnsi="宋体"/>
          <w:u w:val="single"/>
        </w:rPr>
        <w:t> </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甲方：</w:t>
      </w:r>
      <w:r>
        <w:rPr>
          <w:rFonts w:asciiTheme="minorEastAsia" w:eastAsiaTheme="minorEastAsia" w:hAnsiTheme="minorEastAsia"/>
          <w:sz w:val="21"/>
          <w:szCs w:val="21"/>
          <w:u w:val="single"/>
        </w:rPr>
        <w:t>（采购人全称）</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乙方：</w:t>
      </w:r>
      <w:r>
        <w:rPr>
          <w:rFonts w:asciiTheme="minorEastAsia" w:eastAsiaTheme="minorEastAsia" w:hAnsiTheme="minorEastAsia"/>
          <w:sz w:val="21"/>
          <w:szCs w:val="21"/>
          <w:u w:val="single"/>
        </w:rPr>
        <w:t>（</w:t>
      </w:r>
      <w:r>
        <w:rPr>
          <w:rFonts w:asciiTheme="minorEastAsia" w:eastAsiaTheme="minorEastAsia" w:hAnsiTheme="minorEastAsia" w:hint="eastAsia"/>
          <w:sz w:val="21"/>
          <w:szCs w:val="21"/>
          <w:u w:val="single"/>
        </w:rPr>
        <w:t>成交供应商</w:t>
      </w:r>
      <w:r>
        <w:rPr>
          <w:rFonts w:asciiTheme="minorEastAsia" w:eastAsiaTheme="minorEastAsia" w:hAnsiTheme="minorEastAsia"/>
          <w:sz w:val="21"/>
          <w:szCs w:val="21"/>
          <w:u w:val="single"/>
        </w:rPr>
        <w:t>全称）</w:t>
      </w:r>
    </w:p>
    <w:p w:rsidR="0095167F" w:rsidRDefault="0095167F" w:rsidP="0095167F">
      <w:pPr>
        <w:pStyle w:val="af"/>
        <w:spacing w:before="75" w:after="75"/>
        <w:rPr>
          <w:rFonts w:asciiTheme="minorEastAsia" w:eastAsiaTheme="minorEastAsia" w:hAnsiTheme="minorEastAsia"/>
          <w:sz w:val="21"/>
          <w:szCs w:val="21"/>
        </w:rPr>
      </w:pPr>
      <w:r>
        <w:rPr>
          <w:rFonts w:asciiTheme="minorEastAsia" w:eastAsiaTheme="minorEastAsia" w:hAnsiTheme="minorEastAsia"/>
          <w:sz w:val="21"/>
          <w:szCs w:val="21"/>
        </w:rPr>
        <w:t> </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根据招标编号为</w:t>
      </w:r>
      <w:r>
        <w:rPr>
          <w:rFonts w:asciiTheme="minorEastAsia" w:eastAsiaTheme="minorEastAsia" w:hAnsiTheme="minorEastAsia"/>
          <w:sz w:val="21"/>
          <w:szCs w:val="21"/>
          <w:u w:val="single"/>
        </w:rPr>
        <w:t>            </w:t>
      </w:r>
      <w:r>
        <w:rPr>
          <w:rFonts w:asciiTheme="minorEastAsia" w:eastAsiaTheme="minorEastAsia" w:hAnsiTheme="minorEastAsia"/>
          <w:sz w:val="21"/>
          <w:szCs w:val="21"/>
        </w:rPr>
        <w:t>的</w:t>
      </w:r>
      <w:r>
        <w:rPr>
          <w:rFonts w:asciiTheme="minorEastAsia" w:eastAsiaTheme="minorEastAsia" w:hAnsiTheme="minorEastAsia"/>
          <w:sz w:val="21"/>
          <w:szCs w:val="21"/>
          <w:u w:val="single"/>
        </w:rPr>
        <w:t>（填写“项目名称”）</w:t>
      </w:r>
      <w:r>
        <w:rPr>
          <w:rFonts w:asciiTheme="minorEastAsia" w:eastAsiaTheme="minorEastAsia" w:hAnsiTheme="minorEastAsia"/>
          <w:sz w:val="21"/>
          <w:szCs w:val="21"/>
        </w:rPr>
        <w:t>项目（以下简称：“本项目”）的招标结果，乙方为</w:t>
      </w:r>
      <w:r>
        <w:rPr>
          <w:rFonts w:asciiTheme="minorEastAsia" w:eastAsiaTheme="minorEastAsia" w:hAnsiTheme="minorEastAsia" w:hint="eastAsia"/>
          <w:sz w:val="21"/>
          <w:szCs w:val="21"/>
        </w:rPr>
        <w:t>成交供应商</w:t>
      </w:r>
      <w:r>
        <w:rPr>
          <w:rFonts w:asciiTheme="minorEastAsia" w:eastAsiaTheme="minorEastAsia" w:hAnsiTheme="minorEastAsia"/>
          <w:sz w:val="21"/>
          <w:szCs w:val="21"/>
        </w:rPr>
        <w:t>。现经甲乙双方友好协商，就以下事项达成一致并签订本合同：</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1、下列合同文件是构成本合同不可分割的部分：</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1.1合同条款；</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1.2</w:t>
      </w:r>
      <w:r>
        <w:rPr>
          <w:rFonts w:asciiTheme="minorEastAsia" w:eastAsiaTheme="minorEastAsia" w:hAnsiTheme="minorEastAsia" w:hint="eastAsia"/>
          <w:sz w:val="21"/>
          <w:szCs w:val="21"/>
        </w:rPr>
        <w:t>询价文件</w:t>
      </w:r>
      <w:r>
        <w:rPr>
          <w:rFonts w:asciiTheme="minorEastAsia" w:eastAsiaTheme="minorEastAsia" w:hAnsiTheme="minorEastAsia"/>
          <w:sz w:val="21"/>
          <w:szCs w:val="21"/>
        </w:rPr>
        <w:t>、乙方的</w:t>
      </w:r>
      <w:r>
        <w:rPr>
          <w:rFonts w:asciiTheme="minorEastAsia" w:eastAsiaTheme="minorEastAsia" w:hAnsiTheme="minorEastAsia" w:hint="eastAsia"/>
          <w:sz w:val="21"/>
          <w:szCs w:val="21"/>
        </w:rPr>
        <w:t>响应</w:t>
      </w:r>
      <w:r>
        <w:rPr>
          <w:rFonts w:asciiTheme="minorEastAsia" w:eastAsiaTheme="minorEastAsia" w:hAnsiTheme="minorEastAsia"/>
          <w:sz w:val="21"/>
          <w:szCs w:val="21"/>
        </w:rPr>
        <w:t>文件；</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1.3其他文件或材料：□无。□</w:t>
      </w:r>
      <w:r>
        <w:rPr>
          <w:rFonts w:asciiTheme="minorEastAsia" w:eastAsiaTheme="minorEastAsia" w:hAnsiTheme="minorEastAsia"/>
          <w:sz w:val="21"/>
          <w:szCs w:val="21"/>
          <w:u w:val="single"/>
        </w:rPr>
        <w:t>（按照实际情况编制填写需要增加的内容）</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2、合同标的</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（按照实际情况编制填写，可以是表格或文字描述）</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3、合同总金额</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3.1合同总金额为人民币大写：</w:t>
      </w:r>
      <w:r>
        <w:rPr>
          <w:rFonts w:asciiTheme="minorEastAsia" w:eastAsiaTheme="minorEastAsia" w:hAnsiTheme="minorEastAsia"/>
          <w:sz w:val="21"/>
          <w:szCs w:val="21"/>
          <w:u w:val="single"/>
        </w:rPr>
        <w:t>           </w:t>
      </w:r>
      <w:r>
        <w:rPr>
          <w:rFonts w:asciiTheme="minorEastAsia" w:eastAsiaTheme="minorEastAsia" w:hAnsiTheme="minorEastAsia"/>
          <w:sz w:val="21"/>
          <w:szCs w:val="21"/>
        </w:rPr>
        <w:t>元（￥</w:t>
      </w:r>
      <w:r>
        <w:rPr>
          <w:rFonts w:asciiTheme="minorEastAsia" w:eastAsiaTheme="minorEastAsia" w:hAnsiTheme="minorEastAsia"/>
          <w:sz w:val="21"/>
          <w:szCs w:val="21"/>
          <w:u w:val="single"/>
        </w:rPr>
        <w:t>          </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4、合同标的交付时间、地点和条件</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4.1交付时间：</w:t>
      </w:r>
      <w:r>
        <w:rPr>
          <w:rFonts w:asciiTheme="minorEastAsia" w:eastAsiaTheme="minorEastAsia" w:hAnsiTheme="minorEastAsia"/>
          <w:sz w:val="21"/>
          <w:szCs w:val="21"/>
          <w:u w:val="single"/>
        </w:rPr>
        <w:t>                     </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4.2交付地点：</w:t>
      </w:r>
      <w:r>
        <w:rPr>
          <w:rFonts w:asciiTheme="minorEastAsia" w:eastAsiaTheme="minorEastAsia" w:hAnsiTheme="minorEastAsia"/>
          <w:sz w:val="21"/>
          <w:szCs w:val="21"/>
          <w:u w:val="single"/>
        </w:rPr>
        <w:t>                     </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4.3交付条件：</w:t>
      </w:r>
      <w:r>
        <w:rPr>
          <w:rFonts w:asciiTheme="minorEastAsia" w:eastAsiaTheme="minorEastAsia" w:hAnsiTheme="minorEastAsia"/>
          <w:sz w:val="21"/>
          <w:szCs w:val="21"/>
          <w:u w:val="single"/>
        </w:rPr>
        <w:t>                     </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5、合同标的应符合</w:t>
      </w:r>
      <w:r>
        <w:rPr>
          <w:rFonts w:asciiTheme="minorEastAsia" w:eastAsiaTheme="minorEastAsia" w:hAnsiTheme="minorEastAsia" w:hint="eastAsia"/>
          <w:sz w:val="21"/>
          <w:szCs w:val="21"/>
        </w:rPr>
        <w:t>询价文件</w:t>
      </w:r>
      <w:r>
        <w:rPr>
          <w:rFonts w:asciiTheme="minorEastAsia" w:eastAsiaTheme="minorEastAsia" w:hAnsiTheme="minorEastAsia"/>
          <w:sz w:val="21"/>
          <w:szCs w:val="21"/>
        </w:rPr>
        <w:t>、乙方</w:t>
      </w:r>
      <w:r>
        <w:rPr>
          <w:rFonts w:asciiTheme="minorEastAsia" w:eastAsiaTheme="minorEastAsia" w:hAnsiTheme="minorEastAsia" w:hint="eastAsia"/>
          <w:sz w:val="21"/>
          <w:szCs w:val="21"/>
        </w:rPr>
        <w:t>响应</w:t>
      </w:r>
      <w:r>
        <w:rPr>
          <w:rFonts w:asciiTheme="minorEastAsia" w:eastAsiaTheme="minorEastAsia" w:hAnsiTheme="minorEastAsia"/>
          <w:sz w:val="21"/>
          <w:szCs w:val="21"/>
        </w:rPr>
        <w:t>文件的规定或约定，具体如下：</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lastRenderedPageBreak/>
        <w:t>（按照实际情况编制填写，可以是表格或文字描述）</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6、验收</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6.1验收应按照</w:t>
      </w:r>
      <w:r>
        <w:rPr>
          <w:rFonts w:asciiTheme="minorEastAsia" w:eastAsiaTheme="minorEastAsia" w:hAnsiTheme="minorEastAsia" w:hint="eastAsia"/>
          <w:sz w:val="21"/>
          <w:szCs w:val="21"/>
        </w:rPr>
        <w:t>询价文件</w:t>
      </w:r>
      <w:r>
        <w:rPr>
          <w:rFonts w:asciiTheme="minorEastAsia" w:eastAsiaTheme="minorEastAsia" w:hAnsiTheme="minorEastAsia"/>
          <w:sz w:val="21"/>
          <w:szCs w:val="21"/>
        </w:rPr>
        <w:t>、乙方</w:t>
      </w:r>
      <w:r>
        <w:rPr>
          <w:rFonts w:asciiTheme="minorEastAsia" w:eastAsiaTheme="minorEastAsia" w:hAnsiTheme="minorEastAsia" w:hint="eastAsia"/>
          <w:sz w:val="21"/>
          <w:szCs w:val="21"/>
        </w:rPr>
        <w:t>响应</w:t>
      </w:r>
      <w:r>
        <w:rPr>
          <w:rFonts w:asciiTheme="minorEastAsia" w:eastAsiaTheme="minorEastAsia" w:hAnsiTheme="minorEastAsia"/>
          <w:sz w:val="21"/>
          <w:szCs w:val="21"/>
        </w:rPr>
        <w:t>文件的规定或约定进行，具体如下：</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（按照实际情况编制填写，可以是表格或文字描述）</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6.2本项目是否邀请其他</w:t>
      </w:r>
      <w:r>
        <w:rPr>
          <w:rFonts w:asciiTheme="minorEastAsia" w:eastAsiaTheme="minorEastAsia" w:hAnsiTheme="minorEastAsia" w:hint="eastAsia"/>
          <w:sz w:val="21"/>
          <w:szCs w:val="21"/>
        </w:rPr>
        <w:t>供应商</w:t>
      </w:r>
      <w:r>
        <w:rPr>
          <w:rFonts w:asciiTheme="minorEastAsia" w:eastAsiaTheme="minorEastAsia" w:hAnsiTheme="minorEastAsia"/>
          <w:sz w:val="21"/>
          <w:szCs w:val="21"/>
        </w:rPr>
        <w:t>参与验收：</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□不邀请。□邀请，具体如下：</w:t>
      </w:r>
      <w:r>
        <w:rPr>
          <w:rFonts w:asciiTheme="minorEastAsia" w:eastAsiaTheme="minorEastAsia" w:hAnsiTheme="minorEastAsia"/>
          <w:sz w:val="21"/>
          <w:szCs w:val="21"/>
          <w:u w:val="single"/>
        </w:rPr>
        <w:t>（按照</w:t>
      </w:r>
      <w:r>
        <w:rPr>
          <w:rFonts w:asciiTheme="minorEastAsia" w:eastAsiaTheme="minorEastAsia" w:hAnsiTheme="minorEastAsia" w:hint="eastAsia"/>
          <w:sz w:val="21"/>
          <w:szCs w:val="21"/>
          <w:u w:val="single"/>
        </w:rPr>
        <w:t>询价文件</w:t>
      </w:r>
      <w:r>
        <w:rPr>
          <w:rFonts w:asciiTheme="minorEastAsia" w:eastAsiaTheme="minorEastAsia" w:hAnsiTheme="minorEastAsia"/>
          <w:sz w:val="21"/>
          <w:szCs w:val="21"/>
          <w:u w:val="single"/>
        </w:rPr>
        <w:t>规定填写）</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7、合同款项的支付应按照</w:t>
      </w:r>
      <w:r>
        <w:rPr>
          <w:rFonts w:asciiTheme="minorEastAsia" w:eastAsiaTheme="minorEastAsia" w:hAnsiTheme="minorEastAsia" w:hint="eastAsia"/>
          <w:sz w:val="21"/>
          <w:szCs w:val="21"/>
        </w:rPr>
        <w:t>询价文件</w:t>
      </w:r>
      <w:r>
        <w:rPr>
          <w:rFonts w:asciiTheme="minorEastAsia" w:eastAsiaTheme="minorEastAsia" w:hAnsiTheme="minorEastAsia"/>
          <w:sz w:val="21"/>
          <w:szCs w:val="21"/>
        </w:rPr>
        <w:t>的规定进行，具体如下：</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（按照实际情况编制填写，可以是表格或文字描述，包括一次性支付或分期支付等）</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8、履约保证金</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□无。□有，具体如下：</w:t>
      </w:r>
      <w:r>
        <w:rPr>
          <w:rFonts w:asciiTheme="minorEastAsia" w:eastAsiaTheme="minorEastAsia" w:hAnsiTheme="minorEastAsia"/>
          <w:sz w:val="21"/>
          <w:szCs w:val="21"/>
          <w:u w:val="single"/>
        </w:rPr>
        <w:t>（按照</w:t>
      </w:r>
      <w:r>
        <w:rPr>
          <w:rFonts w:asciiTheme="minorEastAsia" w:eastAsiaTheme="minorEastAsia" w:hAnsiTheme="minorEastAsia" w:hint="eastAsia"/>
          <w:sz w:val="21"/>
          <w:szCs w:val="21"/>
          <w:u w:val="single"/>
        </w:rPr>
        <w:t>询价文件</w:t>
      </w:r>
      <w:r>
        <w:rPr>
          <w:rFonts w:asciiTheme="minorEastAsia" w:eastAsiaTheme="minorEastAsia" w:hAnsiTheme="minorEastAsia"/>
          <w:sz w:val="21"/>
          <w:szCs w:val="21"/>
          <w:u w:val="single"/>
        </w:rPr>
        <w:t>规定填写）</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9、合同有效期</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（按照实际情况编制填写，可以是表格或文字描述）</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10、违约责任</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（按照实际情况编制填写，可以是表格或文字描述）</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11、知识产权</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11.2若乙方提供的采购标的不符合国家知识产权法律、法规的规定或被有关主管机关认定为假冒伪劣品，则乙方</w:t>
      </w:r>
      <w:r>
        <w:rPr>
          <w:rFonts w:asciiTheme="minorEastAsia" w:eastAsiaTheme="minorEastAsia" w:hAnsiTheme="minorEastAsia" w:hint="eastAsia"/>
          <w:sz w:val="21"/>
          <w:szCs w:val="21"/>
        </w:rPr>
        <w:t>成交</w:t>
      </w:r>
      <w:r>
        <w:rPr>
          <w:rFonts w:asciiTheme="minorEastAsia" w:eastAsiaTheme="minorEastAsia" w:hAnsiTheme="minorEastAsia"/>
          <w:sz w:val="21"/>
          <w:szCs w:val="21"/>
        </w:rPr>
        <w:t>资格将被取消；甲方还将按照有关法律、法规和规章的规定进行处理，具体如下：</w:t>
      </w:r>
      <w:r>
        <w:rPr>
          <w:rFonts w:asciiTheme="minorEastAsia" w:eastAsiaTheme="minorEastAsia" w:hAnsiTheme="minorEastAsia"/>
          <w:sz w:val="21"/>
          <w:szCs w:val="21"/>
          <w:u w:val="single"/>
        </w:rPr>
        <w:t>（按照实际情况编制填写）</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12、解决争议的方法</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12.1甲、乙双方协商解决。</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lastRenderedPageBreak/>
        <w:t>12.2若协商解决不成，则通过下列途径之一解决：</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□提交仲裁委员会仲裁，具体如下：</w:t>
      </w:r>
      <w:r>
        <w:rPr>
          <w:rFonts w:asciiTheme="minorEastAsia" w:eastAsiaTheme="minorEastAsia" w:hAnsiTheme="minorEastAsia"/>
          <w:sz w:val="21"/>
          <w:szCs w:val="21"/>
          <w:u w:val="single"/>
        </w:rPr>
        <w:t>（按照实际情况编制填写）</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□向人民法院提起诉讼，具体如下：</w:t>
      </w:r>
      <w:r>
        <w:rPr>
          <w:rFonts w:asciiTheme="minorEastAsia" w:eastAsiaTheme="minorEastAsia" w:hAnsiTheme="minorEastAsia"/>
          <w:sz w:val="21"/>
          <w:szCs w:val="21"/>
          <w:u w:val="single"/>
        </w:rPr>
        <w:t>（按照实际情况编制填写）</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13、不可抗力</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14、合同条款</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u w:val="single"/>
        </w:rPr>
        <w:t>（按照实际情况编制填写。</w:t>
      </w:r>
      <w:r>
        <w:rPr>
          <w:rFonts w:asciiTheme="minorEastAsia" w:eastAsiaTheme="minorEastAsia" w:hAnsiTheme="minorEastAsia" w:hint="eastAsia"/>
          <w:sz w:val="21"/>
          <w:szCs w:val="21"/>
          <w:u w:val="single"/>
        </w:rPr>
        <w:t>询价文件</w:t>
      </w:r>
      <w:r>
        <w:rPr>
          <w:rFonts w:asciiTheme="minorEastAsia" w:eastAsiaTheme="minorEastAsia" w:hAnsiTheme="minorEastAsia"/>
          <w:sz w:val="21"/>
          <w:szCs w:val="21"/>
          <w:u w:val="single"/>
        </w:rPr>
        <w:t>已有规定的，双方均不得变更或调整；</w:t>
      </w:r>
      <w:r>
        <w:rPr>
          <w:rFonts w:asciiTheme="minorEastAsia" w:eastAsiaTheme="minorEastAsia" w:hAnsiTheme="minorEastAsia" w:hint="eastAsia"/>
          <w:sz w:val="21"/>
          <w:szCs w:val="21"/>
          <w:u w:val="single"/>
        </w:rPr>
        <w:t>询价文件</w:t>
      </w:r>
      <w:r>
        <w:rPr>
          <w:rFonts w:asciiTheme="minorEastAsia" w:eastAsiaTheme="minorEastAsia" w:hAnsiTheme="minorEastAsia"/>
          <w:sz w:val="21"/>
          <w:szCs w:val="21"/>
          <w:u w:val="single"/>
        </w:rPr>
        <w:t>未作规定的，双方可通过友好协商进行约定）</w:t>
      </w:r>
      <w:r>
        <w:rPr>
          <w:rFonts w:asciiTheme="minorEastAsia" w:eastAsiaTheme="minorEastAsia" w:hAnsiTheme="minorEastAsia"/>
          <w:sz w:val="21"/>
          <w:szCs w:val="21"/>
        </w:rPr>
        <w:t>。</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15、其他约定</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15.1合同文件与本合同具有同等法律效力。</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15.2本合同未尽事宜，双方可另行补充。</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15.3合同生效：自签订之日起生效。</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15.4本合同一式</w:t>
      </w:r>
      <w:r>
        <w:rPr>
          <w:rFonts w:asciiTheme="minorEastAsia" w:eastAsiaTheme="minorEastAsia" w:hAnsiTheme="minorEastAsia"/>
          <w:sz w:val="21"/>
          <w:szCs w:val="21"/>
          <w:u w:val="single"/>
        </w:rPr>
        <w:t>（填写具体份数）</w:t>
      </w:r>
      <w:r>
        <w:rPr>
          <w:rFonts w:asciiTheme="minorEastAsia" w:eastAsiaTheme="minorEastAsia" w:hAnsiTheme="minorEastAsia"/>
          <w:sz w:val="21"/>
          <w:szCs w:val="21"/>
        </w:rPr>
        <w:t>份，经双方授权代表签字并盖章后生效。甲方、乙方各执</w:t>
      </w:r>
      <w:r>
        <w:rPr>
          <w:rFonts w:asciiTheme="minorEastAsia" w:eastAsiaTheme="minorEastAsia" w:hAnsiTheme="minorEastAsia"/>
          <w:sz w:val="21"/>
          <w:szCs w:val="21"/>
          <w:u w:val="single"/>
        </w:rPr>
        <w:t>（填写具体份数）</w:t>
      </w:r>
      <w:r>
        <w:rPr>
          <w:rFonts w:asciiTheme="minorEastAsia" w:eastAsiaTheme="minorEastAsia" w:hAnsiTheme="minorEastAsia"/>
          <w:sz w:val="21"/>
          <w:szCs w:val="21"/>
        </w:rPr>
        <w:t>份，送</w:t>
      </w:r>
      <w:r>
        <w:rPr>
          <w:rFonts w:asciiTheme="minorEastAsia" w:eastAsiaTheme="minorEastAsia" w:hAnsiTheme="minorEastAsia"/>
          <w:sz w:val="21"/>
          <w:szCs w:val="21"/>
          <w:u w:val="single"/>
        </w:rPr>
        <w:t>（填写需要备案的监管部门的全称）</w:t>
      </w:r>
      <w:r>
        <w:rPr>
          <w:rFonts w:asciiTheme="minorEastAsia" w:eastAsiaTheme="minorEastAsia" w:hAnsiTheme="minorEastAsia"/>
          <w:sz w:val="21"/>
          <w:szCs w:val="21"/>
        </w:rPr>
        <w:t>备案</w:t>
      </w:r>
      <w:r>
        <w:rPr>
          <w:rFonts w:asciiTheme="minorEastAsia" w:eastAsiaTheme="minorEastAsia" w:hAnsiTheme="minorEastAsia"/>
          <w:sz w:val="21"/>
          <w:szCs w:val="21"/>
          <w:u w:val="single"/>
        </w:rPr>
        <w:t>（填写具体份数）</w:t>
      </w:r>
      <w:r>
        <w:rPr>
          <w:rFonts w:asciiTheme="minorEastAsia" w:eastAsiaTheme="minorEastAsia" w:hAnsiTheme="minorEastAsia"/>
          <w:sz w:val="21"/>
          <w:szCs w:val="21"/>
        </w:rPr>
        <w:t>份，具有同等效力。</w:t>
      </w:r>
    </w:p>
    <w:p w:rsidR="0095167F" w:rsidRDefault="0095167F" w:rsidP="0095167F">
      <w:pPr>
        <w:pStyle w:val="af"/>
        <w:spacing w:before="75" w:after="75" w:line="360" w:lineRule="auto"/>
        <w:ind w:firstLine="482"/>
        <w:rPr>
          <w:rFonts w:asciiTheme="minorEastAsia" w:eastAsiaTheme="minorEastAsia" w:hAnsiTheme="minorEastAsia"/>
          <w:sz w:val="21"/>
          <w:szCs w:val="21"/>
        </w:rPr>
      </w:pPr>
      <w:r>
        <w:rPr>
          <w:rFonts w:asciiTheme="minorEastAsia" w:eastAsiaTheme="minorEastAsia" w:hAnsiTheme="minorEastAsia"/>
          <w:sz w:val="21"/>
          <w:szCs w:val="21"/>
        </w:rPr>
        <w:t>15.5其他：□无。□</w:t>
      </w:r>
      <w:r>
        <w:rPr>
          <w:rFonts w:asciiTheme="minorEastAsia" w:eastAsiaTheme="minorEastAsia" w:hAnsiTheme="minorEastAsia"/>
          <w:sz w:val="21"/>
          <w:szCs w:val="21"/>
          <w:u w:val="single"/>
        </w:rPr>
        <w:t>（按照实际情况编制填写需要增加的内容）</w:t>
      </w:r>
      <w:r>
        <w:rPr>
          <w:rFonts w:asciiTheme="minorEastAsia" w:eastAsiaTheme="minorEastAsia" w:hAnsiTheme="minorEastAsia"/>
          <w:sz w:val="21"/>
          <w:szCs w:val="21"/>
        </w:rPr>
        <w:t>。</w:t>
      </w:r>
    </w:p>
    <w:p w:rsidR="0095167F" w:rsidRDefault="0095167F" w:rsidP="0095167F">
      <w:pPr>
        <w:pStyle w:val="af"/>
        <w:spacing w:before="75" w:after="75"/>
        <w:rPr>
          <w:rFonts w:asciiTheme="minorEastAsia" w:eastAsiaTheme="minorEastAsia" w:hAnsiTheme="minorEastAsia"/>
          <w:sz w:val="21"/>
          <w:szCs w:val="21"/>
        </w:rPr>
      </w:pPr>
      <w:r>
        <w:rPr>
          <w:rFonts w:asciiTheme="minorEastAsia" w:eastAsiaTheme="minorEastAsia" w:hAnsiTheme="minorEastAsia"/>
          <w:sz w:val="21"/>
          <w:szCs w:val="21"/>
        </w:rPr>
        <w:t> </w:t>
      </w:r>
    </w:p>
    <w:p w:rsidR="0095167F" w:rsidRDefault="0095167F" w:rsidP="0095167F">
      <w:pPr>
        <w:pStyle w:val="af"/>
        <w:spacing w:before="75" w:after="75"/>
        <w:rPr>
          <w:rFonts w:asciiTheme="minorEastAsia" w:eastAsiaTheme="minorEastAsia" w:hAnsiTheme="minorEastAsia"/>
          <w:sz w:val="21"/>
          <w:szCs w:val="21"/>
        </w:rPr>
      </w:pPr>
      <w:r>
        <w:rPr>
          <w:rFonts w:asciiTheme="minorEastAsia" w:eastAsiaTheme="minorEastAsia" w:hAnsiTheme="minorEastAsia"/>
          <w:sz w:val="21"/>
          <w:szCs w:val="21"/>
        </w:rPr>
        <w:t> </w:t>
      </w:r>
    </w:p>
    <w:p w:rsidR="0095167F" w:rsidRDefault="0095167F" w:rsidP="0095167F">
      <w:pPr>
        <w:pStyle w:val="af"/>
        <w:spacing w:before="75" w:after="75"/>
        <w:rPr>
          <w:rFonts w:asciiTheme="minorEastAsia" w:eastAsiaTheme="minorEastAsia" w:hAnsiTheme="minorEastAsia"/>
          <w:sz w:val="21"/>
          <w:szCs w:val="21"/>
        </w:rPr>
      </w:pP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lastRenderedPageBreak/>
        <w:t>甲方：                        乙方：</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住所：                        住所：</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w:t>
      </w:r>
      <w:r>
        <w:rPr>
          <w:rFonts w:asciiTheme="minorEastAsia" w:eastAsiaTheme="minorEastAsia" w:hAnsiTheme="minorEastAsia"/>
          <w:sz w:val="21"/>
          <w:szCs w:val="21"/>
        </w:rPr>
        <w:t>单位负责人</w:t>
      </w:r>
      <w:r>
        <w:rPr>
          <w:rFonts w:asciiTheme="minorEastAsia" w:eastAsiaTheme="minorEastAsia" w:hAnsiTheme="minorEastAsia" w:hint="eastAsia"/>
          <w:sz w:val="21"/>
          <w:szCs w:val="21"/>
        </w:rPr>
        <w:t>）</w:t>
      </w:r>
      <w:r>
        <w:rPr>
          <w:rFonts w:asciiTheme="minorEastAsia" w:eastAsiaTheme="minorEastAsia" w:hAnsiTheme="minorEastAsia"/>
          <w:sz w:val="21"/>
          <w:szCs w:val="21"/>
        </w:rPr>
        <w:t>：       </w:t>
      </w:r>
      <w:r>
        <w:rPr>
          <w:rFonts w:asciiTheme="minorEastAsia" w:eastAsiaTheme="minorEastAsia" w:hAnsiTheme="minorEastAsia" w:hint="eastAsia"/>
          <w:sz w:val="21"/>
          <w:szCs w:val="21"/>
        </w:rPr>
        <w:t xml:space="preserve">               法定代表人（</w:t>
      </w:r>
      <w:r>
        <w:rPr>
          <w:rFonts w:asciiTheme="minorEastAsia" w:eastAsiaTheme="minorEastAsia" w:hAnsiTheme="minorEastAsia"/>
          <w:sz w:val="21"/>
          <w:szCs w:val="21"/>
        </w:rPr>
        <w:t>单位负责人</w:t>
      </w:r>
      <w:r>
        <w:rPr>
          <w:rFonts w:asciiTheme="minorEastAsia" w:eastAsiaTheme="minorEastAsia" w:hAnsiTheme="minorEastAsia" w:hint="eastAsia"/>
          <w:sz w:val="21"/>
          <w:szCs w:val="21"/>
        </w:rPr>
        <w:t>）</w:t>
      </w:r>
      <w:r>
        <w:rPr>
          <w:rFonts w:asciiTheme="minorEastAsia" w:eastAsiaTheme="minorEastAsia" w:hAnsiTheme="minorEastAsia"/>
          <w:sz w:val="21"/>
          <w:szCs w:val="21"/>
        </w:rPr>
        <w:t>：</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联系方法：                      联系方法：</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开户银行：                      开户银行：</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账号：                        账号：</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 </w:t>
      </w:r>
    </w:p>
    <w:p w:rsidR="0095167F" w:rsidRDefault="0095167F" w:rsidP="0095167F">
      <w:pPr>
        <w:pStyle w:val="af"/>
        <w:spacing w:before="75" w:after="75"/>
        <w:rPr>
          <w:rFonts w:asciiTheme="minorEastAsia" w:eastAsiaTheme="minorEastAsia" w:hAnsiTheme="minorEastAsia"/>
          <w:sz w:val="21"/>
          <w:szCs w:val="21"/>
        </w:rPr>
      </w:pPr>
      <w:r>
        <w:rPr>
          <w:rFonts w:asciiTheme="minorEastAsia" w:eastAsiaTheme="minorEastAsia" w:hAnsiTheme="minorEastAsia"/>
          <w:sz w:val="21"/>
          <w:szCs w:val="21"/>
        </w:rPr>
        <w:t> </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签订地点：</w:t>
      </w:r>
      <w:r>
        <w:rPr>
          <w:rFonts w:asciiTheme="minorEastAsia" w:eastAsiaTheme="minorEastAsia" w:hAnsiTheme="minorEastAsia"/>
          <w:sz w:val="21"/>
          <w:szCs w:val="21"/>
          <w:u w:val="single"/>
        </w:rPr>
        <w:t>                </w:t>
      </w:r>
    </w:p>
    <w:p w:rsidR="0095167F" w:rsidRDefault="0095167F" w:rsidP="0095167F">
      <w:pPr>
        <w:pStyle w:val="af"/>
        <w:spacing w:before="75" w:after="75" w:line="360" w:lineRule="auto"/>
        <w:rPr>
          <w:rFonts w:asciiTheme="minorEastAsia" w:eastAsiaTheme="minorEastAsia" w:hAnsiTheme="minorEastAsia"/>
          <w:sz w:val="21"/>
          <w:szCs w:val="21"/>
        </w:rPr>
      </w:pPr>
      <w:r>
        <w:rPr>
          <w:rFonts w:asciiTheme="minorEastAsia" w:eastAsiaTheme="minorEastAsia" w:hAnsiTheme="minorEastAsia"/>
          <w:sz w:val="21"/>
          <w:szCs w:val="21"/>
        </w:rPr>
        <w:t>签订日期：</w:t>
      </w:r>
      <w:r>
        <w:rPr>
          <w:rFonts w:asciiTheme="minorEastAsia" w:eastAsiaTheme="minorEastAsia" w:hAnsiTheme="minorEastAsia"/>
          <w:sz w:val="21"/>
          <w:szCs w:val="21"/>
          <w:u w:val="single"/>
        </w:rPr>
        <w:t>    </w:t>
      </w:r>
      <w:r>
        <w:rPr>
          <w:rFonts w:asciiTheme="minorEastAsia" w:eastAsiaTheme="minorEastAsia" w:hAnsiTheme="minorEastAsia"/>
          <w:sz w:val="21"/>
          <w:szCs w:val="21"/>
        </w:rPr>
        <w:t>年</w:t>
      </w:r>
      <w:r>
        <w:rPr>
          <w:rFonts w:asciiTheme="minorEastAsia" w:eastAsiaTheme="minorEastAsia" w:hAnsiTheme="minorEastAsia"/>
          <w:sz w:val="21"/>
          <w:szCs w:val="21"/>
          <w:u w:val="single"/>
        </w:rPr>
        <w:t>   </w:t>
      </w:r>
      <w:r>
        <w:rPr>
          <w:rFonts w:asciiTheme="minorEastAsia" w:eastAsiaTheme="minorEastAsia" w:hAnsiTheme="minorEastAsia"/>
          <w:sz w:val="21"/>
          <w:szCs w:val="21"/>
        </w:rPr>
        <w:t>月</w:t>
      </w:r>
      <w:r>
        <w:rPr>
          <w:rFonts w:asciiTheme="minorEastAsia" w:eastAsiaTheme="minorEastAsia" w:hAnsiTheme="minorEastAsia"/>
          <w:sz w:val="21"/>
          <w:szCs w:val="21"/>
          <w:u w:val="single"/>
        </w:rPr>
        <w:t>   </w:t>
      </w:r>
      <w:r>
        <w:rPr>
          <w:rFonts w:asciiTheme="minorEastAsia" w:eastAsiaTheme="minorEastAsia" w:hAnsiTheme="minorEastAsia"/>
          <w:sz w:val="21"/>
          <w:szCs w:val="21"/>
        </w:rPr>
        <w:t>日</w:t>
      </w:r>
    </w:p>
    <w:p w:rsidR="0095167F" w:rsidRDefault="0095167F" w:rsidP="0095167F">
      <w:pPr>
        <w:pStyle w:val="ac"/>
        <w:spacing w:line="360" w:lineRule="auto"/>
        <w:contextualSpacing/>
        <w:jc w:val="center"/>
        <w:rPr>
          <w:rFonts w:asciiTheme="majorEastAsia" w:eastAsiaTheme="majorEastAsia" w:hAnsiTheme="majorEastAsia" w:cs="宋体"/>
          <w:b/>
          <w:kern w:val="0"/>
          <w:sz w:val="36"/>
          <w:szCs w:val="36"/>
        </w:rPr>
      </w:pPr>
    </w:p>
    <w:p w:rsidR="0095167F" w:rsidRDefault="0095167F" w:rsidP="0095167F">
      <w:pPr>
        <w:pStyle w:val="ac"/>
        <w:spacing w:line="360" w:lineRule="auto"/>
        <w:contextualSpacing/>
        <w:jc w:val="center"/>
        <w:rPr>
          <w:rFonts w:asciiTheme="majorEastAsia" w:eastAsiaTheme="majorEastAsia" w:hAnsiTheme="majorEastAsia" w:cs="宋体"/>
          <w:b/>
          <w:kern w:val="0"/>
          <w:sz w:val="36"/>
          <w:szCs w:val="36"/>
        </w:rPr>
      </w:pPr>
    </w:p>
    <w:p w:rsidR="0095167F" w:rsidRDefault="0095167F" w:rsidP="0095167F">
      <w:pPr>
        <w:pStyle w:val="ac"/>
        <w:spacing w:line="360" w:lineRule="auto"/>
        <w:contextualSpacing/>
        <w:jc w:val="center"/>
        <w:rPr>
          <w:rFonts w:asciiTheme="majorEastAsia" w:eastAsiaTheme="majorEastAsia" w:hAnsiTheme="majorEastAsia" w:cs="宋体"/>
          <w:b/>
          <w:kern w:val="0"/>
          <w:sz w:val="36"/>
          <w:szCs w:val="36"/>
        </w:rPr>
      </w:pPr>
    </w:p>
    <w:p w:rsidR="0095167F" w:rsidRDefault="0095167F" w:rsidP="0095167F">
      <w:pPr>
        <w:tabs>
          <w:tab w:val="left" w:pos="1260"/>
        </w:tabs>
        <w:autoSpaceDE w:val="0"/>
        <w:autoSpaceDN w:val="0"/>
        <w:adjustRightInd w:val="0"/>
        <w:spacing w:line="360" w:lineRule="auto"/>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jc w:val="center"/>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rPr>
          <w:rFonts w:asciiTheme="majorEastAsia" w:eastAsiaTheme="majorEastAsia" w:hAnsiTheme="majorEastAsia" w:cs="宋体"/>
          <w:b/>
          <w:kern w:val="0"/>
          <w:sz w:val="32"/>
          <w:szCs w:val="32"/>
        </w:rPr>
      </w:pPr>
    </w:p>
    <w:p w:rsidR="0095167F" w:rsidRDefault="0095167F" w:rsidP="0095167F">
      <w:pPr>
        <w:tabs>
          <w:tab w:val="left" w:pos="1260"/>
        </w:tabs>
        <w:autoSpaceDE w:val="0"/>
        <w:autoSpaceDN w:val="0"/>
        <w:adjustRightInd w:val="0"/>
        <w:spacing w:line="360" w:lineRule="auto"/>
        <w:contextualSpacing/>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lastRenderedPageBreak/>
        <w:t>第八章 响应文件有关格式</w:t>
      </w:r>
    </w:p>
    <w:p w:rsidR="0095167F" w:rsidRDefault="0095167F" w:rsidP="0095167F">
      <w:pPr>
        <w:autoSpaceDE w:val="0"/>
        <w:autoSpaceDN w:val="0"/>
        <w:adjustRightInd w:val="0"/>
        <w:spacing w:line="700" w:lineRule="exact"/>
        <w:ind w:firstLineChars="650" w:firstLine="2349"/>
        <w:rPr>
          <w:rFonts w:asciiTheme="majorEastAsia" w:eastAsiaTheme="majorEastAsia" w:hAnsiTheme="majorEastAsia" w:cs="宋体"/>
          <w:b/>
          <w:kern w:val="0"/>
          <w:sz w:val="36"/>
          <w:szCs w:val="36"/>
        </w:rPr>
      </w:pPr>
      <w:r>
        <w:rPr>
          <w:rFonts w:asciiTheme="majorEastAsia" w:eastAsiaTheme="majorEastAsia" w:hAnsiTheme="majorEastAsia" w:cs="宋体" w:hint="eastAsia"/>
          <w:b/>
          <w:kern w:val="0"/>
          <w:sz w:val="36"/>
          <w:szCs w:val="36"/>
        </w:rPr>
        <w:t>（如涉及本项目的提供）</w:t>
      </w:r>
    </w:p>
    <w:p w:rsidR="0095167F" w:rsidRDefault="0095167F" w:rsidP="0095167F">
      <w:pPr>
        <w:autoSpaceDE w:val="0"/>
        <w:autoSpaceDN w:val="0"/>
        <w:adjustRightInd w:val="0"/>
        <w:spacing w:line="700" w:lineRule="exact"/>
        <w:jc w:val="center"/>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Fonts w:asciiTheme="majorEastAsia" w:eastAsiaTheme="majorEastAsia" w:hAnsiTheme="majorEastAsia" w:cs="宋体"/>
          <w:b/>
          <w:kern w:val="0"/>
          <w:sz w:val="36"/>
          <w:szCs w:val="36"/>
        </w:rPr>
      </w:pPr>
    </w:p>
    <w:p w:rsidR="0095167F" w:rsidRDefault="0095167F" w:rsidP="0095167F">
      <w:pPr>
        <w:autoSpaceDE w:val="0"/>
        <w:autoSpaceDN w:val="0"/>
        <w:adjustRightInd w:val="0"/>
        <w:spacing w:line="700" w:lineRule="exact"/>
        <w:rPr>
          <w:rStyle w:val="2Char"/>
          <w:rFonts w:asciiTheme="majorEastAsia" w:eastAsiaTheme="majorEastAsia" w:hAnsiTheme="majorEastAsia" w:cs="宋体"/>
          <w:sz w:val="36"/>
          <w:szCs w:val="36"/>
        </w:rPr>
      </w:pPr>
      <w:r>
        <w:rPr>
          <w:rFonts w:asciiTheme="majorEastAsia" w:eastAsiaTheme="majorEastAsia" w:hAnsiTheme="majorEastAsia" w:cs="宋体" w:hint="eastAsia"/>
          <w:b/>
          <w:kern w:val="0"/>
          <w:sz w:val="36"/>
          <w:szCs w:val="36"/>
        </w:rPr>
        <w:lastRenderedPageBreak/>
        <w:t xml:space="preserve">一、封面                         </w:t>
      </w:r>
    </w:p>
    <w:p w:rsidR="0095167F" w:rsidRDefault="0095167F" w:rsidP="0095167F">
      <w:pPr>
        <w:jc w:val="left"/>
        <w:rPr>
          <w:rStyle w:val="2Char"/>
          <w:rFonts w:ascii="宋体" w:hAnsi="宋体"/>
        </w:rPr>
      </w:pPr>
    </w:p>
    <w:p w:rsidR="0095167F" w:rsidRDefault="0095167F" w:rsidP="0095167F">
      <w:pPr>
        <w:rPr>
          <w:rFonts w:ascii="宋体" w:hAnsi="宋体" w:cs="微软雅黑"/>
          <w:sz w:val="28"/>
          <w:szCs w:val="28"/>
          <w:u w:val="single"/>
        </w:rPr>
      </w:pPr>
    </w:p>
    <w:p w:rsidR="0095167F" w:rsidRDefault="0095167F" w:rsidP="0095167F">
      <w:pPr>
        <w:spacing w:line="276" w:lineRule="auto"/>
        <w:jc w:val="center"/>
        <w:rPr>
          <w:rFonts w:ascii="宋体" w:hAnsi="宋体" w:cs="宋体"/>
          <w:b/>
          <w:bCs/>
          <w:sz w:val="40"/>
          <w:szCs w:val="40"/>
          <w:u w:val="single"/>
        </w:rPr>
      </w:pPr>
      <w:r>
        <w:rPr>
          <w:rFonts w:ascii="宋体" w:hAnsi="宋体" w:cs="宋体" w:hint="eastAsia"/>
          <w:b/>
          <w:bCs/>
          <w:sz w:val="40"/>
          <w:szCs w:val="40"/>
          <w:u w:val="single"/>
        </w:rPr>
        <w:t xml:space="preserve">                      （项目名称）标段</w:t>
      </w:r>
    </w:p>
    <w:p w:rsidR="0095167F" w:rsidRDefault="0095167F" w:rsidP="0095167F">
      <w:pPr>
        <w:jc w:val="center"/>
        <w:rPr>
          <w:rFonts w:ascii="宋体" w:hAnsi="宋体" w:cs="微软雅黑"/>
          <w:sz w:val="28"/>
          <w:szCs w:val="28"/>
          <w:u w:val="single"/>
        </w:rPr>
      </w:pPr>
    </w:p>
    <w:p w:rsidR="0095167F" w:rsidRDefault="0095167F" w:rsidP="0095167F">
      <w:pPr>
        <w:rPr>
          <w:rFonts w:ascii="宋体" w:hAnsi="宋体" w:cs="微软雅黑"/>
          <w:sz w:val="20"/>
          <w:szCs w:val="20"/>
        </w:rPr>
      </w:pPr>
    </w:p>
    <w:p w:rsidR="0095167F" w:rsidRDefault="0095167F" w:rsidP="0095167F">
      <w:pPr>
        <w:rPr>
          <w:rFonts w:ascii="宋体" w:hAnsi="宋体" w:cs="微软雅黑"/>
          <w:sz w:val="20"/>
          <w:szCs w:val="20"/>
        </w:rPr>
      </w:pPr>
    </w:p>
    <w:p w:rsidR="0095167F" w:rsidRDefault="0095167F" w:rsidP="0095167F">
      <w:pPr>
        <w:jc w:val="center"/>
        <w:rPr>
          <w:rFonts w:ascii="宋体" w:hAnsi="宋体" w:cs="微软雅黑"/>
          <w:sz w:val="72"/>
          <w:szCs w:val="72"/>
        </w:rPr>
      </w:pPr>
      <w:r>
        <w:rPr>
          <w:rFonts w:ascii="宋体" w:hAnsi="宋体" w:cs="微软雅黑" w:hint="eastAsia"/>
          <w:sz w:val="72"/>
          <w:szCs w:val="72"/>
        </w:rPr>
        <w:t>询价响应文件</w:t>
      </w:r>
    </w:p>
    <w:p w:rsidR="0095167F" w:rsidRDefault="0095167F" w:rsidP="0095167F">
      <w:pPr>
        <w:rPr>
          <w:rFonts w:ascii="宋体" w:hAnsi="宋体" w:cs="微软雅黑"/>
          <w:sz w:val="28"/>
          <w:szCs w:val="28"/>
        </w:rPr>
      </w:pPr>
    </w:p>
    <w:p w:rsidR="0095167F" w:rsidRDefault="0095167F" w:rsidP="0095167F">
      <w:pPr>
        <w:ind w:firstLineChars="1100" w:firstLine="3080"/>
        <w:rPr>
          <w:rFonts w:ascii="宋体" w:hAnsi="宋体" w:cs="微软雅黑"/>
          <w:sz w:val="28"/>
          <w:szCs w:val="28"/>
        </w:rPr>
      </w:pPr>
      <w:r>
        <w:rPr>
          <w:rFonts w:ascii="宋体" w:hAnsi="宋体" w:cs="微软雅黑" w:hint="eastAsia"/>
          <w:sz w:val="28"/>
          <w:szCs w:val="28"/>
        </w:rPr>
        <w:t>项目编号：</w:t>
      </w:r>
    </w:p>
    <w:p w:rsidR="0095167F" w:rsidRDefault="0095167F" w:rsidP="0095167F">
      <w:pPr>
        <w:rPr>
          <w:rFonts w:ascii="宋体" w:hAnsi="宋体" w:cs="微软雅黑"/>
          <w:sz w:val="28"/>
          <w:szCs w:val="28"/>
        </w:rPr>
      </w:pPr>
    </w:p>
    <w:p w:rsidR="0095167F" w:rsidRDefault="0095167F" w:rsidP="0095167F">
      <w:pPr>
        <w:rPr>
          <w:rFonts w:ascii="宋体" w:hAnsi="宋体" w:cs="微软雅黑"/>
          <w:sz w:val="28"/>
          <w:szCs w:val="28"/>
        </w:rPr>
      </w:pPr>
    </w:p>
    <w:p w:rsidR="0095167F" w:rsidRDefault="0095167F" w:rsidP="0095167F">
      <w:pPr>
        <w:pStyle w:val="af0"/>
        <w:ind w:firstLine="340"/>
        <w:rPr>
          <w:rFonts w:hAnsi="宋体" w:cs="微软雅黑"/>
          <w:szCs w:val="28"/>
        </w:rPr>
      </w:pPr>
    </w:p>
    <w:p w:rsidR="0095167F" w:rsidRDefault="0095167F" w:rsidP="0095167F">
      <w:pPr>
        <w:jc w:val="left"/>
        <w:rPr>
          <w:rFonts w:ascii="宋体" w:hAnsi="宋体" w:cs="微软雅黑"/>
          <w:sz w:val="28"/>
          <w:szCs w:val="28"/>
          <w:u w:val="single"/>
        </w:rPr>
      </w:pPr>
      <w:r>
        <w:rPr>
          <w:rFonts w:ascii="宋体" w:hAnsi="宋体" w:cs="微软雅黑" w:hint="eastAsia"/>
          <w:sz w:val="28"/>
          <w:szCs w:val="28"/>
        </w:rPr>
        <w:t>响应人：（盖单位章）</w:t>
      </w:r>
    </w:p>
    <w:p w:rsidR="0095167F" w:rsidRDefault="0095167F" w:rsidP="0095167F">
      <w:pPr>
        <w:jc w:val="left"/>
        <w:rPr>
          <w:rFonts w:ascii="宋体" w:hAnsi="宋体" w:cs="微软雅黑"/>
          <w:sz w:val="28"/>
          <w:szCs w:val="28"/>
        </w:rPr>
      </w:pPr>
      <w:r>
        <w:rPr>
          <w:rFonts w:ascii="宋体" w:hAnsi="宋体" w:cs="微软雅黑" w:hint="eastAsia"/>
          <w:sz w:val="28"/>
          <w:szCs w:val="28"/>
        </w:rPr>
        <w:t>法定代表人（单位负责人）或其委托代理人：</w:t>
      </w:r>
      <w:r>
        <w:rPr>
          <w:rFonts w:asciiTheme="minorEastAsia" w:hAnsiTheme="minorEastAsia"/>
          <w:szCs w:val="21"/>
          <w:u w:val="single"/>
        </w:rPr>
        <w:t>    </w:t>
      </w:r>
      <w:r>
        <w:rPr>
          <w:rFonts w:ascii="宋体" w:hAnsi="宋体" w:cs="微软雅黑" w:hint="eastAsia"/>
          <w:sz w:val="28"/>
          <w:szCs w:val="28"/>
        </w:rPr>
        <w:t>（签字或加盖姓名章）</w:t>
      </w:r>
    </w:p>
    <w:p w:rsidR="0095167F" w:rsidRDefault="0095167F" w:rsidP="0095167F">
      <w:pPr>
        <w:pStyle w:val="af0"/>
        <w:ind w:firstLine="340"/>
      </w:pPr>
    </w:p>
    <w:p w:rsidR="0095167F" w:rsidRDefault="0095167F" w:rsidP="0095167F">
      <w:pPr>
        <w:ind w:firstLineChars="1200" w:firstLine="3360"/>
        <w:rPr>
          <w:rFonts w:ascii="宋体" w:hAnsi="宋体" w:cs="微软雅黑"/>
          <w:sz w:val="28"/>
          <w:szCs w:val="28"/>
        </w:rPr>
      </w:pPr>
      <w:r>
        <w:rPr>
          <w:rFonts w:ascii="宋体" w:hAnsi="宋体" w:cs="微软雅黑" w:hint="eastAsia"/>
          <w:sz w:val="28"/>
          <w:szCs w:val="28"/>
        </w:rPr>
        <w:t>年   月   日</w:t>
      </w:r>
    </w:p>
    <w:p w:rsidR="0095167F" w:rsidRDefault="0095167F" w:rsidP="0095167F">
      <w:pPr>
        <w:pStyle w:val="260"/>
        <w:numPr>
          <w:ilvl w:val="0"/>
          <w:numId w:val="0"/>
        </w:numPr>
        <w:tabs>
          <w:tab w:val="left" w:pos="660"/>
        </w:tabs>
        <w:snapToGrid w:val="0"/>
        <w:spacing w:before="0" w:line="400" w:lineRule="exact"/>
        <w:rPr>
          <w:rFonts w:asciiTheme="minorEastAsia" w:eastAsiaTheme="minorEastAsia" w:hAnsiTheme="minorEastAsia" w:cs="黑体"/>
          <w:color w:val="auto"/>
          <w:kern w:val="2"/>
          <w:sz w:val="28"/>
          <w:szCs w:val="28"/>
          <w:lang w:val="zh-CN"/>
        </w:rPr>
      </w:pPr>
    </w:p>
    <w:p w:rsidR="0095167F" w:rsidRDefault="0095167F" w:rsidP="0095167F">
      <w:pPr>
        <w:pStyle w:val="260"/>
        <w:numPr>
          <w:ilvl w:val="0"/>
          <w:numId w:val="0"/>
        </w:numPr>
        <w:tabs>
          <w:tab w:val="left" w:pos="660"/>
        </w:tabs>
        <w:snapToGrid w:val="0"/>
        <w:spacing w:before="0" w:line="400" w:lineRule="exact"/>
        <w:rPr>
          <w:rFonts w:asciiTheme="minorEastAsia" w:eastAsiaTheme="minorEastAsia" w:hAnsiTheme="minorEastAsia" w:cs="黑体"/>
          <w:color w:val="auto"/>
          <w:kern w:val="2"/>
          <w:sz w:val="28"/>
          <w:szCs w:val="28"/>
          <w:lang w:val="zh-CN"/>
        </w:rPr>
      </w:pPr>
    </w:p>
    <w:p w:rsidR="0095167F" w:rsidRDefault="0095167F" w:rsidP="0095167F">
      <w:pPr>
        <w:rPr>
          <w:rFonts w:hint="eastAsia"/>
          <w:lang w:val="zh-CN"/>
        </w:rPr>
      </w:pPr>
    </w:p>
    <w:p w:rsidR="00887028" w:rsidRDefault="00887028" w:rsidP="0095167F">
      <w:pPr>
        <w:rPr>
          <w:rFonts w:hint="eastAsia"/>
          <w:lang w:val="zh-CN"/>
        </w:rPr>
      </w:pPr>
    </w:p>
    <w:p w:rsidR="00887028" w:rsidRDefault="00887028" w:rsidP="0095167F">
      <w:pPr>
        <w:rPr>
          <w:rFonts w:hint="eastAsia"/>
          <w:lang w:val="zh-CN"/>
        </w:rPr>
      </w:pPr>
    </w:p>
    <w:p w:rsidR="0095167F" w:rsidRDefault="0095167F" w:rsidP="0095167F">
      <w:pPr>
        <w:rPr>
          <w:rFonts w:hint="eastAsia"/>
          <w:lang w:val="zh-CN"/>
        </w:rPr>
      </w:pPr>
    </w:p>
    <w:p w:rsidR="0095167F" w:rsidRDefault="0095167F" w:rsidP="0095167F">
      <w:pPr>
        <w:rPr>
          <w:rFonts w:hint="eastAsia"/>
          <w:b/>
          <w:bCs/>
          <w:lang w:val="zh-CN"/>
        </w:rPr>
      </w:pPr>
      <w:r>
        <w:rPr>
          <w:rFonts w:hint="eastAsia"/>
          <w:b/>
          <w:bCs/>
          <w:lang w:val="zh-CN"/>
        </w:rPr>
        <w:lastRenderedPageBreak/>
        <w:t>二、投标人应答索引表</w:t>
      </w:r>
    </w:p>
    <w:tbl>
      <w:tblPr>
        <w:tblW w:w="88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058"/>
        <w:gridCol w:w="2878"/>
        <w:gridCol w:w="1374"/>
        <w:gridCol w:w="1886"/>
        <w:gridCol w:w="1692"/>
      </w:tblGrid>
      <w:tr w:rsidR="0095167F" w:rsidTr="005C4583">
        <w:tc>
          <w:tcPr>
            <w:tcW w:w="3936" w:type="dxa"/>
            <w:gridSpan w:val="2"/>
            <w:vAlign w:val="center"/>
          </w:tcPr>
          <w:p w:rsidR="0095167F" w:rsidRDefault="0095167F" w:rsidP="005C4583">
            <w:pPr>
              <w:snapToGrid w:val="0"/>
              <w:spacing w:line="400" w:lineRule="exact"/>
              <w:jc w:val="center"/>
              <w:rPr>
                <w:rFonts w:ascii="宋体" w:hAnsi="宋体" w:cs="微软雅黑"/>
                <w:b/>
                <w:szCs w:val="21"/>
              </w:rPr>
            </w:pPr>
            <w:r>
              <w:rPr>
                <w:rFonts w:ascii="宋体" w:hAnsi="宋体" w:cs="微软雅黑" w:hint="eastAsia"/>
                <w:b/>
                <w:szCs w:val="21"/>
              </w:rPr>
              <w:t>项  目</w:t>
            </w:r>
          </w:p>
        </w:tc>
        <w:tc>
          <w:tcPr>
            <w:tcW w:w="1374" w:type="dxa"/>
            <w:vAlign w:val="center"/>
          </w:tcPr>
          <w:p w:rsidR="0095167F" w:rsidRDefault="0095167F" w:rsidP="005C4583">
            <w:pPr>
              <w:snapToGrid w:val="0"/>
              <w:spacing w:line="400" w:lineRule="exact"/>
              <w:jc w:val="center"/>
              <w:rPr>
                <w:rFonts w:ascii="宋体" w:hAnsi="宋体" w:cs="微软雅黑"/>
                <w:b/>
                <w:szCs w:val="21"/>
              </w:rPr>
            </w:pPr>
            <w:r>
              <w:rPr>
                <w:rFonts w:ascii="宋体" w:hAnsi="宋体" w:cs="微软雅黑" w:hint="eastAsia"/>
                <w:b/>
                <w:szCs w:val="21"/>
              </w:rPr>
              <w:t>投标人应答</w:t>
            </w:r>
          </w:p>
          <w:p w:rsidR="0095167F" w:rsidRDefault="0095167F" w:rsidP="005C4583">
            <w:pPr>
              <w:snapToGrid w:val="0"/>
              <w:spacing w:line="400" w:lineRule="exact"/>
              <w:jc w:val="center"/>
              <w:rPr>
                <w:rFonts w:ascii="宋体" w:hAnsi="宋体" w:cs="微软雅黑"/>
                <w:b/>
                <w:szCs w:val="21"/>
              </w:rPr>
            </w:pPr>
            <w:r>
              <w:rPr>
                <w:rFonts w:ascii="宋体" w:hAnsi="宋体" w:cs="微软雅黑" w:hint="eastAsia"/>
                <w:b/>
                <w:szCs w:val="21"/>
              </w:rPr>
              <w:t>（有/没有）</w:t>
            </w:r>
          </w:p>
        </w:tc>
        <w:tc>
          <w:tcPr>
            <w:tcW w:w="1886" w:type="dxa"/>
            <w:vAlign w:val="center"/>
          </w:tcPr>
          <w:p w:rsidR="0095167F" w:rsidRDefault="0095167F" w:rsidP="005C4583">
            <w:pPr>
              <w:snapToGrid w:val="0"/>
              <w:spacing w:line="400" w:lineRule="exact"/>
              <w:jc w:val="center"/>
              <w:rPr>
                <w:rFonts w:ascii="宋体" w:hAnsi="宋体" w:cs="微软雅黑"/>
                <w:b/>
                <w:szCs w:val="21"/>
              </w:rPr>
            </w:pPr>
            <w:r>
              <w:rPr>
                <w:rFonts w:ascii="宋体" w:hAnsi="宋体" w:cs="微软雅黑" w:hint="eastAsia"/>
                <w:b/>
                <w:szCs w:val="21"/>
              </w:rPr>
              <w:t>投标文件中所在页码</w:t>
            </w:r>
          </w:p>
        </w:tc>
        <w:tc>
          <w:tcPr>
            <w:tcW w:w="1692" w:type="dxa"/>
            <w:vAlign w:val="center"/>
          </w:tcPr>
          <w:p w:rsidR="0095167F" w:rsidRDefault="0095167F" w:rsidP="005C4583">
            <w:pPr>
              <w:snapToGrid w:val="0"/>
              <w:spacing w:line="400" w:lineRule="exact"/>
              <w:jc w:val="center"/>
              <w:rPr>
                <w:rFonts w:ascii="宋体" w:hAnsi="宋体" w:cs="微软雅黑"/>
                <w:b/>
                <w:szCs w:val="21"/>
              </w:rPr>
            </w:pPr>
            <w:r>
              <w:rPr>
                <w:rFonts w:ascii="宋体" w:hAnsi="宋体" w:cs="微软雅黑" w:hint="eastAsia"/>
                <w:b/>
                <w:szCs w:val="21"/>
              </w:rPr>
              <w:t>备注说明</w:t>
            </w: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hint="eastAsia"/>
                <w:kern w:val="0"/>
                <w:sz w:val="21"/>
                <w:szCs w:val="21"/>
              </w:rPr>
              <w:t>供应商应答索引表</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kern w:val="0"/>
                <w:sz w:val="21"/>
                <w:szCs w:val="21"/>
              </w:rPr>
            </w:pPr>
            <w:r>
              <w:rPr>
                <w:rFonts w:hAnsi="宋体" w:hint="eastAsia"/>
                <w:kern w:val="0"/>
                <w:sz w:val="21"/>
                <w:szCs w:val="21"/>
              </w:rPr>
              <w:t>报价一览表</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hint="eastAsia"/>
                <w:kern w:val="0"/>
                <w:sz w:val="21"/>
                <w:szCs w:val="21"/>
              </w:rPr>
              <w:t>投标函</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kern w:val="0"/>
                <w:sz w:val="21"/>
                <w:szCs w:val="21"/>
              </w:rPr>
            </w:pPr>
            <w:r>
              <w:rPr>
                <w:rFonts w:asciiTheme="majorEastAsia" w:eastAsiaTheme="majorEastAsia" w:hAnsiTheme="majorEastAsia" w:cstheme="majorEastAsia" w:hint="eastAsia"/>
                <w:bCs/>
                <w:sz w:val="21"/>
                <w:szCs w:val="21"/>
                <w:lang w:val="zh-CN"/>
              </w:rPr>
              <w:t>法定代表人（单位负责人）</w:t>
            </w:r>
            <w:r>
              <w:rPr>
                <w:rFonts w:asciiTheme="majorEastAsia" w:eastAsiaTheme="majorEastAsia" w:hAnsiTheme="majorEastAsia" w:cstheme="majorEastAsia"/>
                <w:bCs/>
                <w:sz w:val="21"/>
                <w:szCs w:val="21"/>
                <w:lang w:val="zh-CN"/>
              </w:rPr>
              <w:t>资</w:t>
            </w:r>
            <w:r>
              <w:rPr>
                <w:rFonts w:asciiTheme="majorEastAsia" w:eastAsiaTheme="majorEastAsia" w:hAnsiTheme="majorEastAsia" w:cstheme="majorEastAsia" w:hint="eastAsia"/>
                <w:bCs/>
                <w:sz w:val="21"/>
                <w:szCs w:val="21"/>
                <w:lang w:val="zh-CN"/>
              </w:rPr>
              <w:t>格</w:t>
            </w:r>
            <w:r>
              <w:rPr>
                <w:rFonts w:asciiTheme="majorEastAsia" w:eastAsiaTheme="majorEastAsia" w:hAnsiTheme="majorEastAsia" w:cstheme="majorEastAsia"/>
                <w:bCs/>
                <w:sz w:val="21"/>
                <w:szCs w:val="21"/>
                <w:lang w:val="zh-CN"/>
              </w:rPr>
              <w:t>证</w:t>
            </w:r>
            <w:r>
              <w:rPr>
                <w:rFonts w:asciiTheme="majorEastAsia" w:eastAsiaTheme="majorEastAsia" w:hAnsiTheme="majorEastAsia" w:cstheme="majorEastAsia" w:hint="eastAsia"/>
                <w:bCs/>
                <w:sz w:val="21"/>
                <w:szCs w:val="21"/>
                <w:lang w:val="zh-CN"/>
              </w:rPr>
              <w:t>明</w:t>
            </w:r>
            <w:r>
              <w:rPr>
                <w:rFonts w:asciiTheme="majorEastAsia" w:eastAsiaTheme="majorEastAsia" w:hAnsiTheme="majorEastAsia" w:cstheme="majorEastAsia"/>
                <w:bCs/>
                <w:sz w:val="21"/>
                <w:szCs w:val="21"/>
                <w:lang w:val="zh-CN"/>
              </w:rPr>
              <w:t>书</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kern w:val="0"/>
                <w:sz w:val="21"/>
                <w:szCs w:val="21"/>
              </w:rPr>
            </w:pPr>
            <w:r>
              <w:rPr>
                <w:rFonts w:hAnsi="宋体" w:hint="eastAsia"/>
                <w:kern w:val="0"/>
                <w:sz w:val="21"/>
                <w:szCs w:val="21"/>
              </w:rPr>
              <w:t>法定代表人（单位负责人）授权书</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kern w:val="0"/>
                <w:sz w:val="21"/>
                <w:szCs w:val="21"/>
              </w:rPr>
            </w:pPr>
            <w:r>
              <w:rPr>
                <w:rFonts w:hAnsi="宋体" w:hint="eastAsia"/>
                <w:kern w:val="0"/>
                <w:sz w:val="21"/>
                <w:szCs w:val="21"/>
              </w:rPr>
              <w:t>投标承诺函</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kern w:val="0"/>
                <w:sz w:val="21"/>
                <w:szCs w:val="21"/>
              </w:rPr>
            </w:pPr>
            <w:r>
              <w:rPr>
                <w:rFonts w:asciiTheme="minorEastAsia" w:hAnsiTheme="minorEastAsia" w:hint="eastAsia"/>
                <w:bCs/>
                <w:sz w:val="21"/>
                <w:szCs w:val="21"/>
              </w:rPr>
              <w:t>襄城县政府采购供应商信用承诺函</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hRule="exac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asciiTheme="minorEastAsia" w:hAnsiTheme="minorEastAsia"/>
                <w:bCs/>
                <w:sz w:val="21"/>
                <w:szCs w:val="21"/>
              </w:rPr>
            </w:pPr>
            <w:r>
              <w:rPr>
                <w:rFonts w:asciiTheme="minorEastAsia" w:hAnsiTheme="minorEastAsia" w:hint="eastAsia"/>
                <w:bCs/>
                <w:sz w:val="21"/>
                <w:szCs w:val="21"/>
              </w:rPr>
              <w:t>供应商须具备的特殊资质证书</w:t>
            </w:r>
          </w:p>
        </w:tc>
        <w:tc>
          <w:tcPr>
            <w:tcW w:w="1374" w:type="dxa"/>
            <w:vAlign w:val="center"/>
          </w:tcPr>
          <w:p w:rsidR="0095167F" w:rsidRDefault="0095167F" w:rsidP="005C4583">
            <w:pPr>
              <w:snapToGrid w:val="0"/>
              <w:spacing w:line="400" w:lineRule="exact"/>
              <w:jc w:val="center"/>
              <w:rPr>
                <w:rFonts w:ascii="宋体" w:hAnsi="宋体" w:cs="微软雅黑"/>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联合体协议</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spacing w:line="320" w:lineRule="exact"/>
              <w:rPr>
                <w:rFonts w:hAnsi="宋体" w:cs="微软雅黑"/>
                <w:bCs/>
                <w:kern w:val="0"/>
                <w:szCs w:val="21"/>
              </w:rPr>
            </w:pPr>
            <w:r>
              <w:rPr>
                <w:rFonts w:hAnsi="宋体" w:cs="微软雅黑" w:hint="eastAsia"/>
                <w:bCs/>
                <w:kern w:val="0"/>
                <w:szCs w:val="21"/>
              </w:rPr>
              <w:t>投标人与参加本项目投标的其他供应商之间，单位负责人不为同一人并且不</w:t>
            </w:r>
            <w:r>
              <w:rPr>
                <w:rFonts w:hAnsi="宋体" w:cs="微软雅黑" w:hint="eastAsia"/>
                <w:bCs/>
                <w:kern w:val="0"/>
                <w:sz w:val="21"/>
                <w:szCs w:val="21"/>
              </w:rPr>
              <w:t>存在直接控股、管理关系承诺函</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autoSpaceDE w:val="0"/>
              <w:autoSpaceDN w:val="0"/>
              <w:adjustRightInd w:val="0"/>
              <w:jc w:val="left"/>
              <w:rPr>
                <w:rFonts w:ascii="宋体" w:eastAsia="宋体" w:hAnsi="Times New Roman" w:cs="宋体"/>
                <w:kern w:val="0"/>
                <w:szCs w:val="21"/>
              </w:rPr>
            </w:pPr>
            <w:r>
              <w:rPr>
                <w:rFonts w:ascii="宋体" w:eastAsia="宋体" w:hAnsi="Times New Roman" w:cs="宋体" w:hint="eastAsia"/>
                <w:kern w:val="0"/>
                <w:szCs w:val="21"/>
              </w:rPr>
              <w:t>投标人未为本项目提供整体设计、规范</w:t>
            </w:r>
          </w:p>
          <w:p w:rsidR="0095167F" w:rsidRDefault="0095167F" w:rsidP="005C4583">
            <w:pPr>
              <w:autoSpaceDE w:val="0"/>
              <w:autoSpaceDN w:val="0"/>
              <w:adjustRightInd w:val="0"/>
              <w:jc w:val="left"/>
              <w:rPr>
                <w:rFonts w:ascii="宋体" w:eastAsia="宋体" w:hAnsi="Times New Roman" w:cs="宋体"/>
                <w:kern w:val="0"/>
                <w:szCs w:val="21"/>
              </w:rPr>
            </w:pPr>
            <w:r>
              <w:rPr>
                <w:rFonts w:ascii="宋体" w:eastAsia="宋体" w:hAnsi="Times New Roman" w:cs="宋体" w:hint="eastAsia"/>
                <w:kern w:val="0"/>
                <w:szCs w:val="21"/>
              </w:rPr>
              <w:t>编制或者项目管理、监理、检测等服务</w:t>
            </w:r>
          </w:p>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ascii="宋体" w:hAnsi="Times New Roman" w:cs="宋体" w:hint="eastAsia"/>
                <w:kern w:val="0"/>
                <w:szCs w:val="21"/>
              </w:rPr>
              <w:t>承诺函</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asciiTheme="majorEastAsia" w:eastAsiaTheme="majorEastAsia" w:hAnsiTheme="majorEastAsia" w:cstheme="majorEastAsia"/>
                <w:bCs/>
                <w:sz w:val="21"/>
                <w:szCs w:val="21"/>
                <w:lang w:val="zh-CN"/>
              </w:rPr>
            </w:pPr>
            <w:r>
              <w:rPr>
                <w:rFonts w:asciiTheme="majorEastAsia" w:eastAsiaTheme="majorEastAsia" w:hAnsiTheme="majorEastAsia" w:cstheme="majorEastAsia" w:hint="eastAsia"/>
                <w:bCs/>
                <w:sz w:val="21"/>
                <w:szCs w:val="21"/>
              </w:rPr>
              <w:t>投标分项报价表</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asciiTheme="majorEastAsia" w:eastAsiaTheme="majorEastAsia" w:hAnsiTheme="majorEastAsia" w:cstheme="majorEastAsia"/>
                <w:bCs/>
                <w:sz w:val="21"/>
                <w:szCs w:val="21"/>
                <w:lang w:val="zh-CN"/>
              </w:rPr>
            </w:pPr>
            <w:r>
              <w:rPr>
                <w:rFonts w:asciiTheme="majorEastAsia" w:eastAsiaTheme="majorEastAsia" w:hAnsiTheme="majorEastAsia" w:cstheme="majorEastAsia" w:hint="eastAsia"/>
                <w:bCs/>
                <w:sz w:val="21"/>
                <w:szCs w:val="21"/>
              </w:rPr>
              <w:t>技术规格偏离表</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asciiTheme="majorEastAsia" w:eastAsiaTheme="majorEastAsia" w:hAnsiTheme="majorEastAsia" w:cstheme="majorEastAsia"/>
                <w:bCs/>
                <w:sz w:val="21"/>
                <w:szCs w:val="21"/>
                <w:lang w:val="zh-CN"/>
              </w:rPr>
            </w:pPr>
            <w:r>
              <w:rPr>
                <w:rFonts w:asciiTheme="minorEastAsia" w:hAnsiTheme="minorEastAsia" w:cs="仿宋_GB2312" w:hint="eastAsia"/>
                <w:sz w:val="21"/>
                <w:szCs w:val="21"/>
              </w:rPr>
              <w:t>技术方案（实施方案）</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tcBorders>
              <w:top w:val="double" w:sz="4" w:space="0" w:color="auto"/>
            </w:tcBorders>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售后服务方案</w:t>
            </w:r>
          </w:p>
        </w:tc>
        <w:tc>
          <w:tcPr>
            <w:tcW w:w="1374" w:type="dxa"/>
            <w:tcBorders>
              <w:top w:val="double" w:sz="4" w:space="0" w:color="auto"/>
            </w:tcBorders>
            <w:vAlign w:val="center"/>
          </w:tcPr>
          <w:p w:rsidR="0095167F" w:rsidRDefault="0095167F" w:rsidP="005C4583">
            <w:pPr>
              <w:jc w:val="center"/>
              <w:rPr>
                <w:rFonts w:hint="eastAsia"/>
                <w:szCs w:val="21"/>
              </w:rPr>
            </w:pPr>
          </w:p>
        </w:tc>
        <w:tc>
          <w:tcPr>
            <w:tcW w:w="1886" w:type="dxa"/>
            <w:tcBorders>
              <w:top w:val="double" w:sz="4" w:space="0" w:color="auto"/>
            </w:tcBorders>
            <w:vAlign w:val="center"/>
          </w:tcPr>
          <w:p w:rsidR="0095167F" w:rsidRDefault="0095167F" w:rsidP="005C4583">
            <w:pPr>
              <w:snapToGrid w:val="0"/>
              <w:spacing w:line="400" w:lineRule="exact"/>
              <w:rPr>
                <w:rFonts w:ascii="宋体" w:hAnsi="宋体" w:cs="微软雅黑"/>
                <w:szCs w:val="21"/>
              </w:rPr>
            </w:pPr>
          </w:p>
        </w:tc>
        <w:tc>
          <w:tcPr>
            <w:tcW w:w="1692" w:type="dxa"/>
            <w:tcBorders>
              <w:top w:val="double" w:sz="4" w:space="0" w:color="auto"/>
            </w:tcBorders>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业绩情况表</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政府强制采购节能产品品目清单情况</w:t>
            </w:r>
          </w:p>
        </w:tc>
        <w:tc>
          <w:tcPr>
            <w:tcW w:w="1374" w:type="dxa"/>
            <w:vAlign w:val="center"/>
          </w:tcPr>
          <w:p w:rsidR="0095167F" w:rsidRDefault="0095167F" w:rsidP="005C4583">
            <w:pPr>
              <w:jc w:val="center"/>
              <w:rPr>
                <w:rFonts w:hint="eastAsia"/>
                <w:szCs w:val="21"/>
              </w:rPr>
            </w:pPr>
          </w:p>
        </w:tc>
        <w:tc>
          <w:tcPr>
            <w:tcW w:w="1886" w:type="dxa"/>
            <w:tcBorders>
              <w:top w:val="single" w:sz="4" w:space="0" w:color="auto"/>
            </w:tcBorders>
            <w:vAlign w:val="center"/>
          </w:tcPr>
          <w:p w:rsidR="0095167F" w:rsidRDefault="0095167F" w:rsidP="005C4583">
            <w:pPr>
              <w:snapToGrid w:val="0"/>
              <w:spacing w:line="400" w:lineRule="exact"/>
              <w:rPr>
                <w:rFonts w:ascii="宋体" w:hAnsi="宋体" w:cs="微软雅黑"/>
                <w:szCs w:val="21"/>
              </w:rPr>
            </w:pPr>
          </w:p>
        </w:tc>
        <w:tc>
          <w:tcPr>
            <w:tcW w:w="1692" w:type="dxa"/>
            <w:tcBorders>
              <w:top w:val="single" w:sz="4" w:space="0" w:color="auto"/>
            </w:tcBorders>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spacing w:line="320" w:lineRule="exact"/>
              <w:rPr>
                <w:rFonts w:hAnsi="宋体" w:cs="微软雅黑"/>
                <w:bCs/>
                <w:kern w:val="0"/>
                <w:szCs w:val="21"/>
              </w:rPr>
            </w:pPr>
            <w:r>
              <w:rPr>
                <w:rFonts w:hAnsi="宋体" w:cs="微软雅黑" w:hint="eastAsia"/>
                <w:bCs/>
                <w:kern w:val="0"/>
                <w:szCs w:val="21"/>
              </w:rPr>
              <w:t>优先采购节能产品政府采购品目清单</w:t>
            </w:r>
            <w:r>
              <w:rPr>
                <w:rFonts w:hAnsi="宋体" w:cs="微软雅黑" w:hint="eastAsia"/>
                <w:bCs/>
                <w:kern w:val="0"/>
                <w:sz w:val="21"/>
                <w:szCs w:val="21"/>
              </w:rPr>
              <w:t>情况</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spacing w:line="320" w:lineRule="exact"/>
              <w:rPr>
                <w:rFonts w:hAnsi="宋体" w:cs="微软雅黑"/>
                <w:bCs/>
                <w:kern w:val="0"/>
                <w:szCs w:val="21"/>
              </w:rPr>
            </w:pPr>
            <w:r>
              <w:rPr>
                <w:rFonts w:hAnsi="宋体" w:cs="微软雅黑" w:hint="eastAsia"/>
                <w:bCs/>
                <w:kern w:val="0"/>
                <w:szCs w:val="21"/>
              </w:rPr>
              <w:t>优先采购环境标志产品政府采购品目</w:t>
            </w:r>
            <w:r>
              <w:rPr>
                <w:rFonts w:hAnsi="宋体" w:cs="微软雅黑" w:hint="eastAsia"/>
                <w:bCs/>
                <w:kern w:val="0"/>
                <w:sz w:val="21"/>
                <w:szCs w:val="21"/>
              </w:rPr>
              <w:t>清单情况</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中小企业声明函</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asciiTheme="minorEastAsia" w:eastAsiaTheme="minorEastAsia" w:hAnsiTheme="minorEastAsia" w:cs="仿宋_GB2312" w:hint="eastAsia"/>
                <w:sz w:val="21"/>
                <w:szCs w:val="21"/>
                <w:lang w:val="zh-CN"/>
              </w:rPr>
              <w:lastRenderedPageBreak/>
              <w:t>残疾人福利性单位声明函</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监狱企业证明文件</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1089"/>
        </w:trPr>
        <w:tc>
          <w:tcPr>
            <w:tcW w:w="1058" w:type="dxa"/>
            <w:tcBorders>
              <w:right w:val="single" w:sz="4" w:space="0" w:color="auto"/>
            </w:tcBorders>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CCC</w:t>
            </w:r>
            <w:r>
              <w:rPr>
                <w:rFonts w:hAnsi="宋体" w:cs="微软雅黑" w:hint="eastAsia"/>
                <w:bCs/>
                <w:kern w:val="0"/>
                <w:sz w:val="21"/>
                <w:szCs w:val="21"/>
              </w:rPr>
              <w:t>强制性产品认证</w:t>
            </w:r>
          </w:p>
        </w:tc>
        <w:tc>
          <w:tcPr>
            <w:tcW w:w="2878" w:type="dxa"/>
            <w:tcBorders>
              <w:left w:val="single" w:sz="4" w:space="0" w:color="auto"/>
            </w:tcBorders>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asciiTheme="majorEastAsia" w:eastAsiaTheme="majorEastAsia" w:hAnsiTheme="majorEastAsia" w:cstheme="majorEastAsia" w:hint="eastAsia"/>
                <w:bCs/>
                <w:sz w:val="21"/>
                <w:szCs w:val="21"/>
                <w:lang w:val="zh-CN"/>
              </w:rPr>
              <w:t>所投产品符合国家强制性要求承诺函</w:t>
            </w:r>
          </w:p>
        </w:tc>
        <w:tc>
          <w:tcPr>
            <w:tcW w:w="1374" w:type="dxa"/>
            <w:vAlign w:val="center"/>
          </w:tcPr>
          <w:p w:rsidR="0095167F" w:rsidRDefault="0095167F" w:rsidP="005C4583">
            <w:pPr>
              <w:pStyle w:val="ac"/>
              <w:rPr>
                <w:rFonts w:hint="eastAsia"/>
                <w:sz w:val="21"/>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1089"/>
        </w:trPr>
        <w:tc>
          <w:tcPr>
            <w:tcW w:w="3936" w:type="dxa"/>
            <w:gridSpan w:val="2"/>
            <w:vAlign w:val="center"/>
          </w:tcPr>
          <w:p w:rsidR="0095167F" w:rsidRDefault="0095167F" w:rsidP="005C4583">
            <w:pPr>
              <w:autoSpaceDE w:val="0"/>
              <w:autoSpaceDN w:val="0"/>
              <w:adjustRightInd w:val="0"/>
              <w:jc w:val="left"/>
              <w:rPr>
                <w:rFonts w:ascii="宋体" w:eastAsia="宋体" w:hAnsi="Times New Roman" w:cs="宋体"/>
                <w:kern w:val="0"/>
                <w:szCs w:val="21"/>
              </w:rPr>
            </w:pPr>
            <w:r>
              <w:rPr>
                <w:rFonts w:ascii="宋体" w:eastAsia="宋体" w:hAnsi="Times New Roman" w:cs="宋体" w:hint="eastAsia"/>
                <w:kern w:val="0"/>
                <w:szCs w:val="21"/>
              </w:rPr>
              <w:t>中国信息安全认证中心按国家标准认</w:t>
            </w:r>
          </w:p>
          <w:p w:rsidR="0095167F" w:rsidRDefault="0095167F" w:rsidP="005C4583">
            <w:pPr>
              <w:pStyle w:val="ac"/>
              <w:kinsoku w:val="0"/>
              <w:overflowPunct w:val="0"/>
              <w:autoSpaceDE w:val="0"/>
              <w:autoSpaceDN w:val="0"/>
              <w:spacing w:line="320" w:lineRule="exact"/>
              <w:rPr>
                <w:rFonts w:asciiTheme="majorEastAsia" w:eastAsiaTheme="majorEastAsia" w:hAnsiTheme="majorEastAsia" w:cstheme="majorEastAsia"/>
                <w:bCs/>
                <w:sz w:val="21"/>
                <w:szCs w:val="21"/>
                <w:lang w:val="zh-CN"/>
              </w:rPr>
            </w:pPr>
            <w:r>
              <w:rPr>
                <w:rFonts w:ascii="宋体" w:hAnsi="Times New Roman" w:cs="宋体" w:hint="eastAsia"/>
                <w:kern w:val="0"/>
                <w:szCs w:val="21"/>
              </w:rPr>
              <w:t>证颁发的信息安全产品有效认证证书</w:t>
            </w:r>
          </w:p>
        </w:tc>
        <w:tc>
          <w:tcPr>
            <w:tcW w:w="1374" w:type="dxa"/>
            <w:vAlign w:val="center"/>
          </w:tcPr>
          <w:p w:rsidR="0095167F" w:rsidRDefault="0095167F" w:rsidP="005C4583">
            <w:pPr>
              <w:pStyle w:val="ac"/>
              <w:rPr>
                <w:rFonts w:hint="eastAsia"/>
                <w:sz w:val="21"/>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r w:rsidR="0095167F" w:rsidTr="005C4583">
        <w:trPr>
          <w:trHeight w:val="510"/>
        </w:trPr>
        <w:tc>
          <w:tcPr>
            <w:tcW w:w="3936" w:type="dxa"/>
            <w:gridSpan w:val="2"/>
            <w:vAlign w:val="center"/>
          </w:tcPr>
          <w:p w:rsidR="0095167F" w:rsidRDefault="0095167F" w:rsidP="005C4583">
            <w:pPr>
              <w:pStyle w:val="ac"/>
              <w:kinsoku w:val="0"/>
              <w:overflowPunct w:val="0"/>
              <w:autoSpaceDE w:val="0"/>
              <w:autoSpaceDN w:val="0"/>
              <w:spacing w:line="320" w:lineRule="exact"/>
              <w:rPr>
                <w:rFonts w:hAnsi="宋体" w:cs="微软雅黑"/>
                <w:bCs/>
                <w:kern w:val="0"/>
                <w:sz w:val="21"/>
                <w:szCs w:val="21"/>
              </w:rPr>
            </w:pPr>
            <w:r>
              <w:rPr>
                <w:rFonts w:hAnsi="宋体" w:cs="微软雅黑" w:hint="eastAsia"/>
                <w:bCs/>
                <w:kern w:val="0"/>
                <w:sz w:val="21"/>
                <w:szCs w:val="21"/>
              </w:rPr>
              <w:t>其它资料</w:t>
            </w:r>
          </w:p>
        </w:tc>
        <w:tc>
          <w:tcPr>
            <w:tcW w:w="1374" w:type="dxa"/>
            <w:vAlign w:val="center"/>
          </w:tcPr>
          <w:p w:rsidR="0095167F" w:rsidRDefault="0095167F" w:rsidP="005C4583">
            <w:pPr>
              <w:jc w:val="center"/>
              <w:rPr>
                <w:rFonts w:hint="eastAsia"/>
                <w:szCs w:val="21"/>
              </w:rPr>
            </w:pPr>
          </w:p>
        </w:tc>
        <w:tc>
          <w:tcPr>
            <w:tcW w:w="1886" w:type="dxa"/>
            <w:vAlign w:val="center"/>
          </w:tcPr>
          <w:p w:rsidR="0095167F" w:rsidRDefault="0095167F" w:rsidP="005C4583">
            <w:pPr>
              <w:snapToGrid w:val="0"/>
              <w:spacing w:line="400" w:lineRule="exact"/>
              <w:rPr>
                <w:rFonts w:ascii="宋体" w:hAnsi="宋体" w:cs="微软雅黑"/>
                <w:szCs w:val="21"/>
              </w:rPr>
            </w:pPr>
          </w:p>
        </w:tc>
        <w:tc>
          <w:tcPr>
            <w:tcW w:w="1692" w:type="dxa"/>
            <w:vAlign w:val="center"/>
          </w:tcPr>
          <w:p w:rsidR="0095167F" w:rsidRDefault="0095167F" w:rsidP="005C4583">
            <w:pPr>
              <w:snapToGrid w:val="0"/>
              <w:spacing w:line="400" w:lineRule="exact"/>
              <w:rPr>
                <w:rFonts w:ascii="宋体" w:hAnsi="宋体" w:cs="微软雅黑"/>
                <w:szCs w:val="21"/>
              </w:rPr>
            </w:pPr>
          </w:p>
        </w:tc>
      </w:tr>
    </w:tbl>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1337EF" w:rsidRDefault="001337E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p>
    <w:p w:rsidR="0095167F" w:rsidRDefault="0095167F" w:rsidP="0095167F">
      <w:pPr>
        <w:pStyle w:val="ac"/>
        <w:spacing w:line="360" w:lineRule="auto"/>
        <w:ind w:firstLineChars="1000" w:firstLine="2811"/>
        <w:rPr>
          <w:rFonts w:asciiTheme="majorEastAsia" w:eastAsiaTheme="majorEastAsia" w:hAnsiTheme="majorEastAsia"/>
          <w:b/>
          <w:snapToGrid w:val="0"/>
          <w:kern w:val="0"/>
          <w:sz w:val="28"/>
          <w:szCs w:val="28"/>
        </w:rPr>
      </w:pPr>
      <w:r>
        <w:rPr>
          <w:rFonts w:asciiTheme="majorEastAsia" w:eastAsiaTheme="majorEastAsia" w:hAnsiTheme="majorEastAsia" w:hint="eastAsia"/>
          <w:b/>
          <w:snapToGrid w:val="0"/>
          <w:kern w:val="0"/>
          <w:sz w:val="28"/>
          <w:szCs w:val="28"/>
        </w:rPr>
        <w:t>三、报价一览表</w:t>
      </w:r>
    </w:p>
    <w:p w:rsidR="0095167F" w:rsidRDefault="0095167F" w:rsidP="00466D13">
      <w:pPr>
        <w:spacing w:before="50" w:afterLines="50" w:line="360" w:lineRule="auto"/>
        <w:contextualSpacing/>
        <w:jc w:val="left"/>
        <w:rPr>
          <w:rFonts w:asciiTheme="minorEastAsia" w:hAnsiTheme="minorEastAsia"/>
          <w:sz w:val="24"/>
          <w:szCs w:val="24"/>
        </w:rPr>
      </w:pPr>
      <w:r>
        <w:rPr>
          <w:rFonts w:asciiTheme="minorEastAsia" w:hAnsiTheme="minorEastAsia" w:hint="eastAsia"/>
          <w:sz w:val="24"/>
          <w:szCs w:val="24"/>
        </w:rPr>
        <w:t>项目编号：</w:t>
      </w:r>
    </w:p>
    <w:p w:rsidR="0095167F" w:rsidRDefault="0095167F" w:rsidP="0095167F">
      <w:pPr>
        <w:spacing w:line="360" w:lineRule="auto"/>
        <w:contextualSpacing/>
        <w:rPr>
          <w:rFonts w:asciiTheme="minorEastAsia" w:hAnsiTheme="minorEastAsia"/>
          <w:sz w:val="24"/>
          <w:szCs w:val="24"/>
        </w:rPr>
      </w:pPr>
      <w:r>
        <w:rPr>
          <w:rFonts w:asciiTheme="minorEastAsia" w:hAnsiTheme="minorEastAsia" w:hint="eastAsia"/>
          <w:sz w:val="24"/>
          <w:szCs w:val="24"/>
        </w:rPr>
        <w:t xml:space="preserve">项目名称：                                                </w:t>
      </w:r>
      <w:r>
        <w:rPr>
          <w:rFonts w:asciiTheme="minorEastAsia" w:hAnsiTheme="minorEastAsia" w:cs="Arial" w:hint="eastAsia"/>
          <w:sz w:val="24"/>
          <w:szCs w:val="24"/>
        </w:rPr>
        <w:t>单位：元（人民币）</w:t>
      </w:r>
    </w:p>
    <w:tbl>
      <w:tblPr>
        <w:tblW w:w="4908" w:type="pct"/>
        <w:tblLook w:val="04A0"/>
      </w:tblPr>
      <w:tblGrid>
        <w:gridCol w:w="1191"/>
        <w:gridCol w:w="2026"/>
        <w:gridCol w:w="3260"/>
        <w:gridCol w:w="1217"/>
        <w:gridCol w:w="1199"/>
      </w:tblGrid>
      <w:tr w:rsidR="001337EF" w:rsidTr="001337EF">
        <w:trPr>
          <w:trHeight w:val="894"/>
        </w:trPr>
        <w:tc>
          <w:tcPr>
            <w:tcW w:w="67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标段</w:t>
            </w:r>
          </w:p>
        </w:tc>
        <w:tc>
          <w:tcPr>
            <w:tcW w:w="113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项目名称</w:t>
            </w:r>
          </w:p>
        </w:tc>
        <w:tc>
          <w:tcPr>
            <w:tcW w:w="1833"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响应报价</w:t>
            </w:r>
          </w:p>
        </w:tc>
        <w:tc>
          <w:tcPr>
            <w:tcW w:w="6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交付</w:t>
            </w:r>
          </w:p>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日期</w:t>
            </w:r>
          </w:p>
        </w:tc>
        <w:tc>
          <w:tcPr>
            <w:tcW w:w="67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5C4583">
            <w:pPr>
              <w:autoSpaceDE w:val="0"/>
              <w:autoSpaceDN w:val="0"/>
              <w:adjustRightInd w:val="0"/>
              <w:spacing w:line="360" w:lineRule="auto"/>
              <w:jc w:val="center"/>
              <w:rPr>
                <w:rFonts w:asciiTheme="minorEastAsia" w:hAnsiTheme="minorEastAsia" w:cs="宋体"/>
                <w:b/>
                <w:sz w:val="24"/>
                <w:szCs w:val="24"/>
                <w:lang w:val="zh-CN"/>
              </w:rPr>
            </w:pPr>
            <w:r>
              <w:rPr>
                <w:rFonts w:asciiTheme="minorEastAsia" w:hAnsiTheme="minorEastAsia" w:cs="宋体" w:hint="eastAsia"/>
                <w:b/>
                <w:sz w:val="24"/>
                <w:szCs w:val="24"/>
                <w:lang w:val="zh-CN"/>
              </w:rPr>
              <w:t>备注</w:t>
            </w:r>
          </w:p>
        </w:tc>
      </w:tr>
      <w:tr w:rsidR="001337EF" w:rsidTr="001337EF">
        <w:trPr>
          <w:trHeight w:val="894"/>
        </w:trPr>
        <w:tc>
          <w:tcPr>
            <w:tcW w:w="670"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sz w:val="24"/>
                <w:szCs w:val="24"/>
              </w:rPr>
            </w:pPr>
          </w:p>
        </w:tc>
        <w:tc>
          <w:tcPr>
            <w:tcW w:w="1139"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sz w:val="24"/>
                <w:szCs w:val="24"/>
              </w:rPr>
            </w:pPr>
          </w:p>
        </w:tc>
        <w:tc>
          <w:tcPr>
            <w:tcW w:w="1833"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rPr>
                <w:rFonts w:asciiTheme="minorEastAsia" w:hAnsiTheme="minorEastAsia" w:cs="宋体"/>
                <w:sz w:val="24"/>
                <w:szCs w:val="24"/>
                <w:lang w:val="zh-CN"/>
              </w:rPr>
            </w:pPr>
            <w:r>
              <w:rPr>
                <w:rFonts w:asciiTheme="minorEastAsia" w:hAnsiTheme="minorEastAsia" w:cs="宋体" w:hint="eastAsia"/>
                <w:sz w:val="24"/>
                <w:szCs w:val="24"/>
                <w:lang w:val="zh-CN"/>
              </w:rPr>
              <w:t>大写：　小写：</w:t>
            </w:r>
          </w:p>
        </w:tc>
        <w:tc>
          <w:tcPr>
            <w:tcW w:w="684"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cs="宋体"/>
                <w:sz w:val="24"/>
                <w:szCs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cs="宋体"/>
                <w:sz w:val="24"/>
                <w:szCs w:val="24"/>
                <w:lang w:val="zh-CN"/>
              </w:rPr>
            </w:pPr>
          </w:p>
        </w:tc>
      </w:tr>
      <w:tr w:rsidR="001337EF" w:rsidTr="001337EF">
        <w:trPr>
          <w:trHeight w:val="894"/>
        </w:trPr>
        <w:tc>
          <w:tcPr>
            <w:tcW w:w="670"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sz w:val="24"/>
                <w:szCs w:val="24"/>
              </w:rPr>
            </w:pPr>
            <w:r>
              <w:rPr>
                <w:rFonts w:asciiTheme="minorEastAsia" w:hAnsiTheme="minorEastAsia" w:cs="Arial"/>
                <w:sz w:val="24"/>
                <w:szCs w:val="24"/>
              </w:rPr>
              <w:t>…</w:t>
            </w:r>
          </w:p>
        </w:tc>
        <w:tc>
          <w:tcPr>
            <w:tcW w:w="1139"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sz w:val="24"/>
                <w:szCs w:val="24"/>
              </w:rPr>
            </w:pPr>
          </w:p>
        </w:tc>
        <w:tc>
          <w:tcPr>
            <w:tcW w:w="1833"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rPr>
                <w:rFonts w:asciiTheme="minorEastAsia" w:hAnsiTheme="minorEastAsia" w:cs="宋体"/>
                <w:sz w:val="24"/>
                <w:szCs w:val="24"/>
                <w:lang w:val="zh-CN"/>
              </w:rPr>
            </w:pPr>
            <w:r>
              <w:rPr>
                <w:rFonts w:asciiTheme="minorEastAsia" w:hAnsiTheme="minorEastAsia" w:cs="宋体" w:hint="eastAsia"/>
                <w:sz w:val="24"/>
                <w:szCs w:val="24"/>
                <w:lang w:val="zh-CN"/>
              </w:rPr>
              <w:t xml:space="preserve">　</w:t>
            </w:r>
          </w:p>
        </w:tc>
        <w:tc>
          <w:tcPr>
            <w:tcW w:w="684"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cs="宋体"/>
                <w:sz w:val="24"/>
                <w:szCs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1337EF" w:rsidRDefault="001337EF" w:rsidP="005C4583">
            <w:pPr>
              <w:autoSpaceDE w:val="0"/>
              <w:autoSpaceDN w:val="0"/>
              <w:adjustRightInd w:val="0"/>
              <w:spacing w:line="360" w:lineRule="auto"/>
              <w:ind w:firstLine="240"/>
              <w:rPr>
                <w:rFonts w:asciiTheme="minorEastAsia" w:hAnsiTheme="minorEastAsia" w:cs="宋体"/>
                <w:sz w:val="24"/>
                <w:szCs w:val="24"/>
                <w:lang w:val="zh-CN"/>
              </w:rPr>
            </w:pPr>
          </w:p>
        </w:tc>
      </w:tr>
    </w:tbl>
    <w:p w:rsidR="0095167F" w:rsidRDefault="0095167F" w:rsidP="0095167F">
      <w:pPr>
        <w:autoSpaceDE w:val="0"/>
        <w:autoSpaceDN w:val="0"/>
        <w:adjustRightInd w:val="0"/>
        <w:spacing w:line="480" w:lineRule="auto"/>
        <w:rPr>
          <w:rFonts w:asciiTheme="minorEastAsia" w:hAnsiTheme="minorEastAsia" w:cs="宋体"/>
          <w:sz w:val="24"/>
          <w:szCs w:val="24"/>
          <w:lang w:val="zh-CN"/>
        </w:rPr>
      </w:pPr>
      <w:r>
        <w:rPr>
          <w:rFonts w:asciiTheme="minorEastAsia" w:hAnsiTheme="minorEastAsia" w:cs="宋体" w:hint="eastAsia"/>
          <w:sz w:val="24"/>
          <w:szCs w:val="24"/>
          <w:lang w:val="zh-CN"/>
        </w:rPr>
        <w:t>供应商名称：</w:t>
      </w:r>
      <w:r>
        <w:rPr>
          <w:rFonts w:asciiTheme="minorEastAsia" w:hAnsiTheme="minorEastAsia" w:cs="宋体" w:hint="eastAsia"/>
          <w:sz w:val="24"/>
          <w:szCs w:val="24"/>
          <w:u w:val="single"/>
          <w:lang w:val="zh-CN"/>
        </w:rPr>
        <w:t xml:space="preserve">     （全称）   </w:t>
      </w:r>
      <w:r>
        <w:rPr>
          <w:rFonts w:asciiTheme="minorEastAsia" w:hAnsiTheme="minorEastAsia" w:cs="宋体" w:hint="eastAsia"/>
          <w:sz w:val="24"/>
          <w:szCs w:val="24"/>
          <w:lang w:val="zh-CN"/>
        </w:rPr>
        <w:t>（公章）：</w:t>
      </w:r>
    </w:p>
    <w:p w:rsidR="0095167F" w:rsidRDefault="0095167F" w:rsidP="0095167F">
      <w:pPr>
        <w:autoSpaceDE w:val="0"/>
        <w:autoSpaceDN w:val="0"/>
        <w:adjustRightInd w:val="0"/>
        <w:spacing w:line="480" w:lineRule="auto"/>
        <w:rPr>
          <w:rFonts w:asciiTheme="minorEastAsia" w:hAnsiTheme="minorEastAsia" w:cs="宋体"/>
          <w:sz w:val="24"/>
          <w:szCs w:val="24"/>
          <w:lang w:val="zh-CN"/>
        </w:rPr>
      </w:pPr>
      <w:r>
        <w:rPr>
          <w:rFonts w:asciiTheme="minorEastAsia" w:hAnsiTheme="minorEastAsia" w:cs="宋体" w:hint="eastAsia"/>
          <w:sz w:val="24"/>
          <w:szCs w:val="24"/>
          <w:lang w:val="zh-CN"/>
        </w:rPr>
        <w:t>供应商法定代表人（单位负责人）或授权代表签字：</w:t>
      </w:r>
    </w:p>
    <w:p w:rsidR="0095167F" w:rsidRDefault="0095167F" w:rsidP="0095167F">
      <w:pPr>
        <w:autoSpaceDE w:val="0"/>
        <w:autoSpaceDN w:val="0"/>
        <w:adjustRightInd w:val="0"/>
        <w:spacing w:line="480" w:lineRule="auto"/>
        <w:rPr>
          <w:rFonts w:asciiTheme="minorEastAsia" w:hAnsiTheme="minorEastAsia" w:cs="宋体"/>
          <w:sz w:val="24"/>
          <w:szCs w:val="24"/>
          <w:lang w:val="zh-CN"/>
        </w:rPr>
      </w:pPr>
      <w:r>
        <w:rPr>
          <w:rFonts w:asciiTheme="minorEastAsia" w:hAnsiTheme="minorEastAsia" w:cs="宋体" w:hint="eastAsia"/>
          <w:sz w:val="24"/>
          <w:szCs w:val="24"/>
          <w:lang w:val="zh-CN"/>
        </w:rPr>
        <w:t>日期：年月日</w:t>
      </w:r>
    </w:p>
    <w:p w:rsidR="0095167F" w:rsidRDefault="0095167F" w:rsidP="0095167F">
      <w:pPr>
        <w:autoSpaceDE w:val="0"/>
        <w:autoSpaceDN w:val="0"/>
        <w:adjustRightInd w:val="0"/>
        <w:spacing w:line="480" w:lineRule="auto"/>
        <w:rPr>
          <w:rFonts w:asciiTheme="minorEastAsia" w:hAnsiTheme="minorEastAsia" w:cs="宋体"/>
          <w:sz w:val="24"/>
          <w:szCs w:val="24"/>
          <w:lang w:val="zh-CN"/>
        </w:rPr>
      </w:pPr>
      <w:r>
        <w:rPr>
          <w:rFonts w:asciiTheme="minorEastAsia" w:hAnsiTheme="minorEastAsia" w:cs="宋体" w:hint="eastAsia"/>
          <w:sz w:val="24"/>
          <w:szCs w:val="24"/>
          <w:lang w:val="zh-CN"/>
        </w:rPr>
        <w:t>注：1、交付日期指完成该项目的最终时间（日历天）。</w:t>
      </w:r>
    </w:p>
    <w:p w:rsidR="0095167F" w:rsidRDefault="0095167F" w:rsidP="0095167F">
      <w:pPr>
        <w:numPr>
          <w:ilvl w:val="0"/>
          <w:numId w:val="19"/>
        </w:numPr>
        <w:autoSpaceDE w:val="0"/>
        <w:autoSpaceDN w:val="0"/>
        <w:adjustRightInd w:val="0"/>
        <w:spacing w:line="480" w:lineRule="auto"/>
        <w:ind w:firstLineChars="200" w:firstLine="480"/>
        <w:rPr>
          <w:rFonts w:asciiTheme="minorEastAsia" w:hAnsiTheme="minorEastAsia" w:cs="宋体"/>
          <w:sz w:val="24"/>
          <w:szCs w:val="24"/>
          <w:lang w:val="zh-CN"/>
        </w:rPr>
      </w:pPr>
      <w:r>
        <w:rPr>
          <w:rFonts w:asciiTheme="minorEastAsia" w:hAnsiTheme="minorEastAsia" w:cs="宋体" w:hint="eastAsia"/>
          <w:sz w:val="24"/>
          <w:szCs w:val="24"/>
          <w:lang w:val="zh-CN"/>
        </w:rPr>
        <w:t>如采购公告明确项目交付日期以年为单位，本表应填写完成该项目的年限。</w:t>
      </w: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宋体" w:cs="宋体" w:hint="eastAsia"/>
          <w:sz w:val="24"/>
          <w:lang w:val="zh-CN"/>
        </w:rPr>
      </w:pPr>
    </w:p>
    <w:p w:rsidR="0095167F" w:rsidRDefault="0095167F" w:rsidP="0095167F">
      <w:pPr>
        <w:autoSpaceDE w:val="0"/>
        <w:autoSpaceDN w:val="0"/>
        <w:adjustRightInd w:val="0"/>
        <w:spacing w:line="360" w:lineRule="auto"/>
        <w:rPr>
          <w:rFonts w:asciiTheme="minorEastAsia" w:hAnsiTheme="minorEastAsia" w:cs="黑体"/>
          <w:b/>
          <w:bCs/>
          <w:sz w:val="28"/>
          <w:szCs w:val="28"/>
          <w:lang w:val="zh-CN"/>
        </w:rPr>
      </w:pPr>
    </w:p>
    <w:p w:rsidR="0095167F" w:rsidRDefault="0095167F" w:rsidP="0095167F">
      <w:pPr>
        <w:autoSpaceDE w:val="0"/>
        <w:autoSpaceDN w:val="0"/>
        <w:adjustRightInd w:val="0"/>
        <w:spacing w:line="360" w:lineRule="auto"/>
        <w:rPr>
          <w:rFonts w:asciiTheme="minorEastAsia" w:hAnsiTheme="minorEastAsia" w:cs="黑体"/>
          <w:b/>
          <w:bCs/>
          <w:sz w:val="28"/>
          <w:szCs w:val="28"/>
          <w:lang w:val="zh-CN"/>
        </w:rPr>
      </w:pPr>
    </w:p>
    <w:p w:rsidR="001337EF" w:rsidRDefault="001337EF" w:rsidP="0095167F">
      <w:pPr>
        <w:autoSpaceDE w:val="0"/>
        <w:autoSpaceDN w:val="0"/>
        <w:adjustRightInd w:val="0"/>
        <w:spacing w:line="360" w:lineRule="auto"/>
        <w:ind w:firstLineChars="1100" w:firstLine="3092"/>
        <w:rPr>
          <w:rFonts w:asciiTheme="minorEastAsia" w:hAnsiTheme="minorEastAsia" w:cs="黑体"/>
          <w:b/>
          <w:bCs/>
          <w:sz w:val="28"/>
          <w:szCs w:val="28"/>
          <w:lang w:val="zh-CN"/>
        </w:rPr>
      </w:pPr>
    </w:p>
    <w:p w:rsidR="0095167F" w:rsidRDefault="0095167F" w:rsidP="0095167F">
      <w:pPr>
        <w:autoSpaceDE w:val="0"/>
        <w:autoSpaceDN w:val="0"/>
        <w:adjustRightInd w:val="0"/>
        <w:spacing w:line="360" w:lineRule="auto"/>
        <w:ind w:firstLineChars="1100" w:firstLine="3092"/>
        <w:rPr>
          <w:rFonts w:asciiTheme="minorEastAsia" w:hAnsiTheme="minorEastAsia" w:cs="黑体"/>
          <w:b/>
          <w:bCs/>
          <w:sz w:val="28"/>
          <w:szCs w:val="28"/>
          <w:lang w:val="zh-CN"/>
        </w:rPr>
      </w:pPr>
      <w:r>
        <w:rPr>
          <w:rFonts w:asciiTheme="minorEastAsia" w:hAnsiTheme="minorEastAsia" w:cs="黑体" w:hint="eastAsia"/>
          <w:b/>
          <w:bCs/>
          <w:sz w:val="28"/>
          <w:szCs w:val="28"/>
          <w:lang w:val="zh-CN"/>
        </w:rPr>
        <w:lastRenderedPageBreak/>
        <w:t>四、资格审查证明材料</w:t>
      </w:r>
    </w:p>
    <w:p w:rsidR="0095167F" w:rsidRDefault="0095167F" w:rsidP="0095167F">
      <w:pPr>
        <w:pStyle w:val="ac"/>
        <w:spacing w:line="360" w:lineRule="auto"/>
        <w:jc w:val="center"/>
        <w:rPr>
          <w:rFonts w:asciiTheme="majorEastAsia" w:eastAsiaTheme="majorEastAsia" w:hAnsiTheme="majorEastAsia"/>
          <w:b/>
          <w:snapToGrid w:val="0"/>
          <w:kern w:val="0"/>
          <w:szCs w:val="24"/>
        </w:rPr>
      </w:pPr>
      <w:r>
        <w:rPr>
          <w:rFonts w:asciiTheme="majorEastAsia" w:eastAsiaTheme="majorEastAsia" w:hAnsiTheme="majorEastAsia" w:hint="eastAsia"/>
          <w:b/>
          <w:snapToGrid w:val="0"/>
          <w:kern w:val="0"/>
          <w:szCs w:val="24"/>
        </w:rPr>
        <w:t>4.1 投 标 函</w:t>
      </w:r>
    </w:p>
    <w:p w:rsidR="0095167F" w:rsidRDefault="0095167F" w:rsidP="0095167F">
      <w:pPr>
        <w:adjustRightInd w:val="0"/>
        <w:spacing w:line="360" w:lineRule="auto"/>
        <w:contextualSpacing/>
        <w:rPr>
          <w:rFonts w:asciiTheme="minorEastAsia" w:hAnsiTheme="minorEastAsia"/>
          <w:b/>
          <w:snapToGrid w:val="0"/>
          <w:kern w:val="0"/>
          <w:sz w:val="24"/>
          <w:szCs w:val="24"/>
        </w:rPr>
      </w:pPr>
      <w:r>
        <w:rPr>
          <w:rFonts w:asciiTheme="minorEastAsia" w:hAnsiTheme="minorEastAsia" w:hint="eastAsia"/>
          <w:snapToGrid w:val="0"/>
          <w:kern w:val="0"/>
          <w:sz w:val="24"/>
          <w:szCs w:val="24"/>
        </w:rPr>
        <w:t>致：_</w:t>
      </w:r>
      <w:r>
        <w:rPr>
          <w:rFonts w:asciiTheme="minorEastAsia" w:hAnsiTheme="minorEastAsia" w:hint="eastAsia"/>
          <w:snapToGrid w:val="0"/>
          <w:kern w:val="0"/>
          <w:sz w:val="24"/>
          <w:szCs w:val="24"/>
          <w:u w:val="single"/>
        </w:rPr>
        <w:t xml:space="preserve">_    </w:t>
      </w:r>
      <w:r>
        <w:rPr>
          <w:rFonts w:asciiTheme="minorEastAsia" w:hAnsiTheme="minorEastAsia" w:hint="eastAsia"/>
          <w:snapToGrid w:val="0"/>
          <w:kern w:val="0"/>
          <w:sz w:val="24"/>
          <w:szCs w:val="24"/>
        </w:rPr>
        <w:t>_</w:t>
      </w:r>
      <w:r>
        <w:rPr>
          <w:rFonts w:asciiTheme="minorEastAsia" w:hAnsiTheme="minorEastAsia" w:hint="eastAsia"/>
          <w:b/>
          <w:snapToGrid w:val="0"/>
          <w:kern w:val="0"/>
          <w:sz w:val="24"/>
          <w:szCs w:val="24"/>
        </w:rPr>
        <w:t>（采购人）</w:t>
      </w:r>
    </w:p>
    <w:p w:rsidR="0095167F" w:rsidRDefault="0095167F" w:rsidP="0095167F">
      <w:pPr>
        <w:adjustRightInd w:val="0"/>
        <w:spacing w:line="360" w:lineRule="auto"/>
        <w:ind w:firstLineChars="200" w:firstLine="480"/>
        <w:contextualSpacing/>
        <w:outlineLvl w:val="0"/>
        <w:rPr>
          <w:rFonts w:asciiTheme="minorEastAsia" w:hAnsiTheme="minorEastAsia"/>
          <w:snapToGrid w:val="0"/>
          <w:kern w:val="0"/>
          <w:sz w:val="24"/>
          <w:szCs w:val="24"/>
        </w:rPr>
      </w:pPr>
      <w:r>
        <w:rPr>
          <w:rFonts w:asciiTheme="minorEastAsia" w:hAnsiTheme="minorEastAsia" w:hint="eastAsia"/>
          <w:snapToGrid w:val="0"/>
          <w:kern w:val="0"/>
          <w:sz w:val="24"/>
          <w:szCs w:val="24"/>
        </w:rPr>
        <w:t>根据贵方_</w:t>
      </w:r>
      <w:r>
        <w:rPr>
          <w:rFonts w:asciiTheme="minorEastAsia" w:hAnsiTheme="minorEastAsia" w:hint="eastAsia"/>
          <w:snapToGrid w:val="0"/>
          <w:kern w:val="0"/>
          <w:sz w:val="24"/>
          <w:szCs w:val="24"/>
          <w:u w:val="single"/>
        </w:rPr>
        <w:t xml:space="preserve">_    </w:t>
      </w:r>
      <w:r>
        <w:rPr>
          <w:rFonts w:asciiTheme="minorEastAsia" w:hAnsiTheme="minorEastAsia" w:hint="eastAsia"/>
          <w:snapToGrid w:val="0"/>
          <w:kern w:val="0"/>
          <w:sz w:val="24"/>
          <w:szCs w:val="24"/>
        </w:rPr>
        <w:t>_（项目名称、招标编号）采购的采购公告及采购邀请，_______（姓名和职务）被正式授权并代表供应商（供应商名称、地址）_______提交。</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snapToGrid w:val="0"/>
          <w:kern w:val="0"/>
          <w:szCs w:val="24"/>
        </w:rPr>
      </w:pPr>
      <w:r>
        <w:rPr>
          <w:rFonts w:asciiTheme="minorEastAsia" w:eastAsiaTheme="minorEastAsia" w:hAnsiTheme="minorEastAsia" w:hint="eastAsia"/>
          <w:snapToGrid w:val="0"/>
          <w:kern w:val="0"/>
          <w:szCs w:val="24"/>
        </w:rPr>
        <w:t>我方确认收到贵方提供的（项目名称、招标编号）询价文件的全部内容。</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snapToGrid w:val="0"/>
          <w:kern w:val="0"/>
          <w:szCs w:val="24"/>
        </w:rPr>
      </w:pPr>
      <w:r>
        <w:rPr>
          <w:rFonts w:asciiTheme="minorEastAsia" w:eastAsiaTheme="minorEastAsia" w:hAnsiTheme="minorEastAsia" w:hint="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asciiTheme="minorEastAsia" w:eastAsiaTheme="minorEastAsia" w:hAnsiTheme="minorEastAsia" w:hint="eastAsia"/>
          <w:szCs w:val="24"/>
        </w:rPr>
        <w:t>已完全理解并接受询价文件的各项规定和要求及资金支付规定，对询价文件的合理性、合法性不再有异议。</w:t>
      </w:r>
    </w:p>
    <w:p w:rsidR="0095167F" w:rsidRDefault="0095167F" w:rsidP="0095167F">
      <w:pPr>
        <w:adjustRightInd w:val="0"/>
        <w:spacing w:line="360" w:lineRule="auto"/>
        <w:ind w:firstLineChars="200" w:firstLine="480"/>
        <w:contextualSpacing/>
        <w:rPr>
          <w:rFonts w:asciiTheme="minorEastAsia" w:hAnsiTheme="minorEastAsia"/>
          <w:snapToGrid w:val="0"/>
          <w:kern w:val="0"/>
          <w:sz w:val="24"/>
          <w:szCs w:val="24"/>
        </w:rPr>
      </w:pPr>
      <w:r>
        <w:rPr>
          <w:rFonts w:asciiTheme="minorEastAsia" w:hAnsiTheme="minorEastAsia" w:hint="eastAsia"/>
          <w:i/>
          <w:snapToGrid w:val="0"/>
          <w:kern w:val="0"/>
          <w:sz w:val="24"/>
          <w:szCs w:val="24"/>
          <w:u w:val="single"/>
        </w:rPr>
        <w:t xml:space="preserve">(供应商名称)     </w:t>
      </w:r>
      <w:r>
        <w:rPr>
          <w:rFonts w:asciiTheme="minorEastAsia" w:hAnsiTheme="minorEastAsia" w:hint="eastAsia"/>
          <w:snapToGrid w:val="0"/>
          <w:kern w:val="0"/>
          <w:sz w:val="24"/>
          <w:szCs w:val="24"/>
        </w:rPr>
        <w:t>正式授权</w:t>
      </w:r>
      <w:r>
        <w:rPr>
          <w:rFonts w:asciiTheme="minorEastAsia" w:hAnsiTheme="minorEastAsia" w:hint="eastAsia"/>
          <w:i/>
          <w:snapToGrid w:val="0"/>
          <w:kern w:val="0"/>
          <w:sz w:val="24"/>
          <w:szCs w:val="24"/>
          <w:u w:val="single"/>
        </w:rPr>
        <w:t xml:space="preserve">(授权代表全名, 职务)       </w:t>
      </w:r>
      <w:r>
        <w:rPr>
          <w:rFonts w:asciiTheme="minorEastAsia" w:hAnsiTheme="minorEastAsia" w:hint="eastAsia"/>
          <w:snapToGrid w:val="0"/>
          <w:kern w:val="0"/>
          <w:sz w:val="24"/>
          <w:szCs w:val="24"/>
        </w:rPr>
        <w:t>代表我方全权处理有关本项目询价响应的一切事宜。</w:t>
      </w:r>
    </w:p>
    <w:p w:rsidR="0095167F" w:rsidRDefault="0095167F" w:rsidP="0095167F">
      <w:pPr>
        <w:adjustRightInd w:val="0"/>
        <w:spacing w:line="360" w:lineRule="auto"/>
        <w:ind w:firstLineChars="200" w:firstLine="480"/>
        <w:contextualSpacing/>
        <w:rPr>
          <w:rFonts w:asciiTheme="minorEastAsia" w:hAnsiTheme="minorEastAsia" w:cs="Courier New"/>
          <w:sz w:val="24"/>
          <w:szCs w:val="24"/>
        </w:rPr>
      </w:pPr>
      <w:r>
        <w:rPr>
          <w:rFonts w:asciiTheme="minorEastAsia" w:hAnsiTheme="minorEastAsia" w:cs="Courier New" w:hint="eastAsia"/>
          <w:sz w:val="24"/>
          <w:szCs w:val="24"/>
        </w:rPr>
        <w:t>我方已完全明白询价文件的所有条款要求，并申明如下：</w:t>
      </w:r>
    </w:p>
    <w:p w:rsidR="0095167F" w:rsidRDefault="0095167F" w:rsidP="0095167F">
      <w:pPr>
        <w:adjustRightInd w:val="0"/>
        <w:spacing w:line="360" w:lineRule="auto"/>
        <w:ind w:firstLineChars="200" w:firstLine="480"/>
        <w:contextualSpacing/>
        <w:rPr>
          <w:rFonts w:asciiTheme="minorEastAsia" w:hAnsiTheme="minorEastAsia" w:cs="Courier New"/>
          <w:sz w:val="24"/>
          <w:szCs w:val="24"/>
        </w:rPr>
      </w:pPr>
      <w:r>
        <w:rPr>
          <w:rFonts w:asciiTheme="minorEastAsia" w:hAnsiTheme="minorEastAsia" w:cs="Courier New" w:hint="eastAsia"/>
          <w:sz w:val="24"/>
          <w:szCs w:val="24"/>
        </w:rPr>
        <w:t>一、按询价文件提供的全部货物与相关服务的响应总价</w:t>
      </w:r>
      <w:r>
        <w:rPr>
          <w:rFonts w:cs="Arial" w:hint="eastAsia"/>
          <w:sz w:val="26"/>
          <w:szCs w:val="26"/>
        </w:rPr>
        <w:t>大写</w:t>
      </w:r>
      <w:r>
        <w:rPr>
          <w:rFonts w:ascii="宋体" w:hAnsi="宋体" w:cs="Courier New" w:hint="eastAsia"/>
          <w:sz w:val="24"/>
          <w:szCs w:val="24"/>
        </w:rPr>
        <w:t>,小写。</w:t>
      </w:r>
    </w:p>
    <w:p w:rsidR="0095167F" w:rsidRDefault="0095167F" w:rsidP="0095167F">
      <w:pPr>
        <w:adjustRightInd w:val="0"/>
        <w:spacing w:line="360" w:lineRule="auto"/>
        <w:ind w:firstLineChars="200" w:firstLine="480"/>
        <w:contextualSpacing/>
        <w:rPr>
          <w:rFonts w:asciiTheme="minorEastAsia" w:hAnsiTheme="minorEastAsia" w:cs="Courier New"/>
          <w:sz w:val="24"/>
          <w:szCs w:val="24"/>
        </w:rPr>
      </w:pPr>
      <w:r>
        <w:rPr>
          <w:rFonts w:asciiTheme="minorEastAsia" w:hAnsiTheme="minorEastAsia" w:cs="Courier New" w:hint="eastAsia"/>
          <w:sz w:val="24"/>
          <w:szCs w:val="24"/>
        </w:rPr>
        <w:t>二、本询价文件的有效期为询价响应截止时间起</w:t>
      </w:r>
      <w:r>
        <w:rPr>
          <w:rFonts w:asciiTheme="minorEastAsia" w:hAnsiTheme="minorEastAsia" w:hint="eastAsia"/>
          <w:i/>
          <w:snapToGrid w:val="0"/>
          <w:kern w:val="0"/>
          <w:sz w:val="24"/>
          <w:szCs w:val="24"/>
          <w:u w:val="single"/>
        </w:rPr>
        <w:t>90</w:t>
      </w:r>
      <w:r>
        <w:rPr>
          <w:rFonts w:asciiTheme="minorEastAsia" w:hAnsiTheme="minorEastAsia" w:cs="Courier New" w:hint="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rsidR="0095167F" w:rsidRDefault="0095167F" w:rsidP="0095167F">
      <w:pPr>
        <w:pStyle w:val="af"/>
        <w:adjustRightInd w:val="0"/>
        <w:spacing w:line="360" w:lineRule="auto"/>
        <w:ind w:firstLineChars="200" w:firstLine="480"/>
        <w:contextualSpacing/>
        <w:rPr>
          <w:rFonts w:asciiTheme="minorEastAsia" w:eastAsiaTheme="minorEastAsia" w:hAnsiTheme="minorEastAsia" w:cs="Courier New"/>
        </w:rPr>
      </w:pPr>
      <w:r>
        <w:rPr>
          <w:rFonts w:asciiTheme="minorEastAsia" w:eastAsiaTheme="minorEastAsia" w:hAnsiTheme="minorEastAsia" w:cs="Courier New" w:hint="eastAsia"/>
        </w:rPr>
        <w:t>三、我方明白并同意，在规定的询价响应时间截止之后，响应有效期之内撤销询价响应的，</w:t>
      </w:r>
      <w:r>
        <w:rPr>
          <w:rFonts w:cs="Courier New" w:hint="eastAsia"/>
        </w:rPr>
        <w:t>则我方承担违背投标承诺的责任追究。</w:t>
      </w:r>
    </w:p>
    <w:p w:rsidR="0095167F" w:rsidRDefault="0095167F" w:rsidP="0095167F">
      <w:pPr>
        <w:pStyle w:val="af"/>
        <w:adjustRightInd w:val="0"/>
        <w:spacing w:line="360" w:lineRule="auto"/>
        <w:ind w:firstLineChars="200" w:firstLine="480"/>
        <w:contextualSpacing/>
        <w:rPr>
          <w:rFonts w:asciiTheme="minorEastAsia" w:eastAsiaTheme="minorEastAsia" w:hAnsiTheme="minorEastAsia" w:cs="Courier New"/>
        </w:rPr>
      </w:pPr>
      <w:r>
        <w:rPr>
          <w:rFonts w:asciiTheme="minorEastAsia" w:eastAsiaTheme="minorEastAsia" w:hAnsiTheme="minorEastAsia" w:cs="Courier New" w:hint="eastAsia"/>
        </w:rPr>
        <w:t>四、我方同意按照贵方可能提出的要求而提供与询价响应有关的任何其它数据、信息或资料。</w:t>
      </w:r>
    </w:p>
    <w:p w:rsidR="0095167F" w:rsidRDefault="0095167F" w:rsidP="0095167F">
      <w:pPr>
        <w:pStyle w:val="af"/>
        <w:adjustRightInd w:val="0"/>
        <w:spacing w:line="360" w:lineRule="auto"/>
        <w:ind w:firstLineChars="200" w:firstLine="480"/>
        <w:contextualSpacing/>
        <w:rPr>
          <w:rFonts w:asciiTheme="minorEastAsia" w:eastAsiaTheme="minorEastAsia" w:hAnsiTheme="minorEastAsia" w:cs="Courier New"/>
        </w:rPr>
      </w:pPr>
      <w:r>
        <w:rPr>
          <w:rFonts w:asciiTheme="minorEastAsia" w:eastAsiaTheme="minorEastAsia" w:hAnsiTheme="minorEastAsia" w:cs="Courier New" w:hint="eastAsia"/>
        </w:rPr>
        <w:t>五、我方理解贵方不一定接受最低响应价或任何贵方可能收到的询价响应。</w:t>
      </w:r>
    </w:p>
    <w:p w:rsidR="0095167F" w:rsidRDefault="0095167F" w:rsidP="0095167F">
      <w:pPr>
        <w:pStyle w:val="af"/>
        <w:adjustRightInd w:val="0"/>
        <w:spacing w:line="360" w:lineRule="auto"/>
        <w:ind w:firstLineChars="200" w:firstLine="480"/>
        <w:contextualSpacing/>
        <w:rPr>
          <w:rFonts w:asciiTheme="minorEastAsia" w:eastAsiaTheme="minorEastAsia" w:hAnsiTheme="minorEastAsia" w:cs="Courier New"/>
        </w:rPr>
      </w:pPr>
      <w:r>
        <w:rPr>
          <w:rFonts w:asciiTheme="minorEastAsia" w:eastAsiaTheme="minorEastAsia" w:hAnsiTheme="minorEastAsia" w:cs="Courier New" w:hint="eastAsia"/>
        </w:rPr>
        <w:t>六、我方如果成交，将保证履行询价文件及其澄清、修改文件（如果有）中的全部责任和义务，按质、按量、按期完成《采购需求》及《合同书》中的全部任务。</w:t>
      </w:r>
    </w:p>
    <w:p w:rsidR="0095167F" w:rsidRDefault="0095167F" w:rsidP="0095167F">
      <w:pPr>
        <w:pStyle w:val="af"/>
        <w:adjustRightInd w:val="0"/>
        <w:spacing w:line="360" w:lineRule="auto"/>
        <w:ind w:firstLineChars="200" w:firstLine="480"/>
        <w:contextualSpacing/>
        <w:rPr>
          <w:rFonts w:asciiTheme="minorEastAsia" w:eastAsiaTheme="minorEastAsia" w:hAnsiTheme="minorEastAsia" w:cs="宋体"/>
        </w:rPr>
      </w:pPr>
      <w:r>
        <w:rPr>
          <w:rFonts w:asciiTheme="minorEastAsia" w:eastAsiaTheme="minorEastAsia" w:hAnsiTheme="minorEastAsia" w:cs="Courier New" w:hint="eastAsia"/>
        </w:rPr>
        <w:lastRenderedPageBreak/>
        <w:t>七、我方在此保证所提交的所有文件和全部说明是真实的和正确的。</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szCs w:val="24"/>
        </w:rPr>
      </w:pPr>
      <w:r>
        <w:rPr>
          <w:rFonts w:asciiTheme="minorEastAsia" w:eastAsiaTheme="minorEastAsia" w:hAnsiTheme="minorEastAsia" w:hint="eastAsia"/>
          <w:szCs w:val="24"/>
        </w:rPr>
        <w:t xml:space="preserve">八、我方响应报价已包含应向知识产权所有权人支付的所有相关税费，并保证采购人在中国使用我方提供的货物时，如有第三方提出侵犯其知识产权主张的，责任由我方承担。 </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cs="Arial"/>
          <w:szCs w:val="24"/>
        </w:rPr>
      </w:pPr>
      <w:r>
        <w:rPr>
          <w:rFonts w:asciiTheme="minorEastAsia" w:eastAsiaTheme="minorEastAsia" w:hAnsiTheme="minorEastAsia" w:cs="Arial" w:hint="eastAsia"/>
          <w:szCs w:val="24"/>
        </w:rPr>
        <w:t>九、我方具备《政府采购法》第二十二条规定的条件；承诺如下：</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cs="Arial"/>
          <w:szCs w:val="24"/>
        </w:rPr>
      </w:pPr>
      <w:r>
        <w:rPr>
          <w:rFonts w:asciiTheme="minorEastAsia" w:eastAsiaTheme="minorEastAsia" w:hAnsiTheme="minorEastAsia" w:cs="Arial" w:hint="eastAsia"/>
          <w:szCs w:val="24"/>
        </w:rPr>
        <w:t>1. 具有独立承担民事责任能力的在中华人民共和国境内注册的法人或其他组织或自然人，有效的营业执照（或事业法人登记证或身份证等相关证明）。</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2. 我方已依法缴纳了各项税费及社会保险费用，如有需要，可随时向采购人提供近三个月内的相关缴费证明，以便核查。</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3. 我方已依法建立健全的财务会计制度，如有需要，可随时向采购人提供相关证明材料，以便核查。</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4. 参加政府采购活动前三年内，在经营活动中没有重大违法记录。</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5. 符合法律、行政法规规定的其他条件。</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宋体" w:hint="eastAsia"/>
          <w:sz w:val="24"/>
          <w:szCs w:val="24"/>
        </w:rPr>
        <w:t>以上内容如有虚假或与事实不符的，询价小组可将</w:t>
      </w:r>
      <w:r>
        <w:rPr>
          <w:rFonts w:asciiTheme="minorEastAsia" w:hAnsiTheme="minorEastAsia" w:cs="Arial" w:hint="eastAsia"/>
          <w:sz w:val="24"/>
          <w:szCs w:val="24"/>
        </w:rPr>
        <w:t>我方做无效投标处理，我方愿意承担相应的法律责任。</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szCs w:val="24"/>
        </w:rPr>
      </w:pPr>
      <w:r>
        <w:rPr>
          <w:rFonts w:asciiTheme="minorEastAsia" w:eastAsiaTheme="minorEastAsia" w:hAnsiTheme="minorEastAsia" w:hint="eastAsia"/>
          <w:szCs w:val="24"/>
        </w:rPr>
        <w:t>十、我方具备履行合同所必需的设备和专业技术能力。</w:t>
      </w:r>
    </w:p>
    <w:p w:rsidR="0095167F" w:rsidRDefault="0095167F" w:rsidP="0095167F">
      <w:pPr>
        <w:pStyle w:val="ac"/>
        <w:adjustRightInd w:val="0"/>
        <w:spacing w:line="360" w:lineRule="auto"/>
        <w:ind w:firstLineChars="200" w:firstLine="480"/>
        <w:contextualSpacing/>
        <w:rPr>
          <w:rFonts w:asciiTheme="minorEastAsia" w:eastAsiaTheme="minorEastAsia" w:hAnsiTheme="minorEastAsia"/>
          <w:szCs w:val="24"/>
        </w:rPr>
      </w:pPr>
      <w:r>
        <w:rPr>
          <w:rFonts w:asciiTheme="minorEastAsia" w:eastAsiaTheme="minorEastAsia" w:hAnsiTheme="minorEastAsia" w:hint="eastAsia"/>
          <w:snapToGrid w:val="0"/>
          <w:kern w:val="0"/>
          <w:szCs w:val="24"/>
        </w:rPr>
        <w:t>十一、</w:t>
      </w:r>
      <w:r>
        <w:rPr>
          <w:rFonts w:asciiTheme="minorEastAsia" w:eastAsiaTheme="minorEastAsia" w:hAnsiTheme="minorEastAsia" w:hint="eastAsia"/>
          <w:szCs w:val="24"/>
        </w:rPr>
        <w:t>我方对在本函及响应文件中所作的所有承诺承担法律责任。</w:t>
      </w:r>
    </w:p>
    <w:p w:rsidR="0095167F" w:rsidRDefault="0095167F" w:rsidP="0095167F">
      <w:pPr>
        <w:pStyle w:val="ac"/>
        <w:adjustRightInd w:val="0"/>
        <w:snapToGrid w:val="0"/>
        <w:spacing w:line="360" w:lineRule="auto"/>
        <w:rPr>
          <w:rFonts w:asciiTheme="minorEastAsia" w:eastAsiaTheme="minorEastAsia" w:hAnsiTheme="minorEastAsia"/>
          <w:szCs w:val="24"/>
        </w:rPr>
      </w:pPr>
      <w:r>
        <w:rPr>
          <w:rFonts w:asciiTheme="minorEastAsia" w:eastAsiaTheme="minorEastAsia" w:hAnsiTheme="minorEastAsia" w:hint="eastAsia"/>
          <w:szCs w:val="24"/>
        </w:rPr>
        <w:t>所有与本项目招标有关的一切正式往来请寄：</w:t>
      </w:r>
    </w:p>
    <w:p w:rsidR="0095167F" w:rsidRDefault="0095167F" w:rsidP="0095167F">
      <w:pPr>
        <w:adjustRightInd w:val="0"/>
        <w:snapToGrid w:val="0"/>
        <w:spacing w:line="360" w:lineRule="auto"/>
        <w:rPr>
          <w:rFonts w:ascii="宋体" w:hAnsi="宋体" w:cs="宋体"/>
          <w:sz w:val="24"/>
          <w:szCs w:val="24"/>
        </w:rPr>
      </w:pPr>
      <w:r>
        <w:rPr>
          <w:rFonts w:ascii="宋体" w:hAnsi="宋体" w:cs="宋体" w:hint="eastAsia"/>
          <w:sz w:val="24"/>
          <w:szCs w:val="24"/>
        </w:rPr>
        <w:t>地    址：.  邮政编码：.</w:t>
      </w:r>
    </w:p>
    <w:p w:rsidR="0095167F" w:rsidRDefault="0095167F" w:rsidP="0095167F">
      <w:pPr>
        <w:adjustRightInd w:val="0"/>
        <w:snapToGrid w:val="0"/>
        <w:spacing w:line="360" w:lineRule="auto"/>
        <w:rPr>
          <w:rFonts w:ascii="宋体" w:hAnsi="宋体" w:cs="宋体"/>
          <w:sz w:val="24"/>
          <w:szCs w:val="24"/>
        </w:rPr>
      </w:pPr>
      <w:r>
        <w:rPr>
          <w:rFonts w:ascii="宋体" w:hAnsi="宋体" w:cs="宋体" w:hint="eastAsia"/>
          <w:sz w:val="24"/>
          <w:szCs w:val="24"/>
        </w:rPr>
        <w:t>电    话：.  传    真：.</w:t>
      </w:r>
    </w:p>
    <w:p w:rsidR="0095167F" w:rsidRDefault="0095167F" w:rsidP="0095167F">
      <w:pPr>
        <w:adjustRightInd w:val="0"/>
        <w:snapToGrid w:val="0"/>
        <w:spacing w:line="360" w:lineRule="auto"/>
        <w:rPr>
          <w:rFonts w:ascii="宋体" w:hAnsi="宋体" w:cs="宋体"/>
          <w:sz w:val="24"/>
          <w:szCs w:val="24"/>
          <w:u w:val="single"/>
        </w:rPr>
      </w:pPr>
      <w:r>
        <w:rPr>
          <w:rFonts w:ascii="宋体" w:hAnsi="宋体" w:cs="宋体" w:hint="eastAsia"/>
          <w:sz w:val="24"/>
          <w:szCs w:val="24"/>
        </w:rPr>
        <w:t>供应商代表姓名：.  职    务：.</w:t>
      </w:r>
    </w:p>
    <w:p w:rsidR="0095167F" w:rsidRDefault="0095167F" w:rsidP="0095167F">
      <w:pPr>
        <w:adjustRightInd w:val="0"/>
        <w:snapToGrid w:val="0"/>
        <w:spacing w:line="360" w:lineRule="auto"/>
        <w:rPr>
          <w:rFonts w:ascii="宋体" w:hAnsi="宋体" w:cs="Courier New"/>
          <w:sz w:val="22"/>
          <w:szCs w:val="21"/>
        </w:rPr>
      </w:pPr>
      <w:r>
        <w:rPr>
          <w:rFonts w:ascii="宋体" w:hAnsi="宋体" w:cs="Courier New" w:hint="eastAsia"/>
          <w:sz w:val="22"/>
          <w:szCs w:val="21"/>
        </w:rPr>
        <w:t>投标人法定代表人（单位负责人）或授权代表（签字或加盖姓名章）：</w:t>
      </w:r>
    </w:p>
    <w:p w:rsidR="0095167F" w:rsidRDefault="0095167F" w:rsidP="0095167F">
      <w:pPr>
        <w:pStyle w:val="Default"/>
        <w:rPr>
          <w:rFonts w:hAnsi="宋体"/>
          <w:color w:val="auto"/>
        </w:rPr>
      </w:pPr>
    </w:p>
    <w:p w:rsidR="0095167F" w:rsidRDefault="0095167F" w:rsidP="0095167F">
      <w:pPr>
        <w:pStyle w:val="Default"/>
        <w:rPr>
          <w:rFonts w:hAnsi="宋体"/>
          <w:color w:val="auto"/>
        </w:rPr>
      </w:pPr>
      <w:r>
        <w:rPr>
          <w:rFonts w:hAnsi="宋体" w:hint="eastAsia"/>
          <w:color w:val="auto"/>
        </w:rPr>
        <w:t>法定代表人（单位负责人</w:t>
      </w:r>
      <w:r>
        <w:rPr>
          <w:rFonts w:hAnsi="宋体"/>
          <w:color w:val="auto"/>
        </w:rPr>
        <w:t>）</w:t>
      </w:r>
      <w:r>
        <w:rPr>
          <w:rFonts w:hAnsi="宋体" w:hint="eastAsia"/>
          <w:color w:val="auto"/>
        </w:rPr>
        <w:t>或授权代表手机号码：</w:t>
      </w:r>
    </w:p>
    <w:p w:rsidR="0095167F" w:rsidRDefault="0095167F" w:rsidP="0095167F">
      <w:pPr>
        <w:adjustRightInd w:val="0"/>
        <w:snapToGrid w:val="0"/>
        <w:spacing w:line="360" w:lineRule="auto"/>
        <w:rPr>
          <w:rFonts w:ascii="宋体" w:hAnsi="宋体" w:cs="Courier New"/>
          <w:sz w:val="22"/>
          <w:szCs w:val="21"/>
        </w:rPr>
      </w:pPr>
    </w:p>
    <w:p w:rsidR="0095167F" w:rsidRDefault="0095167F" w:rsidP="0095167F">
      <w:pPr>
        <w:adjustRightInd w:val="0"/>
        <w:snapToGrid w:val="0"/>
        <w:spacing w:line="360" w:lineRule="auto"/>
        <w:rPr>
          <w:rFonts w:asciiTheme="minorEastAsia" w:hAnsiTheme="minorEastAsia" w:cs="宋体"/>
          <w:szCs w:val="21"/>
        </w:rPr>
      </w:pPr>
      <w:r>
        <w:rPr>
          <w:rFonts w:ascii="宋体" w:hAnsi="宋体" w:cs="Courier New" w:hint="eastAsia"/>
          <w:sz w:val="22"/>
          <w:szCs w:val="21"/>
        </w:rPr>
        <w:t>投标人名称（盖章）：</w:t>
      </w:r>
      <w:r>
        <w:rPr>
          <w:rFonts w:ascii="宋体" w:hAnsi="宋体" w:cs="宋体" w:hint="eastAsia"/>
          <w:kern w:val="0"/>
          <w:sz w:val="24"/>
          <w:szCs w:val="24"/>
        </w:rPr>
        <w:t>统一社会信用代码：</w:t>
      </w:r>
    </w:p>
    <w:p w:rsidR="0095167F" w:rsidRDefault="0095167F" w:rsidP="0095167F">
      <w:pPr>
        <w:adjustRightInd w:val="0"/>
        <w:snapToGrid w:val="0"/>
        <w:spacing w:line="360" w:lineRule="auto"/>
        <w:ind w:firstLineChars="2700" w:firstLine="5670"/>
        <w:rPr>
          <w:rFonts w:asciiTheme="minorEastAsia" w:hAnsiTheme="minorEastAsia" w:cs="宋体"/>
          <w:szCs w:val="21"/>
        </w:rPr>
      </w:pPr>
      <w:r>
        <w:rPr>
          <w:rFonts w:asciiTheme="minorEastAsia" w:hAnsiTheme="minorEastAsia" w:cs="宋体" w:hint="eastAsia"/>
          <w:szCs w:val="21"/>
        </w:rPr>
        <w:t>日期：    年    月    日</w:t>
      </w:r>
    </w:p>
    <w:p w:rsidR="0095167F" w:rsidRDefault="0095167F" w:rsidP="0095167F">
      <w:pPr>
        <w:adjustRightInd w:val="0"/>
        <w:snapToGrid w:val="0"/>
        <w:spacing w:line="360" w:lineRule="auto"/>
        <w:ind w:firstLineChars="700" w:firstLine="1687"/>
        <w:rPr>
          <w:rFonts w:asciiTheme="majorEastAsia" w:eastAsiaTheme="majorEastAsia" w:hAnsiTheme="majorEastAsia"/>
          <w:b/>
          <w:bCs/>
          <w:sz w:val="24"/>
          <w:szCs w:val="24"/>
        </w:rPr>
      </w:pPr>
    </w:p>
    <w:p w:rsidR="0095167F" w:rsidRDefault="0095167F" w:rsidP="0095167F">
      <w:pPr>
        <w:adjustRightInd w:val="0"/>
        <w:snapToGrid w:val="0"/>
        <w:spacing w:line="360" w:lineRule="auto"/>
        <w:ind w:firstLineChars="700" w:firstLine="1687"/>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4.2 法定代表人（单位负责人）</w:t>
      </w:r>
      <w:r>
        <w:rPr>
          <w:rFonts w:asciiTheme="majorEastAsia" w:eastAsiaTheme="majorEastAsia" w:hAnsiTheme="majorEastAsia"/>
          <w:b/>
          <w:bCs/>
          <w:sz w:val="24"/>
          <w:szCs w:val="24"/>
        </w:rPr>
        <w:t>资</w:t>
      </w:r>
      <w:r>
        <w:rPr>
          <w:rFonts w:asciiTheme="majorEastAsia" w:eastAsiaTheme="majorEastAsia" w:hAnsiTheme="majorEastAsia" w:hint="eastAsia"/>
          <w:b/>
          <w:bCs/>
          <w:sz w:val="24"/>
          <w:szCs w:val="24"/>
        </w:rPr>
        <w:t>格</w:t>
      </w:r>
      <w:r>
        <w:rPr>
          <w:rFonts w:asciiTheme="majorEastAsia" w:eastAsiaTheme="majorEastAsia" w:hAnsiTheme="majorEastAsia"/>
          <w:b/>
          <w:bCs/>
          <w:sz w:val="24"/>
          <w:szCs w:val="24"/>
        </w:rPr>
        <w:t>证</w:t>
      </w:r>
      <w:r>
        <w:rPr>
          <w:rFonts w:asciiTheme="majorEastAsia" w:eastAsiaTheme="majorEastAsia" w:hAnsiTheme="majorEastAsia" w:hint="eastAsia"/>
          <w:b/>
          <w:bCs/>
          <w:sz w:val="24"/>
          <w:szCs w:val="24"/>
        </w:rPr>
        <w:t>明</w:t>
      </w:r>
      <w:r>
        <w:rPr>
          <w:rFonts w:asciiTheme="majorEastAsia" w:eastAsiaTheme="majorEastAsia" w:hAnsiTheme="majorEastAsia"/>
          <w:b/>
          <w:bCs/>
          <w:sz w:val="24"/>
          <w:szCs w:val="24"/>
        </w:rPr>
        <w:t>书</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szCs w:val="24"/>
        </w:rPr>
        <w:t>单</w:t>
      </w:r>
      <w:r>
        <w:rPr>
          <w:rFonts w:asciiTheme="minorEastAsia" w:hAnsiTheme="minorEastAsia" w:hint="eastAsia"/>
          <w:szCs w:val="24"/>
        </w:rPr>
        <w:t>位名</w:t>
      </w:r>
      <w:r>
        <w:rPr>
          <w:rFonts w:asciiTheme="minorEastAsia" w:hAnsiTheme="minorEastAsia"/>
          <w:szCs w:val="24"/>
        </w:rPr>
        <w:t>称</w:t>
      </w:r>
      <w:r>
        <w:rPr>
          <w:rFonts w:asciiTheme="minorEastAsia" w:hAnsiTheme="minorEastAsia" w:hint="eastAsia"/>
          <w:szCs w:val="24"/>
        </w:rPr>
        <w:t>：</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hint="eastAsia"/>
          <w:szCs w:val="24"/>
        </w:rPr>
        <w:t>地址：</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hint="eastAsia"/>
          <w:szCs w:val="24"/>
        </w:rPr>
        <w:t>姓名：       性</w:t>
      </w:r>
      <w:r>
        <w:rPr>
          <w:rFonts w:asciiTheme="minorEastAsia" w:hAnsiTheme="minorEastAsia"/>
          <w:szCs w:val="24"/>
        </w:rPr>
        <w:t>别</w:t>
      </w:r>
      <w:r>
        <w:rPr>
          <w:rFonts w:asciiTheme="minorEastAsia" w:hAnsiTheme="minorEastAsia" w:hint="eastAsia"/>
          <w:szCs w:val="24"/>
        </w:rPr>
        <w:t>：     年</w:t>
      </w:r>
      <w:r>
        <w:rPr>
          <w:rFonts w:asciiTheme="minorEastAsia" w:hAnsiTheme="minorEastAsia"/>
          <w:szCs w:val="24"/>
        </w:rPr>
        <w:t>龄</w:t>
      </w:r>
      <w:r>
        <w:rPr>
          <w:rFonts w:asciiTheme="minorEastAsia" w:hAnsiTheme="minorEastAsia" w:hint="eastAsia"/>
          <w:szCs w:val="24"/>
        </w:rPr>
        <w:t>：</w:t>
      </w:r>
      <w:r>
        <w:rPr>
          <w:rFonts w:asciiTheme="minorEastAsia" w:hAnsiTheme="minorEastAsia"/>
          <w:szCs w:val="24"/>
        </w:rPr>
        <w:t xml:space="preserve">     职务</w:t>
      </w:r>
      <w:r>
        <w:rPr>
          <w:rFonts w:asciiTheme="minorEastAsia" w:hAnsiTheme="minorEastAsia" w:hint="eastAsia"/>
          <w:szCs w:val="24"/>
        </w:rPr>
        <w:t xml:space="preserve">：        </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hint="eastAsia"/>
          <w:szCs w:val="24"/>
        </w:rPr>
        <w:t>本人系</w:t>
      </w:r>
      <w:r>
        <w:rPr>
          <w:rFonts w:asciiTheme="minorEastAsia" w:hAnsiTheme="minorEastAsia" w:hint="eastAsia"/>
          <w:i/>
          <w:snapToGrid w:val="0"/>
          <w:szCs w:val="24"/>
          <w:u w:val="single"/>
        </w:rPr>
        <w:t>供应商名</w:t>
      </w:r>
      <w:r>
        <w:rPr>
          <w:rFonts w:asciiTheme="minorEastAsia" w:hAnsiTheme="minorEastAsia"/>
          <w:i/>
          <w:snapToGrid w:val="0"/>
          <w:szCs w:val="24"/>
          <w:u w:val="single"/>
        </w:rPr>
        <w:t>称</w:t>
      </w:r>
      <w:r>
        <w:rPr>
          <w:rFonts w:asciiTheme="minorEastAsia" w:hAnsiTheme="minorEastAsia" w:hint="eastAsia"/>
          <w:szCs w:val="24"/>
        </w:rPr>
        <w:t>的法定代表人（单位负责人）。就</w:t>
      </w:r>
      <w:r>
        <w:rPr>
          <w:rFonts w:asciiTheme="minorEastAsia" w:hAnsiTheme="minorEastAsia"/>
          <w:szCs w:val="24"/>
        </w:rPr>
        <w:t>参</w:t>
      </w:r>
      <w:r>
        <w:rPr>
          <w:rFonts w:asciiTheme="minorEastAsia" w:hAnsiTheme="minorEastAsia" w:hint="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asciiTheme="minorEastAsia" w:hAnsiTheme="minorEastAsia" w:hint="eastAsia"/>
          <w:szCs w:val="24"/>
        </w:rPr>
        <w:t>的</w:t>
      </w:r>
      <w:r>
        <w:rPr>
          <w:rFonts w:asciiTheme="minorEastAsia" w:hAnsiTheme="minorEastAsia"/>
          <w:i/>
          <w:szCs w:val="24"/>
          <w:u w:val="single"/>
        </w:rPr>
        <w:t>项目</w:t>
      </w:r>
      <w:r>
        <w:rPr>
          <w:rFonts w:asciiTheme="minorEastAsia" w:hAnsiTheme="minorEastAsia" w:hint="eastAsia"/>
          <w:i/>
          <w:szCs w:val="24"/>
          <w:u w:val="single"/>
        </w:rPr>
        <w:t>名</w:t>
      </w:r>
      <w:r>
        <w:rPr>
          <w:rFonts w:asciiTheme="minorEastAsia" w:hAnsiTheme="minorEastAsia"/>
          <w:i/>
          <w:szCs w:val="24"/>
          <w:u w:val="single"/>
        </w:rPr>
        <w:t>称</w:t>
      </w:r>
      <w:r>
        <w:rPr>
          <w:rFonts w:asciiTheme="minorEastAsia" w:hAnsiTheme="minorEastAsia" w:hint="eastAsia"/>
          <w:szCs w:val="24"/>
        </w:rPr>
        <w:t>询价</w:t>
      </w:r>
      <w:r>
        <w:rPr>
          <w:rFonts w:asciiTheme="minorEastAsia" w:hAnsiTheme="minorEastAsia"/>
          <w:szCs w:val="24"/>
        </w:rPr>
        <w:t>项目</w:t>
      </w:r>
      <w:r>
        <w:rPr>
          <w:rFonts w:asciiTheme="minorEastAsia" w:hAnsiTheme="minorEastAsia" w:hint="eastAsia"/>
          <w:szCs w:val="24"/>
        </w:rPr>
        <w:t>的响应</w:t>
      </w:r>
      <w:r>
        <w:rPr>
          <w:rFonts w:asciiTheme="minorEastAsia" w:hAnsiTheme="minorEastAsia"/>
          <w:szCs w:val="24"/>
        </w:rPr>
        <w:t>报价</w:t>
      </w:r>
      <w:r>
        <w:rPr>
          <w:rFonts w:asciiTheme="minorEastAsia" w:hAnsiTheme="minorEastAsia" w:hint="eastAsia"/>
          <w:szCs w:val="24"/>
        </w:rPr>
        <w:t>，</w:t>
      </w:r>
      <w:r>
        <w:rPr>
          <w:rFonts w:asciiTheme="minorEastAsia" w:hAnsiTheme="minorEastAsia"/>
          <w:szCs w:val="24"/>
        </w:rPr>
        <w:t>签</w:t>
      </w:r>
      <w:r>
        <w:rPr>
          <w:rFonts w:asciiTheme="minorEastAsia" w:hAnsiTheme="minorEastAsia" w:hint="eastAsia"/>
          <w:szCs w:val="24"/>
        </w:rPr>
        <w:t>署上</w:t>
      </w:r>
      <w:r>
        <w:rPr>
          <w:rFonts w:asciiTheme="minorEastAsia" w:hAnsiTheme="minorEastAsia"/>
          <w:szCs w:val="24"/>
        </w:rPr>
        <w:t>述项目</w:t>
      </w:r>
      <w:r>
        <w:rPr>
          <w:rFonts w:asciiTheme="minorEastAsia" w:hAnsiTheme="minorEastAsia" w:hint="eastAsia"/>
          <w:szCs w:val="24"/>
        </w:rPr>
        <w:t>的响应文件及合同的</w:t>
      </w:r>
      <w:r>
        <w:rPr>
          <w:rFonts w:asciiTheme="minorEastAsia" w:hAnsiTheme="minorEastAsia"/>
          <w:szCs w:val="24"/>
        </w:rPr>
        <w:t>执</w:t>
      </w:r>
      <w:r>
        <w:rPr>
          <w:rFonts w:asciiTheme="minorEastAsia" w:hAnsiTheme="minorEastAsia" w:hint="eastAsia"/>
          <w:szCs w:val="24"/>
        </w:rPr>
        <w:t>行、完成、服</w:t>
      </w:r>
      <w:r>
        <w:rPr>
          <w:rFonts w:asciiTheme="minorEastAsia" w:hAnsiTheme="minorEastAsia"/>
          <w:szCs w:val="24"/>
        </w:rPr>
        <w:t>务</w:t>
      </w:r>
      <w:r>
        <w:rPr>
          <w:rFonts w:asciiTheme="minorEastAsia" w:hAnsiTheme="minorEastAsia" w:hint="eastAsia"/>
          <w:szCs w:val="24"/>
        </w:rPr>
        <w:t>和保修，</w:t>
      </w:r>
      <w:r>
        <w:rPr>
          <w:rFonts w:asciiTheme="minorEastAsia" w:hAnsiTheme="minorEastAsia"/>
          <w:szCs w:val="24"/>
        </w:rPr>
        <w:t>签</w:t>
      </w:r>
      <w:r>
        <w:rPr>
          <w:rFonts w:asciiTheme="minorEastAsia" w:hAnsiTheme="minorEastAsia" w:hint="eastAsia"/>
          <w:szCs w:val="24"/>
        </w:rPr>
        <w:t>署合同和</w:t>
      </w:r>
      <w:r>
        <w:rPr>
          <w:rFonts w:asciiTheme="minorEastAsia" w:hAnsiTheme="minorEastAsia"/>
          <w:szCs w:val="24"/>
        </w:rPr>
        <w:t>处</w:t>
      </w:r>
      <w:r>
        <w:rPr>
          <w:rFonts w:asciiTheme="minorEastAsia" w:hAnsiTheme="minorEastAsia" w:hint="eastAsia"/>
          <w:szCs w:val="24"/>
        </w:rPr>
        <w:t>理与之有</w:t>
      </w:r>
      <w:r>
        <w:rPr>
          <w:rFonts w:asciiTheme="minorEastAsia" w:hAnsiTheme="minorEastAsia"/>
          <w:szCs w:val="24"/>
        </w:rPr>
        <w:t>关的</w:t>
      </w:r>
      <w:r>
        <w:rPr>
          <w:rFonts w:asciiTheme="minorEastAsia" w:hAnsiTheme="minorEastAsia" w:hint="eastAsia"/>
          <w:szCs w:val="24"/>
        </w:rPr>
        <w:t>一切事</w:t>
      </w:r>
      <w:r>
        <w:rPr>
          <w:rFonts w:asciiTheme="minorEastAsia" w:hAnsiTheme="minorEastAsia"/>
          <w:szCs w:val="24"/>
        </w:rPr>
        <w:t>务</w:t>
      </w:r>
      <w:r>
        <w:rPr>
          <w:rFonts w:asciiTheme="minorEastAsia" w:hAnsiTheme="minorEastAsia" w:hint="eastAsia"/>
          <w:szCs w:val="24"/>
        </w:rPr>
        <w:t>。</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hint="eastAsia"/>
          <w:szCs w:val="24"/>
        </w:rPr>
        <w:t>特此</w:t>
      </w:r>
      <w:r>
        <w:rPr>
          <w:rFonts w:asciiTheme="minorEastAsia" w:hAnsiTheme="minorEastAsia"/>
          <w:szCs w:val="24"/>
        </w:rPr>
        <w:t>证</w:t>
      </w:r>
      <w:r>
        <w:rPr>
          <w:rFonts w:asciiTheme="minorEastAsia" w:hAnsiTheme="minorEastAsia" w:hint="eastAsia"/>
          <w:szCs w:val="24"/>
        </w:rPr>
        <w:t>明。</w:t>
      </w:r>
    </w:p>
    <w:p w:rsidR="0095167F" w:rsidRDefault="0095167F" w:rsidP="0095167F">
      <w:pPr>
        <w:pStyle w:val="13"/>
        <w:spacing w:line="480" w:lineRule="auto"/>
        <w:ind w:firstLineChars="225" w:firstLine="540"/>
        <w:jc w:val="left"/>
        <w:rPr>
          <w:rFonts w:asciiTheme="minorEastAsia" w:hAnsiTheme="minorEastAsia"/>
          <w:szCs w:val="24"/>
        </w:rPr>
      </w:pPr>
      <w:r>
        <w:rPr>
          <w:rFonts w:asciiTheme="minorEastAsia" w:hAnsiTheme="minorEastAsia" w:hint="eastAsia"/>
          <w:szCs w:val="24"/>
        </w:rPr>
        <w:t>法定代表人（单位负责人）联系电话（手机）：</w:t>
      </w:r>
    </w:p>
    <w:p w:rsidR="0095167F" w:rsidRDefault="0095167F" w:rsidP="0095167F">
      <w:pPr>
        <w:pStyle w:val="13"/>
        <w:spacing w:line="480" w:lineRule="auto"/>
        <w:ind w:firstLineChars="225" w:firstLine="540"/>
        <w:jc w:val="left"/>
        <w:rPr>
          <w:rFonts w:asciiTheme="minorEastAsia" w:hAnsiTheme="minorEastAsia"/>
          <w:szCs w:val="24"/>
        </w:rPr>
      </w:pPr>
    </w:p>
    <w:p w:rsidR="0095167F" w:rsidRDefault="0095167F" w:rsidP="0095167F">
      <w:pPr>
        <w:pStyle w:val="13"/>
        <w:spacing w:line="480" w:lineRule="auto"/>
        <w:ind w:leftChars="-256" w:left="-538" w:firstLineChars="257" w:firstLine="617"/>
        <w:jc w:val="center"/>
        <w:rPr>
          <w:rFonts w:asciiTheme="minorEastAsia" w:hAnsiTheme="minorEastAsia"/>
          <w:bCs/>
          <w:szCs w:val="24"/>
        </w:rPr>
      </w:pPr>
      <w:r>
        <w:rPr>
          <w:rFonts w:asciiTheme="minorEastAsia" w:hAnsiTheme="minorEastAsia" w:hint="eastAsia"/>
          <w:bCs/>
          <w:szCs w:val="24"/>
        </w:rPr>
        <w:t>【此</w:t>
      </w:r>
      <w:r>
        <w:rPr>
          <w:rFonts w:asciiTheme="minorEastAsia" w:hAnsiTheme="minorEastAsia"/>
          <w:bCs/>
          <w:szCs w:val="24"/>
        </w:rPr>
        <w:t>处请</w:t>
      </w:r>
      <w:r>
        <w:rPr>
          <w:rFonts w:asciiTheme="minorEastAsia" w:hAnsiTheme="minorEastAsia" w:hint="eastAsia"/>
          <w:bCs/>
          <w:szCs w:val="24"/>
        </w:rPr>
        <w:t>粘</w:t>
      </w:r>
      <w:r>
        <w:rPr>
          <w:rFonts w:asciiTheme="minorEastAsia" w:hAnsiTheme="minorEastAsia"/>
          <w:bCs/>
          <w:szCs w:val="24"/>
        </w:rPr>
        <w:t>贴</w:t>
      </w:r>
      <w:r>
        <w:rPr>
          <w:rFonts w:asciiTheme="minorEastAsia" w:hAnsiTheme="minorEastAsia" w:hint="eastAsia"/>
          <w:bCs/>
          <w:szCs w:val="24"/>
        </w:rPr>
        <w:t>法定代表人（单位负责人）身份</w:t>
      </w:r>
      <w:r>
        <w:rPr>
          <w:rFonts w:asciiTheme="minorEastAsia" w:hAnsiTheme="minorEastAsia"/>
          <w:bCs/>
          <w:szCs w:val="24"/>
        </w:rPr>
        <w:t>证</w:t>
      </w:r>
      <w:r>
        <w:rPr>
          <w:rFonts w:asciiTheme="minorEastAsia" w:hAnsiTheme="minorEastAsia" w:hint="eastAsia"/>
          <w:bCs/>
          <w:szCs w:val="24"/>
        </w:rPr>
        <w:t>扫描件或图片，需清晰反映身份证有效期限】</w:t>
      </w:r>
    </w:p>
    <w:p w:rsidR="0095167F" w:rsidRDefault="0095167F" w:rsidP="0095167F">
      <w:pPr>
        <w:pStyle w:val="13"/>
        <w:spacing w:line="480" w:lineRule="auto"/>
        <w:ind w:leftChars="-256" w:left="-538" w:firstLineChars="257" w:firstLine="617"/>
        <w:jc w:val="center"/>
        <w:rPr>
          <w:rFonts w:asciiTheme="minorEastAsia" w:hAnsiTheme="minorEastAsia"/>
          <w:bCs/>
          <w:szCs w:val="24"/>
        </w:rPr>
      </w:pPr>
    </w:p>
    <w:p w:rsidR="0095167F" w:rsidRDefault="0095167F" w:rsidP="0095167F">
      <w:pPr>
        <w:autoSpaceDE w:val="0"/>
        <w:autoSpaceDN w:val="0"/>
        <w:adjustRightInd w:val="0"/>
        <w:spacing w:line="360" w:lineRule="auto"/>
        <w:ind w:right="-11"/>
        <w:rPr>
          <w:rFonts w:asciiTheme="minorEastAsia" w:hAnsiTheme="minorEastAsia" w:cs="宋体"/>
          <w:sz w:val="24"/>
          <w:szCs w:val="24"/>
          <w:lang w:val="zh-CN"/>
        </w:rPr>
      </w:pPr>
    </w:p>
    <w:p w:rsidR="0095167F" w:rsidRDefault="0095167F" w:rsidP="0095167F">
      <w:pPr>
        <w:autoSpaceDE w:val="0"/>
        <w:autoSpaceDN w:val="0"/>
        <w:adjustRightInd w:val="0"/>
        <w:spacing w:line="360" w:lineRule="auto"/>
        <w:ind w:right="-11"/>
        <w:rPr>
          <w:rFonts w:asciiTheme="minorEastAsia" w:hAnsiTheme="minorEastAsia" w:cs="宋体"/>
          <w:sz w:val="24"/>
          <w:szCs w:val="24"/>
          <w:lang w:val="zh-CN"/>
        </w:rPr>
      </w:pPr>
    </w:p>
    <w:p w:rsidR="0095167F" w:rsidRDefault="0095167F" w:rsidP="0095167F">
      <w:pPr>
        <w:autoSpaceDE w:val="0"/>
        <w:autoSpaceDN w:val="0"/>
        <w:adjustRightInd w:val="0"/>
        <w:spacing w:line="360" w:lineRule="auto"/>
        <w:ind w:right="-11"/>
        <w:rPr>
          <w:rFonts w:asciiTheme="minorEastAsia" w:hAnsiTheme="minorEastAsia" w:cs="宋体"/>
          <w:sz w:val="24"/>
          <w:szCs w:val="24"/>
          <w:lang w:val="zh-CN"/>
        </w:rPr>
      </w:pPr>
    </w:p>
    <w:p w:rsidR="0095167F" w:rsidRDefault="0095167F" w:rsidP="0095167F">
      <w:pPr>
        <w:spacing w:line="480" w:lineRule="auto"/>
        <w:ind w:firstLineChars="1875" w:firstLine="4500"/>
        <w:rPr>
          <w:rFonts w:asciiTheme="minorEastAsia" w:hAnsiTheme="minorEastAsia" w:cs="Arial"/>
          <w:sz w:val="24"/>
          <w:szCs w:val="24"/>
          <w:u w:val="single"/>
        </w:rPr>
      </w:pPr>
      <w:r>
        <w:rPr>
          <w:rFonts w:asciiTheme="minorEastAsia" w:hAnsiTheme="minorEastAsia" w:cs="Arial" w:hint="eastAsia"/>
          <w:sz w:val="24"/>
          <w:szCs w:val="24"/>
        </w:rPr>
        <w:t>供应商名称（并加盖公章）：</w:t>
      </w:r>
    </w:p>
    <w:p w:rsidR="0095167F" w:rsidRDefault="0095167F" w:rsidP="0095167F">
      <w:pPr>
        <w:pStyle w:val="15"/>
        <w:spacing w:before="60" w:line="480" w:lineRule="auto"/>
        <w:ind w:firstLineChars="1875" w:firstLine="4500"/>
        <w:rPr>
          <w:rFonts w:asciiTheme="minorEastAsia" w:eastAsiaTheme="minorEastAsia" w:hAnsiTheme="minorEastAsia" w:cs="Arial"/>
          <w:szCs w:val="24"/>
        </w:rPr>
      </w:pPr>
      <w:r>
        <w:rPr>
          <w:rFonts w:asciiTheme="minorEastAsia" w:eastAsiaTheme="minorEastAsia" w:hAnsiTheme="minorEastAsia" w:cs="Arial" w:hint="eastAsia"/>
          <w:szCs w:val="24"/>
        </w:rPr>
        <w:t>签署日期：   年   月  日</w:t>
      </w:r>
    </w:p>
    <w:p w:rsidR="0095167F" w:rsidRDefault="0095167F" w:rsidP="0095167F">
      <w:pPr>
        <w:pStyle w:val="14"/>
        <w:spacing w:line="480" w:lineRule="auto"/>
        <w:rPr>
          <w:rFonts w:asciiTheme="minorEastAsia" w:hAnsiTheme="minorEastAsia" w:cs="Arial"/>
          <w:sz w:val="21"/>
          <w:szCs w:val="21"/>
        </w:rPr>
      </w:pPr>
    </w:p>
    <w:p w:rsidR="0095167F" w:rsidRDefault="0095167F" w:rsidP="0095167F">
      <w:pPr>
        <w:spacing w:line="480" w:lineRule="exact"/>
        <w:ind w:firstLineChars="950" w:firstLine="2289"/>
        <w:rPr>
          <w:rFonts w:ascii="宋体" w:hAnsi="宋体"/>
          <w:b/>
          <w:bCs/>
          <w:sz w:val="24"/>
          <w:szCs w:val="24"/>
        </w:rPr>
      </w:pPr>
    </w:p>
    <w:p w:rsidR="0095167F" w:rsidRDefault="0095167F" w:rsidP="0095167F">
      <w:pPr>
        <w:spacing w:line="480" w:lineRule="exact"/>
        <w:ind w:firstLineChars="950" w:firstLine="2289"/>
        <w:rPr>
          <w:rFonts w:ascii="宋体" w:hAnsi="宋体"/>
          <w:b/>
          <w:bCs/>
          <w:sz w:val="24"/>
          <w:szCs w:val="24"/>
        </w:rPr>
      </w:pPr>
    </w:p>
    <w:p w:rsidR="0095167F" w:rsidRDefault="0095167F" w:rsidP="0095167F">
      <w:pPr>
        <w:spacing w:line="480" w:lineRule="exact"/>
        <w:ind w:firstLineChars="950" w:firstLine="2289"/>
        <w:rPr>
          <w:rFonts w:ascii="宋体" w:hAnsi="宋体"/>
          <w:b/>
          <w:bCs/>
          <w:sz w:val="24"/>
          <w:szCs w:val="24"/>
        </w:rPr>
      </w:pPr>
    </w:p>
    <w:p w:rsidR="0095167F" w:rsidRDefault="0095167F" w:rsidP="0095167F">
      <w:pPr>
        <w:spacing w:line="480" w:lineRule="exact"/>
        <w:ind w:firstLineChars="950" w:firstLine="2289"/>
        <w:rPr>
          <w:rFonts w:ascii="宋体" w:hAnsi="宋体"/>
          <w:b/>
          <w:bCs/>
          <w:sz w:val="24"/>
          <w:szCs w:val="24"/>
        </w:rPr>
      </w:pPr>
      <w:r>
        <w:rPr>
          <w:rFonts w:ascii="宋体" w:hAnsi="宋体" w:hint="eastAsia"/>
          <w:b/>
          <w:bCs/>
          <w:sz w:val="24"/>
          <w:szCs w:val="24"/>
        </w:rPr>
        <w:lastRenderedPageBreak/>
        <w:t>4.3 法定代表人（单位负责人）授权书</w:t>
      </w:r>
    </w:p>
    <w:p w:rsidR="0095167F" w:rsidRDefault="0095167F" w:rsidP="0095167F">
      <w:pPr>
        <w:adjustRightInd w:val="0"/>
        <w:spacing w:line="360" w:lineRule="auto"/>
        <w:ind w:firstLineChars="100" w:firstLine="240"/>
        <w:contextualSpacing/>
        <w:rPr>
          <w:rFonts w:asciiTheme="minorEastAsia" w:hAnsiTheme="minorEastAsia" w:cs="Arial"/>
          <w:sz w:val="24"/>
          <w:szCs w:val="24"/>
        </w:rPr>
      </w:pPr>
      <w:r>
        <w:rPr>
          <w:rFonts w:asciiTheme="minorEastAsia" w:hAnsiTheme="minorEastAsia" w:cs="Arial" w:hint="eastAsia"/>
          <w:sz w:val="24"/>
          <w:szCs w:val="24"/>
        </w:rPr>
        <w:t>本人</w:t>
      </w:r>
      <w:r>
        <w:rPr>
          <w:rFonts w:asciiTheme="minorEastAsia" w:hAnsiTheme="minorEastAsia" w:cs="Arial" w:hint="eastAsia"/>
          <w:sz w:val="24"/>
          <w:szCs w:val="24"/>
          <w:u w:val="single"/>
        </w:rPr>
        <w:t xml:space="preserve">　 </w:t>
      </w:r>
      <w:r>
        <w:rPr>
          <w:rFonts w:asciiTheme="minorEastAsia" w:hAnsiTheme="minorEastAsia" w:hint="eastAsia"/>
          <w:i/>
          <w:snapToGrid w:val="0"/>
          <w:sz w:val="24"/>
          <w:szCs w:val="24"/>
          <w:u w:val="single"/>
        </w:rPr>
        <w:t>法人姓名</w:t>
      </w:r>
      <w:r>
        <w:rPr>
          <w:rFonts w:asciiTheme="minorEastAsia" w:hAnsiTheme="minorEastAsia" w:cs="Arial" w:hint="eastAsia"/>
          <w:sz w:val="24"/>
          <w:szCs w:val="24"/>
        </w:rPr>
        <w:t>系</w:t>
      </w:r>
      <w:r>
        <w:rPr>
          <w:rFonts w:asciiTheme="minorEastAsia" w:hAnsiTheme="minorEastAsia" w:cs="Arial" w:hint="eastAsia"/>
          <w:sz w:val="24"/>
          <w:szCs w:val="24"/>
          <w:u w:val="single"/>
        </w:rPr>
        <w:t xml:space="preserve">　</w:t>
      </w:r>
      <w:r>
        <w:rPr>
          <w:rFonts w:asciiTheme="minorEastAsia" w:hAnsiTheme="minorEastAsia" w:hint="eastAsia"/>
          <w:i/>
          <w:snapToGrid w:val="0"/>
          <w:sz w:val="24"/>
          <w:szCs w:val="24"/>
          <w:u w:val="single"/>
        </w:rPr>
        <w:t xml:space="preserve">供应商名称  </w:t>
      </w:r>
      <w:r>
        <w:rPr>
          <w:rFonts w:asciiTheme="minorEastAsia" w:hAnsiTheme="minorEastAsia" w:cs="Arial" w:hint="eastAsia"/>
          <w:sz w:val="24"/>
          <w:szCs w:val="24"/>
        </w:rPr>
        <w:t>的法定代表人（单位负责人），现委托</w:t>
      </w:r>
      <w:r>
        <w:rPr>
          <w:rFonts w:asciiTheme="minorEastAsia" w:hAnsiTheme="minorEastAsia" w:cs="Arial" w:hint="eastAsia"/>
          <w:sz w:val="24"/>
          <w:szCs w:val="24"/>
          <w:u w:val="single"/>
        </w:rPr>
        <w:t xml:space="preserve">　 </w:t>
      </w:r>
      <w:r>
        <w:rPr>
          <w:rFonts w:asciiTheme="minorEastAsia" w:hAnsiTheme="minorEastAsia" w:hint="eastAsia"/>
          <w:i/>
          <w:snapToGrid w:val="0"/>
          <w:sz w:val="24"/>
          <w:szCs w:val="24"/>
          <w:u w:val="single"/>
        </w:rPr>
        <w:t>姓名，职务</w:t>
      </w:r>
      <w:r>
        <w:rPr>
          <w:rFonts w:asciiTheme="minorEastAsia" w:hAnsiTheme="minorEastAsia" w:cs="Arial" w:hint="eastAsia"/>
          <w:sz w:val="24"/>
          <w:szCs w:val="24"/>
        </w:rPr>
        <w:t>以我方的名义参加贵方______________________项目的询价响应活动，并代表我方全权办理针对上述项目的投标、开标、响应文件澄清、签约等一切具体事务和签署相关文件。</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我方对被授权人的签名事项负全部责任。</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rsidR="0095167F" w:rsidRDefault="0095167F" w:rsidP="0095167F">
      <w:pPr>
        <w:adjustRightInd w:val="0"/>
        <w:spacing w:line="360" w:lineRule="auto"/>
        <w:ind w:firstLineChars="210" w:firstLine="504"/>
        <w:contextualSpacing/>
        <w:rPr>
          <w:rFonts w:asciiTheme="minorEastAsia" w:hAnsiTheme="minorEastAsia" w:cs="Arial"/>
          <w:sz w:val="24"/>
          <w:szCs w:val="24"/>
        </w:rPr>
      </w:pPr>
      <w:r>
        <w:rPr>
          <w:rFonts w:asciiTheme="minorEastAsia" w:hAnsiTheme="minorEastAsia" w:cs="Arial" w:hint="eastAsia"/>
          <w:sz w:val="24"/>
          <w:szCs w:val="24"/>
        </w:rPr>
        <w:t>被授权人无转委托权，特此委托。</w:t>
      </w:r>
    </w:p>
    <w:p w:rsidR="0095167F" w:rsidRDefault="0095167F" w:rsidP="0095167F">
      <w:pPr>
        <w:spacing w:line="480" w:lineRule="auto"/>
        <w:ind w:firstLineChars="200" w:firstLine="480"/>
        <w:rPr>
          <w:rFonts w:asciiTheme="minorEastAsia" w:hAnsiTheme="minorEastAsia"/>
          <w:sz w:val="24"/>
          <w:szCs w:val="24"/>
        </w:rPr>
      </w:pPr>
      <w:r>
        <w:rPr>
          <w:rFonts w:asciiTheme="minorEastAsia" w:hAnsiTheme="minorEastAsia" w:hint="eastAsia"/>
          <w:sz w:val="24"/>
          <w:szCs w:val="24"/>
        </w:rPr>
        <w:t xml:space="preserve">投标人名称： </w:t>
      </w:r>
      <w:r>
        <w:rPr>
          <w:rFonts w:asciiTheme="minorEastAsia" w:hAnsiTheme="minorEastAsia" w:hint="eastAsia"/>
          <w:sz w:val="24"/>
          <w:szCs w:val="24"/>
          <w:u w:val="single"/>
        </w:rPr>
        <w:t xml:space="preserve">       （全称）       </w:t>
      </w:r>
      <w:r>
        <w:rPr>
          <w:rFonts w:asciiTheme="minorEastAsia" w:hAnsiTheme="minorEastAsia" w:hint="eastAsia"/>
          <w:sz w:val="24"/>
          <w:szCs w:val="24"/>
        </w:rPr>
        <w:t xml:space="preserve"> （盖单位公章）</w:t>
      </w:r>
    </w:p>
    <w:p w:rsidR="0095167F" w:rsidRDefault="0095167F" w:rsidP="0095167F">
      <w:pPr>
        <w:spacing w:line="480" w:lineRule="auto"/>
        <w:ind w:firstLineChars="200" w:firstLine="480"/>
        <w:rPr>
          <w:rFonts w:asciiTheme="minorEastAsia" w:hAnsiTheme="minorEastAsia" w:cs="Arial"/>
          <w:sz w:val="24"/>
          <w:szCs w:val="24"/>
        </w:rPr>
      </w:pPr>
      <w:r>
        <w:rPr>
          <w:rFonts w:asciiTheme="minorEastAsia" w:hAnsiTheme="minorEastAsia" w:cs="Arial" w:hint="eastAsia"/>
          <w:sz w:val="24"/>
          <w:szCs w:val="24"/>
        </w:rPr>
        <w:t>法定代表人（单位负责人）：（签字或加盖姓名章）</w:t>
      </w:r>
    </w:p>
    <w:p w:rsidR="0095167F" w:rsidRDefault="0095167F" w:rsidP="0095167F">
      <w:pPr>
        <w:spacing w:line="480" w:lineRule="auto"/>
        <w:ind w:firstLineChars="200" w:firstLine="480"/>
        <w:rPr>
          <w:rFonts w:asciiTheme="minorEastAsia" w:hAnsiTheme="minorEastAsia"/>
          <w:sz w:val="24"/>
          <w:szCs w:val="24"/>
        </w:rPr>
      </w:pPr>
      <w:r>
        <w:rPr>
          <w:rFonts w:asciiTheme="minorEastAsia" w:hAnsiTheme="minorEastAsia" w:cs="Arial" w:hint="eastAsia"/>
          <w:sz w:val="24"/>
          <w:szCs w:val="24"/>
        </w:rPr>
        <w:t>法定代表人（单位负责人）</w:t>
      </w:r>
      <w:r>
        <w:rPr>
          <w:rFonts w:asciiTheme="minorEastAsia" w:hAnsiTheme="minorEastAsia" w:hint="eastAsia"/>
          <w:sz w:val="24"/>
          <w:szCs w:val="24"/>
        </w:rPr>
        <w:t>授权代表：（签字或加盖姓名章）</w:t>
      </w:r>
    </w:p>
    <w:p w:rsidR="0095167F" w:rsidRDefault="0095167F" w:rsidP="0095167F">
      <w:pPr>
        <w:pStyle w:val="Default"/>
        <w:ind w:firstLineChars="200" w:firstLine="480"/>
        <w:rPr>
          <w:rFonts w:hint="eastAsia"/>
          <w:color w:val="auto"/>
        </w:rPr>
      </w:pPr>
      <w:r>
        <w:rPr>
          <w:rFonts w:hAnsi="Times New Roman" w:hint="eastAsia"/>
          <w:color w:val="auto"/>
          <w:szCs w:val="21"/>
        </w:rPr>
        <w:t>法定代表人（单位负责人）授权代表联系电话（手机）：</w:t>
      </w: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4"/>
        <w:gridCol w:w="7"/>
        <w:gridCol w:w="4478"/>
        <w:gridCol w:w="14"/>
      </w:tblGrid>
      <w:tr w:rsidR="0095167F" w:rsidTr="005C4583">
        <w:trPr>
          <w:gridAfter w:val="1"/>
          <w:wAfter w:w="14" w:type="dxa"/>
          <w:trHeight w:val="2302"/>
        </w:trPr>
        <w:tc>
          <w:tcPr>
            <w:tcW w:w="4484" w:type="dxa"/>
            <w:vAlign w:val="center"/>
          </w:tcPr>
          <w:p w:rsidR="0095167F" w:rsidRDefault="0095167F" w:rsidP="005C4583">
            <w:pPr>
              <w:jc w:val="center"/>
              <w:rPr>
                <w:rFonts w:asciiTheme="minorEastAsia" w:hAnsiTheme="minorEastAsia"/>
                <w:sz w:val="24"/>
                <w:szCs w:val="24"/>
              </w:rPr>
            </w:pPr>
            <w:r>
              <w:rPr>
                <w:rFonts w:asciiTheme="minorEastAsia" w:hAnsiTheme="minorEastAsia" w:hint="eastAsia"/>
                <w:sz w:val="24"/>
                <w:szCs w:val="24"/>
              </w:rPr>
              <w:t>法定代表人（单位负责人）身份证（正面）</w:t>
            </w:r>
          </w:p>
        </w:tc>
        <w:tc>
          <w:tcPr>
            <w:tcW w:w="4485" w:type="dxa"/>
            <w:gridSpan w:val="2"/>
            <w:vAlign w:val="center"/>
          </w:tcPr>
          <w:p w:rsidR="0095167F" w:rsidRDefault="0095167F" w:rsidP="005C4583">
            <w:pPr>
              <w:jc w:val="center"/>
              <w:rPr>
                <w:rFonts w:asciiTheme="minorEastAsia" w:hAnsiTheme="minorEastAsia"/>
                <w:sz w:val="24"/>
                <w:szCs w:val="24"/>
              </w:rPr>
            </w:pPr>
            <w:r>
              <w:rPr>
                <w:rFonts w:asciiTheme="minorEastAsia" w:hAnsiTheme="minorEastAsia" w:hint="eastAsia"/>
                <w:sz w:val="24"/>
                <w:szCs w:val="24"/>
              </w:rPr>
              <w:t>法定代表人（单位负责人）身份证（反面）</w:t>
            </w:r>
          </w:p>
        </w:tc>
      </w:tr>
      <w:tr w:rsidR="0095167F" w:rsidTr="005C4583">
        <w:trPr>
          <w:trHeight w:val="2407"/>
        </w:trPr>
        <w:tc>
          <w:tcPr>
            <w:tcW w:w="4491" w:type="dxa"/>
            <w:gridSpan w:val="2"/>
            <w:vAlign w:val="center"/>
          </w:tcPr>
          <w:p w:rsidR="0095167F" w:rsidRDefault="0095167F" w:rsidP="005C4583">
            <w:pPr>
              <w:jc w:val="center"/>
              <w:rPr>
                <w:rFonts w:asciiTheme="minorEastAsia" w:hAnsiTheme="minorEastAsia"/>
                <w:sz w:val="24"/>
                <w:szCs w:val="24"/>
              </w:rPr>
            </w:pPr>
            <w:r>
              <w:rPr>
                <w:rFonts w:asciiTheme="minorEastAsia" w:hAnsiTheme="minorEastAsia" w:hint="eastAsia"/>
                <w:sz w:val="24"/>
                <w:szCs w:val="24"/>
              </w:rPr>
              <w:t>法定代表人（单位负责人）授权代表身份证（正面）</w:t>
            </w:r>
          </w:p>
        </w:tc>
        <w:tc>
          <w:tcPr>
            <w:tcW w:w="4492" w:type="dxa"/>
            <w:gridSpan w:val="2"/>
            <w:vAlign w:val="center"/>
          </w:tcPr>
          <w:p w:rsidR="0095167F" w:rsidRDefault="0095167F" w:rsidP="005C4583">
            <w:pPr>
              <w:jc w:val="center"/>
              <w:rPr>
                <w:rFonts w:asciiTheme="minorEastAsia" w:hAnsiTheme="minorEastAsia"/>
                <w:sz w:val="24"/>
                <w:szCs w:val="24"/>
              </w:rPr>
            </w:pPr>
            <w:r>
              <w:rPr>
                <w:rFonts w:asciiTheme="minorEastAsia" w:hAnsiTheme="minorEastAsia" w:hint="eastAsia"/>
                <w:sz w:val="24"/>
                <w:szCs w:val="24"/>
              </w:rPr>
              <w:t>法定代表人（单位负责人）授权代表身份证（反面）</w:t>
            </w:r>
          </w:p>
        </w:tc>
      </w:tr>
    </w:tbl>
    <w:p w:rsidR="0095167F" w:rsidRDefault="0095167F" w:rsidP="0095167F">
      <w:pPr>
        <w:spacing w:line="320" w:lineRule="exact"/>
        <w:ind w:left="2" w:firstLineChars="149" w:firstLine="358"/>
        <w:rPr>
          <w:rFonts w:asciiTheme="minorEastAsia" w:hAnsiTheme="minorEastAsia" w:cs="Courier New"/>
          <w:sz w:val="24"/>
          <w:szCs w:val="24"/>
        </w:rPr>
      </w:pPr>
    </w:p>
    <w:p w:rsidR="0095167F" w:rsidRDefault="0095167F" w:rsidP="0095167F">
      <w:pPr>
        <w:widowControl/>
        <w:spacing w:before="100" w:beforeAutospacing="1" w:after="100" w:afterAutospacing="1" w:line="360" w:lineRule="auto"/>
        <w:rPr>
          <w:rFonts w:ascii="宋体" w:hAnsi="宋体"/>
          <w:b/>
          <w:bCs/>
          <w:sz w:val="24"/>
          <w:szCs w:val="24"/>
        </w:rPr>
      </w:pPr>
    </w:p>
    <w:p w:rsidR="0095167F" w:rsidRDefault="0095167F" w:rsidP="0095167F">
      <w:pPr>
        <w:widowControl/>
        <w:spacing w:before="100" w:beforeAutospacing="1" w:after="100" w:afterAutospacing="1" w:line="360" w:lineRule="auto"/>
        <w:ind w:firstLineChars="1200" w:firstLine="3373"/>
        <w:rPr>
          <w:rFonts w:ascii="宋体" w:hAnsi="宋体"/>
          <w:b/>
          <w:bCs/>
          <w:sz w:val="24"/>
          <w:szCs w:val="24"/>
        </w:rPr>
      </w:pPr>
      <w:r>
        <w:rPr>
          <w:rFonts w:ascii="宋体" w:hAnsi="宋体" w:hint="eastAsia"/>
          <w:b/>
          <w:bCs/>
          <w:sz w:val="28"/>
          <w:szCs w:val="24"/>
        </w:rPr>
        <w:lastRenderedPageBreak/>
        <w:t>4.4 投标承诺函</w:t>
      </w:r>
    </w:p>
    <w:p w:rsidR="0095167F" w:rsidRDefault="0095167F" w:rsidP="0095167F">
      <w:pPr>
        <w:autoSpaceDE w:val="0"/>
        <w:autoSpaceDN w:val="0"/>
        <w:snapToGrid w:val="0"/>
        <w:spacing w:line="360" w:lineRule="auto"/>
        <w:rPr>
          <w:rFonts w:ascii="宋体" w:hAnsi="宋体"/>
          <w:b/>
          <w:bCs/>
          <w:sz w:val="24"/>
        </w:rPr>
      </w:pPr>
    </w:p>
    <w:p w:rsidR="0095167F" w:rsidRDefault="0095167F" w:rsidP="00466D13">
      <w:pPr>
        <w:spacing w:beforeLines="50" w:afterLines="50" w:line="360" w:lineRule="auto"/>
        <w:contextualSpacing/>
        <w:rPr>
          <w:rFonts w:asciiTheme="minorEastAsia" w:hAnsiTheme="minorEastAsia" w:cs="宋体"/>
          <w:sz w:val="24"/>
          <w:szCs w:val="24"/>
          <w:lang w:val="zh-CN"/>
        </w:rPr>
      </w:pPr>
      <w:r>
        <w:rPr>
          <w:rFonts w:asciiTheme="minorEastAsia" w:hAnsiTheme="minorEastAsia" w:cs="宋体"/>
          <w:sz w:val="24"/>
          <w:szCs w:val="24"/>
          <w:lang w:val="zh-CN"/>
        </w:rPr>
        <w:t>________</w:t>
      </w:r>
      <w:r>
        <w:rPr>
          <w:rFonts w:asciiTheme="minorEastAsia" w:hAnsiTheme="minorEastAsia" w:cs="宋体" w:hint="eastAsia"/>
          <w:sz w:val="24"/>
          <w:szCs w:val="24"/>
          <w:lang w:val="zh-CN"/>
        </w:rPr>
        <w:t>（采购人名称）</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sz w:val="24"/>
          <w:szCs w:val="24"/>
          <w:lang w:val="zh-CN"/>
        </w:rPr>
        <w:t>经研究，我</w:t>
      </w:r>
      <w:r>
        <w:rPr>
          <w:rFonts w:asciiTheme="minorEastAsia" w:hAnsiTheme="minorEastAsia" w:cs="宋体" w:hint="eastAsia"/>
          <w:sz w:val="24"/>
          <w:szCs w:val="24"/>
          <w:lang w:val="zh-CN"/>
        </w:rPr>
        <w:t>方自愿参与贵方</w:t>
      </w:r>
      <w:r>
        <w:rPr>
          <w:rFonts w:asciiTheme="minorEastAsia" w:hAnsiTheme="minorEastAsia" w:cs="宋体"/>
          <w:sz w:val="24"/>
          <w:szCs w:val="24"/>
          <w:lang w:val="zh-CN"/>
        </w:rPr>
        <w:t>年____月日</w:t>
      </w:r>
      <w:r>
        <w:rPr>
          <w:rFonts w:asciiTheme="minorEastAsia" w:hAnsiTheme="minorEastAsia" w:cs="宋体"/>
          <w:sz w:val="24"/>
          <w:szCs w:val="24"/>
          <w:u w:val="single"/>
          <w:lang w:val="zh-CN"/>
        </w:rPr>
        <w:t>_</w:t>
      </w:r>
      <w:r>
        <w:rPr>
          <w:rFonts w:asciiTheme="minorEastAsia" w:hAnsiTheme="minorEastAsia" w:cs="宋体" w:hint="eastAsia"/>
          <w:sz w:val="24"/>
          <w:szCs w:val="24"/>
          <w:lang w:val="zh-CN"/>
        </w:rPr>
        <w:t>（招标编号、项目名称）的</w:t>
      </w:r>
      <w:r>
        <w:rPr>
          <w:rFonts w:asciiTheme="minorEastAsia" w:hAnsiTheme="minorEastAsia" w:cs="宋体"/>
          <w:sz w:val="24"/>
          <w:szCs w:val="24"/>
          <w:lang w:val="zh-CN"/>
        </w:rPr>
        <w:t>投标，</w:t>
      </w:r>
      <w:r>
        <w:rPr>
          <w:rFonts w:asciiTheme="minorEastAsia" w:hAnsiTheme="minorEastAsia" w:cs="宋体" w:hint="eastAsia"/>
          <w:sz w:val="24"/>
          <w:szCs w:val="24"/>
          <w:lang w:val="zh-CN"/>
        </w:rPr>
        <w:t>将</w:t>
      </w:r>
      <w:r>
        <w:rPr>
          <w:rFonts w:asciiTheme="minorEastAsia" w:hAnsiTheme="minorEastAsia" w:cs="宋体"/>
          <w:sz w:val="24"/>
          <w:szCs w:val="24"/>
          <w:lang w:val="zh-CN"/>
        </w:rPr>
        <w:t>严格</w:t>
      </w:r>
      <w:r>
        <w:rPr>
          <w:rFonts w:asciiTheme="minorEastAsia" w:hAnsiTheme="minorEastAsia" w:cs="宋体" w:hint="eastAsia"/>
          <w:sz w:val="24"/>
          <w:szCs w:val="24"/>
          <w:lang w:val="zh-CN"/>
        </w:rPr>
        <w:t>遵守</w:t>
      </w:r>
      <w:r>
        <w:rPr>
          <w:rFonts w:asciiTheme="minorEastAsia" w:hAnsiTheme="minorEastAsia" w:cs="宋体"/>
          <w:sz w:val="24"/>
          <w:szCs w:val="24"/>
          <w:lang w:val="zh-CN"/>
        </w:rPr>
        <w:t>《</w:t>
      </w:r>
      <w:r>
        <w:rPr>
          <w:rFonts w:asciiTheme="minorEastAsia" w:hAnsiTheme="minorEastAsia" w:cs="宋体" w:hint="eastAsia"/>
          <w:sz w:val="24"/>
          <w:szCs w:val="24"/>
          <w:lang w:val="zh-CN"/>
        </w:rPr>
        <w:t>中华人民共和国政府采购</w:t>
      </w:r>
      <w:r>
        <w:rPr>
          <w:rFonts w:asciiTheme="minorEastAsia" w:hAnsiTheme="minorEastAsia" w:cs="宋体"/>
          <w:sz w:val="24"/>
          <w:szCs w:val="24"/>
          <w:lang w:val="zh-CN"/>
        </w:rPr>
        <w:t>法》等</w:t>
      </w:r>
      <w:r>
        <w:rPr>
          <w:rFonts w:asciiTheme="minorEastAsia" w:hAnsiTheme="minorEastAsia" w:cs="宋体" w:hint="eastAsia"/>
          <w:sz w:val="24"/>
          <w:szCs w:val="24"/>
          <w:lang w:val="zh-CN"/>
        </w:rPr>
        <w:t>相关</w:t>
      </w:r>
      <w:r>
        <w:rPr>
          <w:rFonts w:asciiTheme="minorEastAsia" w:hAnsiTheme="minorEastAsia" w:cs="宋体"/>
          <w:sz w:val="24"/>
          <w:szCs w:val="24"/>
          <w:lang w:val="zh-CN"/>
        </w:rPr>
        <w:t>法律法规</w:t>
      </w:r>
      <w:r>
        <w:rPr>
          <w:rFonts w:asciiTheme="minorEastAsia" w:hAnsiTheme="minorEastAsia" w:cs="宋体" w:hint="eastAsia"/>
          <w:sz w:val="24"/>
          <w:szCs w:val="24"/>
          <w:lang w:val="zh-CN"/>
        </w:rPr>
        <w:t>规定</w:t>
      </w:r>
      <w:r>
        <w:rPr>
          <w:rFonts w:asciiTheme="minorEastAsia" w:hAnsiTheme="minorEastAsia" w:cs="宋体"/>
          <w:sz w:val="24"/>
          <w:szCs w:val="24"/>
          <w:lang w:val="zh-CN"/>
        </w:rPr>
        <w:t>，并无条件地遵守本次采购活动各项规定。我们郑重承诺：</w:t>
      </w:r>
      <w:r>
        <w:rPr>
          <w:rFonts w:asciiTheme="minorEastAsia" w:hAnsiTheme="minorEastAsia" w:cs="宋体" w:hint="eastAsia"/>
          <w:sz w:val="24"/>
          <w:szCs w:val="24"/>
          <w:lang w:val="zh-CN"/>
        </w:rPr>
        <w:t>我方</w:t>
      </w:r>
      <w:r>
        <w:rPr>
          <w:rFonts w:asciiTheme="minorEastAsia" w:hAnsiTheme="minorEastAsia" w:cs="宋体"/>
          <w:sz w:val="24"/>
          <w:szCs w:val="24"/>
          <w:lang w:val="zh-CN"/>
        </w:rPr>
        <w:t>如果在本次</w:t>
      </w:r>
      <w:r>
        <w:rPr>
          <w:rFonts w:asciiTheme="minorEastAsia" w:hAnsiTheme="minorEastAsia" w:cs="宋体" w:hint="eastAsia"/>
          <w:sz w:val="24"/>
          <w:szCs w:val="24"/>
          <w:lang w:val="zh-CN"/>
        </w:rPr>
        <w:t>投标</w:t>
      </w:r>
      <w:r>
        <w:rPr>
          <w:rFonts w:asciiTheme="minorEastAsia" w:hAnsiTheme="minorEastAsia" w:cs="宋体"/>
          <w:sz w:val="24"/>
          <w:szCs w:val="24"/>
          <w:lang w:val="zh-CN"/>
        </w:rPr>
        <w:t>活动中有</w:t>
      </w:r>
      <w:r>
        <w:rPr>
          <w:rFonts w:asciiTheme="minorEastAsia" w:hAnsiTheme="minorEastAsia" w:cs="宋体" w:hint="eastAsia"/>
          <w:sz w:val="24"/>
          <w:szCs w:val="24"/>
          <w:lang w:val="zh-CN"/>
        </w:rPr>
        <w:t>下列</w:t>
      </w:r>
      <w:r>
        <w:rPr>
          <w:rFonts w:asciiTheme="minorEastAsia" w:hAnsiTheme="minorEastAsia" w:cs="宋体"/>
          <w:sz w:val="24"/>
          <w:szCs w:val="24"/>
          <w:lang w:val="zh-CN"/>
        </w:rPr>
        <w:t>情形</w:t>
      </w:r>
      <w:r>
        <w:rPr>
          <w:rFonts w:asciiTheme="minorEastAsia" w:hAnsiTheme="minorEastAsia" w:cs="宋体" w:hint="eastAsia"/>
          <w:sz w:val="24"/>
          <w:szCs w:val="24"/>
          <w:lang w:val="zh-CN"/>
        </w:rPr>
        <w:t>之一</w:t>
      </w:r>
      <w:r>
        <w:rPr>
          <w:rFonts w:asciiTheme="minorEastAsia" w:hAnsiTheme="minorEastAsia" w:cs="宋体"/>
          <w:sz w:val="24"/>
          <w:szCs w:val="24"/>
          <w:lang w:val="zh-CN"/>
        </w:rPr>
        <w:t>的，愿接受政府采购</w:t>
      </w:r>
      <w:r>
        <w:rPr>
          <w:rFonts w:asciiTheme="minorEastAsia" w:hAnsiTheme="minorEastAsia" w:cs="宋体" w:hint="eastAsia"/>
          <w:sz w:val="24"/>
          <w:szCs w:val="24"/>
          <w:lang w:val="zh-CN"/>
        </w:rPr>
        <w:t>监督管理</w:t>
      </w:r>
      <w:r>
        <w:rPr>
          <w:rFonts w:asciiTheme="minorEastAsia" w:hAnsiTheme="minorEastAsia" w:cs="宋体"/>
          <w:sz w:val="24"/>
          <w:szCs w:val="24"/>
          <w:lang w:val="zh-CN"/>
        </w:rPr>
        <w:t>部门给予相关处罚并</w:t>
      </w:r>
      <w:r>
        <w:rPr>
          <w:rFonts w:asciiTheme="minorEastAsia" w:hAnsiTheme="minorEastAsia" w:cs="宋体" w:hint="eastAsia"/>
          <w:sz w:val="24"/>
          <w:szCs w:val="24"/>
          <w:lang w:val="zh-CN"/>
        </w:rPr>
        <w:t>承诺依法</w:t>
      </w:r>
      <w:r>
        <w:rPr>
          <w:rFonts w:asciiTheme="minorEastAsia" w:hAnsiTheme="minorEastAsia" w:cs="宋体"/>
          <w:sz w:val="24"/>
          <w:szCs w:val="24"/>
          <w:lang w:val="zh-CN"/>
        </w:rPr>
        <w:t>承担</w:t>
      </w:r>
      <w:r>
        <w:rPr>
          <w:rFonts w:asciiTheme="minorEastAsia" w:hAnsiTheme="minorEastAsia" w:cs="宋体" w:hint="eastAsia"/>
          <w:sz w:val="24"/>
          <w:szCs w:val="24"/>
          <w:lang w:val="zh-CN"/>
        </w:rPr>
        <w:t>相关的经济赔偿责任和</w:t>
      </w:r>
      <w:r>
        <w:rPr>
          <w:rFonts w:asciiTheme="minorEastAsia" w:hAnsiTheme="minorEastAsia" w:cs="宋体"/>
          <w:sz w:val="24"/>
          <w:szCs w:val="24"/>
          <w:lang w:val="zh-CN"/>
        </w:rPr>
        <w:t>法律责任。</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一、在投标有效期内撤销投标文件；</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二、在投标文件中提供虚假材料；</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三、除因不可抗力或招标文件认可的情形以外，中标后不与采购人签订合同；</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四、与采购人、其他投标人或者采购代理机构恶意串通；</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五、法律法规及本招标文件规定的其他严重违法行为。</w:t>
      </w:r>
    </w:p>
    <w:p w:rsidR="0095167F" w:rsidRDefault="0095167F" w:rsidP="0095167F">
      <w:pPr>
        <w:rPr>
          <w:rFonts w:hint="eastAsia"/>
          <w:sz w:val="24"/>
          <w:szCs w:val="24"/>
          <w:u w:val="single"/>
        </w:rPr>
      </w:pPr>
    </w:p>
    <w:p w:rsidR="0095167F" w:rsidRDefault="0095167F" w:rsidP="0095167F">
      <w:pPr>
        <w:widowControl/>
        <w:spacing w:before="100" w:beforeAutospacing="1" w:after="100" w:afterAutospacing="1" w:line="360" w:lineRule="auto"/>
        <w:ind w:leftChars="1850" w:left="3885"/>
        <w:jc w:val="left"/>
        <w:rPr>
          <w:rFonts w:ascii="宋体" w:hAnsi="宋体" w:cs="Arial"/>
          <w:kern w:val="0"/>
          <w:sz w:val="24"/>
          <w:szCs w:val="24"/>
        </w:rPr>
      </w:pPr>
      <w:r>
        <w:rPr>
          <w:rFonts w:ascii="宋体" w:hAnsi="宋体" w:cs="Arial" w:hint="eastAsia"/>
          <w:kern w:val="0"/>
          <w:sz w:val="24"/>
          <w:szCs w:val="24"/>
        </w:rPr>
        <w:t xml:space="preserve">投标人名称（盖章）：　　　　　　　　　</w:t>
      </w:r>
      <w:r>
        <w:rPr>
          <w:rFonts w:ascii="宋体" w:hAnsi="宋体" w:cs="Arial" w:hint="eastAsia"/>
          <w:kern w:val="0"/>
          <w:sz w:val="24"/>
          <w:szCs w:val="24"/>
        </w:rPr>
        <w:br/>
        <w:t xml:space="preserve">日　  期：      </w:t>
      </w:r>
      <w:r>
        <w:rPr>
          <w:rFonts w:asciiTheme="minorEastAsia" w:hAnsiTheme="minorEastAsia" w:cs="宋体" w:hint="eastAsia"/>
          <w:sz w:val="24"/>
          <w:szCs w:val="24"/>
        </w:rPr>
        <w:t>年    月    日</w:t>
      </w: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right="-11"/>
        <w:rPr>
          <w:rFonts w:ascii="宋体" w:cs="宋体" w:hint="eastAsia"/>
          <w:szCs w:val="21"/>
        </w:rPr>
      </w:pPr>
    </w:p>
    <w:p w:rsidR="0095167F" w:rsidRDefault="0095167F" w:rsidP="0095167F">
      <w:pPr>
        <w:autoSpaceDE w:val="0"/>
        <w:autoSpaceDN w:val="0"/>
        <w:adjustRightInd w:val="0"/>
        <w:spacing w:line="360" w:lineRule="auto"/>
        <w:ind w:firstLineChars="900" w:firstLine="2530"/>
        <w:outlineLvl w:val="0"/>
        <w:rPr>
          <w:rFonts w:ascii="宋体" w:hAnsi="宋体"/>
          <w:b/>
          <w:bCs/>
          <w:sz w:val="28"/>
          <w:szCs w:val="24"/>
        </w:rPr>
      </w:pPr>
    </w:p>
    <w:p w:rsidR="0095167F" w:rsidRDefault="0095167F" w:rsidP="0095167F">
      <w:pPr>
        <w:autoSpaceDE w:val="0"/>
        <w:autoSpaceDN w:val="0"/>
        <w:adjustRightInd w:val="0"/>
        <w:spacing w:line="360" w:lineRule="auto"/>
        <w:ind w:firstLineChars="900" w:firstLine="2530"/>
        <w:outlineLvl w:val="0"/>
        <w:rPr>
          <w:rFonts w:ascii="宋体" w:hAnsi="宋体"/>
          <w:b/>
          <w:bCs/>
          <w:sz w:val="28"/>
          <w:szCs w:val="24"/>
        </w:rPr>
      </w:pPr>
    </w:p>
    <w:p w:rsidR="0095167F" w:rsidRDefault="0095167F" w:rsidP="0095167F">
      <w:pPr>
        <w:autoSpaceDE w:val="0"/>
        <w:autoSpaceDN w:val="0"/>
        <w:adjustRightInd w:val="0"/>
        <w:spacing w:line="360" w:lineRule="auto"/>
        <w:ind w:firstLineChars="900" w:firstLine="2530"/>
        <w:outlineLvl w:val="0"/>
        <w:rPr>
          <w:rFonts w:ascii="宋体" w:hAnsi="宋体"/>
          <w:b/>
          <w:bCs/>
          <w:sz w:val="28"/>
          <w:szCs w:val="24"/>
        </w:rPr>
      </w:pPr>
      <w:r>
        <w:rPr>
          <w:rFonts w:ascii="宋体" w:hAnsi="宋体" w:hint="eastAsia"/>
          <w:b/>
          <w:bCs/>
          <w:sz w:val="28"/>
          <w:szCs w:val="24"/>
        </w:rPr>
        <w:lastRenderedPageBreak/>
        <w:t>4</w:t>
      </w:r>
      <w:r>
        <w:rPr>
          <w:rFonts w:ascii="宋体" w:hAnsi="宋体"/>
          <w:b/>
          <w:bCs/>
          <w:sz w:val="28"/>
          <w:szCs w:val="24"/>
        </w:rPr>
        <w:t xml:space="preserve">.5 </w:t>
      </w:r>
      <w:r>
        <w:rPr>
          <w:rFonts w:ascii="宋体" w:hAnsi="宋体" w:hint="eastAsia"/>
          <w:b/>
          <w:bCs/>
          <w:sz w:val="28"/>
          <w:szCs w:val="24"/>
        </w:rPr>
        <w:t>襄城县政府采购供应商信用承诺函</w:t>
      </w:r>
    </w:p>
    <w:p w:rsidR="0095167F" w:rsidRDefault="0095167F" w:rsidP="0095167F">
      <w:pPr>
        <w:autoSpaceDE w:val="0"/>
        <w:autoSpaceDN w:val="0"/>
        <w:adjustRightInd w:val="0"/>
        <w:spacing w:line="360" w:lineRule="auto"/>
        <w:outlineLvl w:val="0"/>
        <w:rPr>
          <w:rFonts w:ascii="宋体" w:hAnsi="宋体"/>
          <w:b/>
          <w:bCs/>
          <w:sz w:val="28"/>
          <w:szCs w:val="24"/>
        </w:rPr>
      </w:pPr>
      <w:r>
        <w:rPr>
          <w:rFonts w:ascii="宋体" w:hAnsi="宋体" w:hint="eastAsia"/>
          <w:b/>
          <w:bCs/>
          <w:sz w:val="28"/>
          <w:szCs w:val="24"/>
        </w:rPr>
        <w:t>致（采购人）</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单位名称（自然人姓名）</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统一社会信用代码（身份证号码）</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法定代表人（负责人）</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联系地址和电话：</w:t>
      </w:r>
    </w:p>
    <w:p w:rsidR="0095167F" w:rsidRDefault="0095167F" w:rsidP="00466D13">
      <w:pPr>
        <w:spacing w:beforeLines="50" w:afterLines="50" w:line="360" w:lineRule="auto"/>
        <w:ind w:firstLineChars="350" w:firstLine="84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为维护公平、公正、公开的政府采购市场秩序，树立诚实守信的政府采</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购供应商形象，我单位（本人）自愿作出以下承诺：</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一、我单位（本人）自愿参加本次政府采购活动，严格遵守《中华人民</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（一）具有独立承担民事责任的能力；</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（二）具有良好的商业信誉和健全的财务会计制度；</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（三）具有履行合同所必需的设备和专业技术能力；</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（四）有依法缴纳税收和社会保障资金的良好记录；</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（五）参加政府采购活动前三年内，在经营活动中没有重大违法记录；</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（六）未被列入经营异常名录或者严重违法失信名单、失信被执行人，</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重大税收违法案件当事人名单、政府采购严重违法失信行为记录名单；</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（七）未被相关监管部门作出行政处罚且尚在处罚有效期的；</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（八）未曾作出虚假采购承诺；</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（九）符合法律、行政法规规定的其他条件。</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二、我单位（本人）保证上述承诺事项的真实性。如有弄虚作假或其他</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lastRenderedPageBreak/>
        <w:t>十以下的罚款，列入不良行为记录名单，在一至三年内禁止参加政府采</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供应商（电子章）</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hint="eastAsia"/>
          <w:sz w:val="24"/>
          <w:szCs w:val="24"/>
          <w:lang w:val="zh-CN"/>
        </w:rPr>
        <w:t>法定代表人、负责人、本人、或授权代表（签字或电子印章）</w:t>
      </w:r>
      <w:r>
        <w:rPr>
          <w:rFonts w:asciiTheme="minorEastAsia" w:hAnsiTheme="minorEastAsia" w:cs="宋体"/>
          <w:sz w:val="24"/>
          <w:szCs w:val="24"/>
          <w:lang w:val="zh-CN"/>
        </w:rPr>
        <w:t>:</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p>
    <w:p w:rsidR="0095167F" w:rsidRDefault="0095167F" w:rsidP="00466D13">
      <w:pPr>
        <w:spacing w:beforeLines="50" w:afterLines="50" w:line="360" w:lineRule="auto"/>
        <w:ind w:firstLineChars="2850" w:firstLine="6840"/>
        <w:contextualSpacing/>
        <w:rPr>
          <w:rFonts w:asciiTheme="minorEastAsia" w:hAnsiTheme="minorEastAsia" w:cs="宋体"/>
          <w:sz w:val="24"/>
          <w:szCs w:val="24"/>
          <w:lang w:val="zh-CN"/>
        </w:rPr>
      </w:pPr>
      <w:r>
        <w:rPr>
          <w:rFonts w:asciiTheme="minorEastAsia" w:hAnsiTheme="minorEastAsia" w:cs="宋体" w:hint="eastAsia"/>
          <w:sz w:val="24"/>
          <w:szCs w:val="24"/>
          <w:lang w:val="zh-CN"/>
        </w:rPr>
        <w:t>日期：年月日</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p>
    <w:p w:rsidR="0095167F" w:rsidRDefault="0095167F" w:rsidP="00466D13">
      <w:pPr>
        <w:spacing w:beforeLines="50" w:afterLines="50" w:line="360" w:lineRule="auto"/>
        <w:ind w:firstLineChars="200" w:firstLine="482"/>
        <w:contextualSpacing/>
        <w:rPr>
          <w:rFonts w:asciiTheme="minorEastAsia" w:hAnsiTheme="minorEastAsia" w:cs="宋体"/>
          <w:b/>
          <w:sz w:val="24"/>
          <w:szCs w:val="24"/>
          <w:lang w:val="zh-CN"/>
        </w:rPr>
      </w:pPr>
      <w:r>
        <w:rPr>
          <w:rFonts w:asciiTheme="minorEastAsia" w:hAnsiTheme="minorEastAsia" w:cs="宋体" w:hint="eastAsia"/>
          <w:b/>
          <w:sz w:val="24"/>
          <w:szCs w:val="24"/>
          <w:lang w:val="zh-CN"/>
        </w:rPr>
        <w:t>注：</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sz w:val="24"/>
          <w:szCs w:val="24"/>
          <w:lang w:val="zh-CN"/>
        </w:rPr>
        <w:t>1.</w:t>
      </w:r>
      <w:r>
        <w:rPr>
          <w:rFonts w:asciiTheme="minorEastAsia" w:hAnsiTheme="minorEastAsia" w:cs="宋体" w:hint="eastAsia"/>
          <w:sz w:val="24"/>
          <w:szCs w:val="24"/>
          <w:lang w:val="zh-CN"/>
        </w:rPr>
        <w:t>投标人须在投标文件中按此模板提供承诺函，未提供视为未实质性响应招标文件要求，按无效投标处理。</w:t>
      </w:r>
    </w:p>
    <w:p w:rsidR="0095167F" w:rsidRDefault="0095167F" w:rsidP="00466D13">
      <w:pPr>
        <w:spacing w:beforeLines="50" w:afterLines="50" w:line="360" w:lineRule="auto"/>
        <w:ind w:firstLineChars="200" w:firstLine="480"/>
        <w:contextualSpacing/>
        <w:rPr>
          <w:rFonts w:asciiTheme="minorEastAsia" w:hAnsiTheme="minorEastAsia" w:cs="宋体"/>
          <w:sz w:val="24"/>
          <w:szCs w:val="24"/>
          <w:lang w:val="zh-CN"/>
        </w:rPr>
      </w:pPr>
      <w:r>
        <w:rPr>
          <w:rFonts w:asciiTheme="minorEastAsia" w:hAnsiTheme="minorEastAsia" w:cs="宋体"/>
          <w:sz w:val="24"/>
          <w:szCs w:val="24"/>
          <w:lang w:val="zh-CN"/>
        </w:rPr>
        <w:t>2.</w:t>
      </w:r>
      <w:r>
        <w:rPr>
          <w:rFonts w:asciiTheme="minorEastAsia" w:hAnsiTheme="minorEastAsia" w:cs="宋体" w:hint="eastAsia"/>
          <w:sz w:val="24"/>
          <w:szCs w:val="24"/>
          <w:lang w:val="zh-CN"/>
        </w:rPr>
        <w:t>投标人的法定代表人或者授权代表的签字或盖章应真实、有效，如由授权代表签字或盖章的，应提供“法定代表人授权书”。</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rPr>
      </w:pPr>
    </w:p>
    <w:p w:rsidR="0095167F" w:rsidRDefault="0095167F" w:rsidP="0095167F">
      <w:pPr>
        <w:autoSpaceDE w:val="0"/>
        <w:autoSpaceDN w:val="0"/>
        <w:adjustRightInd w:val="0"/>
        <w:spacing w:line="360" w:lineRule="auto"/>
        <w:ind w:left="1687" w:hangingChars="600" w:hanging="1687"/>
        <w:outlineLvl w:val="0"/>
        <w:rPr>
          <w:rFonts w:ascii="宋体" w:hAnsi="宋体"/>
          <w:b/>
          <w:bCs/>
          <w:sz w:val="28"/>
          <w:szCs w:val="24"/>
          <w:lang w:val="zh-CN"/>
        </w:rPr>
      </w:pPr>
      <w:r>
        <w:rPr>
          <w:rFonts w:ascii="宋体" w:hAnsi="宋体" w:hint="eastAsia"/>
          <w:b/>
          <w:bCs/>
          <w:sz w:val="28"/>
          <w:szCs w:val="24"/>
        </w:rPr>
        <w:t>4.6、</w:t>
      </w:r>
      <w:r>
        <w:rPr>
          <w:rFonts w:ascii="宋体" w:hAnsi="宋体" w:hint="eastAsia"/>
          <w:b/>
          <w:bCs/>
          <w:sz w:val="28"/>
          <w:szCs w:val="24"/>
          <w:lang w:val="zh-CN"/>
        </w:rPr>
        <w:t>供应商与参加本项目投标的其他供应商之间，单位负责人不为同一人并且不存在直接控股、管理关系</w:t>
      </w:r>
    </w:p>
    <w:p w:rsidR="0095167F" w:rsidRDefault="0095167F" w:rsidP="0095167F">
      <w:pPr>
        <w:pStyle w:val="Default"/>
        <w:ind w:firstLineChars="900" w:firstLine="2530"/>
        <w:rPr>
          <w:rFonts w:eastAsiaTheme="minorEastAsia" w:hAnsi="宋体" w:cstheme="minorBidi"/>
          <w:b/>
          <w:bCs/>
          <w:color w:val="auto"/>
          <w:kern w:val="2"/>
          <w:sz w:val="28"/>
          <w:lang w:val="zh-CN"/>
        </w:rPr>
      </w:pPr>
      <w:r>
        <w:rPr>
          <w:rFonts w:eastAsiaTheme="minorEastAsia" w:hAnsi="宋体" w:cstheme="minorBidi" w:hint="eastAsia"/>
          <w:b/>
          <w:bCs/>
          <w:color w:val="auto"/>
          <w:kern w:val="2"/>
          <w:sz w:val="28"/>
          <w:lang w:val="zh-CN"/>
        </w:rPr>
        <w:t>（承诺函格式自拟）</w:t>
      </w:r>
    </w:p>
    <w:p w:rsidR="0095167F" w:rsidRDefault="0095167F" w:rsidP="0095167F">
      <w:pPr>
        <w:spacing w:line="360" w:lineRule="auto"/>
        <w:ind w:firstLineChars="200" w:firstLine="480"/>
        <w:rPr>
          <w:rFonts w:ascii="楷体" w:eastAsia="楷体" w:hAnsi="楷体"/>
          <w:bCs/>
          <w:sz w:val="24"/>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outlineLvl w:val="0"/>
        <w:rPr>
          <w:rFonts w:ascii="宋体" w:hAnsi="宋体"/>
          <w:b/>
          <w:bCs/>
          <w:sz w:val="28"/>
          <w:szCs w:val="24"/>
          <w:lang w:val="zh-CN"/>
        </w:rPr>
      </w:pPr>
    </w:p>
    <w:p w:rsidR="0095167F" w:rsidRDefault="0095167F" w:rsidP="0095167F">
      <w:pPr>
        <w:autoSpaceDE w:val="0"/>
        <w:autoSpaceDN w:val="0"/>
        <w:adjustRightInd w:val="0"/>
        <w:spacing w:line="360" w:lineRule="auto"/>
        <w:outlineLvl w:val="0"/>
        <w:rPr>
          <w:rFonts w:ascii="宋体" w:hAnsi="宋体"/>
          <w:b/>
          <w:bCs/>
          <w:sz w:val="28"/>
          <w:szCs w:val="24"/>
          <w:lang w:val="zh-CN"/>
        </w:rPr>
      </w:pPr>
    </w:p>
    <w:p w:rsidR="0095167F" w:rsidRDefault="0095167F" w:rsidP="0095167F">
      <w:pPr>
        <w:autoSpaceDE w:val="0"/>
        <w:autoSpaceDN w:val="0"/>
        <w:adjustRightInd w:val="0"/>
        <w:spacing w:line="360" w:lineRule="auto"/>
        <w:outlineLvl w:val="0"/>
        <w:rPr>
          <w:rFonts w:ascii="宋体" w:hAnsi="宋体"/>
          <w:b/>
          <w:bCs/>
          <w:sz w:val="28"/>
          <w:szCs w:val="24"/>
          <w:lang w:val="zh-CN"/>
        </w:rPr>
      </w:pPr>
    </w:p>
    <w:p w:rsidR="0095167F" w:rsidRDefault="0095167F" w:rsidP="0095167F">
      <w:pPr>
        <w:autoSpaceDE w:val="0"/>
        <w:autoSpaceDN w:val="0"/>
        <w:adjustRightInd w:val="0"/>
        <w:spacing w:line="360" w:lineRule="auto"/>
        <w:outlineLvl w:val="0"/>
        <w:rPr>
          <w:rFonts w:ascii="宋体" w:hAnsi="宋体"/>
          <w:b/>
          <w:bCs/>
          <w:sz w:val="28"/>
          <w:szCs w:val="24"/>
          <w:lang w:val="zh-CN"/>
        </w:rPr>
      </w:pPr>
      <w:r>
        <w:rPr>
          <w:rFonts w:ascii="宋体" w:hAnsi="宋体" w:hint="eastAsia"/>
          <w:b/>
          <w:bCs/>
          <w:sz w:val="28"/>
          <w:szCs w:val="24"/>
          <w:lang w:val="zh-CN"/>
        </w:rPr>
        <w:t>4.7、供应商未为本项目提供整体设计、规范编制或者项目管理、监理、检测等服务承诺函</w:t>
      </w:r>
    </w:p>
    <w:p w:rsidR="0095167F" w:rsidRDefault="0095167F" w:rsidP="0095167F">
      <w:pPr>
        <w:autoSpaceDE w:val="0"/>
        <w:autoSpaceDN w:val="0"/>
        <w:adjustRightInd w:val="0"/>
        <w:spacing w:line="360" w:lineRule="auto"/>
        <w:jc w:val="center"/>
        <w:outlineLvl w:val="0"/>
        <w:rPr>
          <w:rFonts w:ascii="宋体" w:hAnsi="宋体"/>
          <w:b/>
          <w:bCs/>
          <w:sz w:val="28"/>
          <w:szCs w:val="24"/>
          <w:lang w:val="zh-CN"/>
        </w:rPr>
      </w:pPr>
      <w:r>
        <w:rPr>
          <w:rFonts w:ascii="宋体" w:hAnsi="宋体" w:hint="eastAsia"/>
          <w:b/>
          <w:bCs/>
          <w:sz w:val="28"/>
          <w:szCs w:val="24"/>
          <w:lang w:val="zh-CN"/>
        </w:rPr>
        <w:t>（承诺函格式自拟）</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hint="eastAsia"/>
          <w:b/>
          <w:sz w:val="24"/>
        </w:rPr>
      </w:pPr>
      <w:r>
        <w:rPr>
          <w:rFonts w:ascii="宋体" w:hAnsi="宋体" w:hint="eastAsia"/>
          <w:b/>
          <w:bCs/>
          <w:sz w:val="28"/>
          <w:szCs w:val="24"/>
        </w:rPr>
        <w:t>4.8 中</w:t>
      </w:r>
      <w:r>
        <w:rPr>
          <w:b/>
          <w:sz w:val="28"/>
        </w:rPr>
        <w:t>小企业声明函（</w:t>
      </w:r>
      <w:r>
        <w:rPr>
          <w:rFonts w:hint="eastAsia"/>
          <w:b/>
          <w:sz w:val="28"/>
        </w:rPr>
        <w:t>货物</w:t>
      </w:r>
      <w:r>
        <w:rPr>
          <w:b/>
          <w:sz w:val="28"/>
        </w:rPr>
        <w:t>）</w:t>
      </w:r>
    </w:p>
    <w:p w:rsidR="0095167F" w:rsidRDefault="0095167F" w:rsidP="0095167F">
      <w:pPr>
        <w:autoSpaceDE w:val="0"/>
        <w:autoSpaceDN w:val="0"/>
        <w:adjustRightInd w:val="0"/>
        <w:spacing w:line="360" w:lineRule="auto"/>
        <w:jc w:val="center"/>
        <w:outlineLvl w:val="0"/>
        <w:rPr>
          <w:rFonts w:hint="eastAsia"/>
          <w:sz w:val="24"/>
        </w:rPr>
      </w:pPr>
      <w:r>
        <w:rPr>
          <w:sz w:val="24"/>
        </w:rPr>
        <w:t>本公司（联合体）郑重声明，根据《政府采购促进中小企业发展管理办法》（财库﹝</w:t>
      </w:r>
      <w:r>
        <w:rPr>
          <w:sz w:val="24"/>
        </w:rPr>
        <w:t>2020</w:t>
      </w:r>
      <w:r>
        <w:rPr>
          <w:sz w:val="24"/>
        </w:rPr>
        <w:t>﹞</w:t>
      </w:r>
      <w:r>
        <w:rPr>
          <w:sz w:val="24"/>
        </w:rPr>
        <w:t xml:space="preserve"> 46 </w:t>
      </w:r>
      <w:r>
        <w:rPr>
          <w:sz w:val="24"/>
        </w:rPr>
        <w:t>号）的规定，本公司（联合体）参加（</w:t>
      </w:r>
      <w:r>
        <w:rPr>
          <w:sz w:val="24"/>
          <w:u w:val="single"/>
        </w:rPr>
        <w:t>单位名称</w:t>
      </w:r>
      <w:r>
        <w:rPr>
          <w:sz w:val="24"/>
        </w:rPr>
        <w:t>）的（</w:t>
      </w:r>
      <w:r>
        <w:rPr>
          <w:sz w:val="24"/>
          <w:u w:val="single"/>
        </w:rPr>
        <w:t>项目名称</w:t>
      </w:r>
      <w:r>
        <w:rPr>
          <w:sz w:val="24"/>
        </w:rPr>
        <w:t>）</w:t>
      </w:r>
    </w:p>
    <w:p w:rsidR="0095167F" w:rsidRDefault="0095167F" w:rsidP="0095167F">
      <w:pPr>
        <w:autoSpaceDE w:val="0"/>
        <w:autoSpaceDN w:val="0"/>
        <w:adjustRightInd w:val="0"/>
        <w:spacing w:line="360" w:lineRule="auto"/>
        <w:outlineLvl w:val="0"/>
        <w:rPr>
          <w:rFonts w:hint="eastAsia"/>
          <w:sz w:val="24"/>
        </w:rPr>
      </w:pPr>
      <w:r>
        <w:rPr>
          <w:sz w:val="24"/>
        </w:rPr>
        <w:t>采购活动，</w:t>
      </w:r>
      <w:r>
        <w:rPr>
          <w:rFonts w:hint="eastAsia"/>
          <w:sz w:val="24"/>
        </w:rPr>
        <w:t>提供的货物全部由符合政策要求的中小微企业制造。</w:t>
      </w:r>
      <w:r>
        <w:rPr>
          <w:sz w:val="24"/>
        </w:rPr>
        <w:t>相关企业（含联合体中的中小企业、签订分包意向协议的中小企业）的具体情况如下：</w:t>
      </w:r>
    </w:p>
    <w:p w:rsidR="0095167F" w:rsidRDefault="0095167F" w:rsidP="0095167F">
      <w:pPr>
        <w:autoSpaceDE w:val="0"/>
        <w:autoSpaceDN w:val="0"/>
        <w:adjustRightInd w:val="0"/>
        <w:spacing w:line="360" w:lineRule="auto"/>
        <w:jc w:val="center"/>
        <w:outlineLvl w:val="0"/>
        <w:rPr>
          <w:rFonts w:hint="eastAsia"/>
          <w:sz w:val="24"/>
          <w:u w:val="single"/>
        </w:rPr>
      </w:pPr>
      <w:r>
        <w:rPr>
          <w:sz w:val="24"/>
        </w:rPr>
        <w:t xml:space="preserve">1. </w:t>
      </w:r>
      <w:r>
        <w:rPr>
          <w:sz w:val="24"/>
        </w:rPr>
        <w:t>（</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rFonts w:hint="eastAsia"/>
          <w:sz w:val="24"/>
          <w:u w:val="single"/>
        </w:rPr>
        <w:t>企业名称</w:t>
      </w:r>
    </w:p>
    <w:p w:rsidR="0095167F" w:rsidRDefault="0095167F" w:rsidP="0095167F">
      <w:pPr>
        <w:autoSpaceDE w:val="0"/>
        <w:autoSpaceDN w:val="0"/>
        <w:adjustRightInd w:val="0"/>
        <w:spacing w:line="360" w:lineRule="auto"/>
        <w:jc w:val="center"/>
        <w:outlineLvl w:val="0"/>
        <w:rPr>
          <w:rFonts w:hint="eastAsia"/>
          <w:sz w:val="24"/>
          <w:u w:val="single"/>
        </w:rPr>
      </w:pPr>
      <w:r>
        <w:rPr>
          <w:sz w:val="24"/>
        </w:rPr>
        <w:t>，从业人员</w:t>
      </w:r>
      <w:r>
        <w:rPr>
          <w:rFonts w:hint="eastAsia"/>
          <w:sz w:val="24"/>
        </w:rPr>
        <w:t>_______</w:t>
      </w:r>
      <w:r>
        <w:rPr>
          <w:sz w:val="24"/>
        </w:rPr>
        <w:t>人，营业收入为</w:t>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t>________</w:t>
      </w:r>
      <w:r>
        <w:rPr>
          <w:sz w:val="24"/>
        </w:rPr>
        <w:t>万元，属于（</w:t>
      </w:r>
      <w:r>
        <w:rPr>
          <w:sz w:val="24"/>
          <w:u w:val="single"/>
        </w:rPr>
        <w:t>中型企业、小型企业、</w:t>
      </w:r>
    </w:p>
    <w:p w:rsidR="0095167F" w:rsidRDefault="0095167F" w:rsidP="0095167F">
      <w:pPr>
        <w:autoSpaceDE w:val="0"/>
        <w:autoSpaceDN w:val="0"/>
        <w:adjustRightInd w:val="0"/>
        <w:spacing w:line="360" w:lineRule="auto"/>
        <w:outlineLvl w:val="0"/>
        <w:rPr>
          <w:rFonts w:hint="eastAsia"/>
          <w:sz w:val="24"/>
          <w:u w:val="single"/>
        </w:rPr>
      </w:pPr>
      <w:r>
        <w:rPr>
          <w:sz w:val="24"/>
          <w:u w:val="single"/>
        </w:rPr>
        <w:t>微型企业</w:t>
      </w:r>
      <w:r>
        <w:rPr>
          <w:sz w:val="24"/>
        </w:rPr>
        <w:t>）；</w:t>
      </w:r>
    </w:p>
    <w:p w:rsidR="0095167F" w:rsidRDefault="0095167F" w:rsidP="0095167F">
      <w:pPr>
        <w:autoSpaceDE w:val="0"/>
        <w:autoSpaceDN w:val="0"/>
        <w:adjustRightInd w:val="0"/>
        <w:spacing w:line="360" w:lineRule="auto"/>
        <w:jc w:val="center"/>
        <w:outlineLvl w:val="0"/>
        <w:rPr>
          <w:rFonts w:hint="eastAsia"/>
          <w:sz w:val="24"/>
        </w:rPr>
      </w:pPr>
      <w:r>
        <w:rPr>
          <w:sz w:val="24"/>
        </w:rPr>
        <w:t xml:space="preserve">2. </w:t>
      </w:r>
      <w:r>
        <w:rPr>
          <w:sz w:val="24"/>
        </w:rPr>
        <w:t>（</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sz w:val="24"/>
        </w:rPr>
        <w:t>（</w:t>
      </w:r>
      <w:r>
        <w:rPr>
          <w:sz w:val="24"/>
          <w:u w:val="single"/>
        </w:rPr>
        <w:t>企业名称</w:t>
      </w:r>
      <w:r>
        <w:rPr>
          <w:sz w:val="24"/>
        </w:rPr>
        <w:t>），从业人员</w:t>
      </w:r>
      <w:r>
        <w:rPr>
          <w:rFonts w:hint="eastAsia"/>
          <w:sz w:val="24"/>
        </w:rPr>
        <w:t>______</w:t>
      </w:r>
      <w:r>
        <w:rPr>
          <w:sz w:val="24"/>
        </w:rPr>
        <w:t>人，营业收入为</w:t>
      </w:r>
      <w:r>
        <w:rPr>
          <w:rFonts w:hint="eastAsia"/>
          <w:sz w:val="24"/>
        </w:rPr>
        <w:t>________</w:t>
      </w:r>
      <w:r>
        <w:rPr>
          <w:sz w:val="24"/>
        </w:rPr>
        <w:t>万元，资产总额为</w:t>
      </w:r>
      <w:r>
        <w:rPr>
          <w:rFonts w:hint="eastAsia"/>
          <w:sz w:val="24"/>
        </w:rPr>
        <w:t>________</w:t>
      </w:r>
      <w:r>
        <w:rPr>
          <w:sz w:val="24"/>
        </w:rPr>
        <w:t>万元，属于（中</w:t>
      </w:r>
    </w:p>
    <w:p w:rsidR="0095167F" w:rsidRDefault="0095167F" w:rsidP="0095167F">
      <w:pPr>
        <w:autoSpaceDE w:val="0"/>
        <w:autoSpaceDN w:val="0"/>
        <w:adjustRightInd w:val="0"/>
        <w:spacing w:line="360" w:lineRule="auto"/>
        <w:outlineLvl w:val="0"/>
        <w:rPr>
          <w:rFonts w:hint="eastAsia"/>
          <w:sz w:val="24"/>
        </w:rPr>
      </w:pPr>
      <w:r>
        <w:rPr>
          <w:sz w:val="24"/>
        </w:rPr>
        <w:t>型企业、小型企业、微型企业）；</w:t>
      </w:r>
      <w:r>
        <w:rPr>
          <w:sz w:val="24"/>
        </w:rPr>
        <w:t xml:space="preserve"> …… </w:t>
      </w:r>
    </w:p>
    <w:p w:rsidR="0095167F" w:rsidRDefault="0095167F" w:rsidP="0095167F">
      <w:pPr>
        <w:autoSpaceDE w:val="0"/>
        <w:autoSpaceDN w:val="0"/>
        <w:adjustRightInd w:val="0"/>
        <w:spacing w:line="360" w:lineRule="auto"/>
        <w:jc w:val="center"/>
        <w:outlineLvl w:val="0"/>
        <w:rPr>
          <w:rFonts w:hint="eastAsia"/>
          <w:sz w:val="24"/>
        </w:rPr>
      </w:pPr>
      <w:r>
        <w:rPr>
          <w:sz w:val="24"/>
        </w:rPr>
        <w:t>以上企业，不属于大企业的分支机构，不存在控股股东为大企业的情形，也不存在</w:t>
      </w:r>
    </w:p>
    <w:p w:rsidR="0095167F" w:rsidRDefault="0095167F" w:rsidP="0095167F">
      <w:pPr>
        <w:autoSpaceDE w:val="0"/>
        <w:autoSpaceDN w:val="0"/>
        <w:adjustRightInd w:val="0"/>
        <w:spacing w:line="360" w:lineRule="auto"/>
        <w:outlineLvl w:val="0"/>
        <w:rPr>
          <w:rFonts w:hint="eastAsia"/>
          <w:sz w:val="24"/>
        </w:rPr>
      </w:pPr>
      <w:r>
        <w:rPr>
          <w:sz w:val="24"/>
        </w:rPr>
        <w:t>与大企业的负责人为同一人的情形。</w:t>
      </w:r>
    </w:p>
    <w:p w:rsidR="0095167F" w:rsidRDefault="0095167F" w:rsidP="0095167F">
      <w:pPr>
        <w:autoSpaceDE w:val="0"/>
        <w:autoSpaceDN w:val="0"/>
        <w:adjustRightInd w:val="0"/>
        <w:spacing w:line="360" w:lineRule="auto"/>
        <w:jc w:val="center"/>
        <w:outlineLvl w:val="0"/>
        <w:rPr>
          <w:rFonts w:hint="eastAsia"/>
          <w:sz w:val="24"/>
        </w:rPr>
      </w:pPr>
      <w:r>
        <w:rPr>
          <w:sz w:val="24"/>
        </w:rPr>
        <w:t>本企业对上述声明内容的真实性负责。如有虚假，将依法承担相应责任。</w:t>
      </w:r>
    </w:p>
    <w:p w:rsidR="0095167F" w:rsidRDefault="0095167F" w:rsidP="0095167F">
      <w:pPr>
        <w:autoSpaceDE w:val="0"/>
        <w:autoSpaceDN w:val="0"/>
        <w:adjustRightInd w:val="0"/>
        <w:spacing w:line="360" w:lineRule="auto"/>
        <w:jc w:val="center"/>
        <w:outlineLvl w:val="0"/>
        <w:rPr>
          <w:rFonts w:hint="eastAsia"/>
          <w:sz w:val="24"/>
        </w:rPr>
      </w:pPr>
    </w:p>
    <w:p w:rsidR="0095167F" w:rsidRDefault="0095167F" w:rsidP="0095167F">
      <w:pPr>
        <w:autoSpaceDE w:val="0"/>
        <w:autoSpaceDN w:val="0"/>
        <w:adjustRightInd w:val="0"/>
        <w:spacing w:line="360" w:lineRule="auto"/>
        <w:jc w:val="center"/>
        <w:outlineLvl w:val="0"/>
        <w:rPr>
          <w:rFonts w:hint="eastAsia"/>
          <w:sz w:val="24"/>
        </w:rPr>
      </w:pPr>
    </w:p>
    <w:p w:rsidR="0095167F" w:rsidRDefault="0095167F" w:rsidP="0095167F">
      <w:pPr>
        <w:autoSpaceDE w:val="0"/>
        <w:autoSpaceDN w:val="0"/>
        <w:adjustRightInd w:val="0"/>
        <w:spacing w:line="360" w:lineRule="auto"/>
        <w:jc w:val="center"/>
        <w:outlineLvl w:val="0"/>
        <w:rPr>
          <w:rFonts w:hint="eastAsia"/>
          <w:sz w:val="24"/>
        </w:rPr>
      </w:pPr>
    </w:p>
    <w:p w:rsidR="0095167F" w:rsidRDefault="0095167F" w:rsidP="0095167F">
      <w:pPr>
        <w:autoSpaceDE w:val="0"/>
        <w:autoSpaceDN w:val="0"/>
        <w:adjustRightInd w:val="0"/>
        <w:spacing w:line="360" w:lineRule="auto"/>
        <w:jc w:val="center"/>
        <w:outlineLvl w:val="0"/>
        <w:rPr>
          <w:rFonts w:hint="eastAsia"/>
          <w:sz w:val="24"/>
        </w:rPr>
      </w:pPr>
    </w:p>
    <w:p w:rsidR="0095167F" w:rsidRDefault="0095167F" w:rsidP="0095167F">
      <w:pPr>
        <w:autoSpaceDE w:val="0"/>
        <w:autoSpaceDN w:val="0"/>
        <w:adjustRightInd w:val="0"/>
        <w:spacing w:line="360" w:lineRule="auto"/>
        <w:jc w:val="center"/>
        <w:outlineLvl w:val="0"/>
        <w:rPr>
          <w:rFonts w:hint="eastAsia"/>
          <w:sz w:val="24"/>
        </w:rPr>
      </w:pPr>
      <w:r>
        <w:rPr>
          <w:sz w:val="24"/>
        </w:rPr>
        <w:t>企业名称（盖章）：</w:t>
      </w:r>
    </w:p>
    <w:p w:rsidR="0095167F" w:rsidRDefault="0095167F" w:rsidP="0095167F">
      <w:pPr>
        <w:autoSpaceDE w:val="0"/>
        <w:autoSpaceDN w:val="0"/>
        <w:adjustRightInd w:val="0"/>
        <w:spacing w:line="360" w:lineRule="auto"/>
        <w:ind w:firstLineChars="2400" w:firstLine="5760"/>
        <w:outlineLvl w:val="0"/>
        <w:rPr>
          <w:rFonts w:hint="eastAsia"/>
          <w:sz w:val="24"/>
        </w:rPr>
      </w:pPr>
      <w:r>
        <w:rPr>
          <w:sz w:val="24"/>
        </w:rPr>
        <w:t>日期：</w:t>
      </w:r>
    </w:p>
    <w:p w:rsidR="0095167F" w:rsidRDefault="0095167F" w:rsidP="0095167F">
      <w:pPr>
        <w:autoSpaceDE w:val="0"/>
        <w:autoSpaceDN w:val="0"/>
        <w:adjustRightInd w:val="0"/>
        <w:spacing w:line="360" w:lineRule="auto"/>
        <w:outlineLvl w:val="0"/>
        <w:rPr>
          <w:rFonts w:hint="eastAsia"/>
          <w:b/>
          <w:sz w:val="24"/>
        </w:rPr>
      </w:pPr>
      <w:r>
        <w:rPr>
          <w:b/>
          <w:sz w:val="24"/>
        </w:rPr>
        <w:t>说明：</w:t>
      </w:r>
    </w:p>
    <w:p w:rsidR="0095167F" w:rsidRDefault="0095167F" w:rsidP="0095167F">
      <w:pPr>
        <w:autoSpaceDE w:val="0"/>
        <w:autoSpaceDN w:val="0"/>
        <w:adjustRightInd w:val="0"/>
        <w:spacing w:line="360" w:lineRule="auto"/>
        <w:jc w:val="center"/>
        <w:outlineLvl w:val="0"/>
        <w:rPr>
          <w:rFonts w:hint="eastAsia"/>
          <w:sz w:val="24"/>
        </w:rPr>
      </w:pPr>
      <w:r>
        <w:rPr>
          <w:sz w:val="24"/>
        </w:rPr>
        <w:t>1</w:t>
      </w:r>
      <w:r>
        <w:rPr>
          <w:sz w:val="24"/>
        </w:rPr>
        <w:t>、从业人员、营业收入、资产总额填报上一年度数据，无上一年度数据的新成立企</w:t>
      </w:r>
    </w:p>
    <w:p w:rsidR="0095167F" w:rsidRDefault="0095167F" w:rsidP="0095167F">
      <w:pPr>
        <w:autoSpaceDE w:val="0"/>
        <w:autoSpaceDN w:val="0"/>
        <w:adjustRightInd w:val="0"/>
        <w:spacing w:line="360" w:lineRule="auto"/>
        <w:outlineLvl w:val="0"/>
        <w:rPr>
          <w:rFonts w:hint="eastAsia"/>
          <w:sz w:val="24"/>
        </w:rPr>
      </w:pPr>
      <w:r>
        <w:rPr>
          <w:sz w:val="24"/>
        </w:rPr>
        <w:t>业可不填报。</w:t>
      </w:r>
    </w:p>
    <w:p w:rsidR="0095167F" w:rsidRDefault="0095167F" w:rsidP="0095167F">
      <w:pPr>
        <w:autoSpaceDE w:val="0"/>
        <w:autoSpaceDN w:val="0"/>
        <w:adjustRightInd w:val="0"/>
        <w:spacing w:line="360" w:lineRule="auto"/>
        <w:jc w:val="center"/>
        <w:outlineLvl w:val="0"/>
        <w:rPr>
          <w:rFonts w:hint="eastAsia"/>
          <w:sz w:val="24"/>
        </w:rPr>
      </w:pPr>
      <w:r>
        <w:rPr>
          <w:sz w:val="24"/>
        </w:rPr>
        <w:t xml:space="preserve"> 2</w:t>
      </w:r>
      <w:r>
        <w:rPr>
          <w:sz w:val="24"/>
        </w:rPr>
        <w:t>、中小企业参加政府采购活动，应当出具《中小企业声明函》，否则不得享受相关</w:t>
      </w:r>
    </w:p>
    <w:p w:rsidR="0095167F" w:rsidRDefault="0095167F" w:rsidP="0095167F">
      <w:pPr>
        <w:autoSpaceDE w:val="0"/>
        <w:autoSpaceDN w:val="0"/>
        <w:adjustRightInd w:val="0"/>
        <w:spacing w:line="360" w:lineRule="auto"/>
        <w:outlineLvl w:val="0"/>
        <w:rPr>
          <w:rFonts w:hint="eastAsia"/>
          <w:sz w:val="24"/>
        </w:rPr>
      </w:pPr>
      <w:r>
        <w:rPr>
          <w:sz w:val="24"/>
        </w:rPr>
        <w:t>中小企业扶持</w:t>
      </w:r>
      <w:r>
        <w:rPr>
          <w:sz w:val="22"/>
        </w:rPr>
        <w:t>政策。</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t>4.9残疾人福利性单位声明函</w:t>
      </w:r>
    </w:p>
    <w:p w:rsidR="0095167F" w:rsidRDefault="0095167F" w:rsidP="0095167F">
      <w:pPr>
        <w:spacing w:line="360" w:lineRule="auto"/>
        <w:rPr>
          <w:rFonts w:ascii="宋体" w:hAnsi="宋体"/>
          <w:szCs w:val="21"/>
        </w:rPr>
      </w:pPr>
    </w:p>
    <w:p w:rsidR="0095167F" w:rsidRDefault="0095167F" w:rsidP="0095167F">
      <w:pPr>
        <w:spacing w:line="360" w:lineRule="auto"/>
        <w:ind w:firstLineChars="200" w:firstLine="480"/>
        <w:rPr>
          <w:rFonts w:ascii="宋体" w:hAnsi="宋体"/>
          <w:sz w:val="24"/>
          <w:szCs w:val="24"/>
        </w:rPr>
      </w:pPr>
      <w:r>
        <w:rPr>
          <w:rFonts w:ascii="宋体" w:hAnsi="宋体" w:hint="eastAsia"/>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rsidR="0095167F" w:rsidRDefault="0095167F" w:rsidP="0095167F">
      <w:pPr>
        <w:spacing w:line="360" w:lineRule="auto"/>
        <w:ind w:firstLineChars="200" w:firstLine="480"/>
        <w:rPr>
          <w:rFonts w:ascii="宋体" w:hAnsi="宋体"/>
          <w:sz w:val="24"/>
          <w:szCs w:val="24"/>
        </w:rPr>
      </w:pPr>
      <w:r>
        <w:rPr>
          <w:rFonts w:ascii="宋体" w:hAnsi="宋体" w:hint="eastAsia"/>
          <w:sz w:val="24"/>
          <w:szCs w:val="24"/>
        </w:rPr>
        <w:t>本单位对上述声明的真实性负责。如有虚假，将依法承担相应责任。</w:t>
      </w:r>
    </w:p>
    <w:p w:rsidR="0095167F" w:rsidRDefault="0095167F" w:rsidP="0095167F">
      <w:pPr>
        <w:spacing w:line="360" w:lineRule="auto"/>
        <w:rPr>
          <w:rFonts w:ascii="宋体" w:hAnsi="宋体"/>
          <w:sz w:val="24"/>
          <w:szCs w:val="24"/>
        </w:rPr>
      </w:pPr>
    </w:p>
    <w:p w:rsidR="0095167F" w:rsidRDefault="0095167F" w:rsidP="0095167F">
      <w:pPr>
        <w:spacing w:line="360" w:lineRule="auto"/>
        <w:rPr>
          <w:rFonts w:ascii="宋体" w:hAnsi="宋体"/>
          <w:sz w:val="24"/>
          <w:szCs w:val="24"/>
        </w:rPr>
      </w:pPr>
    </w:p>
    <w:p w:rsidR="0095167F" w:rsidRDefault="0095167F" w:rsidP="0095167F">
      <w:pPr>
        <w:spacing w:line="360" w:lineRule="auto"/>
        <w:rPr>
          <w:rFonts w:ascii="宋体" w:hAnsi="宋体"/>
          <w:sz w:val="24"/>
          <w:szCs w:val="24"/>
        </w:rPr>
      </w:pPr>
      <w:r>
        <w:rPr>
          <w:rFonts w:ascii="宋体" w:hAnsi="宋体" w:hint="eastAsia"/>
          <w:sz w:val="24"/>
          <w:szCs w:val="24"/>
        </w:rPr>
        <w:t xml:space="preserve">                                    单位名称（盖章）：</w:t>
      </w:r>
    </w:p>
    <w:p w:rsidR="0095167F" w:rsidRDefault="0095167F" w:rsidP="0095167F">
      <w:pPr>
        <w:spacing w:line="360" w:lineRule="auto"/>
        <w:rPr>
          <w:rFonts w:ascii="宋体" w:hAnsi="宋体"/>
          <w:sz w:val="24"/>
          <w:szCs w:val="24"/>
        </w:rPr>
      </w:pPr>
      <w:r>
        <w:rPr>
          <w:rFonts w:ascii="宋体" w:hAnsi="宋体" w:hint="eastAsia"/>
          <w:sz w:val="24"/>
          <w:szCs w:val="24"/>
        </w:rPr>
        <w:t xml:space="preserve">                                    日    期：      </w:t>
      </w:r>
      <w:r>
        <w:rPr>
          <w:rFonts w:asciiTheme="minorEastAsia" w:hAnsiTheme="minorEastAsia" w:cs="宋体" w:hint="eastAsia"/>
          <w:sz w:val="24"/>
          <w:szCs w:val="24"/>
        </w:rPr>
        <w:t>年    月    日</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t xml:space="preserve">4.10 其他资格证书或材料 </w:t>
      </w:r>
    </w:p>
    <w:p w:rsidR="0095167F" w:rsidRDefault="0095167F" w:rsidP="0095167F">
      <w:pPr>
        <w:autoSpaceDE w:val="0"/>
        <w:autoSpaceDN w:val="0"/>
        <w:adjustRightInd w:val="0"/>
        <w:spacing w:line="360" w:lineRule="auto"/>
        <w:jc w:val="center"/>
        <w:outlineLvl w:val="0"/>
        <w:rPr>
          <w:rFonts w:ascii="宋体" w:hAnsi="宋体"/>
          <w:b/>
          <w:bCs/>
          <w:sz w:val="24"/>
          <w:szCs w:val="24"/>
        </w:rPr>
        <w:sectPr w:rsidR="0095167F">
          <w:pgSz w:w="11906" w:h="16838"/>
          <w:pgMar w:top="2098" w:right="1474" w:bottom="1928" w:left="1588" w:header="851" w:footer="992" w:gutter="0"/>
          <w:cols w:space="425"/>
          <w:docGrid w:type="lines" w:linePitch="312"/>
        </w:sectPr>
      </w:pPr>
    </w:p>
    <w:p w:rsidR="001337EF" w:rsidRDefault="001337EF" w:rsidP="001337EF">
      <w:pPr>
        <w:autoSpaceDE w:val="0"/>
        <w:autoSpaceDN w:val="0"/>
        <w:adjustRightInd w:val="0"/>
        <w:spacing w:line="360" w:lineRule="auto"/>
        <w:jc w:val="center"/>
        <w:rPr>
          <w:rFonts w:asciiTheme="minorEastAsia" w:hAnsiTheme="minorEastAsia" w:cs="黑体"/>
          <w:b/>
          <w:bCs/>
          <w:sz w:val="28"/>
          <w:szCs w:val="28"/>
          <w:lang w:val="zh-CN"/>
        </w:rPr>
      </w:pPr>
      <w:r>
        <w:rPr>
          <w:rFonts w:asciiTheme="minorEastAsia" w:hAnsiTheme="minorEastAsia" w:cs="黑体" w:hint="eastAsia"/>
          <w:b/>
          <w:bCs/>
          <w:sz w:val="28"/>
          <w:szCs w:val="28"/>
          <w:lang w:val="zh-CN"/>
        </w:rPr>
        <w:lastRenderedPageBreak/>
        <w:t>五、符合性审查证明材料</w:t>
      </w:r>
    </w:p>
    <w:p w:rsidR="001337EF" w:rsidRDefault="001337EF" w:rsidP="001337EF">
      <w:pPr>
        <w:autoSpaceDE w:val="0"/>
        <w:autoSpaceDN w:val="0"/>
        <w:adjustRightInd w:val="0"/>
        <w:spacing w:line="360" w:lineRule="auto"/>
        <w:jc w:val="center"/>
        <w:outlineLvl w:val="0"/>
        <w:rPr>
          <w:rFonts w:ascii="宋体" w:hAnsi="宋体"/>
          <w:b/>
          <w:bCs/>
          <w:sz w:val="24"/>
          <w:szCs w:val="24"/>
        </w:rPr>
      </w:pPr>
      <w:r>
        <w:rPr>
          <w:rFonts w:ascii="宋体" w:hAnsi="宋体" w:hint="eastAsia"/>
          <w:b/>
          <w:bCs/>
          <w:sz w:val="24"/>
          <w:szCs w:val="24"/>
        </w:rPr>
        <w:t xml:space="preserve">   5.1分项报价表（货物类项目）</w:t>
      </w:r>
    </w:p>
    <w:p w:rsidR="001337EF" w:rsidRDefault="001337E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1337EF" w:rsidRDefault="001337EF" w:rsidP="001337EF">
      <w:pPr>
        <w:autoSpaceDE w:val="0"/>
        <w:autoSpaceDN w:val="0"/>
        <w:adjustRightInd w:val="0"/>
        <w:spacing w:line="360" w:lineRule="auto"/>
        <w:outlineLvl w:val="0"/>
        <w:rPr>
          <w:rFonts w:eastAsia="宋体" w:hAnsi="宋体"/>
          <w:b/>
          <w:snapToGrid w:val="0"/>
          <w:kern w:val="0"/>
          <w:szCs w:val="21"/>
        </w:rPr>
      </w:pPr>
      <w:r>
        <w:rPr>
          <w:rFonts w:asciiTheme="minorEastAsia" w:hAnsiTheme="minorEastAsia" w:hint="eastAsia"/>
          <w:szCs w:val="21"/>
        </w:rPr>
        <w:t xml:space="preserve">项目名称：   </w:t>
      </w:r>
    </w:p>
    <w:tbl>
      <w:tblPr>
        <w:tblW w:w="9400" w:type="dxa"/>
        <w:tblLayout w:type="fixed"/>
        <w:tblLook w:val="04A0"/>
      </w:tblPr>
      <w:tblGrid>
        <w:gridCol w:w="534"/>
        <w:gridCol w:w="1134"/>
        <w:gridCol w:w="2268"/>
        <w:gridCol w:w="1134"/>
        <w:gridCol w:w="992"/>
        <w:gridCol w:w="1066"/>
        <w:gridCol w:w="1080"/>
        <w:gridCol w:w="1192"/>
      </w:tblGrid>
      <w:tr w:rsidR="001337EF" w:rsidTr="004C494F">
        <w:trPr>
          <w:trHeight w:val="851"/>
        </w:trPr>
        <w:tc>
          <w:tcPr>
            <w:tcW w:w="5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280" w:lineRule="exact"/>
              <w:jc w:val="center"/>
              <w:rPr>
                <w:rFonts w:asciiTheme="minorEastAsia" w:hAnsiTheme="minorEastAsia" w:cs="宋体"/>
                <w:b/>
                <w:szCs w:val="21"/>
                <w:lang w:val="zh-CN"/>
              </w:rPr>
            </w:pPr>
            <w:r>
              <w:rPr>
                <w:rFonts w:asciiTheme="minorEastAsia" w:hAnsiTheme="minorEastAsia" w:cs="宋体" w:hint="eastAsia"/>
                <w:b/>
                <w:szCs w:val="21"/>
                <w:lang w:val="zh-CN"/>
              </w:rPr>
              <w:t>序号</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jc w:val="center"/>
              <w:rPr>
                <w:rFonts w:asciiTheme="minorEastAsia" w:hAnsiTheme="minorEastAsia" w:cs="宋体"/>
                <w:b/>
                <w:szCs w:val="21"/>
                <w:lang w:val="zh-CN"/>
              </w:rPr>
            </w:pPr>
            <w:r>
              <w:rPr>
                <w:rFonts w:asciiTheme="minorEastAsia" w:hAnsiTheme="minorEastAsia" w:cs="宋体" w:hint="eastAsia"/>
                <w:b/>
                <w:szCs w:val="21"/>
                <w:lang w:val="zh-CN"/>
              </w:rPr>
              <w:t>名称</w:t>
            </w:r>
          </w:p>
        </w:tc>
        <w:tc>
          <w:tcPr>
            <w:tcW w:w="226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jc w:val="center"/>
              <w:rPr>
                <w:rFonts w:asciiTheme="minorEastAsia" w:hAnsiTheme="minorEastAsia" w:cs="宋体"/>
                <w:b/>
                <w:szCs w:val="21"/>
                <w:lang w:val="zh-CN"/>
              </w:rPr>
            </w:pPr>
            <w:r>
              <w:rPr>
                <w:rFonts w:asciiTheme="minorEastAsia" w:hAnsiTheme="minorEastAsia" w:cs="宋体" w:hint="eastAsia"/>
                <w:b/>
                <w:szCs w:val="21"/>
                <w:lang w:val="zh-CN"/>
              </w:rPr>
              <w:t>规格参数</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jc w:val="center"/>
              <w:rPr>
                <w:rFonts w:asciiTheme="minorEastAsia" w:hAnsiTheme="minorEastAsia" w:cs="宋体"/>
                <w:b/>
                <w:szCs w:val="21"/>
                <w:lang w:val="zh-CN"/>
              </w:rPr>
            </w:pPr>
            <w:r>
              <w:rPr>
                <w:rFonts w:asciiTheme="minorEastAsia" w:hAnsiTheme="minorEastAsia" w:cs="宋体" w:hint="eastAsia"/>
                <w:b/>
                <w:szCs w:val="21"/>
                <w:lang w:val="zh-CN"/>
              </w:rPr>
              <w:t>单位</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jc w:val="center"/>
              <w:rPr>
                <w:rFonts w:asciiTheme="minorEastAsia" w:hAnsiTheme="minorEastAsia" w:cs="宋体"/>
                <w:b/>
                <w:szCs w:val="21"/>
                <w:lang w:val="zh-CN"/>
              </w:rPr>
            </w:pPr>
            <w:r>
              <w:rPr>
                <w:rFonts w:asciiTheme="minorEastAsia" w:hAnsiTheme="minorEastAsia" w:cs="宋体" w:hint="eastAsia"/>
                <w:b/>
                <w:szCs w:val="21"/>
                <w:lang w:val="zh-CN"/>
              </w:rPr>
              <w:t>数量</w:t>
            </w:r>
          </w:p>
        </w:tc>
        <w:tc>
          <w:tcPr>
            <w:tcW w:w="10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jc w:val="center"/>
              <w:rPr>
                <w:rFonts w:asciiTheme="minorEastAsia" w:hAnsiTheme="minorEastAsia" w:cs="宋体"/>
                <w:b/>
                <w:szCs w:val="21"/>
                <w:lang w:val="zh-CN"/>
              </w:rPr>
            </w:pPr>
            <w:r>
              <w:rPr>
                <w:rFonts w:asciiTheme="minorEastAsia" w:hAnsiTheme="minorEastAsia" w:cs="宋体" w:hint="eastAsia"/>
                <w:b/>
                <w:szCs w:val="21"/>
                <w:lang w:val="zh-CN"/>
              </w:rPr>
              <w:t>单价</w:t>
            </w:r>
          </w:p>
        </w:tc>
        <w:tc>
          <w:tcPr>
            <w:tcW w:w="108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ind w:firstLine="120"/>
              <w:rPr>
                <w:rFonts w:asciiTheme="minorEastAsia" w:hAnsiTheme="minorEastAsia" w:cs="宋体"/>
                <w:b/>
                <w:szCs w:val="21"/>
                <w:lang w:val="zh-CN"/>
              </w:rPr>
            </w:pPr>
            <w:r>
              <w:rPr>
                <w:rFonts w:asciiTheme="minorEastAsia" w:hAnsiTheme="minorEastAsia" w:cs="宋体" w:hint="eastAsia"/>
                <w:b/>
                <w:szCs w:val="21"/>
                <w:lang w:val="zh-CN"/>
              </w:rPr>
              <w:t>总价</w:t>
            </w:r>
          </w:p>
        </w:tc>
        <w:tc>
          <w:tcPr>
            <w:tcW w:w="11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1337EF" w:rsidRDefault="001337EF" w:rsidP="004C494F">
            <w:pPr>
              <w:autoSpaceDE w:val="0"/>
              <w:autoSpaceDN w:val="0"/>
              <w:adjustRightInd w:val="0"/>
              <w:spacing w:line="360" w:lineRule="auto"/>
              <w:ind w:left="120" w:hanging="120"/>
              <w:jc w:val="center"/>
              <w:rPr>
                <w:rFonts w:asciiTheme="minorEastAsia" w:hAnsiTheme="minorEastAsia" w:cs="宋体"/>
                <w:b/>
                <w:szCs w:val="21"/>
                <w:lang w:val="zh-CN"/>
              </w:rPr>
            </w:pPr>
            <w:r>
              <w:rPr>
                <w:rFonts w:asciiTheme="minorEastAsia" w:hAnsiTheme="minorEastAsia" w:cs="宋体" w:hint="eastAsia"/>
                <w:b/>
                <w:szCs w:val="21"/>
                <w:lang w:val="zh-CN"/>
              </w:rPr>
              <w:t>产地及</w:t>
            </w:r>
          </w:p>
          <w:p w:rsidR="001337EF" w:rsidRDefault="001337EF" w:rsidP="004C494F">
            <w:pPr>
              <w:autoSpaceDE w:val="0"/>
              <w:autoSpaceDN w:val="0"/>
              <w:adjustRightInd w:val="0"/>
              <w:spacing w:line="360" w:lineRule="auto"/>
              <w:ind w:left="120" w:hanging="120"/>
              <w:jc w:val="center"/>
              <w:rPr>
                <w:rFonts w:asciiTheme="minorEastAsia" w:hAnsiTheme="minorEastAsia" w:cs="宋体"/>
                <w:b/>
                <w:szCs w:val="21"/>
                <w:lang w:val="zh-CN"/>
              </w:rPr>
            </w:pPr>
            <w:r>
              <w:rPr>
                <w:rFonts w:asciiTheme="minorEastAsia" w:hAnsiTheme="minorEastAsia" w:cs="宋体" w:hint="eastAsia"/>
                <w:b/>
                <w:szCs w:val="21"/>
                <w:lang w:val="zh-CN"/>
              </w:rPr>
              <w:t>厂家</w:t>
            </w:r>
          </w:p>
        </w:tc>
      </w:tr>
      <w:tr w:rsidR="001337EF" w:rsidTr="004C494F">
        <w:trPr>
          <w:trHeight w:val="851"/>
        </w:trPr>
        <w:tc>
          <w:tcPr>
            <w:tcW w:w="534" w:type="dxa"/>
            <w:tcBorders>
              <w:top w:val="single" w:sz="6" w:space="0" w:color="auto"/>
              <w:left w:val="single" w:sz="6" w:space="0" w:color="auto"/>
              <w:bottom w:val="single" w:sz="6" w:space="0" w:color="auto"/>
              <w:right w:val="single" w:sz="6" w:space="0" w:color="auto"/>
            </w:tcBorders>
            <w:vAlign w:val="center"/>
          </w:tcPr>
          <w:p w:rsidR="001337EF" w:rsidRDefault="001337EF" w:rsidP="004C494F">
            <w:pPr>
              <w:autoSpaceDE w:val="0"/>
              <w:autoSpaceDN w:val="0"/>
              <w:adjustRightInd w:val="0"/>
              <w:spacing w:line="480" w:lineRule="exact"/>
              <w:jc w:val="center"/>
              <w:rPr>
                <w:rFonts w:asciiTheme="minorEastAsia" w:hAnsiTheme="minorEastAsia"/>
                <w:szCs w:val="21"/>
              </w:rPr>
            </w:pPr>
            <w:r>
              <w:rPr>
                <w:rFonts w:asciiTheme="minorEastAsia" w:hAnsiTheme="minorEastAsia" w:hint="eastAsia"/>
                <w:szCs w:val="21"/>
              </w:rPr>
              <w:t>1</w:t>
            </w:r>
          </w:p>
        </w:tc>
        <w:tc>
          <w:tcPr>
            <w:tcW w:w="1134"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2268"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134"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992"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066"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080"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192"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r>
      <w:tr w:rsidR="001337EF" w:rsidTr="004C494F">
        <w:trPr>
          <w:trHeight w:val="851"/>
        </w:trPr>
        <w:tc>
          <w:tcPr>
            <w:tcW w:w="534" w:type="dxa"/>
            <w:tcBorders>
              <w:top w:val="single" w:sz="6" w:space="0" w:color="auto"/>
              <w:left w:val="single" w:sz="6" w:space="0" w:color="auto"/>
              <w:bottom w:val="single" w:sz="6" w:space="0" w:color="auto"/>
              <w:right w:val="single" w:sz="6" w:space="0" w:color="auto"/>
            </w:tcBorders>
            <w:vAlign w:val="center"/>
          </w:tcPr>
          <w:p w:rsidR="001337EF" w:rsidRDefault="001337EF" w:rsidP="004C494F">
            <w:pPr>
              <w:autoSpaceDE w:val="0"/>
              <w:autoSpaceDN w:val="0"/>
              <w:adjustRightInd w:val="0"/>
              <w:spacing w:line="480" w:lineRule="exact"/>
              <w:jc w:val="center"/>
              <w:rPr>
                <w:rFonts w:asciiTheme="minorEastAsia" w:hAnsiTheme="minorEastAsia"/>
                <w:szCs w:val="21"/>
              </w:rPr>
            </w:pPr>
            <w:r>
              <w:rPr>
                <w:rFonts w:asciiTheme="minorEastAsia" w:hAnsiTheme="minorEastAsia" w:hint="eastAsia"/>
                <w:szCs w:val="21"/>
              </w:rPr>
              <w:t>…</w:t>
            </w:r>
          </w:p>
        </w:tc>
        <w:tc>
          <w:tcPr>
            <w:tcW w:w="1134"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2268"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134"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992"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066"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080"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c>
          <w:tcPr>
            <w:tcW w:w="1192" w:type="dxa"/>
            <w:tcBorders>
              <w:top w:val="single" w:sz="6" w:space="0" w:color="auto"/>
              <w:left w:val="single" w:sz="6" w:space="0" w:color="auto"/>
              <w:bottom w:val="single" w:sz="6" w:space="0" w:color="auto"/>
              <w:right w:val="single" w:sz="6" w:space="0" w:color="auto"/>
            </w:tcBorders>
          </w:tcPr>
          <w:p w:rsidR="001337EF" w:rsidRDefault="001337EF" w:rsidP="004C494F">
            <w:pPr>
              <w:autoSpaceDE w:val="0"/>
              <w:autoSpaceDN w:val="0"/>
              <w:adjustRightInd w:val="0"/>
              <w:spacing w:line="360" w:lineRule="auto"/>
              <w:rPr>
                <w:rFonts w:asciiTheme="minorEastAsia" w:hAnsiTheme="minorEastAsia"/>
                <w:szCs w:val="21"/>
              </w:rPr>
            </w:pPr>
          </w:p>
        </w:tc>
      </w:tr>
      <w:tr w:rsidR="001337EF" w:rsidTr="004C494F">
        <w:trPr>
          <w:trHeight w:val="851"/>
        </w:trPr>
        <w:tc>
          <w:tcPr>
            <w:tcW w:w="1668" w:type="dxa"/>
            <w:gridSpan w:val="2"/>
            <w:tcBorders>
              <w:top w:val="single" w:sz="6" w:space="0" w:color="auto"/>
              <w:left w:val="single" w:sz="6" w:space="0" w:color="auto"/>
              <w:bottom w:val="single" w:sz="6" w:space="0" w:color="auto"/>
              <w:right w:val="single" w:sz="6" w:space="0" w:color="auto"/>
            </w:tcBorders>
            <w:vAlign w:val="center"/>
          </w:tcPr>
          <w:p w:rsidR="001337EF" w:rsidRDefault="001337EF" w:rsidP="004C494F">
            <w:pPr>
              <w:autoSpaceDE w:val="0"/>
              <w:autoSpaceDN w:val="0"/>
              <w:adjustRightInd w:val="0"/>
              <w:spacing w:line="360" w:lineRule="auto"/>
              <w:jc w:val="center"/>
              <w:rPr>
                <w:rFonts w:asciiTheme="minorEastAsia" w:hAnsiTheme="minorEastAsia"/>
                <w:szCs w:val="21"/>
              </w:rPr>
            </w:pPr>
            <w:r>
              <w:rPr>
                <w:rFonts w:asciiTheme="minorEastAsia" w:hAnsiTheme="minorEastAsia" w:cs="宋体" w:hint="eastAsia"/>
                <w:szCs w:val="21"/>
                <w:lang w:val="zh-CN"/>
              </w:rPr>
              <w:t>合计</w:t>
            </w:r>
          </w:p>
        </w:tc>
        <w:tc>
          <w:tcPr>
            <w:tcW w:w="7732" w:type="dxa"/>
            <w:gridSpan w:val="6"/>
            <w:tcBorders>
              <w:top w:val="single" w:sz="6" w:space="0" w:color="auto"/>
              <w:left w:val="single" w:sz="6" w:space="0" w:color="auto"/>
              <w:bottom w:val="single" w:sz="6" w:space="0" w:color="auto"/>
              <w:right w:val="single" w:sz="6" w:space="0" w:color="auto"/>
            </w:tcBorders>
            <w:vAlign w:val="center"/>
          </w:tcPr>
          <w:p w:rsidR="001337EF" w:rsidRDefault="001337EF" w:rsidP="004C494F">
            <w:pPr>
              <w:autoSpaceDE w:val="0"/>
              <w:autoSpaceDN w:val="0"/>
              <w:adjustRightInd w:val="0"/>
              <w:spacing w:line="360" w:lineRule="auto"/>
              <w:ind w:firstLineChars="50" w:firstLine="105"/>
              <w:rPr>
                <w:rFonts w:asciiTheme="minorEastAsia" w:hAnsiTheme="minorEastAsia" w:cs="宋体"/>
                <w:szCs w:val="21"/>
                <w:lang w:val="zh-CN"/>
              </w:rPr>
            </w:pPr>
            <w:r>
              <w:rPr>
                <w:rFonts w:asciiTheme="minorEastAsia" w:hAnsiTheme="minorEastAsia" w:cs="宋体" w:hint="eastAsia"/>
                <w:szCs w:val="21"/>
                <w:lang w:val="zh-CN"/>
              </w:rPr>
              <w:t>大写：　　　　　　小写：</w:t>
            </w:r>
          </w:p>
        </w:tc>
      </w:tr>
    </w:tbl>
    <w:p w:rsidR="001337EF" w:rsidRDefault="001337EF" w:rsidP="001337E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1337EF" w:rsidRDefault="001337EF" w:rsidP="001337E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w:t>
      </w:r>
      <w:r w:rsidRPr="005263F0">
        <w:rPr>
          <w:rFonts w:ascii="宋体" w:hAnsi="宋体" w:cs="Courier New" w:hint="eastAsia"/>
          <w:sz w:val="22"/>
          <w:szCs w:val="21"/>
        </w:rPr>
        <w:t>签字或</w:t>
      </w:r>
      <w:r>
        <w:rPr>
          <w:rFonts w:ascii="宋体" w:hAnsi="宋体" w:cs="Courier New" w:hint="eastAsia"/>
          <w:sz w:val="22"/>
          <w:szCs w:val="21"/>
        </w:rPr>
        <w:t>加</w:t>
      </w:r>
      <w:r w:rsidRPr="005263F0">
        <w:rPr>
          <w:rFonts w:ascii="宋体" w:hAnsi="宋体" w:cs="Courier New" w:hint="eastAsia"/>
          <w:sz w:val="22"/>
          <w:szCs w:val="21"/>
        </w:rPr>
        <w:t>盖</w:t>
      </w:r>
      <w:r>
        <w:rPr>
          <w:rFonts w:ascii="宋体" w:hAnsi="宋体" w:cs="Courier New" w:hint="eastAsia"/>
          <w:sz w:val="22"/>
          <w:szCs w:val="21"/>
        </w:rPr>
        <w:t>姓名</w:t>
      </w:r>
      <w:r w:rsidRPr="005263F0">
        <w:rPr>
          <w:rFonts w:ascii="宋体" w:hAnsi="宋体" w:cs="Courier New" w:hint="eastAsia"/>
          <w:sz w:val="22"/>
          <w:szCs w:val="21"/>
        </w:rPr>
        <w:t>章</w:t>
      </w:r>
      <w:r>
        <w:rPr>
          <w:rFonts w:ascii="宋体" w:hAnsi="宋体" w:cs="Courier New" w:hint="eastAsia"/>
          <w:sz w:val="22"/>
          <w:szCs w:val="21"/>
        </w:rPr>
        <w:t>）</w:t>
      </w:r>
      <w:r>
        <w:rPr>
          <w:rFonts w:asciiTheme="minorEastAsia" w:hAnsiTheme="minorEastAsia" w:cs="宋体" w:hint="eastAsia"/>
          <w:szCs w:val="21"/>
          <w:lang w:val="zh-CN"/>
        </w:rPr>
        <w:t>：</w:t>
      </w:r>
    </w:p>
    <w:p w:rsidR="001337EF" w:rsidRDefault="001337EF" w:rsidP="001337EF">
      <w:pPr>
        <w:spacing w:line="300" w:lineRule="exact"/>
        <w:rPr>
          <w:rFonts w:asciiTheme="minorEastAsia" w:hAnsiTheme="minorEastAsia"/>
          <w:sz w:val="24"/>
          <w:szCs w:val="24"/>
        </w:rPr>
      </w:pPr>
    </w:p>
    <w:p w:rsidR="0095167F" w:rsidRPr="001337E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lastRenderedPageBreak/>
        <w:t xml:space="preserve"> 5.2 技术规格偏离表（货物类项目）</w:t>
      </w:r>
    </w:p>
    <w:p w:rsidR="0095167F" w:rsidRDefault="0095167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95167F" w:rsidRDefault="0095167F" w:rsidP="0095167F">
      <w:pPr>
        <w:autoSpaceDE w:val="0"/>
        <w:autoSpaceDN w:val="0"/>
        <w:adjustRightInd w:val="0"/>
        <w:spacing w:line="360" w:lineRule="auto"/>
        <w:outlineLvl w:val="0"/>
        <w:rPr>
          <w:rFonts w:eastAsia="宋体" w:hAnsi="宋体"/>
          <w:b/>
          <w:snapToGrid w:val="0"/>
          <w:kern w:val="0"/>
          <w:szCs w:val="21"/>
        </w:rPr>
      </w:pPr>
      <w:r>
        <w:rPr>
          <w:rFonts w:asciiTheme="minorEastAsia" w:hAnsiTheme="minorEastAsia" w:hint="eastAsia"/>
          <w:szCs w:val="21"/>
        </w:rPr>
        <w:t xml:space="preserve">项目名称：   </w:t>
      </w:r>
    </w:p>
    <w:tbl>
      <w:tblPr>
        <w:tblW w:w="5066" w:type="pct"/>
        <w:tblLook w:val="04A0"/>
      </w:tblPr>
      <w:tblGrid>
        <w:gridCol w:w="563"/>
        <w:gridCol w:w="1181"/>
        <w:gridCol w:w="1199"/>
        <w:gridCol w:w="1561"/>
        <w:gridCol w:w="1274"/>
        <w:gridCol w:w="1845"/>
        <w:gridCol w:w="1557"/>
      </w:tblGrid>
      <w:tr w:rsidR="0095167F" w:rsidTr="005C4583">
        <w:trPr>
          <w:trHeight w:val="851"/>
        </w:trPr>
        <w:tc>
          <w:tcPr>
            <w:tcW w:w="307"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643"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货物、服务</w:t>
            </w:r>
          </w:p>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名称</w:t>
            </w:r>
          </w:p>
        </w:tc>
        <w:tc>
          <w:tcPr>
            <w:tcW w:w="653"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规格型号</w:t>
            </w:r>
          </w:p>
        </w:tc>
        <w:tc>
          <w:tcPr>
            <w:tcW w:w="85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招标文件</w:t>
            </w:r>
          </w:p>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技术参数</w:t>
            </w:r>
          </w:p>
        </w:tc>
        <w:tc>
          <w:tcPr>
            <w:tcW w:w="69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投标文件</w:t>
            </w:r>
          </w:p>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技术参数</w:t>
            </w:r>
          </w:p>
        </w:tc>
        <w:tc>
          <w:tcPr>
            <w:tcW w:w="100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偏离</w:t>
            </w:r>
          </w:p>
          <w:p w:rsidR="0095167F" w:rsidRDefault="0095167F" w:rsidP="005C4583">
            <w:pPr>
              <w:jc w:val="center"/>
              <w:rPr>
                <w:rFonts w:ascii="宋体" w:eastAsia="宋体" w:hAnsi="宋体" w:cs="宋体"/>
                <w:b/>
                <w:bCs/>
                <w:szCs w:val="21"/>
              </w:rPr>
            </w:pPr>
            <w:r>
              <w:rPr>
                <w:rFonts w:ascii="宋体" w:eastAsia="宋体" w:hAnsi="宋体" w:cs="宋体" w:hint="eastAsia"/>
                <w:b/>
                <w:bCs/>
                <w:szCs w:val="21"/>
              </w:rPr>
              <w:t>（无偏离/正偏离/负偏离）</w:t>
            </w:r>
          </w:p>
        </w:tc>
        <w:tc>
          <w:tcPr>
            <w:tcW w:w="84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偏离内容</w:t>
            </w:r>
          </w:p>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说明</w:t>
            </w:r>
          </w:p>
        </w:tc>
      </w:tr>
      <w:tr w:rsidR="0095167F" w:rsidTr="005C4583">
        <w:trPr>
          <w:trHeight w:val="851"/>
        </w:trPr>
        <w:tc>
          <w:tcPr>
            <w:tcW w:w="307" w:type="pct"/>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bCs/>
                <w:szCs w:val="21"/>
              </w:rPr>
              <w:t>1</w:t>
            </w:r>
          </w:p>
        </w:tc>
        <w:tc>
          <w:tcPr>
            <w:tcW w:w="643"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653"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850"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694"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005"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848" w:type="pct"/>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r w:rsidR="0095167F" w:rsidTr="005C4583">
        <w:trPr>
          <w:trHeight w:val="851"/>
        </w:trPr>
        <w:tc>
          <w:tcPr>
            <w:tcW w:w="307" w:type="pct"/>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szCs w:val="21"/>
              </w:rPr>
              <w:t>…</w:t>
            </w:r>
          </w:p>
        </w:tc>
        <w:tc>
          <w:tcPr>
            <w:tcW w:w="643"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653"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850"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694"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005" w:type="pct"/>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848" w:type="pct"/>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bl>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（签字或加盖姓名章）</w:t>
      </w:r>
      <w:r>
        <w:rPr>
          <w:rFonts w:asciiTheme="minorEastAsia" w:hAnsiTheme="minorEastAsia" w:cs="宋体" w:hint="eastAsia"/>
          <w:szCs w:val="21"/>
          <w:lang w:val="zh-CN"/>
        </w:rPr>
        <w:t>：</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t>、</w:t>
      </w: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lastRenderedPageBreak/>
        <w:t>5.</w:t>
      </w:r>
      <w:r w:rsidR="001337EF">
        <w:rPr>
          <w:rFonts w:ascii="宋体" w:hAnsi="宋体" w:hint="eastAsia"/>
          <w:b/>
          <w:bCs/>
          <w:sz w:val="28"/>
          <w:szCs w:val="24"/>
        </w:rPr>
        <w:t>3</w:t>
      </w:r>
      <w:r>
        <w:rPr>
          <w:rFonts w:ascii="宋体" w:hAnsi="宋体" w:hint="eastAsia"/>
          <w:b/>
          <w:bCs/>
          <w:sz w:val="28"/>
          <w:szCs w:val="24"/>
        </w:rPr>
        <w:t>技术方案（实施方案）</w:t>
      </w:r>
    </w:p>
    <w:p w:rsidR="0095167F" w:rsidRDefault="0095167F" w:rsidP="0095167F">
      <w:pPr>
        <w:snapToGrid w:val="0"/>
        <w:spacing w:line="360" w:lineRule="auto"/>
        <w:jc w:val="center"/>
        <w:rPr>
          <w:rFonts w:eastAsia="宋体" w:hAnsi="宋体"/>
          <w:b/>
          <w:snapToGrid w:val="0"/>
          <w:kern w:val="0"/>
          <w:sz w:val="36"/>
          <w:szCs w:val="36"/>
        </w:rPr>
      </w:pPr>
    </w:p>
    <w:p w:rsidR="0095167F" w:rsidRDefault="0095167F" w:rsidP="0095167F">
      <w:pPr>
        <w:autoSpaceDE w:val="0"/>
        <w:autoSpaceDN w:val="0"/>
        <w:adjustRightInd w:val="0"/>
        <w:spacing w:line="360" w:lineRule="auto"/>
        <w:jc w:val="center"/>
        <w:rPr>
          <w:rFonts w:asciiTheme="minorEastAsia" w:hAnsiTheme="minorEastAsia" w:cs="宋体"/>
          <w:szCs w:val="21"/>
          <w:lang w:val="zh-CN"/>
        </w:rPr>
      </w:pPr>
      <w:r>
        <w:rPr>
          <w:rFonts w:asciiTheme="minorEastAsia" w:hAnsiTheme="minorEastAsia" w:cs="宋体" w:hint="eastAsia"/>
          <w:szCs w:val="21"/>
          <w:lang w:val="zh-CN"/>
        </w:rPr>
        <w:t>（供应商根据询价文件要求自行编制）</w:t>
      </w:r>
    </w:p>
    <w:p w:rsidR="0095167F" w:rsidRDefault="0095167F" w:rsidP="0095167F">
      <w:pPr>
        <w:snapToGrid w:val="0"/>
        <w:spacing w:line="360" w:lineRule="auto"/>
        <w:jc w:val="center"/>
        <w:rPr>
          <w:rFonts w:eastAsia="宋体" w:hAnsi="宋体"/>
          <w:b/>
          <w:snapToGrid w:val="0"/>
          <w:kern w:val="0"/>
          <w:sz w:val="36"/>
          <w:szCs w:val="36"/>
        </w:rPr>
      </w:pPr>
    </w:p>
    <w:p w:rsidR="0095167F" w:rsidRDefault="0095167F" w:rsidP="0095167F">
      <w:pPr>
        <w:snapToGrid w:val="0"/>
        <w:spacing w:line="360" w:lineRule="auto"/>
        <w:jc w:val="center"/>
        <w:rPr>
          <w:rFonts w:eastAsia="宋体" w:hAnsi="宋体"/>
          <w:b/>
          <w:snapToGrid w:val="0"/>
          <w:kern w:val="0"/>
          <w:sz w:val="36"/>
          <w:szCs w:val="36"/>
        </w:rPr>
      </w:pPr>
    </w:p>
    <w:p w:rsidR="0095167F" w:rsidRDefault="0095167F" w:rsidP="0095167F">
      <w:pPr>
        <w:snapToGrid w:val="0"/>
        <w:spacing w:line="360" w:lineRule="auto"/>
        <w:jc w:val="center"/>
        <w:rPr>
          <w:rFonts w:eastAsia="宋体" w:hAnsi="宋体"/>
          <w:b/>
          <w:snapToGrid w:val="0"/>
          <w:kern w:val="0"/>
          <w:sz w:val="36"/>
          <w:szCs w:val="36"/>
        </w:rPr>
      </w:pPr>
    </w:p>
    <w:p w:rsidR="0095167F" w:rsidRDefault="0095167F" w:rsidP="0095167F">
      <w:pPr>
        <w:snapToGrid w:val="0"/>
        <w:spacing w:line="360" w:lineRule="auto"/>
        <w:jc w:val="center"/>
        <w:rPr>
          <w:rFonts w:eastAsia="宋体" w:hAnsi="宋体"/>
          <w:b/>
          <w:snapToGrid w:val="0"/>
          <w:kern w:val="0"/>
          <w:sz w:val="36"/>
          <w:szCs w:val="36"/>
        </w:rPr>
      </w:pPr>
    </w:p>
    <w:p w:rsidR="0095167F" w:rsidRDefault="0095167F" w:rsidP="0095167F">
      <w:pPr>
        <w:pStyle w:val="Default"/>
        <w:rPr>
          <w:rFonts w:hint="eastAsia"/>
          <w:color w:val="auto"/>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950" w:firstLine="2670"/>
        <w:outlineLvl w:val="0"/>
        <w:rPr>
          <w:rFonts w:ascii="宋体" w:hAnsi="宋体"/>
          <w:b/>
          <w:bCs/>
          <w:sz w:val="28"/>
          <w:szCs w:val="24"/>
        </w:rPr>
      </w:pPr>
    </w:p>
    <w:p w:rsidR="0095167F" w:rsidRDefault="0095167F" w:rsidP="0095167F">
      <w:pPr>
        <w:autoSpaceDE w:val="0"/>
        <w:autoSpaceDN w:val="0"/>
        <w:adjustRightInd w:val="0"/>
        <w:spacing w:line="360" w:lineRule="auto"/>
        <w:ind w:firstLineChars="1150" w:firstLine="3233"/>
        <w:outlineLvl w:val="0"/>
        <w:rPr>
          <w:rFonts w:ascii="宋体" w:hAnsi="宋体"/>
          <w:b/>
          <w:bCs/>
          <w:sz w:val="28"/>
          <w:szCs w:val="24"/>
        </w:rPr>
      </w:pPr>
      <w:r>
        <w:rPr>
          <w:rFonts w:ascii="宋体" w:hAnsi="宋体" w:hint="eastAsia"/>
          <w:b/>
          <w:bCs/>
          <w:sz w:val="28"/>
          <w:szCs w:val="24"/>
        </w:rPr>
        <w:lastRenderedPageBreak/>
        <w:t>5.</w:t>
      </w:r>
      <w:r w:rsidR="001337EF">
        <w:rPr>
          <w:rFonts w:ascii="宋体" w:hAnsi="宋体" w:hint="eastAsia"/>
          <w:b/>
          <w:bCs/>
          <w:sz w:val="28"/>
          <w:szCs w:val="24"/>
        </w:rPr>
        <w:t>4</w:t>
      </w:r>
      <w:r>
        <w:rPr>
          <w:rFonts w:ascii="宋体" w:hAnsi="宋体" w:hint="eastAsia"/>
          <w:b/>
          <w:bCs/>
          <w:sz w:val="28"/>
          <w:szCs w:val="24"/>
        </w:rPr>
        <w:t>业绩情况表</w:t>
      </w:r>
    </w:p>
    <w:p w:rsidR="0095167F" w:rsidRDefault="0095167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95167F" w:rsidRDefault="0095167F" w:rsidP="0095167F">
      <w:pPr>
        <w:snapToGrid w:val="0"/>
        <w:spacing w:line="360" w:lineRule="auto"/>
        <w:rPr>
          <w:rFonts w:eastAsia="宋体" w:hAnsi="宋体"/>
          <w:b/>
          <w:snapToGrid w:val="0"/>
          <w:kern w:val="0"/>
          <w:szCs w:val="21"/>
        </w:rPr>
      </w:pPr>
      <w:r>
        <w:rPr>
          <w:rFonts w:asciiTheme="minorEastAsia" w:hAnsiTheme="minorEastAsia" w:hint="eastAsia"/>
          <w:szCs w:val="21"/>
        </w:rPr>
        <w:t xml:space="preserve">项目名称：   </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2"/>
        <w:gridCol w:w="1808"/>
        <w:gridCol w:w="3579"/>
        <w:gridCol w:w="1440"/>
        <w:gridCol w:w="1706"/>
      </w:tblGrid>
      <w:tr w:rsidR="0095167F" w:rsidTr="005C4583">
        <w:trPr>
          <w:trHeight w:val="777"/>
        </w:trPr>
        <w:tc>
          <w:tcPr>
            <w:tcW w:w="712" w:type="dxa"/>
            <w:shd w:val="clear" w:color="auto" w:fill="F3F3F3"/>
            <w:vAlign w:val="center"/>
          </w:tcPr>
          <w:p w:rsidR="0095167F" w:rsidRDefault="0095167F" w:rsidP="005C4583">
            <w:pPr>
              <w:pStyle w:val="a6"/>
              <w:jc w:val="center"/>
              <w:rPr>
                <w:rFonts w:ascii="宋体" w:eastAsia="宋体" w:hAnsi="宋体" w:cs="Times New Roman"/>
                <w:b/>
                <w:bCs/>
                <w:sz w:val="21"/>
                <w:szCs w:val="21"/>
              </w:rPr>
            </w:pPr>
            <w:r>
              <w:rPr>
                <w:rFonts w:ascii="宋体" w:eastAsia="宋体" w:hAnsi="宋体" w:cs="宋体" w:hint="eastAsia"/>
                <w:b/>
                <w:bCs/>
                <w:sz w:val="21"/>
                <w:szCs w:val="21"/>
              </w:rPr>
              <w:t>序号</w:t>
            </w:r>
          </w:p>
        </w:tc>
        <w:tc>
          <w:tcPr>
            <w:tcW w:w="1808" w:type="dxa"/>
            <w:shd w:val="clear" w:color="auto" w:fill="F3F3F3"/>
            <w:vAlign w:val="center"/>
          </w:tcPr>
          <w:p w:rsidR="0095167F" w:rsidRDefault="0095167F" w:rsidP="005C4583">
            <w:pPr>
              <w:pStyle w:val="a6"/>
              <w:jc w:val="center"/>
              <w:rPr>
                <w:rFonts w:ascii="宋体" w:eastAsia="宋体" w:hAnsi="宋体" w:cs="Times New Roman"/>
                <w:b/>
                <w:bCs/>
                <w:sz w:val="21"/>
                <w:szCs w:val="21"/>
              </w:rPr>
            </w:pPr>
            <w:r>
              <w:rPr>
                <w:rFonts w:ascii="宋体" w:eastAsia="宋体" w:hAnsi="宋体" w:cs="宋体" w:hint="eastAsia"/>
                <w:b/>
                <w:bCs/>
                <w:sz w:val="21"/>
                <w:szCs w:val="21"/>
              </w:rPr>
              <w:t>客户单位名称</w:t>
            </w:r>
          </w:p>
        </w:tc>
        <w:tc>
          <w:tcPr>
            <w:tcW w:w="3579" w:type="dxa"/>
            <w:shd w:val="clear" w:color="auto" w:fill="F3F3F3"/>
            <w:vAlign w:val="center"/>
          </w:tcPr>
          <w:p w:rsidR="0095167F" w:rsidRDefault="0095167F" w:rsidP="005C4583">
            <w:pPr>
              <w:pStyle w:val="a6"/>
              <w:jc w:val="center"/>
              <w:rPr>
                <w:rFonts w:ascii="宋体" w:eastAsia="宋体" w:hAnsi="宋体" w:cs="Times New Roman"/>
                <w:b/>
                <w:bCs/>
                <w:sz w:val="21"/>
                <w:szCs w:val="21"/>
              </w:rPr>
            </w:pPr>
            <w:r>
              <w:rPr>
                <w:rFonts w:ascii="宋体" w:eastAsia="宋体" w:hAnsi="宋体" w:cs="宋体" w:hint="eastAsia"/>
                <w:b/>
                <w:bCs/>
                <w:sz w:val="21"/>
                <w:szCs w:val="21"/>
              </w:rPr>
              <w:t>项目名称及主要内容</w:t>
            </w:r>
          </w:p>
        </w:tc>
        <w:tc>
          <w:tcPr>
            <w:tcW w:w="1440" w:type="dxa"/>
            <w:shd w:val="clear" w:color="auto" w:fill="F3F3F3"/>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合同金额</w:t>
            </w:r>
          </w:p>
          <w:p w:rsidR="0095167F" w:rsidRDefault="0095167F" w:rsidP="005C4583">
            <w:pPr>
              <w:pStyle w:val="a6"/>
              <w:jc w:val="center"/>
              <w:rPr>
                <w:rFonts w:ascii="宋体" w:eastAsia="宋体" w:hAnsi="宋体" w:cs="Times New Roman"/>
                <w:b/>
                <w:bCs/>
                <w:sz w:val="21"/>
                <w:szCs w:val="21"/>
              </w:rPr>
            </w:pPr>
            <w:r>
              <w:rPr>
                <w:rFonts w:ascii="宋体" w:eastAsia="宋体" w:hAnsi="宋体" w:cs="宋体" w:hint="eastAsia"/>
                <w:b/>
                <w:bCs/>
                <w:sz w:val="21"/>
                <w:szCs w:val="21"/>
              </w:rPr>
              <w:t>（万元）</w:t>
            </w:r>
          </w:p>
        </w:tc>
        <w:tc>
          <w:tcPr>
            <w:tcW w:w="1706" w:type="dxa"/>
            <w:shd w:val="clear" w:color="auto" w:fill="F3F3F3"/>
            <w:vAlign w:val="center"/>
          </w:tcPr>
          <w:p w:rsidR="0095167F" w:rsidRDefault="0095167F" w:rsidP="005C4583">
            <w:pPr>
              <w:pStyle w:val="a6"/>
              <w:jc w:val="center"/>
              <w:rPr>
                <w:rFonts w:ascii="宋体" w:eastAsia="宋体" w:hAnsi="宋体" w:cs="Times New Roman"/>
                <w:b/>
                <w:bCs/>
                <w:sz w:val="21"/>
                <w:szCs w:val="21"/>
              </w:rPr>
            </w:pPr>
            <w:r>
              <w:rPr>
                <w:rFonts w:ascii="宋体" w:eastAsia="宋体" w:hAnsi="宋体" w:cs="宋体" w:hint="eastAsia"/>
                <w:b/>
                <w:bCs/>
                <w:sz w:val="21"/>
                <w:szCs w:val="21"/>
              </w:rPr>
              <w:t>联系人及电话</w:t>
            </w:r>
          </w:p>
        </w:tc>
      </w:tr>
      <w:tr w:rsidR="0095167F" w:rsidTr="005C4583">
        <w:trPr>
          <w:trHeight w:val="680"/>
        </w:trPr>
        <w:tc>
          <w:tcPr>
            <w:tcW w:w="712" w:type="dxa"/>
            <w:vAlign w:val="center"/>
          </w:tcPr>
          <w:p w:rsidR="0095167F" w:rsidRDefault="0095167F" w:rsidP="005C4583">
            <w:pPr>
              <w:pStyle w:val="a6"/>
              <w:spacing w:line="360" w:lineRule="auto"/>
              <w:jc w:val="center"/>
              <w:rPr>
                <w:rFonts w:ascii="宋体" w:eastAsia="宋体" w:hAnsi="宋体" w:cs="宋体"/>
                <w:sz w:val="21"/>
                <w:szCs w:val="21"/>
              </w:rPr>
            </w:pPr>
            <w:r>
              <w:rPr>
                <w:rFonts w:ascii="宋体" w:eastAsia="宋体" w:hAnsi="宋体" w:cs="宋体"/>
                <w:sz w:val="21"/>
                <w:szCs w:val="21"/>
              </w:rPr>
              <w:t>1</w:t>
            </w:r>
          </w:p>
        </w:tc>
        <w:tc>
          <w:tcPr>
            <w:tcW w:w="1808" w:type="dxa"/>
            <w:vAlign w:val="center"/>
          </w:tcPr>
          <w:p w:rsidR="0095167F" w:rsidRDefault="0095167F" w:rsidP="005C4583">
            <w:pPr>
              <w:pStyle w:val="a6"/>
              <w:spacing w:line="360" w:lineRule="auto"/>
              <w:rPr>
                <w:rFonts w:ascii="宋体" w:eastAsia="宋体" w:hAnsi="宋体" w:cs="Times New Roman"/>
                <w:sz w:val="21"/>
                <w:szCs w:val="21"/>
              </w:rPr>
            </w:pPr>
          </w:p>
        </w:tc>
        <w:tc>
          <w:tcPr>
            <w:tcW w:w="3579" w:type="dxa"/>
            <w:vAlign w:val="center"/>
          </w:tcPr>
          <w:p w:rsidR="0095167F" w:rsidRDefault="0095167F" w:rsidP="005C4583">
            <w:pPr>
              <w:pStyle w:val="a6"/>
              <w:spacing w:line="360" w:lineRule="auto"/>
              <w:rPr>
                <w:rFonts w:ascii="宋体" w:eastAsia="宋体" w:hAnsi="宋体" w:cs="Times New Roman"/>
                <w:sz w:val="21"/>
                <w:szCs w:val="21"/>
              </w:rPr>
            </w:pPr>
          </w:p>
        </w:tc>
        <w:tc>
          <w:tcPr>
            <w:tcW w:w="1440" w:type="dxa"/>
            <w:vAlign w:val="center"/>
          </w:tcPr>
          <w:p w:rsidR="0095167F" w:rsidRDefault="0095167F" w:rsidP="005C4583">
            <w:pPr>
              <w:pStyle w:val="a6"/>
              <w:spacing w:line="360" w:lineRule="auto"/>
              <w:rPr>
                <w:rFonts w:ascii="宋体" w:eastAsia="宋体" w:hAnsi="宋体" w:cs="Times New Roman"/>
                <w:sz w:val="21"/>
                <w:szCs w:val="21"/>
              </w:rPr>
            </w:pPr>
          </w:p>
        </w:tc>
        <w:tc>
          <w:tcPr>
            <w:tcW w:w="1706" w:type="dxa"/>
            <w:vAlign w:val="center"/>
          </w:tcPr>
          <w:p w:rsidR="0095167F" w:rsidRDefault="0095167F" w:rsidP="005C4583">
            <w:pPr>
              <w:pStyle w:val="a6"/>
              <w:spacing w:line="360" w:lineRule="auto"/>
              <w:rPr>
                <w:rFonts w:ascii="宋体" w:eastAsia="宋体" w:hAnsi="宋体" w:cs="Times New Roman"/>
                <w:sz w:val="21"/>
                <w:szCs w:val="21"/>
              </w:rPr>
            </w:pPr>
          </w:p>
        </w:tc>
      </w:tr>
      <w:tr w:rsidR="0095167F" w:rsidTr="005C4583">
        <w:trPr>
          <w:trHeight w:val="680"/>
        </w:trPr>
        <w:tc>
          <w:tcPr>
            <w:tcW w:w="712" w:type="dxa"/>
            <w:vAlign w:val="center"/>
          </w:tcPr>
          <w:p w:rsidR="0095167F" w:rsidRDefault="0095167F" w:rsidP="005C4583">
            <w:pPr>
              <w:pStyle w:val="a6"/>
              <w:spacing w:line="360" w:lineRule="auto"/>
              <w:jc w:val="center"/>
              <w:rPr>
                <w:rFonts w:ascii="宋体" w:eastAsia="宋体" w:hAnsi="宋体" w:cs="宋体"/>
                <w:sz w:val="21"/>
                <w:szCs w:val="21"/>
              </w:rPr>
            </w:pPr>
            <w:r>
              <w:rPr>
                <w:rFonts w:ascii="宋体" w:eastAsia="宋体" w:hAnsi="宋体" w:cs="宋体"/>
                <w:sz w:val="21"/>
                <w:szCs w:val="21"/>
              </w:rPr>
              <w:t>2</w:t>
            </w:r>
          </w:p>
        </w:tc>
        <w:tc>
          <w:tcPr>
            <w:tcW w:w="1808" w:type="dxa"/>
            <w:vAlign w:val="center"/>
          </w:tcPr>
          <w:p w:rsidR="0095167F" w:rsidRDefault="0095167F" w:rsidP="005C4583">
            <w:pPr>
              <w:pStyle w:val="a6"/>
              <w:spacing w:line="360" w:lineRule="auto"/>
              <w:rPr>
                <w:rFonts w:ascii="宋体" w:eastAsia="宋体" w:hAnsi="宋体" w:cs="Times New Roman"/>
                <w:sz w:val="21"/>
                <w:szCs w:val="21"/>
              </w:rPr>
            </w:pPr>
          </w:p>
        </w:tc>
        <w:tc>
          <w:tcPr>
            <w:tcW w:w="3579" w:type="dxa"/>
            <w:vAlign w:val="center"/>
          </w:tcPr>
          <w:p w:rsidR="0095167F" w:rsidRDefault="0095167F" w:rsidP="005C4583">
            <w:pPr>
              <w:pStyle w:val="a6"/>
              <w:spacing w:line="360" w:lineRule="auto"/>
              <w:rPr>
                <w:rFonts w:ascii="宋体" w:eastAsia="宋体" w:hAnsi="宋体" w:cs="Times New Roman"/>
                <w:sz w:val="21"/>
                <w:szCs w:val="21"/>
              </w:rPr>
            </w:pPr>
          </w:p>
        </w:tc>
        <w:tc>
          <w:tcPr>
            <w:tcW w:w="1440" w:type="dxa"/>
            <w:vAlign w:val="center"/>
          </w:tcPr>
          <w:p w:rsidR="0095167F" w:rsidRDefault="0095167F" w:rsidP="005C4583">
            <w:pPr>
              <w:pStyle w:val="a6"/>
              <w:spacing w:line="360" w:lineRule="auto"/>
              <w:rPr>
                <w:rFonts w:ascii="宋体" w:eastAsia="宋体" w:hAnsi="宋体" w:cs="Times New Roman"/>
                <w:sz w:val="21"/>
                <w:szCs w:val="21"/>
              </w:rPr>
            </w:pPr>
          </w:p>
        </w:tc>
        <w:tc>
          <w:tcPr>
            <w:tcW w:w="1706" w:type="dxa"/>
            <w:vAlign w:val="center"/>
          </w:tcPr>
          <w:p w:rsidR="0095167F" w:rsidRDefault="0095167F" w:rsidP="005C4583">
            <w:pPr>
              <w:pStyle w:val="a6"/>
              <w:spacing w:line="360" w:lineRule="auto"/>
              <w:rPr>
                <w:rFonts w:ascii="宋体" w:eastAsia="宋体" w:hAnsi="宋体" w:cs="Times New Roman"/>
                <w:sz w:val="21"/>
                <w:szCs w:val="21"/>
              </w:rPr>
            </w:pPr>
          </w:p>
        </w:tc>
      </w:tr>
      <w:tr w:rsidR="0095167F" w:rsidTr="005C4583">
        <w:trPr>
          <w:trHeight w:val="680"/>
        </w:trPr>
        <w:tc>
          <w:tcPr>
            <w:tcW w:w="712" w:type="dxa"/>
            <w:vAlign w:val="center"/>
          </w:tcPr>
          <w:p w:rsidR="0095167F" w:rsidRDefault="0095167F" w:rsidP="005C4583">
            <w:pPr>
              <w:pStyle w:val="a6"/>
              <w:spacing w:line="360" w:lineRule="auto"/>
              <w:jc w:val="center"/>
              <w:rPr>
                <w:rFonts w:ascii="宋体" w:eastAsia="宋体" w:hAnsi="宋体" w:cs="宋体"/>
                <w:sz w:val="21"/>
                <w:szCs w:val="21"/>
              </w:rPr>
            </w:pPr>
            <w:r>
              <w:rPr>
                <w:rFonts w:ascii="宋体" w:eastAsia="宋体" w:hAnsi="宋体" w:cs="宋体"/>
                <w:sz w:val="21"/>
                <w:szCs w:val="21"/>
              </w:rPr>
              <w:t>3</w:t>
            </w:r>
          </w:p>
        </w:tc>
        <w:tc>
          <w:tcPr>
            <w:tcW w:w="1808" w:type="dxa"/>
            <w:vAlign w:val="center"/>
          </w:tcPr>
          <w:p w:rsidR="0095167F" w:rsidRDefault="0095167F" w:rsidP="005C4583">
            <w:pPr>
              <w:pStyle w:val="a6"/>
              <w:spacing w:line="360" w:lineRule="auto"/>
              <w:rPr>
                <w:rFonts w:ascii="宋体" w:eastAsia="宋体" w:hAnsi="宋体" w:cs="Times New Roman"/>
                <w:sz w:val="21"/>
                <w:szCs w:val="21"/>
              </w:rPr>
            </w:pPr>
          </w:p>
        </w:tc>
        <w:tc>
          <w:tcPr>
            <w:tcW w:w="3579" w:type="dxa"/>
            <w:vAlign w:val="center"/>
          </w:tcPr>
          <w:p w:rsidR="0095167F" w:rsidRDefault="0095167F" w:rsidP="005C4583">
            <w:pPr>
              <w:pStyle w:val="a6"/>
              <w:spacing w:line="360" w:lineRule="auto"/>
              <w:rPr>
                <w:rFonts w:ascii="宋体" w:eastAsia="宋体" w:hAnsi="宋体" w:cs="Times New Roman"/>
                <w:sz w:val="21"/>
                <w:szCs w:val="21"/>
              </w:rPr>
            </w:pPr>
          </w:p>
        </w:tc>
        <w:tc>
          <w:tcPr>
            <w:tcW w:w="1440" w:type="dxa"/>
            <w:vAlign w:val="center"/>
          </w:tcPr>
          <w:p w:rsidR="0095167F" w:rsidRDefault="0095167F" w:rsidP="005C4583">
            <w:pPr>
              <w:pStyle w:val="a6"/>
              <w:spacing w:line="360" w:lineRule="auto"/>
              <w:rPr>
                <w:rFonts w:ascii="宋体" w:eastAsia="宋体" w:hAnsi="宋体" w:cs="Times New Roman"/>
                <w:sz w:val="21"/>
                <w:szCs w:val="21"/>
              </w:rPr>
            </w:pPr>
          </w:p>
        </w:tc>
        <w:tc>
          <w:tcPr>
            <w:tcW w:w="1706" w:type="dxa"/>
            <w:vAlign w:val="center"/>
          </w:tcPr>
          <w:p w:rsidR="0095167F" w:rsidRDefault="0095167F" w:rsidP="005C4583">
            <w:pPr>
              <w:pStyle w:val="a6"/>
              <w:spacing w:line="360" w:lineRule="auto"/>
              <w:rPr>
                <w:rFonts w:ascii="宋体" w:eastAsia="宋体" w:hAnsi="宋体" w:cs="Times New Roman"/>
                <w:sz w:val="21"/>
                <w:szCs w:val="21"/>
              </w:rPr>
            </w:pPr>
          </w:p>
        </w:tc>
      </w:tr>
      <w:tr w:rsidR="0095167F" w:rsidTr="005C4583">
        <w:trPr>
          <w:trHeight w:val="680"/>
        </w:trPr>
        <w:tc>
          <w:tcPr>
            <w:tcW w:w="712" w:type="dxa"/>
            <w:vAlign w:val="center"/>
          </w:tcPr>
          <w:p w:rsidR="0095167F" w:rsidRDefault="0095167F" w:rsidP="005C4583">
            <w:pPr>
              <w:pStyle w:val="a6"/>
              <w:spacing w:line="360" w:lineRule="auto"/>
              <w:jc w:val="center"/>
              <w:rPr>
                <w:rFonts w:ascii="宋体" w:eastAsia="宋体" w:hAnsi="宋体" w:cs="宋体"/>
                <w:sz w:val="21"/>
                <w:szCs w:val="21"/>
              </w:rPr>
            </w:pPr>
            <w:r>
              <w:rPr>
                <w:rFonts w:ascii="宋体" w:eastAsia="宋体" w:hAnsi="宋体" w:cs="宋体"/>
                <w:sz w:val="21"/>
                <w:szCs w:val="21"/>
              </w:rPr>
              <w:t>4</w:t>
            </w:r>
          </w:p>
        </w:tc>
        <w:tc>
          <w:tcPr>
            <w:tcW w:w="1808" w:type="dxa"/>
            <w:vAlign w:val="center"/>
          </w:tcPr>
          <w:p w:rsidR="0095167F" w:rsidRDefault="0095167F" w:rsidP="005C4583">
            <w:pPr>
              <w:rPr>
                <w:rFonts w:ascii="宋体" w:hint="eastAsia"/>
                <w:szCs w:val="21"/>
              </w:rPr>
            </w:pPr>
          </w:p>
        </w:tc>
        <w:tc>
          <w:tcPr>
            <w:tcW w:w="3579" w:type="dxa"/>
            <w:vAlign w:val="center"/>
          </w:tcPr>
          <w:p w:rsidR="0095167F" w:rsidRDefault="0095167F" w:rsidP="005C4583">
            <w:pPr>
              <w:rPr>
                <w:rFonts w:ascii="宋体" w:hint="eastAsia"/>
                <w:szCs w:val="21"/>
              </w:rPr>
            </w:pPr>
          </w:p>
        </w:tc>
        <w:tc>
          <w:tcPr>
            <w:tcW w:w="1440" w:type="dxa"/>
            <w:vAlign w:val="center"/>
          </w:tcPr>
          <w:p w:rsidR="0095167F" w:rsidRDefault="0095167F" w:rsidP="005C4583">
            <w:pPr>
              <w:rPr>
                <w:rFonts w:ascii="宋体" w:hint="eastAsia"/>
                <w:szCs w:val="21"/>
              </w:rPr>
            </w:pPr>
          </w:p>
        </w:tc>
        <w:tc>
          <w:tcPr>
            <w:tcW w:w="1706" w:type="dxa"/>
            <w:vAlign w:val="center"/>
          </w:tcPr>
          <w:p w:rsidR="0095167F" w:rsidRDefault="0095167F" w:rsidP="005C4583">
            <w:pPr>
              <w:rPr>
                <w:rFonts w:ascii="宋体" w:hint="eastAsia"/>
                <w:szCs w:val="21"/>
              </w:rPr>
            </w:pPr>
          </w:p>
        </w:tc>
      </w:tr>
      <w:tr w:rsidR="0095167F" w:rsidTr="005C4583">
        <w:trPr>
          <w:trHeight w:val="680"/>
        </w:trPr>
        <w:tc>
          <w:tcPr>
            <w:tcW w:w="712" w:type="dxa"/>
            <w:vAlign w:val="center"/>
          </w:tcPr>
          <w:p w:rsidR="0095167F" w:rsidRDefault="0095167F" w:rsidP="005C4583">
            <w:pPr>
              <w:pStyle w:val="a6"/>
              <w:spacing w:line="360" w:lineRule="auto"/>
              <w:jc w:val="center"/>
              <w:rPr>
                <w:rFonts w:ascii="宋体" w:eastAsia="宋体" w:hAnsi="宋体" w:cs="Times New Roman"/>
                <w:sz w:val="21"/>
                <w:szCs w:val="21"/>
              </w:rPr>
            </w:pPr>
            <w:r>
              <w:rPr>
                <w:rFonts w:ascii="宋体" w:eastAsia="宋体" w:hAnsi="宋体" w:cs="宋体" w:hint="eastAsia"/>
                <w:sz w:val="21"/>
                <w:szCs w:val="21"/>
              </w:rPr>
              <w:t>……</w:t>
            </w:r>
          </w:p>
        </w:tc>
        <w:tc>
          <w:tcPr>
            <w:tcW w:w="1808" w:type="dxa"/>
            <w:vAlign w:val="center"/>
          </w:tcPr>
          <w:p w:rsidR="0095167F" w:rsidRDefault="0095167F" w:rsidP="005C4583">
            <w:pPr>
              <w:rPr>
                <w:rFonts w:ascii="宋体" w:hint="eastAsia"/>
                <w:szCs w:val="21"/>
              </w:rPr>
            </w:pPr>
          </w:p>
        </w:tc>
        <w:tc>
          <w:tcPr>
            <w:tcW w:w="3579" w:type="dxa"/>
            <w:vAlign w:val="center"/>
          </w:tcPr>
          <w:p w:rsidR="0095167F" w:rsidRDefault="0095167F" w:rsidP="005C4583">
            <w:pPr>
              <w:rPr>
                <w:rFonts w:ascii="宋体" w:hint="eastAsia"/>
                <w:szCs w:val="21"/>
              </w:rPr>
            </w:pPr>
          </w:p>
        </w:tc>
        <w:tc>
          <w:tcPr>
            <w:tcW w:w="1440" w:type="dxa"/>
            <w:vAlign w:val="center"/>
          </w:tcPr>
          <w:p w:rsidR="0095167F" w:rsidRDefault="0095167F" w:rsidP="005C4583">
            <w:pPr>
              <w:rPr>
                <w:rFonts w:ascii="宋体" w:hint="eastAsia"/>
                <w:szCs w:val="21"/>
              </w:rPr>
            </w:pPr>
          </w:p>
        </w:tc>
        <w:tc>
          <w:tcPr>
            <w:tcW w:w="1706" w:type="dxa"/>
            <w:vAlign w:val="center"/>
          </w:tcPr>
          <w:p w:rsidR="0095167F" w:rsidRDefault="0095167F" w:rsidP="005C4583">
            <w:pPr>
              <w:rPr>
                <w:rFonts w:ascii="宋体" w:hint="eastAsia"/>
                <w:szCs w:val="21"/>
              </w:rPr>
            </w:pPr>
          </w:p>
        </w:tc>
      </w:tr>
    </w:tbl>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（签字或加盖姓名章）</w:t>
      </w:r>
      <w:r>
        <w:rPr>
          <w:rFonts w:asciiTheme="minorEastAsia" w:hAnsiTheme="minorEastAsia" w:cs="宋体" w:hint="eastAsia"/>
          <w:szCs w:val="21"/>
          <w:lang w:val="zh-CN"/>
        </w:rPr>
        <w:t>：</w:t>
      </w:r>
    </w:p>
    <w:p w:rsidR="0095167F" w:rsidRDefault="0095167F" w:rsidP="0095167F">
      <w:pPr>
        <w:autoSpaceDE w:val="0"/>
        <w:autoSpaceDN w:val="0"/>
        <w:adjustRightInd w:val="0"/>
        <w:spacing w:line="480" w:lineRule="auto"/>
        <w:rPr>
          <w:rFonts w:asciiTheme="minorEastAsia" w:hAnsiTheme="minorEastAsia" w:cs="宋体"/>
          <w:sz w:val="24"/>
          <w:szCs w:val="24"/>
          <w:lang w:val="zh-CN"/>
        </w:rPr>
      </w:pPr>
    </w:p>
    <w:p w:rsidR="0095167F" w:rsidRDefault="0095167F" w:rsidP="0095167F">
      <w:pPr>
        <w:autoSpaceDE w:val="0"/>
        <w:autoSpaceDN w:val="0"/>
        <w:adjustRightInd w:val="0"/>
        <w:spacing w:line="360" w:lineRule="auto"/>
        <w:jc w:val="center"/>
        <w:outlineLvl w:val="0"/>
        <w:rPr>
          <w:rFonts w:ascii="宋体" w:hAnsi="宋体"/>
          <w:b/>
          <w:bCs/>
          <w:sz w:val="24"/>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lastRenderedPageBreak/>
        <w:t>5.</w:t>
      </w:r>
      <w:r w:rsidR="001337EF">
        <w:rPr>
          <w:rFonts w:ascii="宋体" w:hAnsi="宋体" w:hint="eastAsia"/>
          <w:b/>
          <w:bCs/>
          <w:sz w:val="28"/>
          <w:szCs w:val="24"/>
        </w:rPr>
        <w:t>5</w:t>
      </w:r>
      <w:r>
        <w:rPr>
          <w:rFonts w:ascii="宋体" w:hAnsi="宋体" w:hint="eastAsia"/>
          <w:b/>
          <w:bCs/>
          <w:sz w:val="28"/>
          <w:szCs w:val="24"/>
        </w:rPr>
        <w:t xml:space="preserve"> 售后服务方案</w:t>
      </w:r>
    </w:p>
    <w:p w:rsidR="0095167F" w:rsidRDefault="0095167F" w:rsidP="0095167F">
      <w:pPr>
        <w:autoSpaceDE w:val="0"/>
        <w:autoSpaceDN w:val="0"/>
        <w:adjustRightInd w:val="0"/>
        <w:spacing w:line="360" w:lineRule="auto"/>
        <w:jc w:val="center"/>
        <w:outlineLvl w:val="0"/>
        <w:rPr>
          <w:rFonts w:ascii="宋体" w:hAnsi="宋体"/>
          <w:b/>
          <w:bCs/>
          <w:sz w:val="36"/>
          <w:szCs w:val="36"/>
        </w:rPr>
      </w:pPr>
    </w:p>
    <w:p w:rsidR="0095167F" w:rsidRDefault="0095167F" w:rsidP="0095167F">
      <w:pPr>
        <w:autoSpaceDE w:val="0"/>
        <w:autoSpaceDN w:val="0"/>
        <w:adjustRightInd w:val="0"/>
        <w:spacing w:line="360" w:lineRule="auto"/>
        <w:jc w:val="center"/>
        <w:rPr>
          <w:rFonts w:asciiTheme="minorEastAsia" w:hAnsiTheme="minorEastAsia" w:cs="宋体"/>
          <w:szCs w:val="21"/>
          <w:lang w:val="zh-CN"/>
        </w:rPr>
      </w:pPr>
      <w:r>
        <w:rPr>
          <w:rFonts w:asciiTheme="minorEastAsia" w:hAnsiTheme="minorEastAsia" w:cs="宋体" w:hint="eastAsia"/>
          <w:szCs w:val="21"/>
          <w:lang w:val="zh-CN"/>
        </w:rPr>
        <w:t>（供应商根据询价文件要求自行编制）</w:t>
      </w:r>
    </w:p>
    <w:p w:rsidR="0095167F" w:rsidRDefault="0095167F" w:rsidP="0095167F">
      <w:pPr>
        <w:autoSpaceDE w:val="0"/>
        <w:autoSpaceDN w:val="0"/>
        <w:adjustRightInd w:val="0"/>
        <w:spacing w:line="360" w:lineRule="auto"/>
        <w:jc w:val="center"/>
        <w:outlineLvl w:val="0"/>
        <w:rPr>
          <w:rFonts w:ascii="宋体" w:hAnsi="宋体"/>
          <w:b/>
          <w:bCs/>
          <w:sz w:val="36"/>
          <w:szCs w:val="36"/>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p>
    <w:p w:rsidR="0095167F" w:rsidRDefault="0095167F" w:rsidP="00466D13">
      <w:pPr>
        <w:spacing w:before="50" w:afterLines="50" w:line="360" w:lineRule="auto"/>
        <w:contextualSpacing/>
        <w:jc w:val="left"/>
        <w:rPr>
          <w:rFonts w:asciiTheme="minorEastAsia" w:hAnsiTheme="minorEastAsia"/>
          <w:szCs w:val="21"/>
        </w:rPr>
      </w:pPr>
    </w:p>
    <w:p w:rsidR="0095167F" w:rsidRDefault="0095167F" w:rsidP="00466D13">
      <w:pPr>
        <w:spacing w:before="50" w:afterLines="50" w:line="360" w:lineRule="auto"/>
        <w:ind w:firstLineChars="250" w:firstLine="703"/>
        <w:contextualSpacing/>
        <w:jc w:val="left"/>
        <w:rPr>
          <w:rFonts w:asciiTheme="minorEastAsia" w:hAnsiTheme="minorEastAsia"/>
          <w:b/>
          <w:sz w:val="28"/>
          <w:szCs w:val="21"/>
        </w:rPr>
      </w:pPr>
      <w:r>
        <w:rPr>
          <w:rFonts w:asciiTheme="minorEastAsia" w:hAnsiTheme="minorEastAsia" w:hint="eastAsia"/>
          <w:b/>
          <w:sz w:val="28"/>
          <w:szCs w:val="21"/>
        </w:rPr>
        <w:lastRenderedPageBreak/>
        <w:t>5</w:t>
      </w:r>
      <w:r>
        <w:rPr>
          <w:rFonts w:asciiTheme="minorEastAsia" w:hAnsiTheme="minorEastAsia"/>
          <w:b/>
          <w:sz w:val="28"/>
          <w:szCs w:val="21"/>
        </w:rPr>
        <w:t>.</w:t>
      </w:r>
      <w:r w:rsidR="001337EF">
        <w:rPr>
          <w:rFonts w:asciiTheme="minorEastAsia" w:hAnsiTheme="minorEastAsia" w:hint="eastAsia"/>
          <w:b/>
          <w:sz w:val="28"/>
          <w:szCs w:val="21"/>
        </w:rPr>
        <w:t>6</w:t>
      </w:r>
      <w:r>
        <w:rPr>
          <w:rFonts w:asciiTheme="minorEastAsia" w:hAnsiTheme="minorEastAsia" w:hint="eastAsia"/>
          <w:b/>
          <w:sz w:val="28"/>
          <w:szCs w:val="21"/>
        </w:rPr>
        <w:t>“节能产品政府采购品目清单”强制节能产品情况</w:t>
      </w:r>
    </w:p>
    <w:p w:rsidR="0095167F" w:rsidRDefault="0095167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95167F" w:rsidRDefault="0095167F" w:rsidP="0095167F">
      <w:pPr>
        <w:autoSpaceDE w:val="0"/>
        <w:autoSpaceDN w:val="0"/>
        <w:adjustRightInd w:val="0"/>
        <w:spacing w:line="360" w:lineRule="auto"/>
        <w:outlineLvl w:val="0"/>
        <w:rPr>
          <w:rFonts w:eastAsia="宋体" w:hAnsi="宋体"/>
          <w:b/>
          <w:snapToGrid w:val="0"/>
          <w:kern w:val="0"/>
          <w:szCs w:val="21"/>
        </w:rPr>
      </w:pPr>
      <w:r>
        <w:rPr>
          <w:rFonts w:asciiTheme="minorEastAsia" w:hAnsiTheme="minorEastAsia" w:hint="eastAsia"/>
          <w:szCs w:val="21"/>
        </w:rPr>
        <w:t xml:space="preserve">项目名称：   </w:t>
      </w:r>
    </w:p>
    <w:tbl>
      <w:tblPr>
        <w:tblW w:w="9322" w:type="dxa"/>
        <w:tblLayout w:type="fixed"/>
        <w:tblLook w:val="04A0"/>
      </w:tblPr>
      <w:tblGrid>
        <w:gridCol w:w="675"/>
        <w:gridCol w:w="1418"/>
        <w:gridCol w:w="1276"/>
        <w:gridCol w:w="1559"/>
        <w:gridCol w:w="1559"/>
        <w:gridCol w:w="1418"/>
        <w:gridCol w:w="1417"/>
      </w:tblGrid>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Theme="majorEastAsia" w:eastAsiaTheme="majorEastAsia" w:hAnsiTheme="majorEastAsia" w:cs="宋体" w:hint="eastAsia"/>
                <w:b/>
                <w:bCs/>
                <w:sz w:val="21"/>
                <w:szCs w:val="21"/>
              </w:rPr>
              <w:t>产品型号</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jc w:val="center"/>
              <w:rPr>
                <w:rFonts w:ascii="宋体" w:eastAsia="宋体" w:hAnsi="宋体" w:cs="宋体"/>
                <w:b/>
                <w:bCs/>
                <w:szCs w:val="21"/>
              </w:rPr>
            </w:pPr>
            <w:r>
              <w:rPr>
                <w:rFonts w:ascii="宋体" w:eastAsia="宋体" w:hAnsi="宋体" w:cs="宋体" w:hint="eastAsia"/>
                <w:b/>
                <w:bCs/>
                <w:szCs w:val="21"/>
              </w:rPr>
              <w:t>证书有效期</w:t>
            </w:r>
          </w:p>
        </w:tc>
        <w:tc>
          <w:tcPr>
            <w:tcW w:w="141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bCs/>
                <w:szCs w:val="21"/>
              </w:rPr>
              <w:t>1</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szCs w:val="21"/>
              </w:rPr>
              <w:t>…</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bl>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（签字或加盖姓名章）</w:t>
      </w:r>
      <w:r>
        <w:rPr>
          <w:rFonts w:asciiTheme="minorEastAsia" w:hAnsiTheme="minorEastAsia" w:cs="宋体" w:hint="eastAsia"/>
          <w:szCs w:val="21"/>
          <w:lang w:val="zh-CN"/>
        </w:rPr>
        <w:t>：</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outlineLvl w:val="0"/>
        <w:rPr>
          <w:rFonts w:ascii="宋体" w:hAnsi="宋体"/>
          <w:b/>
          <w:bCs/>
          <w:sz w:val="36"/>
          <w:szCs w:val="24"/>
        </w:rPr>
      </w:pPr>
      <w:r>
        <w:rPr>
          <w:rFonts w:ascii="宋体" w:eastAsia="宋体" w:hAnsi="Times New Roman" w:cs="宋体" w:hint="eastAsia"/>
          <w:b/>
          <w:kern w:val="0"/>
          <w:szCs w:val="21"/>
        </w:rPr>
        <w:t>声明：所投产品节能认证证书须附后。</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kern w:val="0"/>
          <w:sz w:val="24"/>
          <w:szCs w:val="24"/>
        </w:rPr>
      </w:pPr>
    </w:p>
    <w:p w:rsidR="0095167F" w:rsidRDefault="0095167F" w:rsidP="0095167F">
      <w:pPr>
        <w:autoSpaceDE w:val="0"/>
        <w:autoSpaceDN w:val="0"/>
        <w:adjustRightInd w:val="0"/>
        <w:spacing w:line="360" w:lineRule="auto"/>
        <w:jc w:val="center"/>
        <w:outlineLvl w:val="0"/>
        <w:rPr>
          <w:rFonts w:ascii="宋体" w:hAnsi="宋体"/>
          <w:b/>
          <w:bCs/>
          <w:sz w:val="40"/>
          <w:szCs w:val="24"/>
        </w:rPr>
      </w:pPr>
      <w:r>
        <w:rPr>
          <w:rFonts w:ascii="宋体" w:eastAsia="宋体" w:hAnsi="Times New Roman" w:cs="宋体" w:hint="eastAsia"/>
          <w:b/>
          <w:kern w:val="0"/>
          <w:sz w:val="28"/>
          <w:szCs w:val="24"/>
        </w:rPr>
        <w:lastRenderedPageBreak/>
        <w:t>5</w:t>
      </w:r>
      <w:r>
        <w:rPr>
          <w:rFonts w:ascii="宋体" w:eastAsia="宋体" w:hAnsi="Times New Roman" w:cs="宋体"/>
          <w:b/>
          <w:kern w:val="0"/>
          <w:sz w:val="28"/>
          <w:szCs w:val="24"/>
        </w:rPr>
        <w:t>.</w:t>
      </w:r>
      <w:r w:rsidR="001337EF">
        <w:rPr>
          <w:rFonts w:ascii="宋体" w:eastAsia="宋体" w:hAnsi="Times New Roman" w:cs="宋体" w:hint="eastAsia"/>
          <w:b/>
          <w:kern w:val="0"/>
          <w:sz w:val="28"/>
          <w:szCs w:val="24"/>
        </w:rPr>
        <w:t>7</w:t>
      </w:r>
      <w:r>
        <w:rPr>
          <w:rFonts w:ascii="宋体" w:eastAsia="宋体" w:hAnsi="Times New Roman" w:cs="宋体" w:hint="eastAsia"/>
          <w:b/>
          <w:kern w:val="0"/>
          <w:sz w:val="28"/>
          <w:szCs w:val="24"/>
        </w:rPr>
        <w:t>“节能产品政府采购品目清单”优先采购节能产品情况</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95167F" w:rsidRDefault="0095167F" w:rsidP="0095167F">
      <w:pPr>
        <w:autoSpaceDE w:val="0"/>
        <w:autoSpaceDN w:val="0"/>
        <w:adjustRightInd w:val="0"/>
        <w:spacing w:line="360" w:lineRule="auto"/>
        <w:outlineLvl w:val="0"/>
        <w:rPr>
          <w:rFonts w:eastAsia="宋体" w:hAnsi="宋体"/>
          <w:b/>
          <w:snapToGrid w:val="0"/>
          <w:kern w:val="0"/>
          <w:szCs w:val="21"/>
        </w:rPr>
      </w:pPr>
      <w:r>
        <w:rPr>
          <w:rFonts w:asciiTheme="minorEastAsia" w:hAnsiTheme="minorEastAsia" w:hint="eastAsia"/>
          <w:szCs w:val="21"/>
        </w:rPr>
        <w:t xml:space="preserve">项目名称：   </w:t>
      </w:r>
    </w:p>
    <w:tbl>
      <w:tblPr>
        <w:tblW w:w="9322" w:type="dxa"/>
        <w:tblLayout w:type="fixed"/>
        <w:tblLook w:val="04A0"/>
      </w:tblPr>
      <w:tblGrid>
        <w:gridCol w:w="675"/>
        <w:gridCol w:w="1418"/>
        <w:gridCol w:w="1276"/>
        <w:gridCol w:w="1559"/>
        <w:gridCol w:w="1559"/>
        <w:gridCol w:w="1418"/>
        <w:gridCol w:w="1417"/>
      </w:tblGrid>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Theme="majorEastAsia" w:eastAsiaTheme="majorEastAsia" w:hAnsiTheme="majorEastAsia" w:cs="宋体" w:hint="eastAsia"/>
                <w:b/>
                <w:bCs/>
                <w:sz w:val="21"/>
                <w:szCs w:val="21"/>
              </w:rPr>
              <w:t>产品型号</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jc w:val="center"/>
              <w:rPr>
                <w:rFonts w:ascii="宋体" w:eastAsia="宋体" w:hAnsi="宋体" w:cs="宋体"/>
                <w:b/>
                <w:bCs/>
                <w:szCs w:val="21"/>
              </w:rPr>
            </w:pPr>
            <w:r>
              <w:rPr>
                <w:rFonts w:ascii="宋体" w:eastAsia="宋体" w:hAnsi="宋体" w:cs="宋体" w:hint="eastAsia"/>
                <w:b/>
                <w:bCs/>
                <w:szCs w:val="21"/>
              </w:rPr>
              <w:t>证书有效期</w:t>
            </w:r>
          </w:p>
        </w:tc>
        <w:tc>
          <w:tcPr>
            <w:tcW w:w="141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bCs/>
                <w:szCs w:val="21"/>
              </w:rPr>
              <w:t>1</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szCs w:val="21"/>
              </w:rPr>
              <w:t>…</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bl>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（签字或加盖姓名章）</w:t>
      </w:r>
      <w:r>
        <w:rPr>
          <w:rFonts w:asciiTheme="minorEastAsia" w:hAnsiTheme="minorEastAsia" w:cs="宋体" w:hint="eastAsia"/>
          <w:szCs w:val="21"/>
          <w:lang w:val="zh-CN"/>
        </w:rPr>
        <w:t>：</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outlineLvl w:val="0"/>
        <w:rPr>
          <w:rFonts w:ascii="宋体" w:eastAsia="宋体" w:hAnsi="Times New Roman" w:cs="宋体"/>
          <w:b/>
          <w:kern w:val="0"/>
          <w:sz w:val="28"/>
          <w:szCs w:val="24"/>
        </w:rPr>
      </w:pPr>
      <w:r>
        <w:rPr>
          <w:rFonts w:ascii="宋体" w:eastAsia="宋体" w:hAnsi="Times New Roman" w:cs="宋体" w:hint="eastAsia"/>
          <w:b/>
          <w:kern w:val="0"/>
          <w:szCs w:val="21"/>
        </w:rPr>
        <w:t>声明：所投产品节能认证证书须附后。</w:t>
      </w: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eastAsia="宋体" w:hAnsi="Times New Roman" w:cs="宋体"/>
          <w:b/>
          <w:kern w:val="0"/>
          <w:sz w:val="28"/>
          <w:szCs w:val="24"/>
        </w:rPr>
      </w:pPr>
    </w:p>
    <w:p w:rsidR="0095167F" w:rsidRDefault="0095167F" w:rsidP="0095167F">
      <w:pPr>
        <w:autoSpaceDE w:val="0"/>
        <w:autoSpaceDN w:val="0"/>
        <w:adjustRightInd w:val="0"/>
        <w:spacing w:line="360" w:lineRule="auto"/>
        <w:jc w:val="center"/>
        <w:outlineLvl w:val="0"/>
        <w:rPr>
          <w:rFonts w:ascii="宋体" w:hAnsi="宋体"/>
          <w:b/>
          <w:bCs/>
          <w:sz w:val="40"/>
          <w:szCs w:val="24"/>
        </w:rPr>
      </w:pPr>
      <w:r>
        <w:rPr>
          <w:rFonts w:ascii="宋体" w:eastAsia="宋体" w:hAnsi="Times New Roman" w:cs="宋体" w:hint="eastAsia"/>
          <w:b/>
          <w:kern w:val="0"/>
          <w:sz w:val="28"/>
          <w:szCs w:val="24"/>
        </w:rPr>
        <w:lastRenderedPageBreak/>
        <w:t>5</w:t>
      </w:r>
      <w:r>
        <w:rPr>
          <w:rFonts w:ascii="宋体" w:eastAsia="宋体" w:hAnsi="Times New Roman" w:cs="宋体"/>
          <w:b/>
          <w:kern w:val="0"/>
          <w:sz w:val="28"/>
          <w:szCs w:val="24"/>
        </w:rPr>
        <w:t>.</w:t>
      </w:r>
      <w:r w:rsidR="001337EF">
        <w:rPr>
          <w:rFonts w:ascii="宋体" w:eastAsia="宋体" w:hAnsi="Times New Roman" w:cs="宋体" w:hint="eastAsia"/>
          <w:b/>
          <w:kern w:val="0"/>
          <w:sz w:val="28"/>
          <w:szCs w:val="24"/>
        </w:rPr>
        <w:t>8</w:t>
      </w:r>
      <w:r>
        <w:rPr>
          <w:rFonts w:ascii="宋体" w:eastAsia="宋体" w:hAnsi="Times New Roman" w:cs="宋体" w:hint="eastAsia"/>
          <w:b/>
          <w:kern w:val="0"/>
          <w:sz w:val="28"/>
          <w:szCs w:val="24"/>
        </w:rPr>
        <w:t>“环境标志产品政府采购品目清单”优先采购产品情况</w:t>
      </w:r>
    </w:p>
    <w:p w:rsidR="0095167F" w:rsidRDefault="0095167F" w:rsidP="00466D13">
      <w:pPr>
        <w:spacing w:before="50" w:afterLines="50" w:line="360" w:lineRule="auto"/>
        <w:contextualSpacing/>
        <w:jc w:val="left"/>
        <w:rPr>
          <w:rFonts w:asciiTheme="minorEastAsia" w:hAnsiTheme="minorEastAsia"/>
          <w:szCs w:val="21"/>
        </w:rPr>
      </w:pPr>
      <w:r>
        <w:rPr>
          <w:rFonts w:asciiTheme="minorEastAsia" w:hAnsiTheme="minorEastAsia" w:hint="eastAsia"/>
          <w:szCs w:val="21"/>
        </w:rPr>
        <w:t>项目编号：</w:t>
      </w:r>
    </w:p>
    <w:p w:rsidR="0095167F" w:rsidRDefault="0095167F" w:rsidP="0095167F">
      <w:pPr>
        <w:autoSpaceDE w:val="0"/>
        <w:autoSpaceDN w:val="0"/>
        <w:adjustRightInd w:val="0"/>
        <w:spacing w:line="360" w:lineRule="auto"/>
        <w:outlineLvl w:val="0"/>
        <w:rPr>
          <w:rFonts w:eastAsia="宋体" w:hAnsi="宋体"/>
          <w:b/>
          <w:snapToGrid w:val="0"/>
          <w:kern w:val="0"/>
          <w:szCs w:val="21"/>
        </w:rPr>
      </w:pPr>
      <w:r>
        <w:rPr>
          <w:rFonts w:asciiTheme="minorEastAsia" w:hAnsiTheme="minorEastAsia" w:hint="eastAsia"/>
          <w:szCs w:val="21"/>
        </w:rPr>
        <w:t xml:space="preserve">项目名称：   </w:t>
      </w:r>
    </w:p>
    <w:tbl>
      <w:tblPr>
        <w:tblW w:w="9322" w:type="dxa"/>
        <w:tblLayout w:type="fixed"/>
        <w:tblLook w:val="04A0"/>
      </w:tblPr>
      <w:tblGrid>
        <w:gridCol w:w="675"/>
        <w:gridCol w:w="1418"/>
        <w:gridCol w:w="1276"/>
        <w:gridCol w:w="1559"/>
        <w:gridCol w:w="1559"/>
        <w:gridCol w:w="1418"/>
        <w:gridCol w:w="1417"/>
      </w:tblGrid>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Theme="majorEastAsia" w:eastAsiaTheme="majorEastAsia" w:hAnsiTheme="majorEastAsia" w:cs="宋体" w:hint="eastAsia"/>
                <w:b/>
                <w:bCs/>
                <w:sz w:val="21"/>
                <w:szCs w:val="21"/>
              </w:rPr>
              <w:t>产品型号</w:t>
            </w: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41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jc w:val="center"/>
              <w:rPr>
                <w:rFonts w:ascii="宋体" w:eastAsia="宋体" w:hAnsi="宋体" w:cs="宋体"/>
                <w:b/>
                <w:bCs/>
                <w:szCs w:val="21"/>
              </w:rPr>
            </w:pPr>
            <w:r>
              <w:rPr>
                <w:rFonts w:ascii="宋体" w:eastAsia="宋体" w:hAnsi="宋体" w:cs="宋体" w:hint="eastAsia"/>
                <w:b/>
                <w:bCs/>
                <w:szCs w:val="21"/>
              </w:rPr>
              <w:t>证书有效期</w:t>
            </w:r>
          </w:p>
        </w:tc>
        <w:tc>
          <w:tcPr>
            <w:tcW w:w="141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95167F" w:rsidRDefault="0095167F" w:rsidP="005C4583">
            <w:pPr>
              <w:pStyle w:val="a6"/>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bCs/>
                <w:szCs w:val="21"/>
              </w:rPr>
              <w:t>1</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r w:rsidR="0095167F" w:rsidTr="005C4583">
        <w:trPr>
          <w:trHeight w:val="851"/>
        </w:trPr>
        <w:tc>
          <w:tcPr>
            <w:tcW w:w="675"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Cs/>
                <w:szCs w:val="21"/>
              </w:rPr>
            </w:pPr>
            <w:r>
              <w:rPr>
                <w:rFonts w:asciiTheme="minorEastAsia" w:hAnsiTheme="minorEastAsia" w:hint="eastAsia"/>
                <w:szCs w:val="21"/>
              </w:rPr>
              <w:t>…</w:t>
            </w: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276"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559"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8" w:type="dxa"/>
            <w:tcBorders>
              <w:top w:val="single" w:sz="6" w:space="0" w:color="auto"/>
              <w:left w:val="single" w:sz="6" w:space="0" w:color="auto"/>
              <w:bottom w:val="single" w:sz="6" w:space="0" w:color="auto"/>
              <w:right w:val="single" w:sz="6" w:space="0" w:color="auto"/>
            </w:tcBorders>
          </w:tcPr>
          <w:p w:rsidR="0095167F" w:rsidRDefault="0095167F" w:rsidP="005C4583">
            <w:pPr>
              <w:autoSpaceDE w:val="0"/>
              <w:autoSpaceDN w:val="0"/>
              <w:adjustRightInd w:val="0"/>
              <w:spacing w:line="480" w:lineRule="exact"/>
              <w:rPr>
                <w:rFonts w:asciiTheme="minorEastAsia" w:hAnsiTheme="minorEastAsia"/>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95167F" w:rsidRDefault="0095167F" w:rsidP="005C4583">
            <w:pPr>
              <w:autoSpaceDE w:val="0"/>
              <w:autoSpaceDN w:val="0"/>
              <w:adjustRightInd w:val="0"/>
              <w:spacing w:line="480" w:lineRule="exact"/>
              <w:jc w:val="center"/>
              <w:rPr>
                <w:rFonts w:asciiTheme="minorEastAsia" w:hAnsiTheme="minorEastAsia"/>
                <w:b/>
                <w:bCs/>
                <w:szCs w:val="21"/>
              </w:rPr>
            </w:pPr>
          </w:p>
        </w:tc>
      </w:tr>
    </w:tbl>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供应商（公章）：</w:t>
      </w:r>
    </w:p>
    <w:p w:rsidR="0095167F" w:rsidRDefault="0095167F" w:rsidP="0095167F">
      <w:pPr>
        <w:autoSpaceDE w:val="0"/>
        <w:autoSpaceDN w:val="0"/>
        <w:adjustRightInd w:val="0"/>
        <w:spacing w:line="480" w:lineRule="auto"/>
        <w:rPr>
          <w:rFonts w:asciiTheme="minorEastAsia" w:hAnsiTheme="minorEastAsia" w:cs="宋体"/>
          <w:szCs w:val="21"/>
          <w:lang w:val="zh-CN"/>
        </w:rPr>
      </w:pPr>
      <w:r>
        <w:rPr>
          <w:rFonts w:asciiTheme="minorEastAsia" w:hAnsiTheme="minorEastAsia" w:cs="宋体" w:hint="eastAsia"/>
          <w:szCs w:val="21"/>
          <w:lang w:val="zh-CN"/>
        </w:rPr>
        <w:t>供应商法定代表人（单位负责人）或授权代表</w:t>
      </w:r>
      <w:r>
        <w:rPr>
          <w:rFonts w:ascii="宋体" w:hAnsi="宋体" w:cs="Courier New" w:hint="eastAsia"/>
          <w:sz w:val="22"/>
          <w:szCs w:val="21"/>
        </w:rPr>
        <w:t>（签字或加盖姓名章）</w:t>
      </w:r>
      <w:r>
        <w:rPr>
          <w:rFonts w:asciiTheme="minorEastAsia" w:hAnsiTheme="minorEastAsia" w:cs="宋体" w:hint="eastAsia"/>
          <w:szCs w:val="21"/>
          <w:lang w:val="zh-CN"/>
        </w:rPr>
        <w:t>：</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outlineLvl w:val="0"/>
        <w:rPr>
          <w:rFonts w:ascii="宋体" w:hAnsi="宋体"/>
          <w:b/>
          <w:bCs/>
          <w:sz w:val="36"/>
          <w:szCs w:val="24"/>
        </w:rPr>
      </w:pPr>
      <w:r>
        <w:rPr>
          <w:rFonts w:ascii="宋体" w:eastAsia="宋体" w:hAnsi="Times New Roman" w:cs="宋体" w:hint="eastAsia"/>
          <w:b/>
          <w:kern w:val="0"/>
          <w:szCs w:val="21"/>
        </w:rPr>
        <w:t>声明：所投产品环境标志产品认证证书须附后。</w:t>
      </w: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autoSpaceDE w:val="0"/>
        <w:autoSpaceDN w:val="0"/>
        <w:adjustRightInd w:val="0"/>
        <w:spacing w:line="360" w:lineRule="auto"/>
        <w:jc w:val="center"/>
        <w:outlineLvl w:val="0"/>
        <w:rPr>
          <w:rFonts w:ascii="宋体" w:hAnsi="宋体"/>
          <w:b/>
          <w:bCs/>
          <w:sz w:val="36"/>
          <w:szCs w:val="24"/>
        </w:rPr>
      </w:pPr>
    </w:p>
    <w:p w:rsidR="0095167F" w:rsidRDefault="0095167F" w:rsidP="0095167F">
      <w:pPr>
        <w:rPr>
          <w:rFonts w:hint="eastAsia"/>
        </w:rPr>
      </w:pPr>
    </w:p>
    <w:p w:rsidR="0095167F" w:rsidRDefault="0095167F" w:rsidP="0095167F">
      <w:pPr>
        <w:autoSpaceDE w:val="0"/>
        <w:autoSpaceDN w:val="0"/>
        <w:adjustRightInd w:val="0"/>
        <w:spacing w:line="360" w:lineRule="auto"/>
        <w:jc w:val="center"/>
        <w:outlineLvl w:val="0"/>
        <w:rPr>
          <w:rFonts w:ascii="宋体" w:hAnsi="宋体"/>
          <w:b/>
          <w:bCs/>
          <w:sz w:val="28"/>
          <w:szCs w:val="24"/>
        </w:rPr>
      </w:pPr>
      <w:r>
        <w:rPr>
          <w:rFonts w:ascii="宋体" w:hAnsi="宋体" w:hint="eastAsia"/>
          <w:b/>
          <w:bCs/>
          <w:sz w:val="28"/>
          <w:szCs w:val="24"/>
        </w:rPr>
        <w:t>5.</w:t>
      </w:r>
      <w:r w:rsidR="001337EF">
        <w:rPr>
          <w:rFonts w:ascii="宋体" w:hAnsi="宋体" w:hint="eastAsia"/>
          <w:b/>
          <w:bCs/>
          <w:sz w:val="28"/>
          <w:szCs w:val="24"/>
        </w:rPr>
        <w:t>9</w:t>
      </w:r>
      <w:r>
        <w:rPr>
          <w:rFonts w:ascii="宋体" w:hAnsi="宋体" w:hint="eastAsia"/>
          <w:b/>
          <w:bCs/>
          <w:sz w:val="28"/>
          <w:szCs w:val="24"/>
        </w:rPr>
        <w:t xml:space="preserve">所投产品符合国家强制性要求承诺函 </w:t>
      </w:r>
    </w:p>
    <w:p w:rsidR="0095167F" w:rsidRDefault="0095167F" w:rsidP="0095167F">
      <w:pPr>
        <w:autoSpaceDE w:val="0"/>
        <w:autoSpaceDN w:val="0"/>
        <w:adjustRightInd w:val="0"/>
        <w:spacing w:line="360" w:lineRule="auto"/>
        <w:jc w:val="center"/>
        <w:outlineLvl w:val="0"/>
        <w:rPr>
          <w:rFonts w:ascii="宋体" w:hAnsi="宋体"/>
          <w:b/>
          <w:bCs/>
          <w:sz w:val="28"/>
          <w:szCs w:val="28"/>
        </w:rPr>
      </w:pPr>
    </w:p>
    <w:p w:rsidR="0095167F" w:rsidRDefault="0095167F" w:rsidP="0095167F">
      <w:pPr>
        <w:spacing w:line="360" w:lineRule="auto"/>
        <w:jc w:val="center"/>
        <w:rPr>
          <w:rFonts w:ascii="宋体" w:hAnsi="宋体" w:cs="Arial"/>
          <w:kern w:val="0"/>
          <w:sz w:val="24"/>
          <w:szCs w:val="24"/>
        </w:rPr>
      </w:pPr>
      <w:r>
        <w:rPr>
          <w:rFonts w:ascii="宋体" w:hAnsi="宋体" w:cs="Arial" w:hint="eastAsia"/>
          <w:kern w:val="0"/>
          <w:sz w:val="24"/>
          <w:szCs w:val="24"/>
        </w:rPr>
        <w:t>供应商所投产品涉及国家有属强制性规定的，须承诺其所投产品符合国家强制性要求（如CCC认证，格式自拟）</w:t>
      </w:r>
    </w:p>
    <w:p w:rsidR="0095167F" w:rsidRDefault="0095167F" w:rsidP="0095167F">
      <w:pPr>
        <w:autoSpaceDE w:val="0"/>
        <w:autoSpaceDN w:val="0"/>
        <w:adjustRightInd w:val="0"/>
        <w:spacing w:line="360" w:lineRule="auto"/>
        <w:rPr>
          <w:rFonts w:asciiTheme="minorEastAsia" w:hAnsiTheme="minorEastAsia" w:cs="黑体"/>
          <w:b/>
          <w:bCs/>
          <w:sz w:val="44"/>
          <w:szCs w:val="44"/>
          <w:lang w:val="zh-CN"/>
        </w:rPr>
      </w:pPr>
    </w:p>
    <w:p w:rsidR="0095167F" w:rsidRDefault="0095167F" w:rsidP="0095167F">
      <w:pPr>
        <w:autoSpaceDE w:val="0"/>
        <w:autoSpaceDN w:val="0"/>
        <w:adjustRightInd w:val="0"/>
        <w:spacing w:line="360" w:lineRule="auto"/>
        <w:rPr>
          <w:rFonts w:asciiTheme="minorEastAsia" w:hAnsiTheme="minorEastAsia" w:cs="黑体"/>
          <w:b/>
          <w:bCs/>
          <w:sz w:val="44"/>
          <w:szCs w:val="44"/>
          <w:lang w:val="zh-CN"/>
        </w:rPr>
      </w:pPr>
    </w:p>
    <w:p w:rsidR="0095167F" w:rsidRDefault="0095167F" w:rsidP="0095167F">
      <w:pPr>
        <w:autoSpaceDE w:val="0"/>
        <w:autoSpaceDN w:val="0"/>
        <w:adjustRightInd w:val="0"/>
        <w:spacing w:line="360" w:lineRule="auto"/>
        <w:rPr>
          <w:rFonts w:asciiTheme="minorEastAsia" w:hAnsiTheme="minorEastAsia" w:cs="黑体"/>
          <w:b/>
          <w:bCs/>
          <w:sz w:val="44"/>
          <w:szCs w:val="44"/>
          <w:lang w:val="zh-CN"/>
        </w:rPr>
      </w:pPr>
    </w:p>
    <w:p w:rsidR="0095167F" w:rsidRDefault="0095167F" w:rsidP="0095167F">
      <w:pPr>
        <w:autoSpaceDE w:val="0"/>
        <w:autoSpaceDN w:val="0"/>
        <w:adjustRightInd w:val="0"/>
        <w:spacing w:line="360" w:lineRule="auto"/>
        <w:rPr>
          <w:rFonts w:asciiTheme="minorEastAsia" w:hAnsiTheme="minorEastAsia" w:cs="黑体"/>
          <w:b/>
          <w:bCs/>
          <w:sz w:val="44"/>
          <w:szCs w:val="44"/>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rPr>
          <w:rFonts w:asciiTheme="minorEastAsia" w:hAnsiTheme="minorEastAsia" w:cs="黑体"/>
          <w:b/>
          <w:bCs/>
          <w:sz w:val="32"/>
          <w:szCs w:val="28"/>
          <w:lang w:val="zh-CN"/>
        </w:rPr>
      </w:pPr>
      <w:r>
        <w:rPr>
          <w:rFonts w:ascii="宋体" w:eastAsia="宋体" w:hAnsi="Times New Roman" w:cs="宋体" w:hint="eastAsia"/>
          <w:b/>
          <w:kern w:val="0"/>
          <w:szCs w:val="21"/>
        </w:rPr>
        <w:t>声明：所投</w:t>
      </w:r>
      <w:r>
        <w:rPr>
          <w:rFonts w:ascii="宋体" w:hAnsi="宋体" w:cs="Arial" w:hint="eastAsia"/>
          <w:b/>
          <w:kern w:val="0"/>
          <w:sz w:val="24"/>
          <w:szCs w:val="24"/>
        </w:rPr>
        <w:t>CCC认证</w:t>
      </w:r>
      <w:r>
        <w:rPr>
          <w:rFonts w:ascii="宋体" w:eastAsia="宋体" w:hAnsi="Times New Roman" w:cs="宋体" w:hint="eastAsia"/>
          <w:b/>
          <w:kern w:val="0"/>
          <w:szCs w:val="21"/>
        </w:rPr>
        <w:t>证书须附后。</w:t>
      </w: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p>
    <w:p w:rsidR="0095167F" w:rsidRDefault="0095167F" w:rsidP="0095167F">
      <w:pPr>
        <w:autoSpaceDE w:val="0"/>
        <w:autoSpaceDN w:val="0"/>
        <w:adjustRightInd w:val="0"/>
        <w:spacing w:line="360" w:lineRule="auto"/>
        <w:jc w:val="center"/>
        <w:rPr>
          <w:rFonts w:asciiTheme="minorEastAsia" w:hAnsiTheme="minorEastAsia" w:cs="黑体"/>
          <w:b/>
          <w:bCs/>
          <w:sz w:val="32"/>
          <w:szCs w:val="28"/>
          <w:lang w:val="zh-CN"/>
        </w:rPr>
      </w:pPr>
      <w:r>
        <w:rPr>
          <w:rFonts w:asciiTheme="minorEastAsia" w:hAnsiTheme="minorEastAsia" w:cs="黑体" w:hint="eastAsia"/>
          <w:b/>
          <w:bCs/>
          <w:sz w:val="32"/>
          <w:szCs w:val="28"/>
          <w:lang w:val="zh-CN"/>
        </w:rPr>
        <w:t>六、</w:t>
      </w:r>
      <w:r>
        <w:rPr>
          <w:rFonts w:asciiTheme="minorEastAsia" w:hAnsiTheme="minorEastAsia" w:cs="黑体"/>
          <w:b/>
          <w:bCs/>
          <w:sz w:val="32"/>
          <w:szCs w:val="28"/>
          <w:lang w:val="zh-CN"/>
        </w:rPr>
        <w:t>其他资料（若有）</w:t>
      </w: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spacing w:line="360" w:lineRule="auto"/>
        <w:jc w:val="center"/>
        <w:rPr>
          <w:rFonts w:ascii="宋体" w:hAnsi="宋体"/>
          <w:b/>
          <w:bCs/>
          <w:sz w:val="24"/>
          <w:szCs w:val="24"/>
        </w:rPr>
      </w:pPr>
      <w:r>
        <w:rPr>
          <w:rFonts w:ascii="宋体" w:hAnsi="宋体"/>
          <w:b/>
          <w:bCs/>
          <w:sz w:val="24"/>
          <w:szCs w:val="24"/>
        </w:rPr>
        <w:t>除</w:t>
      </w:r>
      <w:r>
        <w:rPr>
          <w:rFonts w:ascii="宋体" w:hAnsi="宋体" w:hint="eastAsia"/>
          <w:b/>
          <w:bCs/>
          <w:sz w:val="24"/>
          <w:szCs w:val="24"/>
        </w:rPr>
        <w:t>询价文件</w:t>
      </w:r>
      <w:r>
        <w:rPr>
          <w:rFonts w:ascii="宋体" w:hAnsi="宋体"/>
          <w:b/>
          <w:bCs/>
          <w:sz w:val="24"/>
          <w:szCs w:val="24"/>
        </w:rPr>
        <w:t>另有规定外，</w:t>
      </w:r>
      <w:r>
        <w:rPr>
          <w:rFonts w:ascii="宋体" w:hAnsi="宋体" w:hint="eastAsia"/>
          <w:b/>
          <w:bCs/>
          <w:sz w:val="24"/>
          <w:szCs w:val="24"/>
        </w:rPr>
        <w:t>供应商</w:t>
      </w:r>
      <w:r>
        <w:rPr>
          <w:rFonts w:ascii="宋体" w:hAnsi="宋体"/>
          <w:b/>
          <w:bCs/>
          <w:sz w:val="24"/>
          <w:szCs w:val="24"/>
        </w:rPr>
        <w:t>认为需要提交的其他证明材料或资料加盖</w:t>
      </w:r>
      <w:r>
        <w:rPr>
          <w:rFonts w:ascii="宋体" w:hAnsi="宋体" w:hint="eastAsia"/>
          <w:b/>
          <w:bCs/>
          <w:sz w:val="24"/>
          <w:szCs w:val="24"/>
        </w:rPr>
        <w:t>供应商</w:t>
      </w:r>
      <w:r>
        <w:rPr>
          <w:rFonts w:ascii="宋体" w:hAnsi="宋体"/>
          <w:b/>
          <w:bCs/>
          <w:sz w:val="24"/>
          <w:szCs w:val="24"/>
        </w:rPr>
        <w:t>公章后应在此项下提交。</w:t>
      </w:r>
    </w:p>
    <w:p w:rsidR="0095167F" w:rsidRDefault="0095167F" w:rsidP="0095167F">
      <w:pPr>
        <w:spacing w:line="360" w:lineRule="auto"/>
        <w:jc w:val="center"/>
        <w:rPr>
          <w:rFonts w:ascii="宋体" w:hAnsi="宋体"/>
          <w:b/>
          <w:bCs/>
          <w:sz w:val="28"/>
          <w:szCs w:val="28"/>
        </w:rPr>
      </w:pPr>
      <w:r>
        <w:rPr>
          <w:rFonts w:ascii="宋体" w:hAnsi="宋体"/>
          <w:b/>
          <w:bCs/>
          <w:sz w:val="28"/>
          <w:szCs w:val="28"/>
        </w:rPr>
        <w:t> </w:t>
      </w: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95167F" w:rsidRDefault="0095167F" w:rsidP="0095167F">
      <w:pPr>
        <w:rPr>
          <w:rFonts w:hint="eastAsia"/>
        </w:rPr>
      </w:pPr>
    </w:p>
    <w:p w:rsidR="007649D5" w:rsidRPr="0095167F" w:rsidRDefault="007649D5">
      <w:pPr>
        <w:rPr>
          <w:rFonts w:hint="eastAsia"/>
        </w:rPr>
      </w:pPr>
    </w:p>
    <w:sectPr w:rsidR="007649D5" w:rsidRPr="0095167F" w:rsidSect="005C4583">
      <w:pgSz w:w="11906" w:h="16838"/>
      <w:pgMar w:top="2098" w:right="1474" w:bottom="192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95B" w:rsidRDefault="00E5595B" w:rsidP="0095167F">
      <w:pPr>
        <w:rPr>
          <w:rFonts w:hint="eastAsia"/>
        </w:rPr>
      </w:pPr>
      <w:r>
        <w:separator/>
      </w:r>
    </w:p>
  </w:endnote>
  <w:endnote w:type="continuationSeparator" w:id="1">
    <w:p w:rsidR="00E5595B" w:rsidRDefault="00E5595B" w:rsidP="0095167F">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微软简隶书">
    <w:altName w:val="黑体"/>
    <w:charset w:val="86"/>
    <w:family w:val="auto"/>
    <w:pitch w:val="default"/>
    <w:sig w:usb0="00000000" w:usb1="0000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583" w:rsidRDefault="00A103CB">
    <w:pPr>
      <w:pStyle w:val="a4"/>
      <w:rPr>
        <w:rFonts w:hint="eastAsia"/>
      </w:rPr>
    </w:pPr>
    <w:r>
      <w:rPr>
        <w:rFonts w:hint="eastAsia"/>
      </w:rPr>
      <w:pict>
        <v:shapetype id="_x0000_t202" coordsize="21600,21600" o:spt="202" path="m,l,21600r21600,l21600,xe">
          <v:stroke joinstyle="miter"/>
          <v:path gradientshapeok="t" o:connecttype="rect"/>
        </v:shapetype>
        <v:shape id="_x0000_s1025" type="#_x0000_t202" style="position:absolute;margin-left:0;margin-top:0;width:4.6pt;height:11pt;z-index:251660288;mso-wrap-style:none;mso-position-horizontal:center;mso-position-horizontal-relative:margin"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filled="f" stroked="f">
          <v:textbox style="mso-fit-shape-to-text:t" inset="0,0,0,0">
            <w:txbxContent>
              <w:p w:rsidR="005C4583" w:rsidRDefault="00A103CB">
                <w:pPr>
                  <w:pStyle w:val="a4"/>
                  <w:rPr>
                    <w:rFonts w:hint="eastAsia"/>
                  </w:rPr>
                </w:pPr>
                <w:fldSimple w:instr=" PAGE  \* MERGEFORMAT ">
                  <w:r w:rsidR="00466D13">
                    <w:rPr>
                      <w:rFonts w:hint="eastAsia"/>
                      <w:noProof/>
                    </w:rPr>
                    <w:t>68</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95B" w:rsidRDefault="00E5595B" w:rsidP="0095167F">
      <w:pPr>
        <w:rPr>
          <w:rFonts w:hint="eastAsia"/>
        </w:rPr>
      </w:pPr>
      <w:r>
        <w:separator/>
      </w:r>
    </w:p>
  </w:footnote>
  <w:footnote w:type="continuationSeparator" w:id="1">
    <w:p w:rsidR="00E5595B" w:rsidRDefault="00E5595B" w:rsidP="0095167F">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09173E"/>
    <w:multiLevelType w:val="singleLevel"/>
    <w:tmpl w:val="9009173E"/>
    <w:lvl w:ilvl="0">
      <w:start w:val="1"/>
      <w:numFmt w:val="decimal"/>
      <w:suff w:val="nothing"/>
      <w:lvlText w:val="%1、"/>
      <w:lvlJc w:val="left"/>
    </w:lvl>
  </w:abstractNum>
  <w:abstractNum w:abstractNumId="1">
    <w:nsid w:val="00000006"/>
    <w:multiLevelType w:val="multilevel"/>
    <w:tmpl w:val="00000006"/>
    <w:lvl w:ilvl="0">
      <w:start w:val="1"/>
      <w:numFmt w:val="chineseCountingThousand"/>
      <w:pStyle w:val="1"/>
      <w:suff w:val="nothing"/>
      <w:lvlText w:val="第%1部分"/>
      <w:lvlJc w:val="center"/>
      <w:pPr>
        <w:ind w:left="1556" w:firstLine="288"/>
      </w:pPr>
      <w:rPr>
        <w:rFonts w:hint="eastAsia"/>
        <w:sz w:val="44"/>
        <w:szCs w:val="28"/>
      </w:rPr>
    </w:lvl>
    <w:lvl w:ilvl="1">
      <w:start w:val="1"/>
      <w:numFmt w:val="chineseCountingThousand"/>
      <w:pStyle w:val="2"/>
      <w:suff w:val="nothing"/>
      <w:lvlText w:val="%2、"/>
      <w:lvlJc w:val="left"/>
      <w:pPr>
        <w:ind w:left="2098" w:firstLine="0"/>
      </w:pPr>
      <w:rPr>
        <w:rFonts w:ascii="宋体" w:eastAsia="宋体" w:hAnsi="宋体" w:hint="eastAsia"/>
        <w:sz w:val="21"/>
        <w:szCs w:val="24"/>
      </w:rPr>
    </w:lvl>
    <w:lvl w:ilvl="2">
      <w:start w:val="1"/>
      <w:numFmt w:val="chineseCountingThousand"/>
      <w:suff w:val="nothing"/>
      <w:lvlText w:val="(%3)"/>
      <w:lvlJc w:val="left"/>
      <w:pPr>
        <w:ind w:left="1844" w:firstLine="0"/>
      </w:pPr>
      <w:rPr>
        <w:rFonts w:ascii="Times New Roman" w:eastAsia="宋体" w:hAnsi="Times New Roman" w:hint="default"/>
        <w:b/>
        <w:i w:val="0"/>
        <w:spacing w:val="0"/>
        <w:w w:val="100"/>
        <w:position w:val="0"/>
        <w:sz w:val="21"/>
        <w:szCs w:val="21"/>
      </w:rPr>
    </w:lvl>
    <w:lvl w:ilvl="3">
      <w:start w:val="1"/>
      <w:numFmt w:val="decimal"/>
      <w:pStyle w:val="4"/>
      <w:suff w:val="nothing"/>
      <w:lvlText w:val="%4、"/>
      <w:lvlJc w:val="left"/>
      <w:pPr>
        <w:ind w:left="1844" w:firstLine="0"/>
      </w:pPr>
      <w:rPr>
        <w:rFonts w:hint="eastAsia"/>
      </w:rPr>
    </w:lvl>
    <w:lvl w:ilvl="4">
      <w:start w:val="1"/>
      <w:numFmt w:val="upperLetter"/>
      <w:suff w:val="nothing"/>
      <w:lvlText w:val="%5、"/>
      <w:lvlJc w:val="left"/>
      <w:pPr>
        <w:ind w:left="1844" w:firstLine="0"/>
      </w:pPr>
      <w:rPr>
        <w:rFonts w:hint="eastAsia"/>
      </w:rPr>
    </w:lvl>
    <w:lvl w:ilvl="5">
      <w:start w:val="1"/>
      <w:numFmt w:val="none"/>
      <w:suff w:val="nothing"/>
      <w:lvlText w:val=""/>
      <w:lvlJc w:val="left"/>
      <w:pPr>
        <w:ind w:left="1844" w:firstLine="0"/>
      </w:pPr>
      <w:rPr>
        <w:rFonts w:hint="eastAsia"/>
      </w:rPr>
    </w:lvl>
    <w:lvl w:ilvl="6">
      <w:start w:val="1"/>
      <w:numFmt w:val="none"/>
      <w:suff w:val="nothing"/>
      <w:lvlText w:val=""/>
      <w:lvlJc w:val="left"/>
      <w:pPr>
        <w:ind w:left="1844" w:firstLine="0"/>
      </w:pPr>
      <w:rPr>
        <w:rFonts w:hint="eastAsia"/>
      </w:rPr>
    </w:lvl>
    <w:lvl w:ilvl="7">
      <w:start w:val="1"/>
      <w:numFmt w:val="none"/>
      <w:suff w:val="nothing"/>
      <w:lvlText w:val=""/>
      <w:lvlJc w:val="left"/>
      <w:pPr>
        <w:ind w:left="1844" w:firstLine="0"/>
      </w:pPr>
      <w:rPr>
        <w:rFonts w:hint="eastAsia"/>
      </w:rPr>
    </w:lvl>
    <w:lvl w:ilvl="8">
      <w:start w:val="1"/>
      <w:numFmt w:val="none"/>
      <w:suff w:val="nothing"/>
      <w:lvlText w:val=""/>
      <w:lvlJc w:val="left"/>
      <w:pPr>
        <w:ind w:left="1844" w:firstLine="0"/>
      </w:pPr>
      <w:rPr>
        <w:rFonts w:hint="eastAsia"/>
      </w:rPr>
    </w:lvl>
  </w:abstractNum>
  <w:abstractNum w:abstractNumId="2">
    <w:nsid w:val="00000014"/>
    <w:multiLevelType w:val="multilevel"/>
    <w:tmpl w:val="00000014"/>
    <w:lvl w:ilvl="0">
      <w:start w:val="1"/>
      <w:numFmt w:val="decimal"/>
      <w:pStyle w:val="10"/>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ascii="宋体" w:eastAsia="宋体" w:hAnsi="宋体" w:hint="eastAsia"/>
        <w:b w:val="0"/>
        <w:color w:val="auto"/>
        <w:sz w:val="21"/>
        <w:szCs w:val="21"/>
      </w:rPr>
    </w:lvl>
    <w:lvl w:ilvl="2">
      <w:start w:val="1"/>
      <w:numFmt w:val="decimal"/>
      <w:lvlText w:val="%1.%2.%3."/>
      <w:lvlJc w:val="left"/>
      <w:pPr>
        <w:tabs>
          <w:tab w:val="left" w:pos="425"/>
        </w:tabs>
        <w:ind w:left="425" w:hanging="425"/>
      </w:pPr>
      <w:rPr>
        <w:rFonts w:hint="eastAsia"/>
        <w:sz w:val="21"/>
        <w:szCs w:val="21"/>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179279D3"/>
    <w:multiLevelType w:val="multilevel"/>
    <w:tmpl w:val="179279D3"/>
    <w:lvl w:ilvl="0">
      <w:start w:val="7"/>
      <w:numFmt w:val="decimal"/>
      <w:lvlText w:val="%1"/>
      <w:lvlJc w:val="left"/>
      <w:pPr>
        <w:ind w:left="360" w:hanging="360"/>
      </w:pPr>
      <w:rPr>
        <w:rFonts w:hint="default"/>
      </w:rPr>
    </w:lvl>
    <w:lvl w:ilvl="1">
      <w:start w:val="1"/>
      <w:numFmt w:val="lowerLetter"/>
      <w:lvlText w:val="%2)"/>
      <w:lvlJc w:val="left"/>
      <w:pPr>
        <w:ind w:left="420" w:hanging="420"/>
      </w:pPr>
    </w:lvl>
    <w:lvl w:ilvl="2">
      <w:start w:val="20"/>
      <w:numFmt w:val="decimal"/>
      <w:lvlText w:val="%3."/>
      <w:lvlJc w:val="left"/>
      <w:pPr>
        <w:ind w:left="1245" w:hanging="405"/>
      </w:pPr>
      <w:rPr>
        <w:rFonts w:hint="default"/>
      </w:rPr>
    </w:lvl>
    <w:lvl w:ilvl="3">
      <w:start w:val="5"/>
      <w:numFmt w:val="japaneseCounting"/>
      <w:lvlText w:val="%4、"/>
      <w:lvlJc w:val="left"/>
      <w:pPr>
        <w:ind w:left="4832" w:hanging="72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8F52A52"/>
    <w:multiLevelType w:val="multilevel"/>
    <w:tmpl w:val="18F52A52"/>
    <w:lvl w:ilvl="0">
      <w:start w:val="9"/>
      <w:numFmt w:val="decimal"/>
      <w:lvlText w:val="%1.1 "/>
      <w:lvlJc w:val="left"/>
      <w:pPr>
        <w:ind w:left="964" w:hanging="544"/>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173EB8"/>
    <w:multiLevelType w:val="multilevel"/>
    <w:tmpl w:val="19173EB8"/>
    <w:lvl w:ilvl="0">
      <w:start w:val="2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ED632D1"/>
    <w:multiLevelType w:val="multilevel"/>
    <w:tmpl w:val="1ED632D1"/>
    <w:lvl w:ilvl="0">
      <w:start w:val="12"/>
      <w:numFmt w:val="decimal"/>
      <w:lvlText w:val="%1"/>
      <w:lvlJc w:val="left"/>
      <w:pPr>
        <w:ind w:left="480" w:hanging="480"/>
      </w:pPr>
      <w:rPr>
        <w:rFonts w:hint="default"/>
      </w:rPr>
    </w:lvl>
    <w:lvl w:ilvl="1">
      <w:start w:val="3"/>
      <w:numFmt w:val="decimal"/>
      <w:lvlText w:val="%1.%2"/>
      <w:lvlJc w:val="left"/>
      <w:pPr>
        <w:ind w:left="1048"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nsid w:val="214802C3"/>
    <w:multiLevelType w:val="multilevel"/>
    <w:tmpl w:val="214802C3"/>
    <w:lvl w:ilvl="0">
      <w:start w:val="1"/>
      <w:numFmt w:val="decimal"/>
      <w:lvlText w:val="%1."/>
      <w:lvlJc w:val="left"/>
      <w:pPr>
        <w:ind w:left="420" w:hanging="420"/>
      </w:pPr>
      <w:rPr>
        <w:rFonts w:hint="eastAsia"/>
      </w:rPr>
    </w:lvl>
    <w:lvl w:ilvl="1">
      <w:start w:val="2"/>
      <w:numFmt w:val="decimal"/>
      <w:isLgl/>
      <w:lvlText w:val="%1.%2"/>
      <w:lvlJc w:val="left"/>
      <w:pPr>
        <w:ind w:left="964" w:hanging="544"/>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160" w:hanging="1800"/>
      </w:pPr>
      <w:rPr>
        <w:rFonts w:hint="default"/>
      </w:rPr>
    </w:lvl>
  </w:abstractNum>
  <w:abstractNum w:abstractNumId="8">
    <w:nsid w:val="243C8A94"/>
    <w:multiLevelType w:val="singleLevel"/>
    <w:tmpl w:val="243C8A94"/>
    <w:lvl w:ilvl="0">
      <w:start w:val="2"/>
      <w:numFmt w:val="decimal"/>
      <w:suff w:val="nothing"/>
      <w:lvlText w:val="%1、"/>
      <w:lvlJc w:val="left"/>
    </w:lvl>
  </w:abstractNum>
  <w:abstractNum w:abstractNumId="9">
    <w:nsid w:val="245B7142"/>
    <w:multiLevelType w:val="multilevel"/>
    <w:tmpl w:val="245B7142"/>
    <w:lvl w:ilvl="0">
      <w:start w:val="23"/>
      <w:numFmt w:val="decimal"/>
      <w:lvlText w:val="%1."/>
      <w:lvlJc w:val="left"/>
      <w:pPr>
        <w:ind w:left="840" w:hanging="420"/>
      </w:pPr>
      <w:rPr>
        <w:rFonts w:hint="eastAsia"/>
      </w:rPr>
    </w:lvl>
    <w:lvl w:ilvl="1">
      <w:start w:val="1"/>
      <w:numFmt w:val="decimal"/>
      <w:isLgl/>
      <w:lvlText w:val="%1.%2"/>
      <w:lvlJc w:val="left"/>
      <w:pPr>
        <w:ind w:left="1384" w:hanging="544"/>
      </w:pPr>
      <w:rPr>
        <w:rFonts w:asciiTheme="minorEastAsia" w:eastAsiaTheme="minorEastAsia" w:hAnsiTheme="minorEastAsia"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60"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5160" w:hanging="1800"/>
      </w:pPr>
      <w:rPr>
        <w:rFonts w:hint="default"/>
      </w:rPr>
    </w:lvl>
    <w:lvl w:ilvl="8">
      <w:start w:val="1"/>
      <w:numFmt w:val="decimal"/>
      <w:isLgl/>
      <w:lvlText w:val="%1.%2.%3.%4.%5.%6.%7.%8.%9"/>
      <w:lvlJc w:val="left"/>
      <w:pPr>
        <w:ind w:left="5580" w:hanging="1800"/>
      </w:pPr>
      <w:rPr>
        <w:rFonts w:hint="default"/>
      </w:rPr>
    </w:lvl>
  </w:abstractNum>
  <w:abstractNum w:abstractNumId="10">
    <w:nsid w:val="271E64F6"/>
    <w:multiLevelType w:val="multilevel"/>
    <w:tmpl w:val="271E64F6"/>
    <w:lvl w:ilvl="0">
      <w:start w:val="3"/>
      <w:numFmt w:val="decimal"/>
      <w:lvlText w:val="%1"/>
      <w:lvlJc w:val="left"/>
      <w:pPr>
        <w:ind w:left="360" w:hanging="360"/>
      </w:pPr>
      <w:rPr>
        <w:rFonts w:hint="default"/>
      </w:rPr>
    </w:lvl>
    <w:lvl w:ilvl="1">
      <w:start w:val="6"/>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1">
    <w:nsid w:val="2C9C25A4"/>
    <w:multiLevelType w:val="multilevel"/>
    <w:tmpl w:val="2C9C25A4"/>
    <w:lvl w:ilvl="0">
      <w:start w:val="12"/>
      <w:numFmt w:val="decimal"/>
      <w:lvlText w:val="%1"/>
      <w:lvlJc w:val="left"/>
      <w:pPr>
        <w:ind w:left="480" w:hanging="480"/>
      </w:pPr>
      <w:rPr>
        <w:rFonts w:hint="default"/>
      </w:rPr>
    </w:lvl>
    <w:lvl w:ilvl="1">
      <w:start w:val="7"/>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2">
    <w:nsid w:val="2E4017AC"/>
    <w:multiLevelType w:val="multilevel"/>
    <w:tmpl w:val="2E4017AC"/>
    <w:lvl w:ilvl="0">
      <w:start w:val="16"/>
      <w:numFmt w:val="decimal"/>
      <w:lvlText w:val="%1"/>
      <w:lvlJc w:val="left"/>
      <w:pPr>
        <w:ind w:left="480" w:hanging="48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000" w:hanging="2160"/>
      </w:pPr>
      <w:rPr>
        <w:rFonts w:hint="default"/>
      </w:rPr>
    </w:lvl>
  </w:abstractNum>
  <w:abstractNum w:abstractNumId="13">
    <w:nsid w:val="32B76231"/>
    <w:multiLevelType w:val="multilevel"/>
    <w:tmpl w:val="32B76231"/>
    <w:lvl w:ilvl="0">
      <w:start w:val="2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21022F1"/>
    <w:multiLevelType w:val="multilevel"/>
    <w:tmpl w:val="421022F1"/>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9F817E8"/>
    <w:multiLevelType w:val="singleLevel"/>
    <w:tmpl w:val="59F817E8"/>
    <w:lvl w:ilvl="0">
      <w:start w:val="1"/>
      <w:numFmt w:val="chineseCounting"/>
      <w:pStyle w:val="260"/>
      <w:suff w:val="nothing"/>
      <w:lvlText w:val="%1、"/>
      <w:lvlJc w:val="left"/>
    </w:lvl>
  </w:abstractNum>
  <w:abstractNum w:abstractNumId="16">
    <w:nsid w:val="6A7B4455"/>
    <w:multiLevelType w:val="multilevel"/>
    <w:tmpl w:val="6A7B4455"/>
    <w:lvl w:ilvl="0">
      <w:start w:val="1"/>
      <w:numFmt w:val="decimal"/>
      <w:lvlText w:val="%1.1 "/>
      <w:lvlJc w:val="left"/>
      <w:pPr>
        <w:ind w:left="964" w:hanging="544"/>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6AAE699A"/>
    <w:multiLevelType w:val="multilevel"/>
    <w:tmpl w:val="6AAE699A"/>
    <w:lvl w:ilvl="0">
      <w:start w:val="1"/>
      <w:numFmt w:val="decimal"/>
      <w:lvlText w:val="%1.1.1 "/>
      <w:lvlJc w:val="left"/>
      <w:pPr>
        <w:ind w:left="964" w:hanging="544"/>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73ACE2D8"/>
    <w:multiLevelType w:val="singleLevel"/>
    <w:tmpl w:val="73ACE2D8"/>
    <w:lvl w:ilvl="0">
      <w:start w:val="2"/>
      <w:numFmt w:val="chineseCounting"/>
      <w:suff w:val="nothing"/>
      <w:lvlText w:val="%1、"/>
      <w:lvlJc w:val="left"/>
      <w:rPr>
        <w:rFonts w:hint="eastAsia"/>
      </w:rPr>
    </w:lvl>
  </w:abstractNum>
  <w:num w:numId="1">
    <w:abstractNumId w:val="1"/>
  </w:num>
  <w:num w:numId="2">
    <w:abstractNumId w:val="2"/>
  </w:num>
  <w:num w:numId="3">
    <w:abstractNumId w:val="15"/>
  </w:num>
  <w:num w:numId="4">
    <w:abstractNumId w:val="18"/>
  </w:num>
  <w:num w:numId="5">
    <w:abstractNumId w:val="0"/>
  </w:num>
  <w:num w:numId="6">
    <w:abstractNumId w:val="7"/>
  </w:num>
  <w:num w:numId="7">
    <w:abstractNumId w:val="16"/>
  </w:num>
  <w:num w:numId="8">
    <w:abstractNumId w:val="10"/>
  </w:num>
  <w:num w:numId="9">
    <w:abstractNumId w:val="4"/>
  </w:num>
  <w:num w:numId="10">
    <w:abstractNumId w:val="3"/>
  </w:num>
  <w:num w:numId="11">
    <w:abstractNumId w:val="6"/>
  </w:num>
  <w:num w:numId="12">
    <w:abstractNumId w:val="11"/>
  </w:num>
  <w:num w:numId="13">
    <w:abstractNumId w:val="12"/>
  </w:num>
  <w:num w:numId="14">
    <w:abstractNumId w:val="9"/>
  </w:num>
  <w:num w:numId="15">
    <w:abstractNumId w:val="13"/>
  </w:num>
  <w:num w:numId="16">
    <w:abstractNumId w:val="14"/>
  </w:num>
  <w:num w:numId="17">
    <w:abstractNumId w:val="5"/>
  </w:num>
  <w:num w:numId="18">
    <w:abstractNumId w:val="1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167F"/>
    <w:rsid w:val="001337EF"/>
    <w:rsid w:val="00350361"/>
    <w:rsid w:val="00466D13"/>
    <w:rsid w:val="004843DF"/>
    <w:rsid w:val="0049274E"/>
    <w:rsid w:val="005C4583"/>
    <w:rsid w:val="005E3E86"/>
    <w:rsid w:val="00682A5C"/>
    <w:rsid w:val="007649D5"/>
    <w:rsid w:val="007D338C"/>
    <w:rsid w:val="00887028"/>
    <w:rsid w:val="0095167F"/>
    <w:rsid w:val="00A103CB"/>
    <w:rsid w:val="00C85439"/>
    <w:rsid w:val="00E240AA"/>
    <w:rsid w:val="00E559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qFormat="1"/>
    <w:lsdException w:name="toc 6" w:uiPriority="39"/>
    <w:lsdException w:name="toc 7" w:uiPriority="39"/>
    <w:lsdException w:name="toc 8" w:uiPriority="39"/>
    <w:lsdException w:name="toc 9" w:uiPriority="39"/>
    <w:lsdException w:name="Normal Indent" w:uiPriority="0" w:qFormat="1"/>
    <w:lsdException w:name="header" w:uiPriority="0" w:qFormat="1"/>
    <w:lsdException w:name="footer" w:uiPriority="0" w:qFormat="1"/>
    <w:lsdException w:name="caption" w:uiPriority="0" w:qFormat="1"/>
    <w:lsdException w:name="envelope return"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qFormat="1"/>
    <w:lsdException w:name="Body Text First Indent" w:uiPriority="0" w:qFormat="1"/>
    <w:lsdException w:name="Body Text First Indent 2" w:uiPriority="0" w:qFormat="1"/>
    <w:lsdException w:name="Body Tex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qFormat="1"/>
    <w:lsdException w:name="Plain Text" w:uiPriority="0" w:qFormat="1"/>
    <w:lsdException w:name="Normal (Web)" w:uiPriority="0" w:qFormat="1"/>
    <w:lsdException w:name="HTML Preformatted"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5167F"/>
    <w:pPr>
      <w:widowControl w:val="0"/>
      <w:jc w:val="both"/>
    </w:pPr>
  </w:style>
  <w:style w:type="paragraph" w:styleId="1">
    <w:name w:val="heading 1"/>
    <w:basedOn w:val="a"/>
    <w:next w:val="a"/>
    <w:link w:val="1Char"/>
    <w:autoRedefine/>
    <w:qFormat/>
    <w:rsid w:val="0095167F"/>
    <w:pPr>
      <w:keepNext/>
      <w:keepLines/>
      <w:numPr>
        <w:numId w:val="1"/>
      </w:numPr>
      <w:adjustRightInd w:val="0"/>
      <w:spacing w:before="340" w:after="330" w:line="578" w:lineRule="atLeast"/>
      <w:ind w:left="0"/>
      <w:jc w:val="left"/>
      <w:textAlignment w:val="baseline"/>
      <w:outlineLvl w:val="0"/>
    </w:pPr>
    <w:rPr>
      <w:rFonts w:ascii="Calibri" w:eastAsia="宋体" w:hAnsi="Calibri" w:cs="Times New Roman"/>
      <w:b/>
      <w:bCs/>
      <w:kern w:val="44"/>
      <w:sz w:val="44"/>
      <w:szCs w:val="44"/>
    </w:rPr>
  </w:style>
  <w:style w:type="paragraph" w:styleId="2">
    <w:name w:val="heading 2"/>
    <w:basedOn w:val="a"/>
    <w:next w:val="a"/>
    <w:link w:val="2Char"/>
    <w:autoRedefine/>
    <w:uiPriority w:val="9"/>
    <w:qFormat/>
    <w:rsid w:val="0095167F"/>
    <w:pPr>
      <w:keepNext/>
      <w:keepLines/>
      <w:numPr>
        <w:ilvl w:val="1"/>
        <w:numId w:val="1"/>
      </w:numPr>
      <w:adjustRightInd w:val="0"/>
      <w:spacing w:before="260" w:after="260" w:line="416" w:lineRule="atLeast"/>
      <w:jc w:val="left"/>
      <w:textAlignment w:val="baseline"/>
      <w:outlineLvl w:val="1"/>
    </w:pPr>
    <w:rPr>
      <w:rFonts w:ascii="Arial" w:eastAsia="黑体" w:hAnsi="Arial" w:cs="Times New Roman"/>
      <w:b/>
      <w:bCs/>
      <w:kern w:val="0"/>
      <w:sz w:val="32"/>
      <w:szCs w:val="32"/>
    </w:rPr>
  </w:style>
  <w:style w:type="paragraph" w:styleId="3">
    <w:name w:val="heading 3"/>
    <w:basedOn w:val="a"/>
    <w:next w:val="a"/>
    <w:link w:val="3Char"/>
    <w:autoRedefine/>
    <w:qFormat/>
    <w:rsid w:val="0095167F"/>
    <w:pPr>
      <w:autoSpaceDE w:val="0"/>
      <w:autoSpaceDN w:val="0"/>
      <w:adjustRightInd w:val="0"/>
      <w:spacing w:afterLines="50" w:line="360" w:lineRule="auto"/>
      <w:ind w:left="-4"/>
      <w:jc w:val="center"/>
      <w:outlineLvl w:val="2"/>
    </w:pPr>
    <w:rPr>
      <w:rFonts w:ascii="宋体" w:eastAsia="宋体" w:hAnsi="宋体" w:cs="Times New Roman"/>
      <w:b/>
      <w:color w:val="000000"/>
      <w:kern w:val="0"/>
      <w:sz w:val="24"/>
      <w:szCs w:val="20"/>
      <w:lang w:val="en-GB"/>
    </w:rPr>
  </w:style>
  <w:style w:type="paragraph" w:styleId="4">
    <w:name w:val="heading 4"/>
    <w:basedOn w:val="a"/>
    <w:next w:val="a"/>
    <w:link w:val="4Char"/>
    <w:autoRedefine/>
    <w:qFormat/>
    <w:rsid w:val="0095167F"/>
    <w:pPr>
      <w:keepNext/>
      <w:keepLines/>
      <w:numPr>
        <w:ilvl w:val="3"/>
        <w:numId w:val="1"/>
      </w:numPr>
      <w:adjustRightInd w:val="0"/>
      <w:spacing w:before="280" w:after="290" w:line="376" w:lineRule="atLeast"/>
      <w:jc w:val="left"/>
      <w:textAlignment w:val="baseline"/>
      <w:outlineLvl w:val="3"/>
    </w:pPr>
    <w:rPr>
      <w:rFonts w:ascii="Arial" w:eastAsia="黑体" w:hAnsi="Arial" w:cs="Times New Roman"/>
      <w:b/>
      <w:bCs/>
      <w:kern w:val="0"/>
      <w:sz w:val="28"/>
      <w:szCs w:val="28"/>
    </w:rPr>
  </w:style>
  <w:style w:type="paragraph" w:styleId="5">
    <w:name w:val="heading 5"/>
    <w:basedOn w:val="a"/>
    <w:next w:val="a"/>
    <w:link w:val="5Char"/>
    <w:autoRedefine/>
    <w:uiPriority w:val="9"/>
    <w:semiHidden/>
    <w:unhideWhenUsed/>
    <w:qFormat/>
    <w:rsid w:val="0095167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516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95167F"/>
    <w:rPr>
      <w:sz w:val="18"/>
      <w:szCs w:val="18"/>
    </w:rPr>
  </w:style>
  <w:style w:type="paragraph" w:styleId="a4">
    <w:name w:val="footer"/>
    <w:basedOn w:val="a"/>
    <w:link w:val="Char0"/>
    <w:unhideWhenUsed/>
    <w:qFormat/>
    <w:rsid w:val="0095167F"/>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5167F"/>
    <w:rPr>
      <w:sz w:val="18"/>
      <w:szCs w:val="18"/>
    </w:rPr>
  </w:style>
  <w:style w:type="character" w:customStyle="1" w:styleId="1Char">
    <w:name w:val="标题 1 Char"/>
    <w:basedOn w:val="a0"/>
    <w:link w:val="1"/>
    <w:qFormat/>
    <w:rsid w:val="0095167F"/>
    <w:rPr>
      <w:rFonts w:ascii="Calibri" w:eastAsia="宋体" w:hAnsi="Calibri" w:cs="Times New Roman"/>
      <w:b/>
      <w:bCs/>
      <w:kern w:val="44"/>
      <w:sz w:val="44"/>
      <w:szCs w:val="44"/>
    </w:rPr>
  </w:style>
  <w:style w:type="character" w:customStyle="1" w:styleId="2Char">
    <w:name w:val="标题 2 Char"/>
    <w:basedOn w:val="a0"/>
    <w:link w:val="2"/>
    <w:uiPriority w:val="9"/>
    <w:qFormat/>
    <w:rsid w:val="0095167F"/>
    <w:rPr>
      <w:rFonts w:ascii="Arial" w:eastAsia="黑体" w:hAnsi="Arial" w:cs="Times New Roman"/>
      <w:b/>
      <w:bCs/>
      <w:kern w:val="0"/>
      <w:sz w:val="32"/>
      <w:szCs w:val="32"/>
    </w:rPr>
  </w:style>
  <w:style w:type="character" w:customStyle="1" w:styleId="3Char">
    <w:name w:val="标题 3 Char"/>
    <w:basedOn w:val="a0"/>
    <w:link w:val="3"/>
    <w:qFormat/>
    <w:rsid w:val="0095167F"/>
    <w:rPr>
      <w:rFonts w:ascii="宋体" w:eastAsia="宋体" w:hAnsi="宋体" w:cs="Times New Roman"/>
      <w:b/>
      <w:color w:val="000000"/>
      <w:kern w:val="0"/>
      <w:sz w:val="24"/>
      <w:szCs w:val="20"/>
      <w:lang w:val="en-GB"/>
    </w:rPr>
  </w:style>
  <w:style w:type="character" w:customStyle="1" w:styleId="4Char">
    <w:name w:val="标题 4 Char"/>
    <w:basedOn w:val="a0"/>
    <w:link w:val="4"/>
    <w:qFormat/>
    <w:rsid w:val="0095167F"/>
    <w:rPr>
      <w:rFonts w:ascii="Arial" w:eastAsia="黑体" w:hAnsi="Arial" w:cs="Times New Roman"/>
      <w:b/>
      <w:bCs/>
      <w:kern w:val="0"/>
      <w:sz w:val="28"/>
      <w:szCs w:val="28"/>
    </w:rPr>
  </w:style>
  <w:style w:type="character" w:customStyle="1" w:styleId="5Char">
    <w:name w:val="标题 5 Char"/>
    <w:basedOn w:val="a0"/>
    <w:link w:val="5"/>
    <w:uiPriority w:val="9"/>
    <w:semiHidden/>
    <w:qFormat/>
    <w:rsid w:val="0095167F"/>
    <w:rPr>
      <w:b/>
      <w:bCs/>
      <w:sz w:val="28"/>
      <w:szCs w:val="28"/>
    </w:rPr>
  </w:style>
  <w:style w:type="paragraph" w:styleId="a5">
    <w:name w:val="Normal Indent"/>
    <w:basedOn w:val="a"/>
    <w:autoRedefine/>
    <w:qFormat/>
    <w:rsid w:val="0095167F"/>
    <w:pPr>
      <w:ind w:firstLine="425"/>
    </w:pPr>
    <w:rPr>
      <w:rFonts w:ascii="Times New Roman" w:eastAsia="宋体" w:hAnsi="Times New Roman" w:cs="Times New Roman"/>
      <w:szCs w:val="20"/>
    </w:rPr>
  </w:style>
  <w:style w:type="paragraph" w:styleId="a6">
    <w:name w:val="caption"/>
    <w:basedOn w:val="a"/>
    <w:next w:val="a"/>
    <w:autoRedefine/>
    <w:qFormat/>
    <w:rsid w:val="0095167F"/>
    <w:rPr>
      <w:rFonts w:ascii="Arial" w:eastAsia="黑体" w:hAnsi="Arial" w:cs="Arial"/>
      <w:sz w:val="20"/>
      <w:szCs w:val="20"/>
    </w:rPr>
  </w:style>
  <w:style w:type="paragraph" w:styleId="a7">
    <w:name w:val="Document Map"/>
    <w:basedOn w:val="a"/>
    <w:link w:val="Char1"/>
    <w:autoRedefine/>
    <w:uiPriority w:val="99"/>
    <w:semiHidden/>
    <w:unhideWhenUsed/>
    <w:qFormat/>
    <w:rsid w:val="0095167F"/>
    <w:rPr>
      <w:rFonts w:ascii="宋体" w:eastAsia="宋体"/>
      <w:sz w:val="18"/>
      <w:szCs w:val="18"/>
    </w:rPr>
  </w:style>
  <w:style w:type="character" w:customStyle="1" w:styleId="Char1">
    <w:name w:val="文档结构图 Char"/>
    <w:basedOn w:val="a0"/>
    <w:link w:val="a7"/>
    <w:uiPriority w:val="99"/>
    <w:semiHidden/>
    <w:qFormat/>
    <w:rsid w:val="0095167F"/>
    <w:rPr>
      <w:rFonts w:ascii="宋体" w:eastAsia="宋体"/>
      <w:sz w:val="18"/>
      <w:szCs w:val="18"/>
    </w:rPr>
  </w:style>
  <w:style w:type="paragraph" w:styleId="30">
    <w:name w:val="Body Text 3"/>
    <w:basedOn w:val="a"/>
    <w:link w:val="3Char0"/>
    <w:autoRedefine/>
    <w:qFormat/>
    <w:rsid w:val="0095167F"/>
    <w:rPr>
      <w:rFonts w:ascii="Times New Roman" w:eastAsia="宋体" w:hAnsi="Times New Roman" w:cs="Times New Roman"/>
      <w:color w:val="FF0000"/>
      <w:sz w:val="24"/>
      <w:szCs w:val="24"/>
    </w:rPr>
  </w:style>
  <w:style w:type="character" w:customStyle="1" w:styleId="3Char0">
    <w:name w:val="正文文本 3 Char"/>
    <w:basedOn w:val="a0"/>
    <w:link w:val="30"/>
    <w:qFormat/>
    <w:rsid w:val="0095167F"/>
    <w:rPr>
      <w:rFonts w:ascii="Times New Roman" w:eastAsia="宋体" w:hAnsi="Times New Roman" w:cs="Times New Roman"/>
      <w:color w:val="FF0000"/>
      <w:sz w:val="24"/>
      <w:szCs w:val="24"/>
    </w:rPr>
  </w:style>
  <w:style w:type="paragraph" w:styleId="a8">
    <w:name w:val="Body Text"/>
    <w:basedOn w:val="a"/>
    <w:link w:val="Char2"/>
    <w:autoRedefine/>
    <w:unhideWhenUsed/>
    <w:qFormat/>
    <w:rsid w:val="0095167F"/>
    <w:pPr>
      <w:spacing w:after="120"/>
    </w:pPr>
  </w:style>
  <w:style w:type="character" w:customStyle="1" w:styleId="Char2">
    <w:name w:val="正文文本 Char"/>
    <w:basedOn w:val="a0"/>
    <w:link w:val="a8"/>
    <w:qFormat/>
    <w:rsid w:val="0095167F"/>
  </w:style>
  <w:style w:type="paragraph" w:styleId="a9">
    <w:name w:val="Body Text Indent"/>
    <w:basedOn w:val="a"/>
    <w:next w:val="aa"/>
    <w:link w:val="Char10"/>
    <w:autoRedefine/>
    <w:qFormat/>
    <w:rsid w:val="0095167F"/>
    <w:pPr>
      <w:adjustRightInd w:val="0"/>
      <w:spacing w:after="120" w:line="360" w:lineRule="atLeast"/>
      <w:ind w:leftChars="200" w:left="420"/>
      <w:jc w:val="left"/>
      <w:textAlignment w:val="baseline"/>
    </w:pPr>
    <w:rPr>
      <w:kern w:val="0"/>
      <w:sz w:val="24"/>
      <w:szCs w:val="20"/>
    </w:rPr>
  </w:style>
  <w:style w:type="character" w:customStyle="1" w:styleId="Char3">
    <w:name w:val="正文文本缩进 Char"/>
    <w:basedOn w:val="a0"/>
    <w:link w:val="a9"/>
    <w:qFormat/>
    <w:rsid w:val="0095167F"/>
  </w:style>
  <w:style w:type="paragraph" w:styleId="aa">
    <w:name w:val="envelope return"/>
    <w:basedOn w:val="a"/>
    <w:autoRedefine/>
    <w:qFormat/>
    <w:rsid w:val="0095167F"/>
    <w:pPr>
      <w:snapToGrid w:val="0"/>
    </w:pPr>
    <w:rPr>
      <w:rFonts w:ascii="Arial" w:hAnsi="Arial"/>
    </w:rPr>
  </w:style>
  <w:style w:type="paragraph" w:styleId="ab">
    <w:name w:val="Block Text"/>
    <w:basedOn w:val="a"/>
    <w:next w:val="ac"/>
    <w:autoRedefine/>
    <w:qFormat/>
    <w:rsid w:val="0095167F"/>
    <w:pPr>
      <w:spacing w:after="120"/>
      <w:ind w:leftChars="700" w:left="1440" w:rightChars="700" w:right="700"/>
    </w:pPr>
    <w:rPr>
      <w:rFonts w:ascii="Times New Roman" w:eastAsia="宋体" w:hAnsi="Times New Roman" w:cs="Times New Roman"/>
      <w:szCs w:val="20"/>
    </w:rPr>
  </w:style>
  <w:style w:type="paragraph" w:styleId="ac">
    <w:name w:val="Plain Text"/>
    <w:basedOn w:val="a"/>
    <w:link w:val="Char4"/>
    <w:autoRedefine/>
    <w:qFormat/>
    <w:rsid w:val="0095167F"/>
    <w:rPr>
      <w:rFonts w:eastAsia="宋体"/>
      <w:sz w:val="24"/>
    </w:rPr>
  </w:style>
  <w:style w:type="character" w:customStyle="1" w:styleId="Char4">
    <w:name w:val="纯文本 Char"/>
    <w:basedOn w:val="a0"/>
    <w:link w:val="ac"/>
    <w:qFormat/>
    <w:rsid w:val="0095167F"/>
    <w:rPr>
      <w:rFonts w:eastAsia="宋体"/>
      <w:sz w:val="24"/>
    </w:rPr>
  </w:style>
  <w:style w:type="paragraph" w:styleId="50">
    <w:name w:val="toc 5"/>
    <w:basedOn w:val="a"/>
    <w:next w:val="a"/>
    <w:autoRedefine/>
    <w:uiPriority w:val="39"/>
    <w:qFormat/>
    <w:rsid w:val="0095167F"/>
    <w:pPr>
      <w:spacing w:line="276" w:lineRule="auto"/>
      <w:ind w:left="960"/>
      <w:jc w:val="center"/>
    </w:pPr>
    <w:rPr>
      <w:rFonts w:ascii="Times New Roman" w:eastAsia="宋体" w:hAnsi="Times New Roman" w:cs="Times New Roman"/>
      <w:b/>
      <w:color w:val="000000"/>
      <w:sz w:val="36"/>
      <w:szCs w:val="36"/>
    </w:rPr>
  </w:style>
  <w:style w:type="paragraph" w:styleId="31">
    <w:name w:val="toc 3"/>
    <w:basedOn w:val="a"/>
    <w:next w:val="a"/>
    <w:autoRedefine/>
    <w:uiPriority w:val="39"/>
    <w:qFormat/>
    <w:rsid w:val="0095167F"/>
    <w:pPr>
      <w:ind w:left="480"/>
      <w:jc w:val="left"/>
    </w:pPr>
    <w:rPr>
      <w:rFonts w:ascii="Times New Roman" w:eastAsia="宋体" w:hAnsi="Times New Roman" w:cs="Times New Roman"/>
      <w:i/>
      <w:iCs/>
      <w:color w:val="0000FF"/>
      <w:sz w:val="20"/>
      <w:szCs w:val="20"/>
    </w:rPr>
  </w:style>
  <w:style w:type="paragraph" w:styleId="ad">
    <w:name w:val="Date"/>
    <w:basedOn w:val="a"/>
    <w:next w:val="a"/>
    <w:link w:val="Char5"/>
    <w:autoRedefine/>
    <w:uiPriority w:val="99"/>
    <w:unhideWhenUsed/>
    <w:qFormat/>
    <w:rsid w:val="0095167F"/>
    <w:pPr>
      <w:ind w:leftChars="2500" w:left="100"/>
    </w:pPr>
  </w:style>
  <w:style w:type="character" w:customStyle="1" w:styleId="Char5">
    <w:name w:val="日期 Char"/>
    <w:basedOn w:val="a0"/>
    <w:link w:val="ad"/>
    <w:uiPriority w:val="99"/>
    <w:qFormat/>
    <w:rsid w:val="0095167F"/>
  </w:style>
  <w:style w:type="paragraph" w:styleId="ae">
    <w:name w:val="Balloon Text"/>
    <w:basedOn w:val="a"/>
    <w:link w:val="Char6"/>
    <w:autoRedefine/>
    <w:uiPriority w:val="99"/>
    <w:unhideWhenUsed/>
    <w:qFormat/>
    <w:rsid w:val="0095167F"/>
    <w:rPr>
      <w:sz w:val="18"/>
      <w:szCs w:val="18"/>
    </w:rPr>
  </w:style>
  <w:style w:type="character" w:customStyle="1" w:styleId="Char6">
    <w:name w:val="批注框文本 Char"/>
    <w:basedOn w:val="a0"/>
    <w:link w:val="ae"/>
    <w:uiPriority w:val="99"/>
    <w:qFormat/>
    <w:rsid w:val="0095167F"/>
    <w:rPr>
      <w:sz w:val="18"/>
      <w:szCs w:val="18"/>
    </w:rPr>
  </w:style>
  <w:style w:type="paragraph" w:styleId="11">
    <w:name w:val="toc 1"/>
    <w:basedOn w:val="a"/>
    <w:next w:val="a"/>
    <w:autoRedefine/>
    <w:uiPriority w:val="39"/>
    <w:qFormat/>
    <w:rsid w:val="0095167F"/>
    <w:pPr>
      <w:spacing w:before="120" w:after="120"/>
      <w:jc w:val="left"/>
    </w:pPr>
    <w:rPr>
      <w:rFonts w:ascii="Times New Roman" w:eastAsia="宋体" w:hAnsi="Times New Roman" w:cs="Times New Roman"/>
      <w:b/>
      <w:bCs/>
      <w:caps/>
      <w:color w:val="0000FF"/>
      <w:sz w:val="20"/>
      <w:szCs w:val="20"/>
    </w:rPr>
  </w:style>
  <w:style w:type="paragraph" w:styleId="HTML">
    <w:name w:val="HTML Preformatted"/>
    <w:basedOn w:val="a"/>
    <w:link w:val="HTMLChar"/>
    <w:autoRedefine/>
    <w:uiPriority w:val="99"/>
    <w:unhideWhenUsed/>
    <w:qFormat/>
    <w:rsid w:val="009516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qFormat/>
    <w:rsid w:val="0095167F"/>
    <w:rPr>
      <w:rFonts w:ascii="宋体" w:eastAsia="宋体" w:hAnsi="宋体" w:cs="宋体"/>
      <w:kern w:val="0"/>
      <w:sz w:val="24"/>
      <w:szCs w:val="24"/>
    </w:rPr>
  </w:style>
  <w:style w:type="paragraph" w:styleId="af">
    <w:name w:val="Normal (Web)"/>
    <w:basedOn w:val="a"/>
    <w:autoRedefine/>
    <w:qFormat/>
    <w:rsid w:val="0095167F"/>
    <w:rPr>
      <w:rFonts w:ascii="Calibri" w:eastAsia="宋体" w:hAnsi="Calibri" w:cs="Times New Roman"/>
      <w:sz w:val="24"/>
      <w:szCs w:val="24"/>
    </w:rPr>
  </w:style>
  <w:style w:type="paragraph" w:styleId="af0">
    <w:name w:val="Body Text First Indent"/>
    <w:basedOn w:val="a8"/>
    <w:link w:val="Char7"/>
    <w:autoRedefine/>
    <w:qFormat/>
    <w:rsid w:val="0095167F"/>
    <w:pPr>
      <w:ind w:firstLineChars="100" w:firstLine="420"/>
    </w:pPr>
    <w:rPr>
      <w:rFonts w:ascii="宋体" w:eastAsia="宋体" w:hAnsi="Times New Roman" w:cs="Times New Roman"/>
      <w:kern w:val="0"/>
      <w:sz w:val="34"/>
      <w:szCs w:val="20"/>
    </w:rPr>
  </w:style>
  <w:style w:type="character" w:customStyle="1" w:styleId="Char7">
    <w:name w:val="正文首行缩进 Char"/>
    <w:basedOn w:val="Char2"/>
    <w:link w:val="af0"/>
    <w:qFormat/>
    <w:rsid w:val="0095167F"/>
    <w:rPr>
      <w:rFonts w:ascii="宋体" w:eastAsia="宋体" w:hAnsi="Times New Roman" w:cs="Times New Roman"/>
      <w:kern w:val="0"/>
      <w:sz w:val="34"/>
      <w:szCs w:val="20"/>
    </w:rPr>
  </w:style>
  <w:style w:type="paragraph" w:styleId="20">
    <w:name w:val="Body Text First Indent 2"/>
    <w:basedOn w:val="a9"/>
    <w:next w:val="a"/>
    <w:link w:val="2Char0"/>
    <w:autoRedefine/>
    <w:qFormat/>
    <w:rsid w:val="0095167F"/>
    <w:pPr>
      <w:adjustRightInd/>
      <w:spacing w:after="0" w:line="240" w:lineRule="auto"/>
      <w:ind w:firstLineChars="200" w:firstLine="420"/>
      <w:jc w:val="both"/>
      <w:textAlignment w:val="auto"/>
    </w:pPr>
    <w:rPr>
      <w:rFonts w:ascii="仿宋_GB2312" w:eastAsia="仿宋_GB2312"/>
      <w:kern w:val="2"/>
      <w:sz w:val="28"/>
      <w:szCs w:val="22"/>
    </w:rPr>
  </w:style>
  <w:style w:type="character" w:customStyle="1" w:styleId="2Char0">
    <w:name w:val="正文首行缩进 2 Char"/>
    <w:basedOn w:val="Char3"/>
    <w:link w:val="20"/>
    <w:qFormat/>
    <w:rsid w:val="0095167F"/>
    <w:rPr>
      <w:rFonts w:ascii="仿宋_GB2312" w:eastAsia="仿宋_GB2312"/>
      <w:sz w:val="28"/>
    </w:rPr>
  </w:style>
  <w:style w:type="table" w:styleId="af1">
    <w:name w:val="Table Grid"/>
    <w:basedOn w:val="a1"/>
    <w:autoRedefine/>
    <w:qFormat/>
    <w:rsid w:val="0095167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autoRedefine/>
    <w:qFormat/>
    <w:rsid w:val="0095167F"/>
    <w:rPr>
      <w:b/>
      <w:bCs/>
    </w:rPr>
  </w:style>
  <w:style w:type="character" w:styleId="af3">
    <w:name w:val="FollowedHyperlink"/>
    <w:basedOn w:val="a0"/>
    <w:autoRedefine/>
    <w:uiPriority w:val="99"/>
    <w:unhideWhenUsed/>
    <w:qFormat/>
    <w:rsid w:val="0095167F"/>
    <w:rPr>
      <w:color w:val="800080" w:themeColor="followedHyperlink"/>
      <w:u w:val="single"/>
    </w:rPr>
  </w:style>
  <w:style w:type="character" w:styleId="af4">
    <w:name w:val="Emphasis"/>
    <w:basedOn w:val="a0"/>
    <w:autoRedefine/>
    <w:uiPriority w:val="20"/>
    <w:qFormat/>
    <w:rsid w:val="0095167F"/>
    <w:rPr>
      <w:i/>
      <w:iCs/>
    </w:rPr>
  </w:style>
  <w:style w:type="character" w:styleId="af5">
    <w:name w:val="Hyperlink"/>
    <w:basedOn w:val="a0"/>
    <w:autoRedefine/>
    <w:uiPriority w:val="99"/>
    <w:unhideWhenUsed/>
    <w:qFormat/>
    <w:rsid w:val="0095167F"/>
    <w:rPr>
      <w:color w:val="0000FF"/>
      <w:u w:val="single"/>
    </w:rPr>
  </w:style>
  <w:style w:type="paragraph" w:customStyle="1" w:styleId="Default">
    <w:name w:val="Default"/>
    <w:autoRedefine/>
    <w:qFormat/>
    <w:rsid w:val="0095167F"/>
    <w:pPr>
      <w:widowControl w:val="0"/>
      <w:autoSpaceDE w:val="0"/>
      <w:autoSpaceDN w:val="0"/>
      <w:adjustRightInd w:val="0"/>
    </w:pPr>
    <w:rPr>
      <w:rFonts w:ascii="宋体" w:eastAsia="宋体" w:cs="宋体"/>
      <w:color w:val="000000"/>
      <w:kern w:val="0"/>
      <w:sz w:val="24"/>
      <w:szCs w:val="24"/>
    </w:rPr>
  </w:style>
  <w:style w:type="character" w:customStyle="1" w:styleId="Char11">
    <w:name w:val="纯文本 Char1"/>
    <w:autoRedefine/>
    <w:qFormat/>
    <w:rsid w:val="0095167F"/>
    <w:rPr>
      <w:rFonts w:eastAsia="宋体"/>
      <w:sz w:val="24"/>
    </w:rPr>
  </w:style>
  <w:style w:type="paragraph" w:customStyle="1" w:styleId="12">
    <w:name w:val="列出段落1"/>
    <w:basedOn w:val="a"/>
    <w:autoRedefine/>
    <w:uiPriority w:val="34"/>
    <w:qFormat/>
    <w:rsid w:val="0095167F"/>
    <w:pPr>
      <w:ind w:firstLineChars="200" w:firstLine="420"/>
    </w:pPr>
  </w:style>
  <w:style w:type="paragraph" w:customStyle="1" w:styleId="21">
    <w:name w:val="列出段落2"/>
    <w:basedOn w:val="a"/>
    <w:autoRedefine/>
    <w:uiPriority w:val="34"/>
    <w:unhideWhenUsed/>
    <w:qFormat/>
    <w:rsid w:val="0095167F"/>
    <w:pPr>
      <w:ind w:firstLineChars="200" w:firstLine="420"/>
    </w:pPr>
  </w:style>
  <w:style w:type="character" w:customStyle="1" w:styleId="CharChar">
    <w:name w:val="正文文本缩进 Char Char"/>
    <w:link w:val="13"/>
    <w:autoRedefine/>
    <w:qFormat/>
    <w:rsid w:val="0095167F"/>
    <w:rPr>
      <w:rFonts w:ascii="宋体"/>
      <w:sz w:val="24"/>
    </w:rPr>
  </w:style>
  <w:style w:type="paragraph" w:customStyle="1" w:styleId="13">
    <w:name w:val="正文文本缩进1"/>
    <w:basedOn w:val="a"/>
    <w:link w:val="CharChar"/>
    <w:autoRedefine/>
    <w:qFormat/>
    <w:rsid w:val="0095167F"/>
    <w:pPr>
      <w:spacing w:line="360" w:lineRule="auto"/>
      <w:ind w:firstLineChars="200" w:firstLine="480"/>
    </w:pPr>
    <w:rPr>
      <w:rFonts w:ascii="宋体"/>
      <w:sz w:val="24"/>
    </w:rPr>
  </w:style>
  <w:style w:type="character" w:customStyle="1" w:styleId="CharChar0">
    <w:name w:val="日期 Char Char"/>
    <w:link w:val="14"/>
    <w:autoRedefine/>
    <w:qFormat/>
    <w:rsid w:val="0095167F"/>
    <w:rPr>
      <w:sz w:val="24"/>
    </w:rPr>
  </w:style>
  <w:style w:type="paragraph" w:customStyle="1" w:styleId="14">
    <w:name w:val="日期1"/>
    <w:basedOn w:val="a"/>
    <w:next w:val="a"/>
    <w:link w:val="CharChar0"/>
    <w:autoRedefine/>
    <w:qFormat/>
    <w:rsid w:val="0095167F"/>
    <w:rPr>
      <w:sz w:val="24"/>
    </w:rPr>
  </w:style>
  <w:style w:type="paragraph" w:customStyle="1" w:styleId="15">
    <w:name w:val="正文缩进1"/>
    <w:basedOn w:val="a"/>
    <w:autoRedefine/>
    <w:qFormat/>
    <w:rsid w:val="0095167F"/>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10">
    <w:name w:val="样式1"/>
    <w:basedOn w:val="a"/>
    <w:autoRedefine/>
    <w:qFormat/>
    <w:rsid w:val="0095167F"/>
    <w:pPr>
      <w:numPr>
        <w:numId w:val="2"/>
      </w:numPr>
      <w:adjustRightInd w:val="0"/>
      <w:textAlignment w:val="baseline"/>
    </w:pPr>
    <w:rPr>
      <w:rFonts w:ascii="宋体" w:eastAsia="宋体" w:hAnsi="宋体" w:cs="Times New Roman"/>
      <w:kern w:val="0"/>
      <w:szCs w:val="21"/>
    </w:rPr>
  </w:style>
  <w:style w:type="paragraph" w:customStyle="1" w:styleId="af6">
    <w:name w:val="图"/>
    <w:basedOn w:val="a"/>
    <w:autoRedefine/>
    <w:qFormat/>
    <w:rsid w:val="0095167F"/>
    <w:pPr>
      <w:keepNext/>
      <w:adjustRightInd w:val="0"/>
      <w:spacing w:before="60" w:after="60" w:line="300" w:lineRule="auto"/>
      <w:jc w:val="center"/>
      <w:textAlignment w:val="center"/>
    </w:pPr>
    <w:rPr>
      <w:rFonts w:ascii="Times New Roman" w:eastAsia="宋体" w:hAnsi="Times New Roman" w:cs="Times New Roman"/>
      <w:snapToGrid w:val="0"/>
      <w:color w:val="0000FF"/>
      <w:spacing w:val="20"/>
      <w:kern w:val="0"/>
      <w:sz w:val="24"/>
      <w:szCs w:val="20"/>
    </w:rPr>
  </w:style>
  <w:style w:type="character" w:customStyle="1" w:styleId="edittexttarea">
    <w:name w:val="edittexttarea"/>
    <w:basedOn w:val="a0"/>
    <w:autoRedefine/>
    <w:qFormat/>
    <w:rsid w:val="0095167F"/>
  </w:style>
  <w:style w:type="paragraph" w:customStyle="1" w:styleId="11212">
    <w:name w:val="样式 标题 1 + 四号 居中 段前: 12 磅 段后: 12 磅 行距: 单倍行距"/>
    <w:basedOn w:val="1"/>
    <w:autoRedefine/>
    <w:qFormat/>
    <w:rsid w:val="0095167F"/>
    <w:pPr>
      <w:spacing w:before="240" w:after="240" w:line="240" w:lineRule="auto"/>
      <w:ind w:left="-288"/>
      <w:jc w:val="center"/>
    </w:pPr>
    <w:rPr>
      <w:rFonts w:cs="宋体"/>
      <w:sz w:val="28"/>
      <w:szCs w:val="20"/>
    </w:rPr>
  </w:style>
  <w:style w:type="paragraph" w:customStyle="1" w:styleId="260">
    <w:name w:val="样式 样式 样式 样式 标题 2 + 宋体 五号 非加粗 黑色 + 段前: 6 磅 段后: 0 磅 行距: 单倍行距 + 段前:..."/>
    <w:basedOn w:val="a"/>
    <w:autoRedefine/>
    <w:qFormat/>
    <w:rsid w:val="0095167F"/>
    <w:pPr>
      <w:keepNext/>
      <w:keepLines/>
      <w:numPr>
        <w:numId w:val="3"/>
      </w:numPr>
      <w:adjustRightInd w:val="0"/>
      <w:spacing w:before="240"/>
      <w:jc w:val="left"/>
      <w:textAlignment w:val="baseline"/>
      <w:outlineLvl w:val="1"/>
    </w:pPr>
    <w:rPr>
      <w:rFonts w:ascii="宋体" w:eastAsia="宋体" w:hAnsi="宋体" w:cs="宋体"/>
      <w:b/>
      <w:bCs/>
      <w:color w:val="000000"/>
      <w:kern w:val="0"/>
      <w:szCs w:val="20"/>
    </w:rPr>
  </w:style>
  <w:style w:type="character" w:customStyle="1" w:styleId="Char10">
    <w:name w:val="正文文本缩进 Char1"/>
    <w:basedOn w:val="a0"/>
    <w:link w:val="a9"/>
    <w:autoRedefine/>
    <w:qFormat/>
    <w:rsid w:val="0095167F"/>
    <w:rPr>
      <w:kern w:val="0"/>
      <w:sz w:val="24"/>
      <w:szCs w:val="20"/>
    </w:rPr>
  </w:style>
  <w:style w:type="paragraph" w:customStyle="1" w:styleId="BodyText">
    <w:name w:val="BodyText"/>
    <w:basedOn w:val="a"/>
    <w:next w:val="a"/>
    <w:autoRedefine/>
    <w:qFormat/>
    <w:rsid w:val="0095167F"/>
    <w:pPr>
      <w:widowControl/>
      <w:spacing w:after="120"/>
    </w:pPr>
    <w:rPr>
      <w:rFonts w:ascii="Calibri" w:eastAsia="宋体" w:hAnsi="Calibri"/>
      <w:szCs w:val="24"/>
    </w:rPr>
  </w:style>
  <w:style w:type="character" w:customStyle="1" w:styleId="NormalCharacter">
    <w:name w:val="NormalCharacter"/>
    <w:autoRedefine/>
    <w:qFormat/>
    <w:rsid w:val="0095167F"/>
    <w:rPr>
      <w:rFonts w:asciiTheme="minorHAnsi" w:eastAsiaTheme="minorEastAsia" w:hAnsiTheme="minorHAnsi" w:cstheme="minorBidi"/>
      <w:kern w:val="2"/>
      <w:sz w:val="21"/>
      <w:szCs w:val="22"/>
      <w:lang w:val="en-US" w:eastAsia="zh-CN" w:bidi="ar-SA"/>
    </w:rPr>
  </w:style>
  <w:style w:type="paragraph" w:customStyle="1" w:styleId="16">
    <w:name w:val="列表段落1"/>
    <w:basedOn w:val="a"/>
    <w:autoRedefine/>
    <w:uiPriority w:val="34"/>
    <w:unhideWhenUsed/>
    <w:qFormat/>
    <w:rsid w:val="0095167F"/>
    <w:pPr>
      <w:ind w:firstLineChars="200" w:firstLine="420"/>
    </w:pPr>
    <w:rPr>
      <w:szCs w:val="24"/>
    </w:rPr>
  </w:style>
  <w:style w:type="character" w:customStyle="1" w:styleId="font31">
    <w:name w:val="font31"/>
    <w:basedOn w:val="a0"/>
    <w:autoRedefine/>
    <w:qFormat/>
    <w:rsid w:val="0095167F"/>
    <w:rPr>
      <w:rFonts w:ascii="宋体" w:eastAsia="宋体" w:hAnsi="宋体" w:cs="宋体" w:hint="eastAsia"/>
      <w:b/>
      <w:color w:val="000000"/>
      <w:sz w:val="28"/>
      <w:szCs w:val="28"/>
      <w:u w:val="none"/>
    </w:rPr>
  </w:style>
  <w:style w:type="character" w:customStyle="1" w:styleId="font21">
    <w:name w:val="font21"/>
    <w:basedOn w:val="a0"/>
    <w:autoRedefine/>
    <w:qFormat/>
    <w:rsid w:val="0095167F"/>
    <w:rPr>
      <w:rFonts w:ascii="宋体" w:eastAsia="宋体" w:hAnsi="宋体" w:cs="宋体" w:hint="eastAsia"/>
      <w:color w:val="000000"/>
      <w:sz w:val="20"/>
      <w:szCs w:val="20"/>
      <w:u w:val="none"/>
    </w:rPr>
  </w:style>
  <w:style w:type="paragraph" w:styleId="af7">
    <w:name w:val="List Paragraph"/>
    <w:basedOn w:val="a"/>
    <w:autoRedefine/>
    <w:uiPriority w:val="99"/>
    <w:unhideWhenUsed/>
    <w:qFormat/>
    <w:rsid w:val="0095167F"/>
    <w:pPr>
      <w:ind w:firstLineChars="200" w:firstLine="420"/>
    </w:pPr>
  </w:style>
  <w:style w:type="character" w:customStyle="1" w:styleId="ca-2">
    <w:name w:val="ca-2"/>
    <w:basedOn w:val="a0"/>
    <w:autoRedefine/>
    <w:qFormat/>
    <w:rsid w:val="0095167F"/>
  </w:style>
  <w:style w:type="character" w:customStyle="1" w:styleId="ca-3">
    <w:name w:val="ca-3"/>
    <w:basedOn w:val="a0"/>
    <w:autoRedefine/>
    <w:qFormat/>
    <w:rsid w:val="0095167F"/>
  </w:style>
  <w:style w:type="paragraph" w:customStyle="1" w:styleId="UserStyle0">
    <w:name w:val="UserStyle_0"/>
    <w:basedOn w:val="a"/>
    <w:autoRedefine/>
    <w:qFormat/>
    <w:rsid w:val="0095167F"/>
    <w:pPr>
      <w:widowControl/>
      <w:textAlignment w:val="baseline"/>
    </w:pPr>
    <w:rPr>
      <w:kern w:val="0"/>
      <w:szCs w:val="21"/>
    </w:rPr>
  </w:style>
  <w:style w:type="paragraph" w:customStyle="1" w:styleId="Heading1">
    <w:name w:val="Heading1"/>
    <w:basedOn w:val="a"/>
    <w:next w:val="a"/>
    <w:autoRedefine/>
    <w:qFormat/>
    <w:rsid w:val="0095167F"/>
    <w:pPr>
      <w:spacing w:line="500" w:lineRule="exact"/>
      <w:jc w:val="center"/>
      <w:textAlignment w:val="baseline"/>
    </w:pPr>
    <w:rPr>
      <w:rFonts w:ascii="宋体" w:hAnsi="宋体"/>
      <w:b/>
      <w:kern w:val="0"/>
      <w:sz w:val="36"/>
      <w:szCs w:val="36"/>
      <w:lang w:val="zh-CN"/>
    </w:rPr>
  </w:style>
  <w:style w:type="paragraph" w:customStyle="1" w:styleId="p0">
    <w:name w:val="p0"/>
    <w:basedOn w:val="a"/>
    <w:autoRedefine/>
    <w:qFormat/>
    <w:rsid w:val="0095167F"/>
    <w:pPr>
      <w:widowControl/>
    </w:pPr>
    <w:rPr>
      <w:rFonts w:ascii="Times New Roman" w:eastAsia="宋体" w:hAnsi="Times New Roman" w:cs="Times New Roman"/>
      <w:kern w:val="0"/>
      <w:szCs w:val="21"/>
    </w:rPr>
  </w:style>
  <w:style w:type="paragraph" w:customStyle="1" w:styleId="xl66">
    <w:name w:val="xl66"/>
    <w:basedOn w:val="a"/>
    <w:autoRedefine/>
    <w:qFormat/>
    <w:rsid w:val="0095167F"/>
    <w:pPr>
      <w:widowControl/>
      <w:spacing w:before="100" w:beforeAutospacing="1" w:after="100" w:afterAutospacing="1"/>
      <w:jc w:val="center"/>
    </w:pPr>
    <w:rPr>
      <w:rFonts w:ascii="宋体" w:eastAsia="宋体" w:hAnsi="宋体" w:cs="宋体"/>
      <w:b/>
      <w:bCs/>
      <w:kern w:val="0"/>
      <w:sz w:val="24"/>
      <w:szCs w:val="24"/>
    </w:rPr>
  </w:style>
  <w:style w:type="paragraph" w:customStyle="1" w:styleId="xl67">
    <w:name w:val="xl67"/>
    <w:basedOn w:val="a"/>
    <w:autoRedefine/>
    <w:qFormat/>
    <w:rsid w:val="0095167F"/>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autoRedefine/>
    <w:qFormat/>
    <w:rsid w:val="0095167F"/>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autoRedefine/>
    <w:qFormat/>
    <w:rsid w:val="0095167F"/>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autoRedefine/>
    <w:qFormat/>
    <w:rsid w:val="0095167F"/>
    <w:pPr>
      <w:widowControl/>
      <w:pBdr>
        <w:top w:val="single" w:sz="4" w:space="0" w:color="auto"/>
        <w:left w:val="single" w:sz="4" w:space="0" w:color="auto"/>
        <w:bottom w:val="single" w:sz="4" w:space="0" w:color="auto"/>
        <w:right w:val="single" w:sz="4" w:space="0" w:color="auto"/>
      </w:pBdr>
      <w:shd w:val="clear" w:color="000000" w:fill="9CC3E6"/>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autoRedefine/>
    <w:qFormat/>
    <w:rsid w:val="009516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autoRedefine/>
    <w:qFormat/>
    <w:rsid w:val="0095167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3">
    <w:name w:val="xl73"/>
    <w:basedOn w:val="a"/>
    <w:autoRedefine/>
    <w:qFormat/>
    <w:rsid w:val="009516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a"/>
    <w:autoRedefine/>
    <w:qFormat/>
    <w:rsid w:val="0095167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5">
    <w:name w:val="xl75"/>
    <w:basedOn w:val="a"/>
    <w:autoRedefine/>
    <w:qFormat/>
    <w:rsid w:val="009516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blue">
    <w:name w:val="blue"/>
    <w:basedOn w:val="a0"/>
    <w:autoRedefine/>
    <w:qFormat/>
    <w:rsid w:val="0095167F"/>
    <w:rPr>
      <w:color w:val="0371C6"/>
      <w:sz w:val="21"/>
      <w:szCs w:val="21"/>
    </w:rPr>
  </w:style>
  <w:style w:type="character" w:customStyle="1" w:styleId="active">
    <w:name w:val="active"/>
    <w:basedOn w:val="a0"/>
    <w:autoRedefine/>
    <w:qFormat/>
    <w:rsid w:val="0095167F"/>
    <w:rPr>
      <w:color w:val="FFFFFF"/>
      <w:shd w:val="clear" w:color="auto" w:fill="2B7AFC"/>
    </w:rPr>
  </w:style>
  <w:style w:type="character" w:customStyle="1" w:styleId="green">
    <w:name w:val="green"/>
    <w:basedOn w:val="a0"/>
    <w:autoRedefine/>
    <w:qFormat/>
    <w:rsid w:val="0095167F"/>
    <w:rPr>
      <w:color w:val="66AE00"/>
      <w:sz w:val="18"/>
      <w:szCs w:val="18"/>
    </w:rPr>
  </w:style>
  <w:style w:type="character" w:customStyle="1" w:styleId="green1">
    <w:name w:val="green1"/>
    <w:basedOn w:val="a0"/>
    <w:autoRedefine/>
    <w:qFormat/>
    <w:rsid w:val="0095167F"/>
    <w:rPr>
      <w:color w:val="66AE00"/>
      <w:sz w:val="18"/>
      <w:szCs w:val="18"/>
    </w:rPr>
  </w:style>
  <w:style w:type="character" w:customStyle="1" w:styleId="red">
    <w:name w:val="red"/>
    <w:basedOn w:val="a0"/>
    <w:autoRedefine/>
    <w:qFormat/>
    <w:rsid w:val="0095167F"/>
    <w:rPr>
      <w:color w:val="FF0000"/>
    </w:rPr>
  </w:style>
  <w:style w:type="character" w:customStyle="1" w:styleId="red1">
    <w:name w:val="red1"/>
    <w:basedOn w:val="a0"/>
    <w:autoRedefine/>
    <w:qFormat/>
    <w:rsid w:val="0095167F"/>
    <w:rPr>
      <w:color w:val="FF0000"/>
      <w:sz w:val="18"/>
      <w:szCs w:val="18"/>
    </w:rPr>
  </w:style>
  <w:style w:type="character" w:customStyle="1" w:styleId="red2">
    <w:name w:val="red2"/>
    <w:basedOn w:val="a0"/>
    <w:autoRedefine/>
    <w:qFormat/>
    <w:rsid w:val="0095167F"/>
    <w:rPr>
      <w:color w:val="FF0000"/>
      <w:sz w:val="18"/>
      <w:szCs w:val="18"/>
    </w:rPr>
  </w:style>
  <w:style w:type="character" w:customStyle="1" w:styleId="red3">
    <w:name w:val="red3"/>
    <w:basedOn w:val="a0"/>
    <w:autoRedefine/>
    <w:qFormat/>
    <w:rsid w:val="0095167F"/>
    <w:rPr>
      <w:color w:val="CC0000"/>
    </w:rPr>
  </w:style>
  <w:style w:type="character" w:customStyle="1" w:styleId="gb-jt">
    <w:name w:val="gb-jt"/>
    <w:basedOn w:val="a0"/>
    <w:autoRedefine/>
    <w:qFormat/>
    <w:rsid w:val="0095167F"/>
  </w:style>
  <w:style w:type="character" w:customStyle="1" w:styleId="hover25">
    <w:name w:val="hover25"/>
    <w:basedOn w:val="a0"/>
    <w:autoRedefine/>
    <w:qFormat/>
    <w:rsid w:val="0095167F"/>
  </w:style>
  <w:style w:type="character" w:customStyle="1" w:styleId="right">
    <w:name w:val="right"/>
    <w:basedOn w:val="a0"/>
    <w:autoRedefine/>
    <w:qFormat/>
    <w:rsid w:val="0095167F"/>
    <w:rPr>
      <w:color w:val="999999"/>
      <w:sz w:val="18"/>
      <w:szCs w:val="18"/>
    </w:rPr>
  </w:style>
  <w:style w:type="character" w:customStyle="1" w:styleId="font41">
    <w:name w:val="font41"/>
    <w:basedOn w:val="a0"/>
    <w:autoRedefine/>
    <w:qFormat/>
    <w:rsid w:val="0095167F"/>
    <w:rPr>
      <w:rFonts w:ascii="宋体" w:eastAsia="宋体" w:hAnsi="宋体" w:cs="宋体" w:hint="eastAsia"/>
      <w:color w:val="000000"/>
      <w:sz w:val="20"/>
      <w:szCs w:val="20"/>
      <w:u w:val="none"/>
    </w:rPr>
  </w:style>
  <w:style w:type="paragraph" w:customStyle="1" w:styleId="TableText">
    <w:name w:val="Table Text"/>
    <w:basedOn w:val="a"/>
    <w:autoRedefine/>
    <w:semiHidden/>
    <w:qFormat/>
    <w:rsid w:val="0095167F"/>
    <w:rPr>
      <w:rFonts w:ascii="宋体" w:eastAsia="宋体" w:hAnsi="宋体" w:cs="宋体"/>
      <w:szCs w:val="21"/>
      <w:lang w:eastAsia="en-US"/>
    </w:rPr>
  </w:style>
  <w:style w:type="table" w:customStyle="1" w:styleId="TableNormal">
    <w:name w:val="Table Normal"/>
    <w:autoRedefine/>
    <w:semiHidden/>
    <w:unhideWhenUsed/>
    <w:qFormat/>
    <w:rsid w:val="0095167F"/>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font01">
    <w:name w:val="font01"/>
    <w:basedOn w:val="a0"/>
    <w:qFormat/>
    <w:rsid w:val="005C4583"/>
    <w:rPr>
      <w:rFonts w:ascii="宋体" w:eastAsia="宋体" w:hAnsi="宋体" w:cs="宋体" w:hint="eastAsia"/>
      <w:color w:val="000000"/>
      <w:sz w:val="24"/>
      <w:szCs w:val="24"/>
      <w:u w:val="none"/>
    </w:rPr>
  </w:style>
  <w:style w:type="character" w:customStyle="1" w:styleId="font11">
    <w:name w:val="font11"/>
    <w:basedOn w:val="a0"/>
    <w:qFormat/>
    <w:rsid w:val="005C4583"/>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21.14.6.70:8088/ggz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gzy.xuchang.gov.cn/" TargetMode="External"/><Relationship Id="rId12" Type="http://schemas.openxmlformats.org/officeDocument/2006/relationships/hyperlink" Target="https://baike.baidu.com/item/%E6%89%BF%E6%8B%85%E8%BF%9E%E5%B8%A6%E8%B4%A3%E4%BB%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221.14.6.70:8088/ggzy/" TargetMode="External"/><Relationship Id="rId4" Type="http://schemas.openxmlformats.org/officeDocument/2006/relationships/webSettings" Target="webSettings.xml"/><Relationship Id="rId9" Type="http://schemas.openxmlformats.org/officeDocument/2006/relationships/hyperlink" Target="http://221.14.6.70:8088/ggzy/"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132</Pages>
  <Words>13746</Words>
  <Characters>78358</Characters>
  <Application>Microsoft Office Word</Application>
  <DocSecurity>0</DocSecurity>
  <Lines>652</Lines>
  <Paragraphs>183</Paragraphs>
  <ScaleCrop>false</ScaleCrop>
  <Company/>
  <LinksUpToDate>false</LinksUpToDate>
  <CharactersWithSpaces>91921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欧邦工程管理集团有限公司:郝玉杰</dc:creator>
  <cp:keywords/>
  <dc:description/>
  <cp:lastModifiedBy>欧邦工程管理集团有限公司:郝玉杰</cp:lastModifiedBy>
  <cp:revision>8</cp:revision>
  <dcterms:created xsi:type="dcterms:W3CDTF">2024-05-10T08:20:00Z</dcterms:created>
  <dcterms:modified xsi:type="dcterms:W3CDTF">2024-06-05T00:42:00Z</dcterms:modified>
</cp:coreProperties>
</file>