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7A2ED6" w:rsidRDefault="005D7836">
      <w:pPr>
        <w:jc w:val="center"/>
      </w:pPr>
      <w:r>
        <w:rPr>
          <w:noProof/>
        </w:rPr>
        <w:drawing>
          <wp:inline distT="0" distB="0" distL="114300" distR="114300">
            <wp:extent cx="5614035" cy="8220075"/>
            <wp:effectExtent l="0" t="0" r="571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 cstate="print"/>
                    <a:stretch>
                      <a:fillRect/>
                    </a:stretch>
                  </pic:blipFill>
                  <pic:spPr>
                    <a:xfrm>
                      <a:off x="0" y="0"/>
                      <a:ext cx="5614035" cy="8220075"/>
                    </a:xfrm>
                    <a:prstGeom prst="rect">
                      <a:avLst/>
                    </a:prstGeom>
                    <a:noFill/>
                    <a:ln>
                      <a:noFill/>
                    </a:ln>
                  </pic:spPr>
                </pic:pic>
              </a:graphicData>
            </a:graphic>
          </wp:inline>
        </w:drawing>
      </w:r>
      <w:bookmarkStart w:id="0" w:name="_GoBack"/>
      <w:bookmarkEnd w:id="0"/>
    </w:p>
    <w:p w:rsidR="007A2ED6" w:rsidRDefault="005D7836">
      <w:r>
        <w:br w:type="page"/>
      </w:r>
    </w:p>
    <w:p w:rsidR="007A2ED6" w:rsidRDefault="005D7836">
      <w:pPr>
        <w:jc w:val="center"/>
        <w:rPr>
          <w:rFonts w:asciiTheme="majorEastAsia" w:eastAsiaTheme="majorEastAsia" w:hAnsiTheme="majorEastAsia" w:cstheme="majorEastAsia"/>
          <w:b/>
          <w:bCs/>
          <w:sz w:val="44"/>
          <w:szCs w:val="44"/>
        </w:rPr>
      </w:pPr>
      <w:r>
        <w:rPr>
          <w:rFonts w:asciiTheme="majorEastAsia" w:eastAsiaTheme="majorEastAsia" w:hAnsiTheme="majorEastAsia" w:cstheme="majorEastAsia" w:hint="eastAsia"/>
          <w:b/>
          <w:bCs/>
          <w:sz w:val="44"/>
          <w:szCs w:val="44"/>
        </w:rPr>
        <w:t>许昌市生态环境局城乡一体化示范区分局“芙蓉广场国控站点搬迁预选点位比对监测项目” （不见面开标）</w:t>
      </w:r>
    </w:p>
    <w:p w:rsidR="007A2ED6" w:rsidRDefault="007A2ED6">
      <w:pPr>
        <w:rPr>
          <w:rFonts w:ascii="微软简隶书" w:eastAsia="微软简隶书"/>
          <w:u w:val="single"/>
        </w:rPr>
      </w:pPr>
    </w:p>
    <w:p w:rsidR="007A2ED6" w:rsidRDefault="007A2ED6">
      <w:pPr>
        <w:rPr>
          <w:rFonts w:ascii="微软简隶书" w:eastAsia="微软简隶书"/>
        </w:rPr>
      </w:pPr>
    </w:p>
    <w:p w:rsidR="007A2ED6" w:rsidRDefault="007A2ED6">
      <w:pPr>
        <w:rPr>
          <w:rFonts w:ascii="微软简隶书" w:eastAsia="微软简隶书"/>
        </w:rPr>
      </w:pPr>
    </w:p>
    <w:p w:rsidR="007A2ED6" w:rsidRDefault="005D7836">
      <w:pPr>
        <w:jc w:val="center"/>
        <w:rPr>
          <w:rFonts w:asciiTheme="majorEastAsia" w:eastAsiaTheme="majorEastAsia" w:hAnsiTheme="majorEastAsia" w:cstheme="majorEastAsia"/>
          <w:b/>
          <w:bCs/>
          <w:sz w:val="36"/>
          <w:szCs w:val="36"/>
        </w:rPr>
      </w:pPr>
      <w:r>
        <w:rPr>
          <w:rFonts w:asciiTheme="majorEastAsia" w:eastAsiaTheme="majorEastAsia" w:hAnsiTheme="majorEastAsia" w:cstheme="majorEastAsia" w:hint="eastAsia"/>
          <w:b/>
          <w:w w:val="90"/>
          <w:sz w:val="96"/>
          <w:szCs w:val="96"/>
        </w:rPr>
        <w:t>招标文件</w:t>
      </w:r>
    </w:p>
    <w:p w:rsidR="007A2ED6" w:rsidRDefault="005D7836">
      <w:pPr>
        <w:jc w:val="center"/>
        <w:rPr>
          <w:rFonts w:ascii="宋体" w:hAnsi="宋体" w:cs="宋体"/>
        </w:rPr>
      </w:pPr>
      <w:r>
        <w:rPr>
          <w:rFonts w:ascii="宋体" w:eastAsia="宋体" w:hAnsi="宋体" w:cs="宋体" w:hint="eastAsia"/>
          <w:noProof/>
        </w:rPr>
        <w:drawing>
          <wp:inline distT="0" distB="0" distL="114300" distR="114300">
            <wp:extent cx="2129155" cy="2724785"/>
            <wp:effectExtent l="0" t="0" r="4445" b="18415"/>
            <wp:docPr id="1" name="图片 1" descr="8489b502ef2bb79551e49a193727a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489b502ef2bb79551e49a193727a0a"/>
                    <pic:cNvPicPr>
                      <a:picLocks noChangeAspect="1"/>
                    </pic:cNvPicPr>
                  </pic:nvPicPr>
                  <pic:blipFill>
                    <a:blip r:embed="rId9" cstate="print"/>
                    <a:stretch>
                      <a:fillRect/>
                    </a:stretch>
                  </pic:blipFill>
                  <pic:spPr>
                    <a:xfrm>
                      <a:off x="0" y="0"/>
                      <a:ext cx="2129155" cy="2724785"/>
                    </a:xfrm>
                    <a:prstGeom prst="rect">
                      <a:avLst/>
                    </a:prstGeom>
                    <a:noFill/>
                    <a:ln>
                      <a:noFill/>
                    </a:ln>
                  </pic:spPr>
                </pic:pic>
              </a:graphicData>
            </a:graphic>
          </wp:inline>
        </w:drawing>
      </w:r>
    </w:p>
    <w:p w:rsidR="007A2ED6" w:rsidRDefault="007A2ED6">
      <w:pPr>
        <w:rPr>
          <w:rFonts w:ascii="微软简隶书" w:eastAsia="微软简隶书"/>
          <w:b/>
          <w:bCs/>
        </w:rPr>
      </w:pPr>
    </w:p>
    <w:p w:rsidR="007A2ED6" w:rsidRDefault="007A2ED6">
      <w:pPr>
        <w:rPr>
          <w:rFonts w:ascii="微软简隶书" w:eastAsia="微软简隶书"/>
        </w:rPr>
      </w:pPr>
    </w:p>
    <w:p w:rsidR="007A2ED6" w:rsidRDefault="007A2ED6">
      <w:pPr>
        <w:rPr>
          <w:rFonts w:asciiTheme="majorEastAsia" w:eastAsiaTheme="majorEastAsia" w:hAnsiTheme="majorEastAsia" w:cstheme="majorEastAsia"/>
          <w:b/>
          <w:bCs/>
          <w:sz w:val="32"/>
          <w:szCs w:val="32"/>
        </w:rPr>
      </w:pPr>
    </w:p>
    <w:p w:rsidR="007A2ED6" w:rsidRDefault="005D7836">
      <w:pPr>
        <w:ind w:firstLineChars="200" w:firstLine="643"/>
        <w:rPr>
          <w:rFonts w:asciiTheme="majorEastAsia" w:eastAsiaTheme="majorEastAsia" w:hAnsiTheme="majorEastAsia" w:cstheme="majorEastAsia"/>
          <w:b/>
          <w:bCs/>
          <w:sz w:val="32"/>
          <w:szCs w:val="32"/>
        </w:rPr>
      </w:pPr>
      <w:r>
        <w:rPr>
          <w:rFonts w:asciiTheme="majorEastAsia" w:eastAsiaTheme="majorEastAsia" w:hAnsiTheme="majorEastAsia" w:cstheme="majorEastAsia" w:hint="eastAsia"/>
          <w:b/>
          <w:bCs/>
          <w:sz w:val="32"/>
          <w:szCs w:val="32"/>
        </w:rPr>
        <w:t>采购编号：JZFCG-C2024022号</w:t>
      </w:r>
    </w:p>
    <w:p w:rsidR="007A2ED6" w:rsidRDefault="005D7836">
      <w:pPr>
        <w:ind w:firstLineChars="200" w:firstLine="643"/>
        <w:rPr>
          <w:rFonts w:asciiTheme="majorEastAsia" w:eastAsiaTheme="majorEastAsia" w:hAnsiTheme="majorEastAsia" w:cstheme="majorEastAsia"/>
          <w:b/>
          <w:bCs/>
          <w:sz w:val="32"/>
          <w:szCs w:val="32"/>
        </w:rPr>
      </w:pPr>
      <w:r>
        <w:rPr>
          <w:rFonts w:asciiTheme="majorEastAsia" w:eastAsiaTheme="majorEastAsia" w:hAnsiTheme="majorEastAsia" w:cstheme="majorEastAsia" w:hint="eastAsia"/>
          <w:b/>
          <w:bCs/>
          <w:sz w:val="32"/>
          <w:szCs w:val="32"/>
        </w:rPr>
        <w:t>采购单位：许昌市生态环境局城乡一体化示范区分局</w:t>
      </w:r>
    </w:p>
    <w:p w:rsidR="007A2ED6" w:rsidRDefault="005D7836">
      <w:pPr>
        <w:ind w:firstLineChars="200" w:firstLine="643"/>
        <w:rPr>
          <w:rFonts w:asciiTheme="majorEastAsia" w:eastAsiaTheme="majorEastAsia" w:hAnsiTheme="majorEastAsia" w:cstheme="majorEastAsia"/>
          <w:b/>
          <w:bCs/>
          <w:sz w:val="32"/>
          <w:szCs w:val="32"/>
        </w:rPr>
      </w:pPr>
      <w:r>
        <w:rPr>
          <w:rFonts w:asciiTheme="majorEastAsia" w:eastAsiaTheme="majorEastAsia" w:hAnsiTheme="majorEastAsia" w:cstheme="majorEastAsia" w:hint="eastAsia"/>
          <w:b/>
          <w:bCs/>
          <w:sz w:val="32"/>
          <w:szCs w:val="32"/>
        </w:rPr>
        <w:t>代理机构：许昌建信工程咨询有限责任公司</w:t>
      </w:r>
    </w:p>
    <w:p w:rsidR="007A2ED6" w:rsidRDefault="007A2ED6">
      <w:pPr>
        <w:rPr>
          <w:rFonts w:asciiTheme="majorEastAsia" w:eastAsiaTheme="majorEastAsia" w:hAnsiTheme="majorEastAsia" w:cstheme="majorEastAsia"/>
          <w:b/>
          <w:bCs/>
          <w:sz w:val="32"/>
          <w:szCs w:val="32"/>
        </w:rPr>
      </w:pPr>
    </w:p>
    <w:p w:rsidR="007A2ED6" w:rsidRDefault="005D7836">
      <w:pPr>
        <w:jc w:val="center"/>
        <w:rPr>
          <w:rFonts w:asciiTheme="majorEastAsia" w:eastAsiaTheme="majorEastAsia" w:hAnsiTheme="majorEastAsia" w:cstheme="majorEastAsia"/>
          <w:b/>
          <w:bCs/>
          <w:sz w:val="32"/>
          <w:szCs w:val="32"/>
        </w:rPr>
      </w:pPr>
      <w:r>
        <w:rPr>
          <w:rFonts w:asciiTheme="majorEastAsia" w:eastAsiaTheme="majorEastAsia" w:hAnsiTheme="majorEastAsia" w:cstheme="majorEastAsia" w:hint="eastAsia"/>
          <w:b/>
          <w:bCs/>
          <w:sz w:val="32"/>
          <w:szCs w:val="32"/>
        </w:rPr>
        <w:t>二〇二四年七月</w:t>
      </w:r>
    </w:p>
    <w:p w:rsidR="007A2ED6" w:rsidRDefault="007A2ED6">
      <w:pPr>
        <w:rPr>
          <w:rFonts w:asciiTheme="majorEastAsia" w:eastAsiaTheme="majorEastAsia" w:hAnsiTheme="majorEastAsia" w:cstheme="majorEastAsia"/>
          <w:b/>
          <w:bCs/>
          <w:sz w:val="36"/>
          <w:szCs w:val="36"/>
        </w:rPr>
        <w:sectPr w:rsidR="007A2ED6">
          <w:pgSz w:w="11906" w:h="16838"/>
          <w:pgMar w:top="1531" w:right="1474" w:bottom="1361" w:left="1588" w:header="851" w:footer="992" w:gutter="0"/>
          <w:pgNumType w:start="1"/>
          <w:cols w:space="425"/>
          <w:docGrid w:type="lines" w:linePitch="312"/>
        </w:sectPr>
      </w:pPr>
    </w:p>
    <w:p w:rsidR="007A2ED6" w:rsidRDefault="005D7836">
      <w:pPr>
        <w:autoSpaceDE w:val="0"/>
        <w:autoSpaceDN w:val="0"/>
        <w:adjustRightInd w:val="0"/>
        <w:spacing w:line="700" w:lineRule="exact"/>
        <w:jc w:val="center"/>
        <w:rPr>
          <w:rFonts w:asciiTheme="majorEastAsia" w:eastAsiaTheme="majorEastAsia" w:hAnsiTheme="majorEastAsia" w:cs="宋体"/>
          <w:b/>
          <w:kern w:val="0"/>
          <w:sz w:val="44"/>
          <w:szCs w:val="44"/>
        </w:rPr>
      </w:pPr>
      <w:r>
        <w:rPr>
          <w:rFonts w:asciiTheme="majorEastAsia" w:eastAsiaTheme="majorEastAsia" w:hAnsiTheme="majorEastAsia" w:cs="宋体" w:hint="eastAsia"/>
          <w:b/>
          <w:kern w:val="0"/>
          <w:sz w:val="44"/>
          <w:szCs w:val="44"/>
        </w:rPr>
        <w:t>目    录</w:t>
      </w:r>
    </w:p>
    <w:p w:rsidR="007A2ED6" w:rsidRDefault="007A2ED6">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p>
    <w:p w:rsidR="007A2ED6" w:rsidRDefault="005D7836">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第一章 磋商邀请</w:t>
      </w:r>
    </w:p>
    <w:p w:rsidR="007A2ED6" w:rsidRDefault="005D7836">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第二章 采购需求</w:t>
      </w:r>
    </w:p>
    <w:p w:rsidR="007A2ED6" w:rsidRDefault="005D7836">
      <w:pPr>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第三章 </w:t>
      </w:r>
      <w:r>
        <w:rPr>
          <w:rFonts w:asciiTheme="majorEastAsia" w:eastAsiaTheme="majorEastAsia" w:hAnsiTheme="majorEastAsia" w:cstheme="majorEastAsia" w:hint="eastAsia"/>
          <w:b/>
          <w:kern w:val="0"/>
          <w:sz w:val="32"/>
          <w:szCs w:val="32"/>
        </w:rPr>
        <w:t>供应商须知前附表</w:t>
      </w:r>
    </w:p>
    <w:p w:rsidR="007A2ED6" w:rsidRDefault="005D7836">
      <w:pPr>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第四章 </w:t>
      </w:r>
      <w:r>
        <w:rPr>
          <w:rFonts w:asciiTheme="majorEastAsia" w:eastAsiaTheme="majorEastAsia" w:hAnsiTheme="majorEastAsia" w:cstheme="majorEastAsia" w:hint="eastAsia"/>
          <w:b/>
          <w:kern w:val="0"/>
          <w:sz w:val="32"/>
          <w:szCs w:val="32"/>
        </w:rPr>
        <w:t>供应商须知</w:t>
      </w:r>
    </w:p>
    <w:p w:rsidR="007A2ED6" w:rsidRDefault="005D7836">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一、概念释义</w:t>
      </w:r>
    </w:p>
    <w:p w:rsidR="007A2ED6" w:rsidRDefault="005D7836">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二、磋商文件说明</w:t>
      </w:r>
    </w:p>
    <w:p w:rsidR="007A2ED6" w:rsidRDefault="005D7836">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三、响应文件的编制</w:t>
      </w:r>
    </w:p>
    <w:p w:rsidR="007A2ED6" w:rsidRDefault="005D7836">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四、响应文件的递交</w:t>
      </w:r>
    </w:p>
    <w:p w:rsidR="007A2ED6" w:rsidRDefault="005D7836">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五、磋商和评审</w:t>
      </w:r>
    </w:p>
    <w:p w:rsidR="007A2ED6" w:rsidRDefault="005D7836">
      <w:pPr>
        <w:autoSpaceDE w:val="0"/>
        <w:autoSpaceDN w:val="0"/>
        <w:adjustRightInd w:val="0"/>
        <w:spacing w:line="700" w:lineRule="exact"/>
        <w:ind w:firstLine="551"/>
        <w:rPr>
          <w:rFonts w:asciiTheme="majorEastAsia" w:eastAsiaTheme="majorEastAsia" w:hAnsiTheme="majorEastAsia" w:cstheme="majorEastAsia"/>
          <w:b/>
          <w:bCs/>
          <w:sz w:val="30"/>
          <w:szCs w:val="30"/>
          <w:lang w:val="zh-CN"/>
        </w:rPr>
      </w:pPr>
      <w:r>
        <w:rPr>
          <w:rFonts w:asciiTheme="majorEastAsia" w:eastAsiaTheme="majorEastAsia" w:hAnsiTheme="majorEastAsia" w:cstheme="majorEastAsia" w:hint="eastAsia"/>
          <w:sz w:val="30"/>
          <w:szCs w:val="30"/>
          <w:lang w:val="zh-CN"/>
        </w:rPr>
        <w:t>六、确认成交供应商和授予合同</w:t>
      </w:r>
    </w:p>
    <w:p w:rsidR="007A2ED6" w:rsidRDefault="005D7836">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第五章 </w:t>
      </w:r>
      <w:r>
        <w:rPr>
          <w:rFonts w:asciiTheme="majorEastAsia" w:eastAsiaTheme="majorEastAsia" w:hAnsiTheme="majorEastAsia" w:cstheme="majorEastAsia" w:hint="eastAsia"/>
          <w:b/>
          <w:kern w:val="0"/>
          <w:sz w:val="32"/>
          <w:szCs w:val="32"/>
        </w:rPr>
        <w:t>政府采购政策功能</w:t>
      </w:r>
    </w:p>
    <w:p w:rsidR="007A2ED6" w:rsidRDefault="005D7836">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第六章 </w:t>
      </w:r>
      <w:r>
        <w:rPr>
          <w:rFonts w:asciiTheme="majorEastAsia" w:eastAsiaTheme="majorEastAsia" w:hAnsiTheme="majorEastAsia" w:cstheme="majorEastAsia" w:hint="eastAsia"/>
          <w:b/>
          <w:kern w:val="0"/>
          <w:sz w:val="32"/>
          <w:szCs w:val="32"/>
        </w:rPr>
        <w:t>对响应文件审查与评审</w:t>
      </w:r>
    </w:p>
    <w:p w:rsidR="007A2ED6" w:rsidRDefault="005D7836">
      <w:pPr>
        <w:autoSpaceDE w:val="0"/>
        <w:autoSpaceDN w:val="0"/>
        <w:adjustRightInd w:val="0"/>
        <w:spacing w:line="700" w:lineRule="exact"/>
        <w:ind w:firstLine="551"/>
        <w:outlineLvl w:val="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第七章 </w:t>
      </w:r>
      <w:r>
        <w:rPr>
          <w:rFonts w:asciiTheme="majorEastAsia" w:eastAsiaTheme="majorEastAsia" w:hAnsiTheme="majorEastAsia" w:cstheme="majorEastAsia" w:hint="eastAsia"/>
          <w:b/>
          <w:kern w:val="0"/>
          <w:sz w:val="32"/>
          <w:szCs w:val="32"/>
        </w:rPr>
        <w:t>拟签订的合同文本</w:t>
      </w:r>
    </w:p>
    <w:p w:rsidR="007A2ED6" w:rsidRDefault="005D7836">
      <w:pPr>
        <w:autoSpaceDE w:val="0"/>
        <w:autoSpaceDN w:val="0"/>
        <w:adjustRightInd w:val="0"/>
        <w:spacing w:line="700" w:lineRule="exact"/>
        <w:ind w:firstLine="551"/>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第八章 </w:t>
      </w:r>
      <w:r>
        <w:rPr>
          <w:rFonts w:asciiTheme="majorEastAsia" w:eastAsiaTheme="majorEastAsia" w:hAnsiTheme="majorEastAsia" w:cstheme="majorEastAsia" w:hint="eastAsia"/>
          <w:b/>
          <w:kern w:val="0"/>
          <w:sz w:val="32"/>
          <w:szCs w:val="32"/>
        </w:rPr>
        <w:t>响应文件有关格式</w:t>
      </w:r>
    </w:p>
    <w:p w:rsidR="007A2ED6" w:rsidRDefault="007A2ED6">
      <w:pP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5D7836">
      <w:pPr>
        <w:rPr>
          <w:rFonts w:asciiTheme="majorEastAsia" w:eastAsiaTheme="majorEastAsia" w:hAnsiTheme="majorEastAsia" w:cs="宋体"/>
          <w:b/>
          <w:kern w:val="0"/>
          <w:sz w:val="32"/>
          <w:szCs w:val="32"/>
        </w:rPr>
      </w:pPr>
      <w:r>
        <w:rPr>
          <w:rFonts w:asciiTheme="majorEastAsia" w:eastAsiaTheme="majorEastAsia" w:hAnsiTheme="majorEastAsia" w:cs="宋体"/>
          <w:b/>
          <w:kern w:val="0"/>
          <w:sz w:val="32"/>
          <w:szCs w:val="32"/>
        </w:rPr>
        <w:br w:type="page"/>
      </w:r>
    </w:p>
    <w:p w:rsidR="007A2ED6" w:rsidRDefault="005D7836">
      <w:pPr>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第一章 磋商邀请</w:t>
      </w:r>
    </w:p>
    <w:p w:rsidR="007A2ED6" w:rsidRDefault="005D7836">
      <w:pPr>
        <w:spacing w:line="500" w:lineRule="exact"/>
        <w:jc w:val="center"/>
        <w:rPr>
          <w:rFonts w:ascii="宋体" w:hAnsi="宋体"/>
          <w:b/>
          <w:bCs/>
          <w:kern w:val="0"/>
          <w:sz w:val="32"/>
          <w:szCs w:val="32"/>
        </w:rPr>
      </w:pPr>
      <w:r>
        <w:rPr>
          <w:rFonts w:ascii="宋体" w:hAnsi="宋体" w:hint="eastAsia"/>
          <w:b/>
          <w:bCs/>
          <w:kern w:val="0"/>
          <w:sz w:val="32"/>
          <w:szCs w:val="32"/>
        </w:rPr>
        <w:t>JZFCG-C2024022号许昌市生态环境局城乡一体化示范区分局“芙蓉广场国控站点搬迁预选点位比对监测项目”</w:t>
      </w:r>
    </w:p>
    <w:p w:rsidR="007A2ED6" w:rsidRDefault="005D7836">
      <w:pPr>
        <w:spacing w:line="500" w:lineRule="exact"/>
        <w:jc w:val="center"/>
        <w:rPr>
          <w:rFonts w:ascii="宋体" w:hAnsi="宋体"/>
          <w:b/>
          <w:bCs/>
          <w:kern w:val="0"/>
          <w:sz w:val="32"/>
          <w:szCs w:val="32"/>
        </w:rPr>
      </w:pPr>
      <w:r>
        <w:rPr>
          <w:rFonts w:ascii="宋体" w:hAnsi="宋体" w:hint="eastAsia"/>
          <w:b/>
          <w:bCs/>
          <w:kern w:val="0"/>
          <w:sz w:val="32"/>
          <w:szCs w:val="32"/>
        </w:rPr>
        <w:t>（不见面开标）</w:t>
      </w:r>
    </w:p>
    <w:p w:rsidR="007A2ED6" w:rsidRDefault="005D7836">
      <w:pPr>
        <w:spacing w:line="500" w:lineRule="exact"/>
        <w:jc w:val="center"/>
        <w:rPr>
          <w:rFonts w:ascii="宋体" w:hAnsi="宋体"/>
          <w:b/>
          <w:bCs/>
          <w:kern w:val="0"/>
          <w:sz w:val="32"/>
          <w:szCs w:val="32"/>
        </w:rPr>
      </w:pPr>
      <w:r>
        <w:rPr>
          <w:rFonts w:ascii="宋体" w:hAnsi="宋体" w:hint="eastAsia"/>
          <w:b/>
          <w:bCs/>
          <w:kern w:val="0"/>
          <w:sz w:val="32"/>
          <w:szCs w:val="32"/>
        </w:rPr>
        <w:t>竞争性磋商公告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2"/>
      </w:tblGrid>
      <w:tr w:rsidR="007A2ED6">
        <w:trPr>
          <w:trHeight w:val="1959"/>
          <w:jc w:val="center"/>
        </w:trPr>
        <w:tc>
          <w:tcPr>
            <w:tcW w:w="8762" w:type="dxa"/>
            <w:noWrap/>
          </w:tcPr>
          <w:p w:rsidR="007A2ED6" w:rsidRDefault="005D7836">
            <w:pPr>
              <w:adjustRightInd w:val="0"/>
              <w:snapToGrid w:val="0"/>
              <w:spacing w:line="420" w:lineRule="exact"/>
              <w:rPr>
                <w:rFonts w:ascii="宋体" w:hAnsi="宋体"/>
                <w:b/>
                <w:bCs/>
                <w:sz w:val="24"/>
              </w:rPr>
            </w:pPr>
            <w:r>
              <w:rPr>
                <w:rFonts w:ascii="宋体" w:hAnsi="宋体" w:hint="eastAsia"/>
                <w:b/>
                <w:bCs/>
                <w:sz w:val="24"/>
              </w:rPr>
              <w:t>项目概况</w:t>
            </w:r>
          </w:p>
          <w:p w:rsidR="007A2ED6" w:rsidRDefault="005D7836">
            <w:pPr>
              <w:widowControl/>
              <w:shd w:val="clear" w:color="auto" w:fill="FFFFFF"/>
              <w:adjustRightInd w:val="0"/>
              <w:snapToGrid w:val="0"/>
              <w:spacing w:line="420" w:lineRule="exact"/>
              <w:ind w:firstLine="560"/>
              <w:jc w:val="left"/>
              <w:rPr>
                <w:rFonts w:ascii="宋体" w:hAnsi="宋体"/>
                <w:kern w:val="0"/>
                <w:sz w:val="24"/>
              </w:rPr>
            </w:pPr>
            <w:r>
              <w:rPr>
                <w:rFonts w:ascii="宋体" w:hAnsi="宋体" w:hint="eastAsia"/>
                <w:kern w:val="0"/>
                <w:sz w:val="24"/>
              </w:rPr>
              <w:t>许昌市生态环境局城乡一体化示范区分局“芙蓉广场国控站点搬迁预选点位比对监测项目”（不见面开标）的潜在投标人应在《全国公共资源交易平台（河南省·许昌市）》（</w:t>
            </w:r>
            <w:hyperlink r:id="rId10" w:history="1">
              <w:r>
                <w:rPr>
                  <w:rStyle w:val="af2"/>
                  <w:rFonts w:ascii="宋体" w:hAnsi="宋体" w:hint="eastAsia"/>
                  <w:color w:val="auto"/>
                  <w:kern w:val="0"/>
                  <w:sz w:val="24"/>
                </w:rPr>
                <w:t>http://ggzy.xuchang.gov.cn/）</w:t>
              </w:r>
              <w:r>
                <w:rPr>
                  <w:rStyle w:val="af2"/>
                  <w:rFonts w:ascii="宋体" w:hAnsi="宋体" w:hint="eastAsia"/>
                  <w:color w:val="auto"/>
                  <w:kern w:val="0"/>
                  <w:sz w:val="24"/>
                  <w:u w:val="none"/>
                </w:rPr>
                <w:t>获取招标文件，并于</w:t>
              </w:r>
            </w:hyperlink>
            <w:r>
              <w:rPr>
                <w:rFonts w:ascii="宋体" w:hAnsi="宋体" w:hint="eastAsia"/>
                <w:sz w:val="24"/>
                <w:szCs w:val="24"/>
              </w:rPr>
              <w:t>2024年8月12日8 时30分</w:t>
            </w:r>
            <w:r>
              <w:rPr>
                <w:rFonts w:ascii="宋体" w:hAnsi="宋体" w:hint="eastAsia"/>
                <w:kern w:val="0"/>
                <w:sz w:val="24"/>
              </w:rPr>
              <w:t>（北京时间）前提交（上传）投标文件。</w:t>
            </w:r>
          </w:p>
        </w:tc>
      </w:tr>
    </w:tbl>
    <w:p w:rsidR="007A2ED6" w:rsidRDefault="005D7836">
      <w:pPr>
        <w:spacing w:line="360" w:lineRule="auto"/>
        <w:ind w:firstLineChars="196" w:firstLine="472"/>
        <w:jc w:val="left"/>
        <w:rPr>
          <w:rFonts w:ascii="宋体" w:hAnsi="宋体"/>
          <w:b/>
          <w:kern w:val="0"/>
          <w:sz w:val="24"/>
          <w:szCs w:val="24"/>
        </w:rPr>
      </w:pPr>
      <w:r>
        <w:rPr>
          <w:rFonts w:ascii="宋体" w:hAnsi="宋体" w:hint="eastAsia"/>
          <w:b/>
          <w:kern w:val="0"/>
          <w:sz w:val="24"/>
          <w:szCs w:val="24"/>
        </w:rPr>
        <w:t xml:space="preserve">一、项目基本情况 </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1、项目编号：JZFCG-C2024022号</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2、项目名称：芙蓉广场国控站点搬迁预选点位比对监测项目（不见面开标）</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 xml:space="preserve">3、采购方式：竞争性磋商 </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4、项目属性：服务类</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5、项目主要内容：预选两处站点位置，对两处预选站点6项环境空气基本污染物进行比对监测。</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6、预算金额：97万元</w:t>
      </w:r>
    </w:p>
    <w:p w:rsidR="007A2ED6" w:rsidRDefault="005D7836">
      <w:pPr>
        <w:spacing w:line="500" w:lineRule="exact"/>
        <w:ind w:firstLineChars="350" w:firstLine="840"/>
        <w:rPr>
          <w:rFonts w:ascii="宋体" w:hAnsi="宋体"/>
          <w:kern w:val="0"/>
          <w:sz w:val="24"/>
          <w:szCs w:val="24"/>
        </w:rPr>
      </w:pPr>
      <w:r>
        <w:rPr>
          <w:rFonts w:ascii="宋体" w:hAnsi="宋体" w:hint="eastAsia"/>
          <w:kern w:val="0"/>
          <w:sz w:val="24"/>
          <w:szCs w:val="24"/>
        </w:rPr>
        <w:t>最高限价：97万元</w:t>
      </w:r>
    </w:p>
    <w:p w:rsidR="007A2ED6" w:rsidRDefault="005D7836">
      <w:pPr>
        <w:spacing w:line="500" w:lineRule="exact"/>
        <w:ind w:left="480"/>
        <w:rPr>
          <w:rFonts w:ascii="宋体" w:hAnsi="宋体"/>
          <w:kern w:val="0"/>
          <w:sz w:val="24"/>
          <w:szCs w:val="24"/>
        </w:rPr>
      </w:pPr>
      <w:r>
        <w:rPr>
          <w:rFonts w:ascii="宋体" w:hAnsi="宋体" w:hint="eastAsia"/>
          <w:kern w:val="0"/>
          <w:sz w:val="24"/>
          <w:szCs w:val="24"/>
        </w:rPr>
        <w:t>7、服务期限：自合同签订之日起</w:t>
      </w:r>
      <w:r>
        <w:rPr>
          <w:rFonts w:ascii="宋体" w:hAnsi="宋体" w:cs="宋体" w:hint="eastAsia"/>
          <w:sz w:val="24"/>
          <w:szCs w:val="24"/>
        </w:rPr>
        <w:t>1年</w:t>
      </w:r>
      <w:r>
        <w:rPr>
          <w:rFonts w:ascii="宋体" w:hAnsi="宋体" w:hint="eastAsia"/>
          <w:kern w:val="0"/>
          <w:sz w:val="24"/>
          <w:szCs w:val="24"/>
        </w:rPr>
        <w:t>。</w:t>
      </w:r>
    </w:p>
    <w:p w:rsidR="007A2ED6" w:rsidRDefault="005D7836">
      <w:pPr>
        <w:spacing w:line="500" w:lineRule="exact"/>
        <w:ind w:left="480"/>
        <w:rPr>
          <w:rFonts w:ascii="宋体" w:hAnsi="宋体"/>
          <w:kern w:val="0"/>
          <w:sz w:val="24"/>
          <w:szCs w:val="24"/>
        </w:rPr>
      </w:pPr>
      <w:r>
        <w:rPr>
          <w:rFonts w:ascii="宋体" w:hAnsi="宋体" w:hint="eastAsia"/>
          <w:kern w:val="0"/>
          <w:sz w:val="24"/>
          <w:szCs w:val="24"/>
        </w:rPr>
        <w:t>8、服务地点：许昌市城乡一体化示范区。</w:t>
      </w:r>
    </w:p>
    <w:p w:rsidR="007A2ED6" w:rsidRDefault="005D7836">
      <w:pPr>
        <w:spacing w:line="500" w:lineRule="exact"/>
        <w:ind w:left="480"/>
        <w:rPr>
          <w:rFonts w:ascii="宋体" w:hAnsi="宋体"/>
          <w:kern w:val="0"/>
          <w:sz w:val="24"/>
          <w:szCs w:val="24"/>
        </w:rPr>
      </w:pPr>
      <w:r>
        <w:rPr>
          <w:rFonts w:ascii="宋体" w:hAnsi="宋体" w:hint="eastAsia"/>
          <w:kern w:val="0"/>
          <w:sz w:val="24"/>
          <w:szCs w:val="24"/>
        </w:rPr>
        <w:t>9、分包：不允许。</w:t>
      </w:r>
    </w:p>
    <w:p w:rsidR="007A2ED6" w:rsidRDefault="005D7836">
      <w:pPr>
        <w:spacing w:line="500" w:lineRule="exact"/>
        <w:ind w:left="480"/>
        <w:rPr>
          <w:rFonts w:ascii="宋体" w:hAnsi="宋体"/>
          <w:kern w:val="0"/>
          <w:sz w:val="24"/>
          <w:szCs w:val="24"/>
        </w:rPr>
      </w:pPr>
      <w:r>
        <w:rPr>
          <w:rFonts w:ascii="宋体" w:hAnsi="宋体" w:hint="eastAsia"/>
          <w:kern w:val="0"/>
          <w:sz w:val="24"/>
          <w:szCs w:val="24"/>
        </w:rPr>
        <w:t>10、本项目是否接受联合体投标：否</w:t>
      </w:r>
    </w:p>
    <w:p w:rsidR="007A2ED6" w:rsidRDefault="005D7836">
      <w:pPr>
        <w:spacing w:line="360" w:lineRule="auto"/>
        <w:ind w:firstLineChars="196" w:firstLine="472"/>
        <w:jc w:val="left"/>
        <w:rPr>
          <w:rFonts w:ascii="宋体" w:hAnsi="宋体"/>
          <w:b/>
          <w:kern w:val="0"/>
          <w:sz w:val="24"/>
          <w:szCs w:val="24"/>
        </w:rPr>
      </w:pPr>
      <w:r>
        <w:rPr>
          <w:rFonts w:ascii="宋体" w:hAnsi="宋体" w:hint="eastAsia"/>
          <w:b/>
          <w:kern w:val="0"/>
          <w:sz w:val="24"/>
          <w:szCs w:val="24"/>
        </w:rPr>
        <w:t>二、申请人的资格要求</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1.满足《中华人民共和国政府采购法》第二十二条规定；</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2.落实政府采购政策需满足的资格要求：本项目面向中、小、微型供应商采购。</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3.本项目的特定资格要求：无</w:t>
      </w:r>
    </w:p>
    <w:p w:rsidR="007A2ED6" w:rsidRDefault="005D7836">
      <w:pPr>
        <w:spacing w:line="360" w:lineRule="auto"/>
        <w:ind w:firstLineChars="200" w:firstLine="482"/>
        <w:jc w:val="left"/>
        <w:rPr>
          <w:rFonts w:ascii="宋体" w:hAnsi="宋体"/>
          <w:b/>
          <w:kern w:val="0"/>
          <w:sz w:val="24"/>
          <w:szCs w:val="24"/>
        </w:rPr>
      </w:pPr>
      <w:r>
        <w:rPr>
          <w:rFonts w:ascii="宋体" w:hAnsi="宋体" w:hint="eastAsia"/>
          <w:b/>
          <w:kern w:val="0"/>
          <w:sz w:val="24"/>
          <w:szCs w:val="24"/>
        </w:rPr>
        <w:t>三、获取磋商文件</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1.时间：即日起至投标截止时间止</w:t>
      </w:r>
    </w:p>
    <w:p w:rsidR="007A2ED6" w:rsidRDefault="005D7836">
      <w:pPr>
        <w:wordWrap w:val="0"/>
        <w:spacing w:line="500" w:lineRule="exact"/>
        <w:ind w:firstLineChars="200" w:firstLine="480"/>
        <w:rPr>
          <w:rFonts w:ascii="宋体" w:hAnsi="宋体"/>
          <w:kern w:val="0"/>
          <w:sz w:val="24"/>
          <w:szCs w:val="24"/>
        </w:rPr>
      </w:pPr>
      <w:r>
        <w:rPr>
          <w:rFonts w:ascii="宋体" w:hAnsi="宋体" w:hint="eastAsia"/>
          <w:kern w:val="0"/>
          <w:sz w:val="24"/>
          <w:szCs w:val="24"/>
        </w:rPr>
        <w:t>2.地点：《全国公共资源交易平台（河南省•许昌市）》（http://ggzy.xuchang.gov.cn/）</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3.方式：在线下载</w:t>
      </w:r>
    </w:p>
    <w:p w:rsidR="007A2ED6" w:rsidRDefault="005D7836">
      <w:pPr>
        <w:spacing w:line="500" w:lineRule="exact"/>
        <w:ind w:firstLineChars="200" w:firstLine="480"/>
        <w:rPr>
          <w:rFonts w:ascii="宋体" w:hAnsi="宋体"/>
          <w:kern w:val="0"/>
          <w:sz w:val="24"/>
          <w:szCs w:val="24"/>
        </w:rPr>
      </w:pPr>
      <w:r>
        <w:rPr>
          <w:rFonts w:ascii="宋体" w:hAnsi="宋体" w:hint="eastAsia"/>
          <w:kern w:val="0"/>
          <w:sz w:val="24"/>
          <w:szCs w:val="24"/>
        </w:rPr>
        <w:t>4.售价：免费</w:t>
      </w:r>
    </w:p>
    <w:p w:rsidR="007A2ED6" w:rsidRDefault="005D7836">
      <w:pPr>
        <w:spacing w:line="360" w:lineRule="auto"/>
        <w:ind w:firstLineChars="200" w:firstLine="482"/>
        <w:jc w:val="left"/>
        <w:rPr>
          <w:rFonts w:ascii="宋体" w:hAnsi="宋体"/>
          <w:b/>
          <w:kern w:val="0"/>
          <w:sz w:val="24"/>
          <w:szCs w:val="24"/>
        </w:rPr>
      </w:pPr>
      <w:r>
        <w:rPr>
          <w:rFonts w:ascii="宋体" w:hAnsi="宋体" w:hint="eastAsia"/>
          <w:b/>
          <w:kern w:val="0"/>
          <w:sz w:val="24"/>
          <w:szCs w:val="24"/>
        </w:rPr>
        <w:t>四、磋商截止时间及地点</w:t>
      </w:r>
    </w:p>
    <w:p w:rsidR="007A2ED6" w:rsidRDefault="005D7836">
      <w:pPr>
        <w:wordWrap w:val="0"/>
        <w:spacing w:line="500" w:lineRule="exact"/>
        <w:ind w:firstLineChars="200" w:firstLine="480"/>
        <w:rPr>
          <w:rFonts w:ascii="宋体" w:hAnsi="宋体" w:cs="宋体"/>
          <w:sz w:val="24"/>
          <w:szCs w:val="24"/>
        </w:rPr>
      </w:pPr>
      <w:r>
        <w:rPr>
          <w:rFonts w:ascii="宋体" w:hAnsi="宋体" w:cs="宋体"/>
          <w:sz w:val="24"/>
          <w:szCs w:val="24"/>
        </w:rPr>
        <w:t>1.时间：</w:t>
      </w:r>
      <w:r>
        <w:rPr>
          <w:rFonts w:ascii="宋体" w:hAnsi="宋体" w:cs="宋体" w:hint="eastAsia"/>
          <w:sz w:val="24"/>
          <w:szCs w:val="24"/>
        </w:rPr>
        <w:t>2024年8月12日8 时30分</w:t>
      </w:r>
      <w:r>
        <w:rPr>
          <w:rFonts w:ascii="宋体" w:hAnsi="宋体" w:cs="宋体"/>
          <w:sz w:val="24"/>
          <w:szCs w:val="24"/>
        </w:rPr>
        <w:t xml:space="preserve">（北京时间） </w:t>
      </w:r>
    </w:p>
    <w:p w:rsidR="007A2ED6" w:rsidRDefault="005D7836">
      <w:pPr>
        <w:wordWrap w:val="0"/>
        <w:spacing w:line="500" w:lineRule="exact"/>
        <w:ind w:firstLineChars="200" w:firstLine="480"/>
        <w:rPr>
          <w:rFonts w:ascii="宋体" w:hAnsi="宋体" w:cs="宋体"/>
          <w:sz w:val="24"/>
          <w:szCs w:val="24"/>
        </w:rPr>
      </w:pPr>
      <w:r>
        <w:rPr>
          <w:rFonts w:ascii="宋体" w:hAnsi="宋体" w:cs="宋体"/>
          <w:sz w:val="24"/>
          <w:szCs w:val="24"/>
        </w:rPr>
        <w:t>2.地点：本项目采用网上投标，请符合投标条件的供应商使用CA数字证书加密上传投标</w:t>
      </w:r>
      <w:r>
        <w:rPr>
          <w:rFonts w:ascii="宋体" w:hAnsi="宋体" w:cs="宋体" w:hint="eastAsia"/>
          <w:sz w:val="24"/>
          <w:szCs w:val="24"/>
        </w:rPr>
        <w:t>文</w:t>
      </w:r>
      <w:r>
        <w:rPr>
          <w:rFonts w:ascii="宋体" w:hAnsi="宋体" w:cs="宋体"/>
          <w:sz w:val="24"/>
          <w:szCs w:val="24"/>
        </w:rPr>
        <w:t>件。</w:t>
      </w:r>
    </w:p>
    <w:p w:rsidR="007A2ED6" w:rsidRDefault="005D7836">
      <w:pPr>
        <w:spacing w:line="360" w:lineRule="auto"/>
        <w:ind w:firstLineChars="200" w:firstLine="482"/>
        <w:jc w:val="left"/>
        <w:rPr>
          <w:rFonts w:ascii="宋体" w:hAnsi="宋体"/>
          <w:b/>
          <w:kern w:val="0"/>
          <w:sz w:val="24"/>
          <w:szCs w:val="24"/>
        </w:rPr>
      </w:pPr>
      <w:r>
        <w:rPr>
          <w:rFonts w:ascii="宋体" w:hAnsi="宋体" w:hint="eastAsia"/>
          <w:b/>
          <w:kern w:val="0"/>
          <w:sz w:val="24"/>
          <w:szCs w:val="24"/>
        </w:rPr>
        <w:t>五、磋商时间及地点</w:t>
      </w:r>
    </w:p>
    <w:p w:rsidR="007A2ED6" w:rsidRDefault="005D7836">
      <w:pPr>
        <w:wordWrap w:val="0"/>
        <w:spacing w:line="500" w:lineRule="exact"/>
        <w:ind w:firstLineChars="200" w:firstLine="480"/>
        <w:rPr>
          <w:rFonts w:ascii="宋体" w:hAnsi="宋体"/>
          <w:kern w:val="0"/>
          <w:sz w:val="24"/>
          <w:szCs w:val="24"/>
        </w:rPr>
      </w:pPr>
      <w:r>
        <w:rPr>
          <w:rFonts w:ascii="宋体" w:hAnsi="宋体" w:hint="eastAsia"/>
          <w:kern w:val="0"/>
          <w:sz w:val="24"/>
          <w:szCs w:val="24"/>
        </w:rPr>
        <w:t xml:space="preserve">1.时间：2024年8月12日8 时30分（北京时间） </w:t>
      </w:r>
    </w:p>
    <w:p w:rsidR="007A2ED6" w:rsidRDefault="005D7836">
      <w:pPr>
        <w:wordWrap w:val="0"/>
        <w:spacing w:line="500" w:lineRule="exact"/>
        <w:ind w:firstLineChars="200" w:firstLine="480"/>
        <w:rPr>
          <w:rFonts w:ascii="宋体" w:hAnsi="宋体"/>
          <w:kern w:val="0"/>
          <w:sz w:val="24"/>
          <w:szCs w:val="24"/>
        </w:rPr>
      </w:pPr>
      <w:r>
        <w:rPr>
          <w:rFonts w:ascii="宋体" w:hAnsi="宋体" w:hint="eastAsia"/>
          <w:kern w:val="0"/>
          <w:sz w:val="24"/>
          <w:szCs w:val="24"/>
        </w:rPr>
        <w:t>2.地点：本项目采用“不见面”网上开标方式，请投标供应商使用CA数字证书登录全国 公共资源交易平台（河南省·许昌市）——进入公共资源交易系统 （http://ggzy.xuchang.gov.cn:8088/ggzy/）——点击“项目信息——项目名称”——在系 统操作导航栏点击“开标——不见面开标大厅”， 在规定的开标时间内进行解密开标。</w:t>
      </w:r>
    </w:p>
    <w:p w:rsidR="007A2ED6" w:rsidRDefault="005D7836">
      <w:pPr>
        <w:spacing w:line="360" w:lineRule="auto"/>
        <w:ind w:firstLineChars="200" w:firstLine="482"/>
        <w:jc w:val="left"/>
        <w:rPr>
          <w:rFonts w:ascii="宋体" w:hAnsi="宋体"/>
          <w:b/>
          <w:kern w:val="0"/>
          <w:sz w:val="24"/>
          <w:szCs w:val="24"/>
        </w:rPr>
      </w:pPr>
      <w:r>
        <w:rPr>
          <w:rFonts w:ascii="宋体" w:hAnsi="宋体" w:hint="eastAsia"/>
          <w:b/>
          <w:kern w:val="0"/>
          <w:sz w:val="24"/>
          <w:szCs w:val="24"/>
        </w:rPr>
        <w:t xml:space="preserve"> 六、发布公告的媒介及招标公告期限</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本次招标公告同时在《河南省政府采购网》、《中国政府采购网》、《许昌市政府采购网》、《全国公共资源交易平台（河南省•许昌市）》发布。</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本招标公告自发布之日起公告期限为5个工作日。</w:t>
      </w:r>
    </w:p>
    <w:p w:rsidR="007A2ED6" w:rsidRDefault="005D7836">
      <w:pPr>
        <w:spacing w:line="360" w:lineRule="auto"/>
        <w:ind w:firstLineChars="200" w:firstLine="482"/>
        <w:jc w:val="left"/>
        <w:rPr>
          <w:rFonts w:ascii="宋体" w:hAnsi="宋体"/>
          <w:b/>
          <w:kern w:val="0"/>
          <w:sz w:val="24"/>
          <w:szCs w:val="24"/>
        </w:rPr>
      </w:pPr>
      <w:r>
        <w:rPr>
          <w:rFonts w:ascii="宋体" w:hAnsi="宋体" w:hint="eastAsia"/>
          <w:b/>
          <w:kern w:val="0"/>
          <w:sz w:val="24"/>
          <w:szCs w:val="24"/>
        </w:rPr>
        <w:t>七、其他补充事宜</w:t>
      </w:r>
    </w:p>
    <w:p w:rsidR="007A2ED6" w:rsidRDefault="005D7836">
      <w:pPr>
        <w:numPr>
          <w:ilvl w:val="0"/>
          <w:numId w:val="4"/>
        </w:numPr>
        <w:spacing w:line="360" w:lineRule="auto"/>
        <w:ind w:firstLineChars="200" w:firstLine="480"/>
        <w:rPr>
          <w:rFonts w:ascii="宋体" w:hAnsi="宋体"/>
          <w:bCs/>
          <w:kern w:val="0"/>
          <w:sz w:val="24"/>
          <w:szCs w:val="24"/>
        </w:rPr>
      </w:pPr>
      <w:r>
        <w:rPr>
          <w:rFonts w:ascii="宋体" w:hAnsi="宋体" w:hint="eastAsia"/>
          <w:bCs/>
          <w:kern w:val="0"/>
          <w:sz w:val="24"/>
          <w:szCs w:val="24"/>
        </w:rPr>
        <w:t>本项目采用电子系统进行招投标，请在投标前详细阅读全国公共资源交易平台（河南 省·许昌市）首页“资料下载”栏目的《交易系统全电子操作手册（投标人）》及其附件。</w:t>
      </w:r>
    </w:p>
    <w:p w:rsidR="007A2ED6" w:rsidRDefault="005D7836">
      <w:pPr>
        <w:spacing w:line="360" w:lineRule="auto"/>
        <w:ind w:firstLineChars="200" w:firstLine="480"/>
        <w:rPr>
          <w:rFonts w:ascii="宋体" w:hAnsi="宋体"/>
          <w:bCs/>
          <w:kern w:val="0"/>
          <w:sz w:val="24"/>
          <w:szCs w:val="24"/>
        </w:rPr>
      </w:pPr>
      <w:r>
        <w:rPr>
          <w:rFonts w:ascii="宋体" w:hAnsi="宋体" w:hint="eastAsia"/>
          <w:bCs/>
          <w:kern w:val="0"/>
          <w:sz w:val="24"/>
          <w:szCs w:val="24"/>
        </w:rPr>
        <w:t>2.投标供应商在电子系统使用过程中遇到涉及系统使用的问题，可致电0374-2961598进行咨询。</w:t>
      </w:r>
    </w:p>
    <w:p w:rsidR="007A2ED6" w:rsidRDefault="005D7836">
      <w:pPr>
        <w:spacing w:line="360" w:lineRule="auto"/>
        <w:ind w:firstLineChars="200" w:firstLine="482"/>
        <w:jc w:val="left"/>
        <w:rPr>
          <w:rFonts w:ascii="宋体" w:hAnsi="宋体"/>
          <w:b/>
          <w:kern w:val="0"/>
          <w:sz w:val="24"/>
          <w:szCs w:val="24"/>
        </w:rPr>
      </w:pPr>
      <w:r>
        <w:rPr>
          <w:rFonts w:ascii="宋体" w:hAnsi="宋体" w:hint="eastAsia"/>
          <w:b/>
          <w:kern w:val="0"/>
          <w:sz w:val="24"/>
          <w:szCs w:val="24"/>
        </w:rPr>
        <w:t>八、对本次招标提出询问，请按以下方式联系</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1.采购人信息</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采购人：许昌市生态环境局城乡一体化示范区分局</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地    址：许昌市示范区魏文路中段</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联 系 人：白先生</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联系电话：13253737473</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2.采购代理机构信息</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 xml:space="preserve">代理机构：许昌建信工程咨询有限责任公司 </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地址：许昌市竹林路北段深商大厦1616房间</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 xml:space="preserve">联系人：李女士   </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联系电话：13839982077</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 xml:space="preserve">3.项目联系方式 </w:t>
      </w:r>
    </w:p>
    <w:p w:rsidR="007A2ED6" w:rsidRDefault="005D7836">
      <w:pPr>
        <w:spacing w:line="360" w:lineRule="auto"/>
        <w:ind w:firstLineChars="200" w:firstLine="480"/>
        <w:jc w:val="left"/>
        <w:rPr>
          <w:rFonts w:ascii="宋体" w:hAnsi="宋体"/>
          <w:bCs/>
          <w:kern w:val="0"/>
          <w:sz w:val="24"/>
          <w:szCs w:val="24"/>
        </w:rPr>
      </w:pPr>
      <w:r>
        <w:rPr>
          <w:rFonts w:ascii="宋体" w:hAnsi="宋体" w:hint="eastAsia"/>
          <w:bCs/>
          <w:kern w:val="0"/>
          <w:sz w:val="24"/>
          <w:szCs w:val="24"/>
        </w:rPr>
        <w:t xml:space="preserve">联系人：李女士   </w:t>
      </w:r>
    </w:p>
    <w:p w:rsidR="007A2ED6" w:rsidRDefault="005D7836">
      <w:pPr>
        <w:tabs>
          <w:tab w:val="left" w:pos="426"/>
        </w:tabs>
        <w:spacing w:line="360" w:lineRule="auto"/>
        <w:ind w:firstLineChars="200" w:firstLine="480"/>
        <w:jc w:val="left"/>
        <w:rPr>
          <w:rFonts w:ascii="宋体" w:hAnsi="宋体"/>
          <w:bCs/>
          <w:kern w:val="0"/>
          <w:sz w:val="24"/>
          <w:szCs w:val="24"/>
        </w:rPr>
      </w:pPr>
      <w:r>
        <w:rPr>
          <w:rFonts w:ascii="宋体" w:hAnsi="宋体" w:hint="eastAsia"/>
          <w:bCs/>
          <w:kern w:val="0"/>
          <w:sz w:val="24"/>
          <w:szCs w:val="24"/>
        </w:rPr>
        <w:t>联系电话：13839982077</w:t>
      </w:r>
    </w:p>
    <w:p w:rsidR="007A2ED6" w:rsidRDefault="007A2ED6">
      <w:pPr>
        <w:spacing w:line="360" w:lineRule="auto"/>
        <w:jc w:val="right"/>
        <w:rPr>
          <w:rFonts w:ascii="宋体" w:hAnsi="宋体"/>
          <w:bCs/>
          <w:kern w:val="0"/>
          <w:sz w:val="24"/>
          <w:szCs w:val="24"/>
        </w:rPr>
      </w:pPr>
    </w:p>
    <w:p w:rsidR="007A2ED6" w:rsidRDefault="005D7836">
      <w:pPr>
        <w:spacing w:line="360" w:lineRule="auto"/>
        <w:jc w:val="right"/>
        <w:rPr>
          <w:rFonts w:ascii="宋体" w:hAnsi="宋体"/>
          <w:bCs/>
          <w:kern w:val="0"/>
          <w:sz w:val="24"/>
          <w:szCs w:val="24"/>
        </w:rPr>
      </w:pPr>
      <w:r>
        <w:rPr>
          <w:rFonts w:ascii="宋体" w:hAnsi="宋体" w:hint="eastAsia"/>
          <w:bCs/>
          <w:kern w:val="0"/>
          <w:sz w:val="24"/>
          <w:szCs w:val="24"/>
        </w:rPr>
        <w:t>许昌市生态环境局城乡一体化示范区分局</w:t>
      </w:r>
    </w:p>
    <w:p w:rsidR="007A2ED6" w:rsidRDefault="005D7836">
      <w:pPr>
        <w:spacing w:line="360" w:lineRule="auto"/>
        <w:ind w:firstLineChars="200" w:firstLine="480"/>
        <w:jc w:val="right"/>
      </w:pPr>
      <w:r>
        <w:rPr>
          <w:rFonts w:ascii="宋体" w:cs="宋体" w:hint="eastAsia"/>
          <w:sz w:val="24"/>
        </w:rPr>
        <w:t>2024年7月31日</w:t>
      </w:r>
    </w:p>
    <w:p w:rsidR="007A2ED6" w:rsidRDefault="007A2ED6">
      <w:pPr>
        <w:adjustRightInd w:val="0"/>
        <w:snapToGrid w:val="0"/>
        <w:spacing w:line="360" w:lineRule="auto"/>
        <w:rPr>
          <w:rFonts w:asciiTheme="minorEastAsia" w:hAnsiTheme="minorEastAsia"/>
          <w:b/>
          <w:sz w:val="28"/>
          <w:szCs w:val="28"/>
        </w:rPr>
      </w:pPr>
    </w:p>
    <w:p w:rsidR="007A2ED6" w:rsidRDefault="005D7836">
      <w:pPr>
        <w:rPr>
          <w:rFonts w:asciiTheme="minorEastAsia" w:hAnsiTheme="minorEastAsia"/>
          <w:b/>
          <w:sz w:val="28"/>
          <w:szCs w:val="28"/>
        </w:rPr>
      </w:pPr>
      <w:r>
        <w:rPr>
          <w:rFonts w:asciiTheme="minorEastAsia" w:hAnsiTheme="minorEastAsia" w:hint="eastAsia"/>
          <w:b/>
          <w:sz w:val="28"/>
          <w:szCs w:val="28"/>
        </w:rPr>
        <w:br w:type="page"/>
      </w:r>
    </w:p>
    <w:p w:rsidR="007A2ED6" w:rsidRDefault="005D7836">
      <w:pPr>
        <w:adjustRightInd w:val="0"/>
        <w:snapToGrid w:val="0"/>
        <w:spacing w:line="360" w:lineRule="auto"/>
        <w:rPr>
          <w:rFonts w:asciiTheme="minorEastAsia" w:hAnsiTheme="minorEastAsia"/>
          <w:b/>
          <w:sz w:val="28"/>
          <w:szCs w:val="28"/>
        </w:rPr>
      </w:pPr>
      <w:r>
        <w:rPr>
          <w:rFonts w:asciiTheme="minorEastAsia" w:hAnsiTheme="minorEastAsia" w:hint="eastAsia"/>
          <w:b/>
          <w:sz w:val="28"/>
          <w:szCs w:val="28"/>
        </w:rPr>
        <w:t>温馨提示：本项目为全流程电子化交易项目，请注意以下事项。</w:t>
      </w:r>
    </w:p>
    <w:p w:rsidR="007A2ED6" w:rsidRDefault="005D7836">
      <w:pPr>
        <w:adjustRightInd w:val="0"/>
        <w:snapToGrid w:val="0"/>
        <w:spacing w:line="360" w:lineRule="auto"/>
        <w:rPr>
          <w:rFonts w:asciiTheme="minorEastAsia" w:hAnsiTheme="minorEastAsia"/>
          <w:b/>
          <w:sz w:val="24"/>
          <w:szCs w:val="24"/>
        </w:rPr>
      </w:pPr>
      <w:r>
        <w:rPr>
          <w:rFonts w:asciiTheme="minorEastAsia" w:hAnsiTheme="minorEastAsia" w:hint="eastAsia"/>
          <w:b/>
          <w:sz w:val="24"/>
          <w:szCs w:val="24"/>
        </w:rPr>
        <w:t xml:space="preserve"> 1.供应商参加本项目投标，需提前自行联系CA服务机构办理数字认证证书并进行电子签章。</w:t>
      </w:r>
    </w:p>
    <w:p w:rsidR="007A2ED6" w:rsidRDefault="005D7836">
      <w:pPr>
        <w:adjustRightInd w:val="0"/>
        <w:snapToGrid w:val="0"/>
        <w:spacing w:line="360" w:lineRule="auto"/>
        <w:rPr>
          <w:rFonts w:asciiTheme="minorEastAsia" w:hAnsiTheme="minorEastAsia"/>
          <w:b/>
          <w:sz w:val="24"/>
          <w:szCs w:val="24"/>
        </w:rPr>
      </w:pPr>
      <w:r>
        <w:rPr>
          <w:rFonts w:asciiTheme="minorEastAsia" w:hAnsiTheme="minorEastAsia" w:hint="eastAsia"/>
          <w:b/>
          <w:sz w:val="24"/>
          <w:szCs w:val="24"/>
        </w:rPr>
        <w:t xml:space="preserve">    2.磋商文件下载、响应文件制作、提交、远程不见面开标（电子投标文件的解密）环节，供应商须使用同一个</w:t>
      </w:r>
      <w:r>
        <w:rPr>
          <w:rFonts w:asciiTheme="minorEastAsia" w:hAnsiTheme="minorEastAsia"/>
          <w:b/>
          <w:sz w:val="24"/>
          <w:szCs w:val="24"/>
        </w:rPr>
        <w:t>CA数字证书</w:t>
      </w:r>
      <w:r>
        <w:rPr>
          <w:rFonts w:asciiTheme="minorEastAsia" w:hAnsiTheme="minorEastAsia" w:hint="eastAsia"/>
          <w:b/>
          <w:sz w:val="24"/>
          <w:szCs w:val="24"/>
        </w:rPr>
        <w:t>（证书须在有效期内并可正常使用）</w:t>
      </w:r>
      <w:r>
        <w:rPr>
          <w:rFonts w:asciiTheme="minorEastAsia" w:hAnsiTheme="minorEastAsia"/>
          <w:b/>
          <w:sz w:val="24"/>
          <w:szCs w:val="24"/>
        </w:rPr>
        <w:t>。</w:t>
      </w:r>
    </w:p>
    <w:p w:rsidR="007A2ED6" w:rsidRDefault="005D7836">
      <w:pPr>
        <w:adjustRightInd w:val="0"/>
        <w:snapToGrid w:val="0"/>
        <w:spacing w:line="360" w:lineRule="auto"/>
        <w:rPr>
          <w:rFonts w:asciiTheme="minorEastAsia" w:hAnsiTheme="minorEastAsia"/>
          <w:b/>
          <w:sz w:val="24"/>
          <w:szCs w:val="24"/>
        </w:rPr>
      </w:pPr>
      <w:r>
        <w:rPr>
          <w:rFonts w:asciiTheme="minorEastAsia" w:hAnsiTheme="minorEastAsia"/>
          <w:b/>
          <w:sz w:val="24"/>
          <w:szCs w:val="24"/>
        </w:rPr>
        <w:t>3</w:t>
      </w:r>
      <w:r>
        <w:rPr>
          <w:rFonts w:asciiTheme="minorEastAsia" w:hAnsiTheme="minorEastAsia" w:hint="eastAsia"/>
          <w:b/>
          <w:sz w:val="24"/>
          <w:szCs w:val="24"/>
        </w:rPr>
        <w:t>.电子响应文件的制作</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供应商登录《全国公共资源交易平台（河南省</w:t>
      </w:r>
      <w:r>
        <w:rPr>
          <w:rFonts w:asciiTheme="minorEastAsia" w:eastAsia="MS Mincho" w:hAnsi="MS Mincho" w:cs="MS Mincho" w:hint="eastAsia"/>
          <w:sz w:val="24"/>
          <w:szCs w:val="24"/>
        </w:rPr>
        <w:t>▪</w:t>
      </w:r>
      <w:r>
        <w:rPr>
          <w:rFonts w:asciiTheme="minorEastAsia" w:hAnsiTheme="minorEastAsia" w:hint="eastAsia"/>
          <w:sz w:val="24"/>
          <w:szCs w:val="24"/>
        </w:rPr>
        <w:t>许昌市）》公共资源交易系统（</w:t>
      </w:r>
      <w:r>
        <w:rPr>
          <w:rFonts w:asciiTheme="minorEastAsia" w:hAnsiTheme="minorEastAsia"/>
          <w:sz w:val="24"/>
          <w:szCs w:val="24"/>
        </w:rPr>
        <w:t>http://ggzy.xuchang.gov.cn:8088/ggzy/</w:t>
      </w:r>
      <w:r>
        <w:rPr>
          <w:rFonts w:asciiTheme="minorEastAsia" w:hAnsiTheme="minorEastAsia" w:hint="eastAsia"/>
          <w:sz w:val="24"/>
          <w:szCs w:val="24"/>
        </w:rPr>
        <w:t>）下载“许昌投标文件制作系统SEARUN 最新版本”，制作响应文件。</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供应商对同一项目多个标段进行响应的，应分别下载所投标段的磋商文件，按标段制作响应文件。一个标段对应生成一个文件夹（xxxx项目xx标段），其中后缀名为“</w:t>
      </w:r>
      <w:r>
        <w:rPr>
          <w:rFonts w:asciiTheme="minorEastAsia" w:hAnsiTheme="minorEastAsia"/>
          <w:sz w:val="24"/>
          <w:szCs w:val="24"/>
        </w:rPr>
        <w:t>.file</w:t>
      </w:r>
      <w:r>
        <w:rPr>
          <w:rFonts w:asciiTheme="minorEastAsia" w:hAnsiTheme="minorEastAsia" w:hint="eastAsia"/>
          <w:sz w:val="24"/>
          <w:szCs w:val="24"/>
        </w:rPr>
        <w:t>”的文件用于投标。</w:t>
      </w:r>
    </w:p>
    <w:p w:rsidR="007A2ED6" w:rsidRDefault="005D7836">
      <w:pPr>
        <w:adjustRightInd w:val="0"/>
        <w:snapToGrid w:val="0"/>
        <w:spacing w:line="360" w:lineRule="auto"/>
        <w:ind w:firstLine="480"/>
        <w:rPr>
          <w:rFonts w:asciiTheme="minorEastAsia" w:hAnsiTheme="minorEastAsia"/>
          <w:b/>
          <w:sz w:val="24"/>
          <w:szCs w:val="24"/>
        </w:rPr>
      </w:pPr>
      <w:r>
        <w:rPr>
          <w:rFonts w:asciiTheme="minorEastAsia" w:hAnsiTheme="minorEastAsia" w:hint="eastAsia"/>
          <w:b/>
          <w:sz w:val="24"/>
          <w:szCs w:val="24"/>
        </w:rPr>
        <w:t>4.加密电子响应文件的提交</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4.1供应商对同一项目多个标段进行响应的，加密电子响应文件应按标段分别提交。</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4.2加密电子响应文件成功提交后，《全国公共资源交易平台（河南省</w:t>
      </w:r>
      <w:r>
        <w:rPr>
          <w:rFonts w:asciiTheme="minorEastAsia" w:eastAsia="MS Mincho" w:hAnsi="MS Mincho" w:cs="MS Mincho" w:hint="eastAsia"/>
          <w:sz w:val="24"/>
          <w:szCs w:val="24"/>
        </w:rPr>
        <w:t>▪</w:t>
      </w:r>
      <w:r>
        <w:rPr>
          <w:rFonts w:asciiTheme="minorEastAsia" w:hAnsiTheme="minorEastAsia" w:hint="eastAsia"/>
          <w:sz w:val="24"/>
          <w:szCs w:val="24"/>
        </w:rPr>
        <w:t>许昌市）》公共资源交易系统（</w:t>
      </w:r>
      <w:r>
        <w:rPr>
          <w:rFonts w:asciiTheme="minorEastAsia" w:hAnsiTheme="minorEastAsia"/>
          <w:sz w:val="24"/>
          <w:szCs w:val="24"/>
        </w:rPr>
        <w:t>http://ggzy.xuchang.gov.cn:8088/ggzy/</w:t>
      </w:r>
      <w:r>
        <w:rPr>
          <w:rFonts w:asciiTheme="minorEastAsia" w:hAnsiTheme="minorEastAsia" w:hint="eastAsia"/>
          <w:sz w:val="24"/>
          <w:szCs w:val="24"/>
        </w:rPr>
        <w:t>）生成“投标文件提交回执单”。</w:t>
      </w:r>
    </w:p>
    <w:p w:rsidR="007A2ED6" w:rsidRDefault="005D7836">
      <w:pPr>
        <w:adjustRightInd w:val="0"/>
        <w:snapToGrid w:val="0"/>
        <w:spacing w:line="360" w:lineRule="auto"/>
        <w:ind w:firstLine="480"/>
        <w:rPr>
          <w:rFonts w:asciiTheme="minorEastAsia" w:hAnsiTheme="minorEastAsia"/>
          <w:b/>
          <w:sz w:val="24"/>
          <w:szCs w:val="24"/>
        </w:rPr>
      </w:pPr>
      <w:r>
        <w:rPr>
          <w:rFonts w:asciiTheme="minorEastAsia" w:hAnsiTheme="minorEastAsia" w:hint="eastAsia"/>
          <w:b/>
          <w:sz w:val="24"/>
          <w:szCs w:val="24"/>
        </w:rPr>
        <w:t>5.远程不见面开标（电子响应文件的解密）</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5.1本项目采用远程“不见面”开标方式，投标前请详细阅读全国公共资源交易平台（河南省·许昌市）首页“资料下载”栏目的《许昌市不见面操作手册</w:t>
      </w:r>
      <w:r>
        <w:rPr>
          <w:rFonts w:asciiTheme="minorEastAsia" w:hAnsiTheme="minorEastAsia"/>
          <w:sz w:val="24"/>
          <w:szCs w:val="24"/>
        </w:rPr>
        <w:t>（代理机构/投标人）</w:t>
      </w:r>
      <w:r>
        <w:rPr>
          <w:rFonts w:asciiTheme="minorEastAsia" w:hAnsiTheme="minorEastAsia" w:hint="eastAsia"/>
          <w:sz w:val="24"/>
          <w:szCs w:val="24"/>
        </w:rPr>
        <w:t>》。</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5.2供应商提前设置不见面开标浏览器，并于开标时间前登录本项目不见面开标大厅，按照规定的开标时间准时参加网上开标。</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5.3根据采购代理机构在“文字互动”对话框的通知，供应商选择功能栏“解密环节”按钮进行电子响应文件解密（供应商解密应自采购代理机构点击“开标开始”按钮后120分钟内完成）。供应商未解密或因供应商原因解密失败的，其响应文件将被拒绝。</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5.4开标活动结束时，供应商应在《开标记录表》上进行电子签章。供应商未签章的，视同认可开标结果。</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5.5供应商对开标过程和开标记录如有疑义，可在本项目不见面开标大厅“文字互动”对话框或“新增质疑”处在线提出询问。</w:t>
      </w:r>
    </w:p>
    <w:p w:rsidR="007A2ED6" w:rsidRDefault="005D7836">
      <w:pPr>
        <w:adjustRightInd w:val="0"/>
        <w:snapToGrid w:val="0"/>
        <w:spacing w:line="360" w:lineRule="auto"/>
        <w:ind w:firstLine="480"/>
        <w:rPr>
          <w:rFonts w:asciiTheme="minorEastAsia" w:hAnsiTheme="minorEastAsia"/>
          <w:b/>
          <w:sz w:val="24"/>
          <w:szCs w:val="24"/>
        </w:rPr>
      </w:pPr>
      <w:r>
        <w:rPr>
          <w:rFonts w:asciiTheme="minorEastAsia" w:hAnsiTheme="minorEastAsia" w:hint="eastAsia"/>
          <w:b/>
          <w:sz w:val="24"/>
          <w:szCs w:val="24"/>
        </w:rPr>
        <w:t>6.评标依据</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b/>
          <w:sz w:val="24"/>
          <w:szCs w:val="24"/>
        </w:rPr>
        <w:t>6.1</w:t>
      </w:r>
      <w:r>
        <w:rPr>
          <w:rFonts w:asciiTheme="minorEastAsia" w:hAnsiTheme="minorEastAsia" w:hint="eastAsia"/>
          <w:sz w:val="24"/>
          <w:szCs w:val="24"/>
        </w:rPr>
        <w:t>全流程电子化交易（不见面开标）项目，磋商小组以成功上传、解密的电子响应文件为依据评审。</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6.2评审期间，供应商（参加磋商的法定代表人或其授权代表）应保持通讯手机畅通，并根据磋商小组要求在规定时间内提供：</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（1）最后报价（加盖公章，或者由法定代表人或其授权的代表签字）；</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提交方式：供应商须使用</w:t>
      </w:r>
      <w:r>
        <w:rPr>
          <w:rFonts w:asciiTheme="minorEastAsia" w:hAnsiTheme="minorEastAsia"/>
          <w:sz w:val="24"/>
          <w:szCs w:val="24"/>
        </w:rPr>
        <w:t>CA数字证书</w:t>
      </w:r>
      <w:r>
        <w:rPr>
          <w:rFonts w:asciiTheme="minorEastAsia" w:hAnsiTheme="minorEastAsia" w:hint="eastAsia"/>
          <w:sz w:val="24"/>
          <w:szCs w:val="24"/>
        </w:rPr>
        <w:t>登录《全国公共资源交易平台（河南省</w:t>
      </w:r>
      <w:r>
        <w:rPr>
          <w:rFonts w:asciiTheme="minorEastAsia" w:eastAsia="MS Mincho" w:hAnsi="MS Mincho" w:cs="MS Mincho" w:hint="eastAsia"/>
          <w:sz w:val="24"/>
          <w:szCs w:val="24"/>
        </w:rPr>
        <w:t>▪</w:t>
      </w:r>
      <w:r>
        <w:rPr>
          <w:rFonts w:asciiTheme="minorEastAsia" w:hAnsiTheme="minorEastAsia" w:hint="eastAsia"/>
          <w:sz w:val="24"/>
          <w:szCs w:val="24"/>
        </w:rPr>
        <w:t>许昌市）》公共资源交易系统（</w:t>
      </w:r>
      <w:r>
        <w:rPr>
          <w:rFonts w:asciiTheme="minorEastAsia" w:hAnsiTheme="minorEastAsia"/>
          <w:sz w:val="24"/>
          <w:szCs w:val="24"/>
        </w:rPr>
        <w:t>http://ggzy.xuchang.gov.cn:8088/ggzy/</w:t>
      </w:r>
      <w:r>
        <w:rPr>
          <w:rFonts w:asciiTheme="minorEastAsia" w:hAnsiTheme="minorEastAsia" w:hint="eastAsia"/>
          <w:sz w:val="24"/>
          <w:szCs w:val="24"/>
        </w:rPr>
        <w:t>）进行最后报价，最后报价应包括：①总报价②分项报价。</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注：①磋商小组要求供应商提交最后报价时，在磋商小组规定时间内，供应商应提交最后报价（包括总报价及分项报价）。最后报价是供应商响应文件的有效组成部分。</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②磋商文件第二章“采购需求”中“采购清单”以工程量清单提供的，供应商应以工程量清单方式提交最后报价。</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③请供应商根据项目情况，可提前准备分项报价。</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（2）磋商小组如要求供应商提供“澄清、说明或者更正”；“按照磋商文件的变动情况和磋商小组的要求重新提交响应文件”；“</w:t>
      </w:r>
      <w:r>
        <w:rPr>
          <w:rFonts w:asciiTheme="minorEastAsia" w:hAnsiTheme="minorEastAsia"/>
          <w:sz w:val="24"/>
          <w:szCs w:val="24"/>
        </w:rPr>
        <w:t>最终设计方案或解决方案</w:t>
      </w:r>
      <w:r>
        <w:rPr>
          <w:rFonts w:asciiTheme="minorEastAsia" w:hAnsiTheme="minorEastAsia" w:hint="eastAsia"/>
          <w:sz w:val="24"/>
          <w:szCs w:val="24"/>
        </w:rPr>
        <w:t>”的，供应商提供的书面材料应加盖公章，或者由法定代表人或其授权的代表签字后通过电子邮件形式提供。</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6.3如因供应商（参加磋商的法定代表人或其授权代表）未按照本项目磋商文件第八章“响应文件有关格式”及“报价一览表”要求，在响应文件中未预留手机号码或因供应商自身原因导致磋商小组无法联系供应商参加磋商（最后报价）的，其风险由供应商自行承担，采购人与采购代理机构不承担任何责任。</w:t>
      </w:r>
    </w:p>
    <w:p w:rsidR="007A2ED6" w:rsidRDefault="005D7836">
      <w:pPr>
        <w:adjustRightInd w:val="0"/>
        <w:snapToGrid w:val="0"/>
        <w:spacing w:line="360" w:lineRule="auto"/>
        <w:ind w:firstLine="480"/>
        <w:rPr>
          <w:rFonts w:asciiTheme="minorEastAsia" w:hAnsiTheme="minorEastAsia"/>
          <w:b/>
          <w:sz w:val="24"/>
          <w:szCs w:val="24"/>
        </w:rPr>
      </w:pPr>
      <w:r>
        <w:rPr>
          <w:rFonts w:asciiTheme="minorEastAsia" w:hAnsiTheme="minorEastAsia" w:hint="eastAsia"/>
          <w:b/>
          <w:sz w:val="24"/>
          <w:szCs w:val="24"/>
        </w:rPr>
        <w:t>7.相关事项</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7.1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rsidR="007A2ED6" w:rsidRDefault="005D7836">
      <w:pPr>
        <w:adjustRightInd w:val="0"/>
        <w:snapToGrid w:val="0"/>
        <w:spacing w:line="360" w:lineRule="auto"/>
        <w:ind w:firstLine="480"/>
        <w:rPr>
          <w:rFonts w:asciiTheme="minorEastAsia" w:hAnsiTheme="minorEastAsia"/>
          <w:sz w:val="24"/>
          <w:szCs w:val="24"/>
        </w:rPr>
      </w:pPr>
      <w:r>
        <w:rPr>
          <w:rFonts w:asciiTheme="minorEastAsia" w:hAnsiTheme="minorEastAsia" w:hint="eastAsia"/>
          <w:sz w:val="24"/>
          <w:szCs w:val="24"/>
        </w:rPr>
        <w:t>7.2《全国公共资源交易平台（河南省·许昌市）》（http://ggzy.xuchang.gov.cn/）采购公告栏提供的招标文件仅供浏览。供应商下载招标文件应使用 CA 数字证书登录《全国公共资源交易平台（河南省·许昌市）》“投标人/供应商登录”入口（http://ggzy.xuchang.gov.cn:8088/ggzy/）获取。</w:t>
      </w:r>
    </w:p>
    <w:p w:rsidR="007A2ED6" w:rsidRDefault="007A2ED6">
      <w:pPr>
        <w:adjustRightInd w:val="0"/>
        <w:snapToGrid w:val="0"/>
        <w:spacing w:line="360" w:lineRule="auto"/>
        <w:rPr>
          <w:rFonts w:asciiTheme="minorEastAsia" w:hAnsiTheme="minorEastAsia"/>
          <w:sz w:val="24"/>
          <w:szCs w:val="24"/>
        </w:rPr>
      </w:pPr>
    </w:p>
    <w:p w:rsidR="007A2ED6" w:rsidRDefault="007A2ED6">
      <w:pPr>
        <w:pStyle w:val="20"/>
        <w:ind w:left="420" w:firstLine="480"/>
        <w:rPr>
          <w:rFonts w:hAnsi="宋体"/>
        </w:rPr>
      </w:pPr>
    </w:p>
    <w:p w:rsidR="007A2ED6" w:rsidRDefault="007A2ED6">
      <w:pPr>
        <w:rPr>
          <w:rFonts w:hAnsi="宋体"/>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7A2ED6">
      <w:pPr>
        <w:jc w:val="center"/>
        <w:rPr>
          <w:rFonts w:asciiTheme="majorEastAsia" w:eastAsiaTheme="majorEastAsia" w:hAnsiTheme="majorEastAsia" w:cs="宋体"/>
          <w:b/>
          <w:kern w:val="0"/>
          <w:sz w:val="32"/>
          <w:szCs w:val="32"/>
        </w:rPr>
      </w:pPr>
    </w:p>
    <w:p w:rsidR="007A2ED6" w:rsidRDefault="005D7836">
      <w:pP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br w:type="page"/>
      </w:r>
    </w:p>
    <w:p w:rsidR="007A2ED6" w:rsidRDefault="005D7836">
      <w:pPr>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第二章 采购需求</w:t>
      </w:r>
    </w:p>
    <w:p w:rsidR="007A2ED6" w:rsidRDefault="005D7836">
      <w:pPr>
        <w:widowControl/>
        <w:shd w:val="clear" w:color="auto" w:fill="FFFFFF"/>
        <w:spacing w:line="360" w:lineRule="auto"/>
        <w:ind w:firstLineChars="100" w:firstLine="241"/>
        <w:contextualSpacing/>
        <w:jc w:val="left"/>
        <w:rPr>
          <w:rStyle w:val="NormalCharacter"/>
          <w:rFonts w:ascii="宋体" w:hAnsi="宋体" w:cs="宋体"/>
          <w:b/>
          <w:bCs/>
          <w:kern w:val="0"/>
          <w:sz w:val="24"/>
          <w:szCs w:val="24"/>
        </w:rPr>
      </w:pPr>
      <w:r>
        <w:rPr>
          <w:rStyle w:val="NormalCharacter"/>
          <w:rFonts w:ascii="宋体" w:hAnsi="宋体" w:cs="宋体" w:hint="eastAsia"/>
          <w:b/>
          <w:bCs/>
          <w:kern w:val="0"/>
          <w:sz w:val="24"/>
          <w:szCs w:val="24"/>
        </w:rPr>
        <w:t>一、本项目需实现的功能或者目标</w:t>
      </w:r>
    </w:p>
    <w:p w:rsidR="007A2ED6" w:rsidRDefault="005D7836">
      <w:pPr>
        <w:widowControl/>
        <w:shd w:val="clear" w:color="auto" w:fill="FFFFFF"/>
        <w:spacing w:line="360" w:lineRule="auto"/>
        <w:ind w:firstLineChars="100" w:firstLine="240"/>
        <w:contextualSpacing/>
        <w:jc w:val="left"/>
        <w:rPr>
          <w:rFonts w:ascii="宋体" w:hAnsi="宋体"/>
          <w:kern w:val="0"/>
          <w:sz w:val="24"/>
          <w:szCs w:val="24"/>
        </w:rPr>
      </w:pPr>
      <w:r>
        <w:rPr>
          <w:rFonts w:ascii="宋体" w:hAnsi="宋体" w:hint="eastAsia"/>
          <w:kern w:val="0"/>
          <w:sz w:val="24"/>
          <w:szCs w:val="24"/>
        </w:rPr>
        <w:t>为保障示范区芙蓉广场国控监测站点生成数据持续向好，谋划更优良的国控站点进行替换，</w:t>
      </w:r>
      <w:r>
        <w:rPr>
          <w:rFonts w:ascii="宋体" w:hAnsi="宋体" w:hint="eastAsia"/>
          <w:bCs/>
          <w:kern w:val="0"/>
          <w:sz w:val="24"/>
          <w:szCs w:val="24"/>
        </w:rPr>
        <w:t>许昌市生态环境局城乡一体化示范区分局</w:t>
      </w:r>
      <w:r>
        <w:rPr>
          <w:rFonts w:ascii="宋体" w:hAnsi="宋体" w:hint="eastAsia"/>
          <w:kern w:val="0"/>
          <w:sz w:val="24"/>
          <w:szCs w:val="24"/>
        </w:rPr>
        <w:t>开展芙蓉广场国控站点搬迁预选点位比对监测项目采购。</w:t>
      </w:r>
    </w:p>
    <w:p w:rsidR="007A2ED6" w:rsidRDefault="005D7836">
      <w:pPr>
        <w:widowControl/>
        <w:shd w:val="clear" w:color="auto" w:fill="FFFFFF"/>
        <w:spacing w:line="360" w:lineRule="auto"/>
        <w:ind w:firstLineChars="100" w:firstLine="241"/>
        <w:contextualSpacing/>
        <w:jc w:val="left"/>
        <w:rPr>
          <w:rStyle w:val="NormalCharacter"/>
          <w:rFonts w:ascii="宋体" w:hAnsi="宋体" w:cs="宋体"/>
          <w:b/>
          <w:bCs/>
          <w:kern w:val="0"/>
          <w:sz w:val="24"/>
          <w:szCs w:val="24"/>
        </w:rPr>
      </w:pPr>
      <w:r>
        <w:rPr>
          <w:rStyle w:val="NormalCharacter"/>
          <w:rFonts w:ascii="宋体" w:hAnsi="宋体" w:cs="宋体"/>
          <w:b/>
          <w:bCs/>
          <w:kern w:val="0"/>
          <w:sz w:val="24"/>
          <w:szCs w:val="24"/>
        </w:rPr>
        <w:t>二、采购</w:t>
      </w:r>
      <w:r>
        <w:rPr>
          <w:rStyle w:val="NormalCharacter"/>
          <w:rFonts w:ascii="宋体" w:hAnsi="宋体" w:cs="宋体" w:hint="eastAsia"/>
          <w:b/>
          <w:bCs/>
          <w:kern w:val="0"/>
          <w:sz w:val="24"/>
          <w:szCs w:val="24"/>
        </w:rPr>
        <w:t>需求</w:t>
      </w:r>
    </w:p>
    <w:p w:rsidR="007A2ED6" w:rsidRDefault="005D7836">
      <w:pPr>
        <w:spacing w:line="360" w:lineRule="auto"/>
        <w:ind w:firstLineChars="300" w:firstLine="720"/>
        <w:contextualSpacing/>
        <w:rPr>
          <w:rFonts w:ascii="宋体" w:cs="宋体"/>
          <w:sz w:val="24"/>
          <w:szCs w:val="24"/>
          <w:lang w:val="zh-CN"/>
        </w:rPr>
      </w:pPr>
      <w:r>
        <w:rPr>
          <w:rFonts w:ascii="宋体" w:cs="宋体" w:hint="eastAsia"/>
          <w:sz w:val="24"/>
          <w:szCs w:val="24"/>
        </w:rPr>
        <w:t>1、</w:t>
      </w:r>
      <w:r>
        <w:rPr>
          <w:rFonts w:ascii="宋体" w:cs="宋体" w:hint="eastAsia"/>
          <w:sz w:val="24"/>
          <w:szCs w:val="24"/>
          <w:lang w:val="zh-CN"/>
        </w:rPr>
        <w:t>按照《河南省生态环境厅关于进一步加强城市环境空气质量自动监测站点管理工作的函》（豫环函［2019]230号）关于国控空气站点位调整程序要求，预选两处站点位置，对两处预选站点6项环境空气基本污染物进行比对监测，监测时间不少于60日历天（每一季度不少于15日历天），并提供比对监测报告。</w:t>
      </w:r>
    </w:p>
    <w:p w:rsidR="007A2ED6" w:rsidRDefault="005D7836">
      <w:pPr>
        <w:spacing w:line="360" w:lineRule="auto"/>
        <w:ind w:firstLineChars="300" w:firstLine="720"/>
        <w:contextualSpacing/>
        <w:rPr>
          <w:rFonts w:ascii="宋体" w:cs="宋体"/>
          <w:sz w:val="24"/>
          <w:szCs w:val="24"/>
          <w:lang w:val="zh-CN"/>
        </w:rPr>
      </w:pPr>
      <w:r>
        <w:rPr>
          <w:rFonts w:ascii="宋体" w:cs="宋体" w:hint="eastAsia"/>
          <w:sz w:val="24"/>
          <w:szCs w:val="24"/>
        </w:rPr>
        <w:t>2、</w:t>
      </w:r>
      <w:r>
        <w:rPr>
          <w:rFonts w:ascii="宋体" w:cs="宋体" w:hint="eastAsia"/>
          <w:sz w:val="24"/>
          <w:szCs w:val="24"/>
          <w:lang w:val="zh-CN"/>
        </w:rPr>
        <w:t>监测设备应与芙蓉广场国控站点现有六因子监测方法一致，需要的设备有NO-NO2-NOx分析仪、S0</w:t>
      </w:r>
      <w:r>
        <w:rPr>
          <w:rFonts w:ascii="宋体" w:cs="宋体" w:hint="eastAsia"/>
          <w:sz w:val="24"/>
          <w:szCs w:val="24"/>
        </w:rPr>
        <w:t>2</w:t>
      </w:r>
      <w:r>
        <w:rPr>
          <w:rFonts w:ascii="宋体" w:cs="宋体" w:hint="eastAsia"/>
          <w:sz w:val="24"/>
          <w:szCs w:val="24"/>
          <w:lang w:val="zh-CN"/>
        </w:rPr>
        <w:t>分析仪、CO分析仪、</w:t>
      </w:r>
      <w:r>
        <w:rPr>
          <w:rFonts w:ascii="宋体" w:cs="宋体" w:hint="eastAsia"/>
          <w:sz w:val="24"/>
          <w:szCs w:val="24"/>
        </w:rPr>
        <w:t>O3</w:t>
      </w:r>
      <w:r>
        <w:rPr>
          <w:rFonts w:ascii="宋体" w:cs="宋体" w:hint="eastAsia"/>
          <w:sz w:val="24"/>
          <w:szCs w:val="24"/>
          <w:lang w:val="zh-CN"/>
        </w:rPr>
        <w:t>分析仪、动态校准仪、零气发生器、PM</w:t>
      </w:r>
      <w:r>
        <w:rPr>
          <w:rFonts w:ascii="宋体" w:cs="宋体" w:hint="eastAsia"/>
          <w:sz w:val="24"/>
          <w:szCs w:val="24"/>
        </w:rPr>
        <w:t>10</w:t>
      </w:r>
      <w:r>
        <w:rPr>
          <w:rFonts w:ascii="宋体" w:cs="宋体" w:hint="eastAsia"/>
          <w:sz w:val="24"/>
          <w:szCs w:val="24"/>
          <w:lang w:val="zh-CN"/>
        </w:rPr>
        <w:t>分析仪、PM</w:t>
      </w:r>
      <w:r>
        <w:rPr>
          <w:rFonts w:ascii="宋体" w:cs="宋体" w:hint="eastAsia"/>
          <w:sz w:val="24"/>
          <w:szCs w:val="24"/>
        </w:rPr>
        <w:t>2.5</w:t>
      </w:r>
      <w:r>
        <w:rPr>
          <w:rFonts w:ascii="宋体" w:cs="宋体" w:hint="eastAsia"/>
          <w:sz w:val="24"/>
          <w:szCs w:val="24"/>
          <w:lang w:val="zh-CN"/>
        </w:rPr>
        <w:t>分析仪、气象五参数等（包含但不限于以上设备，投标人需在投标文件中列出拟投入本项目的设备清单）。</w:t>
      </w:r>
    </w:p>
    <w:p w:rsidR="007A2ED6" w:rsidRDefault="005D7836">
      <w:pPr>
        <w:spacing w:line="360" w:lineRule="auto"/>
        <w:ind w:firstLineChars="300" w:firstLine="720"/>
        <w:contextualSpacing/>
        <w:rPr>
          <w:rFonts w:ascii="宋体" w:cs="宋体"/>
          <w:sz w:val="24"/>
          <w:szCs w:val="24"/>
        </w:rPr>
      </w:pPr>
      <w:r>
        <w:rPr>
          <w:rFonts w:ascii="宋体" w:cs="宋体" w:hint="eastAsia"/>
          <w:sz w:val="24"/>
          <w:szCs w:val="24"/>
        </w:rPr>
        <w:t>3、项目的主要内容包括：</w:t>
      </w:r>
    </w:p>
    <w:p w:rsidR="007A2ED6" w:rsidRDefault="005D7836">
      <w:pPr>
        <w:spacing w:line="360" w:lineRule="auto"/>
        <w:ind w:firstLineChars="200" w:firstLine="480"/>
        <w:contextualSpacing/>
        <w:rPr>
          <w:rFonts w:ascii="宋体" w:cs="宋体"/>
          <w:sz w:val="24"/>
          <w:szCs w:val="24"/>
          <w:lang w:val="zh-CN"/>
        </w:rPr>
      </w:pPr>
      <w:r>
        <w:rPr>
          <w:rFonts w:ascii="宋体" w:cs="宋体" w:hint="eastAsia"/>
          <w:sz w:val="24"/>
          <w:szCs w:val="24"/>
        </w:rPr>
        <w:t>1）</w:t>
      </w:r>
      <w:r>
        <w:rPr>
          <w:rFonts w:ascii="宋体" w:cs="宋体" w:hint="eastAsia"/>
          <w:sz w:val="24"/>
          <w:szCs w:val="24"/>
          <w:lang w:val="zh-CN"/>
        </w:rPr>
        <w:t>预选两处站点，并对站点位置进行勘察论证；</w:t>
      </w:r>
    </w:p>
    <w:p w:rsidR="007A2ED6" w:rsidRDefault="005D7836">
      <w:pPr>
        <w:spacing w:line="360" w:lineRule="auto"/>
        <w:ind w:firstLineChars="200" w:firstLine="480"/>
        <w:contextualSpacing/>
        <w:rPr>
          <w:rFonts w:ascii="宋体" w:cs="宋体"/>
          <w:sz w:val="24"/>
          <w:szCs w:val="24"/>
          <w:lang w:val="zh-CN"/>
        </w:rPr>
      </w:pPr>
      <w:r>
        <w:rPr>
          <w:rFonts w:ascii="宋体" w:cs="宋体" w:hint="eastAsia"/>
          <w:sz w:val="24"/>
          <w:szCs w:val="24"/>
        </w:rPr>
        <w:t>2</w:t>
      </w:r>
      <w:r>
        <w:rPr>
          <w:rFonts w:ascii="宋体" w:cs="宋体" w:hint="eastAsia"/>
          <w:sz w:val="24"/>
          <w:szCs w:val="24"/>
          <w:lang w:val="zh-CN"/>
        </w:rPr>
        <w:t>）</w:t>
      </w:r>
      <w:r>
        <w:rPr>
          <w:rFonts w:ascii="宋体" w:cs="宋体" w:hint="eastAsia"/>
          <w:sz w:val="24"/>
          <w:szCs w:val="24"/>
        </w:rPr>
        <w:t>进行</w:t>
      </w:r>
      <w:r>
        <w:rPr>
          <w:rFonts w:ascii="宋体" w:cs="宋体" w:hint="eastAsia"/>
          <w:sz w:val="24"/>
          <w:szCs w:val="24"/>
          <w:lang w:val="zh-CN"/>
        </w:rPr>
        <w:t>设备进场前安全、保护及防水、防漏电等前期设计规划；</w:t>
      </w:r>
    </w:p>
    <w:p w:rsidR="007A2ED6" w:rsidRDefault="005D7836">
      <w:pPr>
        <w:spacing w:line="360" w:lineRule="auto"/>
        <w:ind w:firstLineChars="200" w:firstLine="480"/>
        <w:contextualSpacing/>
        <w:rPr>
          <w:rFonts w:ascii="宋体" w:cs="宋体"/>
          <w:sz w:val="24"/>
          <w:szCs w:val="24"/>
          <w:lang w:val="zh-CN"/>
        </w:rPr>
      </w:pPr>
      <w:r>
        <w:rPr>
          <w:rFonts w:ascii="宋体" w:cs="宋体" w:hint="eastAsia"/>
          <w:sz w:val="24"/>
          <w:szCs w:val="24"/>
        </w:rPr>
        <w:t>3）</w:t>
      </w:r>
      <w:r>
        <w:rPr>
          <w:rFonts w:ascii="宋体" w:cs="宋体" w:hint="eastAsia"/>
          <w:sz w:val="24"/>
          <w:szCs w:val="24"/>
          <w:lang w:val="zh-CN"/>
        </w:rPr>
        <w:t>设备的运输及吊装；</w:t>
      </w:r>
    </w:p>
    <w:p w:rsidR="007A2ED6" w:rsidRDefault="005D7836">
      <w:pPr>
        <w:spacing w:line="360" w:lineRule="auto"/>
        <w:ind w:firstLineChars="200" w:firstLine="480"/>
        <w:contextualSpacing/>
        <w:rPr>
          <w:rFonts w:ascii="宋体" w:cs="宋体"/>
          <w:sz w:val="24"/>
          <w:szCs w:val="24"/>
          <w:lang w:val="zh-CN"/>
        </w:rPr>
      </w:pPr>
      <w:r>
        <w:rPr>
          <w:rFonts w:ascii="宋体" w:cs="宋体" w:hint="eastAsia"/>
          <w:sz w:val="24"/>
          <w:szCs w:val="24"/>
        </w:rPr>
        <w:t>4）</w:t>
      </w:r>
      <w:r>
        <w:rPr>
          <w:rFonts w:ascii="宋体" w:cs="宋体" w:hint="eastAsia"/>
          <w:sz w:val="24"/>
          <w:szCs w:val="24"/>
          <w:lang w:val="zh-CN"/>
        </w:rPr>
        <w:t>设备调试及稳定测试；</w:t>
      </w:r>
    </w:p>
    <w:p w:rsidR="007A2ED6" w:rsidRDefault="005D7836">
      <w:pPr>
        <w:spacing w:line="360" w:lineRule="auto"/>
        <w:ind w:firstLineChars="200" w:firstLine="480"/>
        <w:contextualSpacing/>
        <w:rPr>
          <w:rFonts w:ascii="宋体" w:cs="宋体"/>
          <w:sz w:val="24"/>
          <w:szCs w:val="24"/>
        </w:rPr>
      </w:pPr>
      <w:r>
        <w:rPr>
          <w:rFonts w:ascii="宋体" w:cs="宋体" w:hint="eastAsia"/>
          <w:sz w:val="24"/>
          <w:szCs w:val="24"/>
        </w:rPr>
        <w:t>5）比对监测，共四次，每次不少于15日历天；</w:t>
      </w:r>
    </w:p>
    <w:p w:rsidR="007A2ED6" w:rsidRDefault="005D7836">
      <w:pPr>
        <w:spacing w:line="360" w:lineRule="auto"/>
        <w:ind w:firstLineChars="200" w:firstLine="480"/>
        <w:contextualSpacing/>
        <w:rPr>
          <w:rFonts w:ascii="宋体" w:cs="宋体"/>
          <w:sz w:val="24"/>
          <w:szCs w:val="24"/>
        </w:rPr>
      </w:pPr>
      <w:r>
        <w:rPr>
          <w:rFonts w:ascii="宋体" w:cs="宋体" w:hint="eastAsia"/>
          <w:sz w:val="24"/>
          <w:szCs w:val="24"/>
        </w:rPr>
        <w:t>6）比对期间设备的运营维护；</w:t>
      </w:r>
    </w:p>
    <w:p w:rsidR="007A2ED6" w:rsidRDefault="005D7836">
      <w:pPr>
        <w:spacing w:line="360" w:lineRule="auto"/>
        <w:ind w:firstLineChars="200" w:firstLine="480"/>
        <w:contextualSpacing/>
        <w:rPr>
          <w:rFonts w:ascii="宋体" w:cs="宋体"/>
          <w:sz w:val="24"/>
          <w:szCs w:val="24"/>
        </w:rPr>
      </w:pPr>
      <w:r>
        <w:rPr>
          <w:rFonts w:ascii="宋体" w:cs="宋体" w:hint="eastAsia"/>
          <w:sz w:val="24"/>
          <w:szCs w:val="24"/>
        </w:rPr>
        <w:t>7）比对监测数据整理，编制成果文件。</w:t>
      </w:r>
    </w:p>
    <w:p w:rsidR="007A2ED6" w:rsidRDefault="005D7836">
      <w:pPr>
        <w:spacing w:line="360" w:lineRule="auto"/>
        <w:ind w:firstLineChars="200" w:firstLine="480"/>
        <w:contextualSpacing/>
        <w:rPr>
          <w:rFonts w:ascii="宋体" w:cs="宋体"/>
          <w:sz w:val="24"/>
          <w:szCs w:val="24"/>
        </w:rPr>
      </w:pPr>
      <w:r>
        <w:rPr>
          <w:rFonts w:ascii="宋体" w:cs="宋体" w:hint="eastAsia"/>
          <w:sz w:val="24"/>
          <w:szCs w:val="24"/>
        </w:rPr>
        <w:t>4、本项目拟派项目组成员不少于14人。</w:t>
      </w:r>
    </w:p>
    <w:p w:rsidR="007A2ED6" w:rsidRDefault="005D7836">
      <w:pPr>
        <w:spacing w:line="360" w:lineRule="auto"/>
        <w:ind w:firstLineChars="200" w:firstLine="480"/>
        <w:contextualSpacing/>
        <w:rPr>
          <w:rFonts w:ascii="宋体" w:cs="宋体"/>
          <w:b/>
          <w:bCs/>
          <w:sz w:val="24"/>
          <w:szCs w:val="24"/>
        </w:rPr>
      </w:pPr>
      <w:r>
        <w:rPr>
          <w:rFonts w:ascii="宋体" w:cs="宋体" w:hint="eastAsia"/>
          <w:sz w:val="24"/>
          <w:szCs w:val="24"/>
        </w:rPr>
        <w:t>5、中标人需向招标人提供纸质版成果文件两份，电子版成果文件一份。</w:t>
      </w:r>
      <w:r>
        <w:rPr>
          <w:rFonts w:ascii="宋体" w:cs="宋体" w:hint="eastAsia"/>
          <w:b/>
          <w:bCs/>
          <w:sz w:val="24"/>
          <w:szCs w:val="24"/>
        </w:rPr>
        <w:t>（成果文件内容需包含六因子监测数据结果报告）</w:t>
      </w:r>
    </w:p>
    <w:p w:rsidR="007A2ED6" w:rsidRDefault="005D7836">
      <w:pPr>
        <w:spacing w:line="360" w:lineRule="auto"/>
        <w:ind w:firstLineChars="200" w:firstLine="482"/>
        <w:contextualSpacing/>
        <w:rPr>
          <w:rFonts w:ascii="宋体" w:hAnsi="宋体"/>
          <w:b/>
          <w:sz w:val="24"/>
          <w:szCs w:val="24"/>
        </w:rPr>
      </w:pPr>
      <w:r>
        <w:rPr>
          <w:rFonts w:ascii="宋体" w:hAnsi="宋体" w:hint="eastAsia"/>
          <w:b/>
          <w:sz w:val="24"/>
          <w:szCs w:val="24"/>
        </w:rPr>
        <w:t>本采购需求中所列要求为最低要求，不允许负偏离，否则将承担其投标被视为非实质性响应投标的风险。</w:t>
      </w:r>
    </w:p>
    <w:p w:rsidR="007A2ED6" w:rsidRDefault="005D7836">
      <w:pPr>
        <w:spacing w:line="360" w:lineRule="auto"/>
        <w:ind w:firstLineChars="200" w:firstLine="482"/>
        <w:contextualSpacing/>
        <w:rPr>
          <w:rFonts w:ascii="宋体" w:hAnsi="宋体" w:cs="宋体"/>
          <w:b/>
          <w:sz w:val="24"/>
          <w:szCs w:val="24"/>
        </w:rPr>
      </w:pPr>
      <w:r>
        <w:rPr>
          <w:rFonts w:ascii="宋体" w:hAnsi="宋体" w:cs="宋体" w:hint="eastAsia"/>
          <w:b/>
          <w:sz w:val="24"/>
          <w:szCs w:val="24"/>
        </w:rPr>
        <w:t>三、服务标准、期限、效率等要求</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1、服务期限：自合同签订之日起1年。</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2、服务地点：许昌市城乡一体化示范区。</w:t>
      </w:r>
    </w:p>
    <w:p w:rsidR="007A2ED6" w:rsidRDefault="005D7836">
      <w:pPr>
        <w:spacing w:line="360" w:lineRule="auto"/>
        <w:ind w:firstLineChars="200" w:firstLine="482"/>
        <w:contextualSpacing/>
        <w:rPr>
          <w:rFonts w:ascii="宋体" w:hAnsi="宋体" w:cs="宋体"/>
          <w:b/>
          <w:sz w:val="24"/>
          <w:szCs w:val="24"/>
        </w:rPr>
      </w:pPr>
      <w:r>
        <w:rPr>
          <w:rFonts w:ascii="宋体" w:hAnsi="宋体" w:cs="宋体" w:hint="eastAsia"/>
          <w:b/>
          <w:sz w:val="24"/>
          <w:szCs w:val="24"/>
        </w:rPr>
        <w:t>四、采购标的的其他技术、服务等要求</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1、投标人应就该项目完整投标，否则为无效投标。</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2、包含服务、税金、利润、招标代理费等完成该项目的一切费用。</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3、在项目实施过程中所需的交通工具、测评工具及耗材等费用均由中标人自行负责。</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4、技术标准：</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4.1《河南省生态环境厅关于进一步加强城市环境空气质量自动监测站点管理工作的函》豫环函[2019]230号</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4.2《环境空气质量手工监测技术规范》 HJ194-2017</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4.3《环境空气质量监测点位布设技术规范》 HJ664-2013</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4.4《环境空气质量评价技术规范》 HJ663-2013</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4.5《环境空气质量标准》GB3095-2012</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4.6关于组织开展“十四五”国家城市环境空气质量监测点位优化调整工作的通知，环办监测函[2019]812号</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4.7《环境质量监测点位管理办法》（环办[2011]107号）</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4.8关于进一步加强国康城市环境空气质量监测点位调整变更管理工作的通知，监测函[2019]7号</w:t>
      </w:r>
    </w:p>
    <w:p w:rsidR="007A2ED6" w:rsidRDefault="005D7836">
      <w:pPr>
        <w:spacing w:line="360" w:lineRule="auto"/>
        <w:ind w:firstLineChars="200" w:firstLine="482"/>
        <w:contextualSpacing/>
        <w:rPr>
          <w:rFonts w:ascii="宋体" w:hAnsi="宋体" w:cs="宋体"/>
          <w:b/>
          <w:sz w:val="24"/>
          <w:szCs w:val="24"/>
        </w:rPr>
      </w:pPr>
      <w:r>
        <w:rPr>
          <w:rFonts w:ascii="宋体" w:hAnsi="宋体" w:cs="宋体" w:hint="eastAsia"/>
          <w:b/>
          <w:sz w:val="24"/>
          <w:szCs w:val="24"/>
        </w:rPr>
        <w:t>五、验收标准</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 xml:space="preserve">1、采购人在收到供应商项目验收建议之日起7个工作日内，由采购人成立验收小组，按照采购合同的约定对中标人履约情况进行实质性验收。验收时，按照采购合同 的约定对每一项技术、服务、安全标准的履约情况进行确认。验收结束后，出具验收书，列明各项标准的验收情况及项目总体评价，由验收双方共同签署。 </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2、按照招标文件要求、投标文件响应和承诺验收。</w:t>
      </w:r>
    </w:p>
    <w:p w:rsidR="007A2ED6" w:rsidRDefault="005D7836">
      <w:pPr>
        <w:spacing w:line="360" w:lineRule="auto"/>
        <w:ind w:firstLineChars="200" w:firstLine="482"/>
        <w:contextualSpacing/>
        <w:rPr>
          <w:rFonts w:ascii="宋体" w:hAnsi="宋体" w:cs="宋体"/>
          <w:b/>
          <w:sz w:val="24"/>
          <w:szCs w:val="24"/>
        </w:rPr>
      </w:pPr>
      <w:r>
        <w:rPr>
          <w:rFonts w:ascii="宋体" w:hAnsi="宋体" w:cs="宋体" w:hint="eastAsia"/>
          <w:b/>
          <w:sz w:val="24"/>
          <w:szCs w:val="24"/>
        </w:rPr>
        <w:t>六、本项目预算金额97万元。最高限价97万元。超出最高限价的投标无效。</w:t>
      </w:r>
    </w:p>
    <w:p w:rsidR="007A2ED6" w:rsidRDefault="005D7836">
      <w:pPr>
        <w:spacing w:line="360" w:lineRule="auto"/>
        <w:ind w:firstLineChars="200" w:firstLine="482"/>
        <w:contextualSpacing/>
        <w:rPr>
          <w:rFonts w:ascii="宋体" w:hAnsi="宋体" w:cs="宋体"/>
          <w:b/>
          <w:sz w:val="24"/>
          <w:szCs w:val="24"/>
        </w:rPr>
      </w:pPr>
      <w:r>
        <w:rPr>
          <w:rFonts w:ascii="宋体" w:hAnsi="宋体" w:cs="宋体" w:hint="eastAsia"/>
          <w:b/>
          <w:sz w:val="24"/>
          <w:szCs w:val="24"/>
        </w:rPr>
        <w:t>七、资金支付</w:t>
      </w:r>
    </w:p>
    <w:p w:rsidR="007A2ED6" w:rsidRDefault="005D7836">
      <w:pPr>
        <w:spacing w:line="360" w:lineRule="auto"/>
        <w:ind w:firstLineChars="200" w:firstLine="480"/>
        <w:contextualSpacing/>
        <w:rPr>
          <w:rFonts w:ascii="宋体" w:hAnsi="宋体" w:cs="宋体"/>
          <w:sz w:val="24"/>
          <w:szCs w:val="24"/>
        </w:rPr>
      </w:pPr>
      <w:r>
        <w:rPr>
          <w:rFonts w:ascii="宋体" w:hAnsi="宋体" w:cs="宋体" w:hint="eastAsia"/>
          <w:sz w:val="24"/>
          <w:szCs w:val="24"/>
        </w:rPr>
        <w:t>1、支付方式：银行转账。</w:t>
      </w:r>
    </w:p>
    <w:p w:rsidR="007A2ED6" w:rsidRDefault="005D7836">
      <w:pPr>
        <w:spacing w:line="360" w:lineRule="auto"/>
        <w:ind w:firstLineChars="200" w:firstLine="480"/>
        <w:contextualSpacing/>
        <w:rPr>
          <w:sz w:val="24"/>
          <w:szCs w:val="24"/>
        </w:rPr>
      </w:pPr>
      <w:r>
        <w:rPr>
          <w:rFonts w:ascii="宋体" w:hAnsi="宋体" w:cs="宋体" w:hint="eastAsia"/>
          <w:sz w:val="24"/>
          <w:szCs w:val="24"/>
        </w:rPr>
        <w:t>2、支付时间及条件：经验收合格，采购人收到发票后5个工作日内一次支付费用。</w:t>
      </w:r>
    </w:p>
    <w:p w:rsidR="007A2ED6" w:rsidRDefault="007A2ED6">
      <w:pPr>
        <w:widowControl/>
        <w:spacing w:line="360" w:lineRule="auto"/>
        <w:jc w:val="center"/>
        <w:rPr>
          <w:rFonts w:ascii="宋体" w:hAnsi="宋体" w:cs="微软雅黑"/>
          <w:b/>
          <w:sz w:val="32"/>
          <w:szCs w:val="32"/>
        </w:rPr>
      </w:pPr>
    </w:p>
    <w:p w:rsidR="007A2ED6" w:rsidRDefault="007A2ED6">
      <w:pPr>
        <w:widowControl/>
        <w:spacing w:line="360" w:lineRule="auto"/>
        <w:jc w:val="center"/>
        <w:rPr>
          <w:rFonts w:ascii="宋体" w:hAnsi="宋体" w:cs="微软雅黑"/>
          <w:b/>
          <w:sz w:val="32"/>
          <w:szCs w:val="32"/>
        </w:rPr>
      </w:pPr>
    </w:p>
    <w:p w:rsidR="007A2ED6" w:rsidRDefault="007A2ED6">
      <w:pPr>
        <w:autoSpaceDE w:val="0"/>
        <w:autoSpaceDN w:val="0"/>
        <w:adjustRightInd w:val="0"/>
        <w:jc w:val="center"/>
        <w:rPr>
          <w:rFonts w:asciiTheme="majorEastAsia" w:eastAsiaTheme="majorEastAsia" w:hAnsiTheme="majorEastAsia" w:cs="宋体"/>
          <w:b/>
          <w:kern w:val="0"/>
          <w:sz w:val="32"/>
          <w:szCs w:val="32"/>
        </w:rPr>
      </w:pPr>
    </w:p>
    <w:p w:rsidR="007A2ED6" w:rsidRDefault="007A2ED6">
      <w:pPr>
        <w:autoSpaceDE w:val="0"/>
        <w:autoSpaceDN w:val="0"/>
        <w:adjustRightInd w:val="0"/>
        <w:jc w:val="center"/>
        <w:rPr>
          <w:rFonts w:asciiTheme="majorEastAsia" w:eastAsiaTheme="majorEastAsia" w:hAnsiTheme="majorEastAsia" w:cs="宋体"/>
          <w:b/>
          <w:kern w:val="0"/>
          <w:sz w:val="32"/>
          <w:szCs w:val="32"/>
        </w:rPr>
      </w:pPr>
    </w:p>
    <w:p w:rsidR="007A2ED6" w:rsidRDefault="007A2ED6">
      <w:pPr>
        <w:autoSpaceDE w:val="0"/>
        <w:autoSpaceDN w:val="0"/>
        <w:adjustRightInd w:val="0"/>
        <w:rPr>
          <w:rFonts w:asciiTheme="majorEastAsia" w:eastAsiaTheme="majorEastAsia" w:hAnsiTheme="majorEastAsia" w:cs="宋体"/>
          <w:b/>
          <w:kern w:val="0"/>
          <w:sz w:val="32"/>
          <w:szCs w:val="32"/>
        </w:rPr>
      </w:pPr>
    </w:p>
    <w:p w:rsidR="007A2ED6" w:rsidRDefault="005D7836">
      <w:pPr>
        <w:autoSpaceDE w:val="0"/>
        <w:autoSpaceDN w:val="0"/>
        <w:adjustRightInd w:val="0"/>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第三章 供应商须知前附表</w:t>
      </w:r>
    </w:p>
    <w:p w:rsidR="007A2ED6" w:rsidRDefault="005D7836">
      <w:pPr>
        <w:autoSpaceDE w:val="0"/>
        <w:autoSpaceDN w:val="0"/>
        <w:adjustRightInd w:val="0"/>
        <w:spacing w:line="360" w:lineRule="auto"/>
        <w:ind w:right="-11"/>
        <w:jc w:val="left"/>
        <w:rPr>
          <w:rFonts w:asciiTheme="minorEastAsia" w:hAnsiTheme="minorEastAsia" w:cs="宋体"/>
          <w:b/>
          <w:kern w:val="0"/>
          <w:sz w:val="24"/>
          <w:szCs w:val="24"/>
        </w:rPr>
      </w:pPr>
      <w:r>
        <w:rPr>
          <w:rFonts w:cs="微软雅黑" w:hint="eastAsia"/>
          <w:b/>
          <w:sz w:val="24"/>
          <w:szCs w:val="24"/>
        </w:rPr>
        <w:t>磋商文件中凡标有</w:t>
      </w:r>
      <w:r>
        <w:rPr>
          <w:rFonts w:asciiTheme="minorEastAsia" w:hAnsiTheme="minorEastAsia" w:cs="微软雅黑" w:hint="eastAsia"/>
          <w:b/>
          <w:sz w:val="24"/>
          <w:szCs w:val="24"/>
        </w:rPr>
        <w:t>★</w:t>
      </w:r>
      <w:r>
        <w:rPr>
          <w:rFonts w:cs="微软雅黑" w:hint="eastAsia"/>
          <w:b/>
          <w:sz w:val="24"/>
          <w:szCs w:val="24"/>
        </w:rPr>
        <w:t>条款均为实质性要求条款，响应文件须完全响应，未实质响应的，按照无效响应处理。</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6"/>
        <w:gridCol w:w="2268"/>
        <w:gridCol w:w="6946"/>
      </w:tblGrid>
      <w:tr w:rsidR="007A2ED6">
        <w:trPr>
          <w:trHeight w:val="636"/>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仿宋_GB2312"/>
                <w:b/>
                <w:sz w:val="24"/>
                <w:szCs w:val="24"/>
              </w:rPr>
            </w:pPr>
            <w:r>
              <w:rPr>
                <w:rFonts w:asciiTheme="minorEastAsia" w:hAnsiTheme="minorEastAsia" w:cs="仿宋_GB2312" w:hint="eastAsia"/>
                <w:b/>
                <w:sz w:val="24"/>
                <w:szCs w:val="24"/>
              </w:rPr>
              <w:t>序号</w:t>
            </w:r>
          </w:p>
        </w:tc>
        <w:tc>
          <w:tcPr>
            <w:tcW w:w="2268" w:type="dxa"/>
            <w:vAlign w:val="center"/>
          </w:tcPr>
          <w:p w:rsidR="007A2ED6" w:rsidRDefault="005D7836">
            <w:pPr>
              <w:autoSpaceDE w:val="0"/>
              <w:autoSpaceDN w:val="0"/>
              <w:adjustRightInd w:val="0"/>
              <w:spacing w:line="276" w:lineRule="auto"/>
              <w:jc w:val="center"/>
              <w:rPr>
                <w:rFonts w:asciiTheme="minorEastAsia" w:hAnsiTheme="minorEastAsia" w:cs="仿宋_GB2312"/>
                <w:b/>
                <w:sz w:val="24"/>
                <w:szCs w:val="24"/>
              </w:rPr>
            </w:pPr>
            <w:r>
              <w:rPr>
                <w:rFonts w:asciiTheme="minorEastAsia" w:hAnsiTheme="minorEastAsia" w:cs="仿宋_GB2312" w:hint="eastAsia"/>
                <w:b/>
                <w:sz w:val="24"/>
                <w:szCs w:val="24"/>
              </w:rPr>
              <w:t>条款名称</w:t>
            </w:r>
          </w:p>
        </w:tc>
        <w:tc>
          <w:tcPr>
            <w:tcW w:w="6946" w:type="dxa"/>
            <w:vAlign w:val="center"/>
          </w:tcPr>
          <w:p w:rsidR="007A2ED6" w:rsidRDefault="005D7836">
            <w:pPr>
              <w:autoSpaceDE w:val="0"/>
              <w:autoSpaceDN w:val="0"/>
              <w:adjustRightInd w:val="0"/>
              <w:spacing w:line="276" w:lineRule="auto"/>
              <w:jc w:val="center"/>
              <w:rPr>
                <w:rFonts w:asciiTheme="minorEastAsia" w:hAnsiTheme="minorEastAsia" w:cs="仿宋_GB2312"/>
                <w:b/>
                <w:sz w:val="24"/>
                <w:szCs w:val="24"/>
              </w:rPr>
            </w:pPr>
            <w:r>
              <w:rPr>
                <w:rFonts w:asciiTheme="minorEastAsia" w:hAnsiTheme="minorEastAsia" w:cs="仿宋_GB2312" w:hint="eastAsia"/>
                <w:b/>
                <w:sz w:val="24"/>
                <w:szCs w:val="24"/>
              </w:rPr>
              <w:t>说明和要求</w:t>
            </w:r>
          </w:p>
        </w:tc>
      </w:tr>
      <w:tr w:rsidR="007A2ED6">
        <w:trPr>
          <w:trHeight w:val="1278"/>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1</w:t>
            </w:r>
          </w:p>
        </w:tc>
        <w:tc>
          <w:tcPr>
            <w:tcW w:w="2268" w:type="dxa"/>
            <w:vAlign w:val="center"/>
          </w:tcPr>
          <w:p w:rsidR="007A2ED6" w:rsidRDefault="005D7836">
            <w:pPr>
              <w:adjustRightInd w:val="0"/>
              <w:snapToGrid w:val="0"/>
              <w:spacing w:line="360" w:lineRule="auto"/>
              <w:jc w:val="center"/>
              <w:rPr>
                <w:rFonts w:ascii="宋体" w:hAnsi="宋体"/>
                <w:bCs/>
                <w:sz w:val="24"/>
                <w:szCs w:val="24"/>
              </w:rPr>
            </w:pPr>
            <w:r>
              <w:rPr>
                <w:rFonts w:ascii="宋体" w:hAnsi="宋体" w:hint="eastAsia"/>
                <w:sz w:val="24"/>
                <w:szCs w:val="24"/>
              </w:rPr>
              <w:t>采购项目</w:t>
            </w:r>
          </w:p>
        </w:tc>
        <w:tc>
          <w:tcPr>
            <w:tcW w:w="6946" w:type="dxa"/>
          </w:tcPr>
          <w:p w:rsidR="007A2ED6" w:rsidRDefault="005D7836">
            <w:pPr>
              <w:autoSpaceDE w:val="0"/>
              <w:autoSpaceDN w:val="0"/>
              <w:adjustRightInd w:val="0"/>
              <w:snapToGrid w:val="0"/>
              <w:spacing w:line="360" w:lineRule="auto"/>
              <w:jc w:val="left"/>
              <w:rPr>
                <w:rFonts w:ascii="宋体" w:hAnsi="宋体"/>
                <w:sz w:val="24"/>
                <w:szCs w:val="24"/>
              </w:rPr>
            </w:pPr>
            <w:r>
              <w:rPr>
                <w:rFonts w:ascii="宋体" w:hAnsi="宋体" w:hint="eastAsia"/>
                <w:sz w:val="24"/>
                <w:szCs w:val="24"/>
              </w:rPr>
              <w:t>项目名称：</w:t>
            </w:r>
            <w:r>
              <w:rPr>
                <w:rFonts w:ascii="宋体" w:hAnsi="宋体" w:hint="eastAsia"/>
                <w:kern w:val="0"/>
                <w:sz w:val="24"/>
                <w:szCs w:val="24"/>
              </w:rPr>
              <w:t>芙蓉广场国控站点搬迁预选点位比对监测项目（不见面开标）</w:t>
            </w:r>
          </w:p>
          <w:p w:rsidR="007A2ED6" w:rsidRDefault="005D7836">
            <w:pPr>
              <w:autoSpaceDE w:val="0"/>
              <w:autoSpaceDN w:val="0"/>
              <w:adjustRightInd w:val="0"/>
              <w:snapToGrid w:val="0"/>
              <w:spacing w:line="360" w:lineRule="auto"/>
              <w:jc w:val="left"/>
              <w:rPr>
                <w:rFonts w:ascii="宋体" w:hAnsi="宋体"/>
                <w:sz w:val="24"/>
                <w:szCs w:val="24"/>
              </w:rPr>
            </w:pPr>
            <w:r>
              <w:rPr>
                <w:rFonts w:ascii="宋体" w:hAnsi="宋体" w:hint="eastAsia"/>
                <w:sz w:val="24"/>
                <w:szCs w:val="24"/>
              </w:rPr>
              <w:t>项目编号：JZFCG-C2024022号</w:t>
            </w:r>
          </w:p>
          <w:p w:rsidR="007A2ED6" w:rsidRDefault="005D7836">
            <w:pPr>
              <w:autoSpaceDE w:val="0"/>
              <w:autoSpaceDN w:val="0"/>
              <w:adjustRightInd w:val="0"/>
              <w:snapToGrid w:val="0"/>
              <w:spacing w:line="360" w:lineRule="auto"/>
              <w:jc w:val="left"/>
              <w:rPr>
                <w:rFonts w:ascii="宋体" w:hAnsi="宋体"/>
                <w:sz w:val="24"/>
                <w:szCs w:val="24"/>
              </w:rPr>
            </w:pPr>
            <w:r>
              <w:rPr>
                <w:rFonts w:ascii="宋体" w:hAnsi="宋体" w:hint="eastAsia"/>
                <w:sz w:val="24"/>
                <w:szCs w:val="24"/>
              </w:rPr>
              <w:t>项目内容：预选两处站点位置，对两处预选站点6项环境空气基本污染物进行比对监测。</w:t>
            </w:r>
          </w:p>
          <w:p w:rsidR="007A2ED6" w:rsidRDefault="005D7836">
            <w:pPr>
              <w:autoSpaceDE w:val="0"/>
              <w:autoSpaceDN w:val="0"/>
              <w:adjustRightInd w:val="0"/>
              <w:snapToGrid w:val="0"/>
              <w:spacing w:line="360" w:lineRule="auto"/>
              <w:jc w:val="left"/>
              <w:rPr>
                <w:sz w:val="24"/>
                <w:szCs w:val="24"/>
              </w:rPr>
            </w:pPr>
            <w:r>
              <w:rPr>
                <w:rFonts w:ascii="宋体" w:hAnsi="宋体" w:hint="eastAsia"/>
                <w:sz w:val="24"/>
                <w:szCs w:val="24"/>
              </w:rPr>
              <w:t>项目地址：许昌市示范区</w:t>
            </w:r>
          </w:p>
        </w:tc>
      </w:tr>
      <w:tr w:rsidR="007A2ED6">
        <w:trPr>
          <w:trHeight w:val="1421"/>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TimesNewRomanPSMT"/>
                <w:sz w:val="24"/>
                <w:szCs w:val="24"/>
              </w:rPr>
            </w:pPr>
            <w:r>
              <w:rPr>
                <w:rFonts w:asciiTheme="minorEastAsia" w:hAnsiTheme="minorEastAsia" w:cs="TimesNewRomanPSMT" w:hint="eastAsia"/>
                <w:sz w:val="24"/>
                <w:szCs w:val="24"/>
              </w:rPr>
              <w:t>2</w:t>
            </w:r>
          </w:p>
        </w:tc>
        <w:tc>
          <w:tcPr>
            <w:tcW w:w="2268" w:type="dxa"/>
            <w:vAlign w:val="center"/>
          </w:tcPr>
          <w:p w:rsidR="007A2ED6" w:rsidRDefault="005D7836">
            <w:pPr>
              <w:autoSpaceDE w:val="0"/>
              <w:autoSpaceDN w:val="0"/>
              <w:adjustRightInd w:val="0"/>
              <w:snapToGrid w:val="0"/>
              <w:spacing w:line="360" w:lineRule="auto"/>
              <w:jc w:val="center"/>
              <w:rPr>
                <w:rFonts w:ascii="宋体" w:hAnsi="宋体"/>
                <w:sz w:val="24"/>
                <w:szCs w:val="24"/>
              </w:rPr>
            </w:pPr>
            <w:r>
              <w:rPr>
                <w:rFonts w:ascii="宋体" w:hAnsi="宋体" w:hint="eastAsia"/>
                <w:sz w:val="24"/>
                <w:szCs w:val="24"/>
              </w:rPr>
              <w:t>采购人</w:t>
            </w:r>
          </w:p>
        </w:tc>
        <w:tc>
          <w:tcPr>
            <w:tcW w:w="6946" w:type="dxa"/>
          </w:tcPr>
          <w:p w:rsidR="007A2ED6" w:rsidRDefault="005D7836">
            <w:pPr>
              <w:autoSpaceDE w:val="0"/>
              <w:autoSpaceDN w:val="0"/>
              <w:adjustRightInd w:val="0"/>
              <w:snapToGrid w:val="0"/>
              <w:spacing w:line="360" w:lineRule="auto"/>
              <w:jc w:val="left"/>
              <w:rPr>
                <w:rFonts w:ascii="宋体" w:hAnsi="宋体"/>
                <w:sz w:val="24"/>
                <w:szCs w:val="24"/>
              </w:rPr>
            </w:pPr>
            <w:r>
              <w:rPr>
                <w:rFonts w:ascii="宋体" w:hAnsi="宋体" w:hint="eastAsia"/>
                <w:sz w:val="24"/>
                <w:szCs w:val="24"/>
              </w:rPr>
              <w:t>采购人：许昌市生态环境局城乡一体化示范区分局</w:t>
            </w:r>
          </w:p>
          <w:p w:rsidR="007A2ED6" w:rsidRDefault="005D7836">
            <w:pPr>
              <w:autoSpaceDE w:val="0"/>
              <w:autoSpaceDN w:val="0"/>
              <w:adjustRightInd w:val="0"/>
              <w:snapToGrid w:val="0"/>
              <w:spacing w:line="360" w:lineRule="auto"/>
              <w:jc w:val="left"/>
              <w:rPr>
                <w:rFonts w:ascii="宋体" w:hAnsi="宋体"/>
                <w:sz w:val="24"/>
                <w:szCs w:val="24"/>
              </w:rPr>
            </w:pPr>
            <w:r>
              <w:rPr>
                <w:rFonts w:ascii="宋体" w:hAnsi="宋体" w:hint="eastAsia"/>
                <w:sz w:val="24"/>
                <w:szCs w:val="24"/>
              </w:rPr>
              <w:t>地    址：许昌市示范区魏文路中段</w:t>
            </w:r>
          </w:p>
          <w:p w:rsidR="007A2ED6" w:rsidRDefault="005D7836">
            <w:pPr>
              <w:autoSpaceDE w:val="0"/>
              <w:autoSpaceDN w:val="0"/>
              <w:adjustRightInd w:val="0"/>
              <w:snapToGrid w:val="0"/>
              <w:spacing w:line="360" w:lineRule="auto"/>
              <w:jc w:val="left"/>
              <w:rPr>
                <w:rFonts w:ascii="宋体" w:hAnsi="宋体"/>
                <w:sz w:val="24"/>
                <w:szCs w:val="24"/>
              </w:rPr>
            </w:pPr>
            <w:r>
              <w:rPr>
                <w:rFonts w:ascii="宋体" w:hAnsi="宋体" w:hint="eastAsia"/>
                <w:sz w:val="24"/>
                <w:szCs w:val="24"/>
              </w:rPr>
              <w:t>联 系 人：白先生</w:t>
            </w:r>
          </w:p>
          <w:p w:rsidR="007A2ED6" w:rsidRDefault="005D7836">
            <w:pPr>
              <w:autoSpaceDE w:val="0"/>
              <w:autoSpaceDN w:val="0"/>
              <w:adjustRightInd w:val="0"/>
              <w:snapToGrid w:val="0"/>
              <w:spacing w:line="360" w:lineRule="auto"/>
              <w:jc w:val="left"/>
              <w:rPr>
                <w:rFonts w:ascii="宋体" w:hAnsi="宋体"/>
                <w:sz w:val="24"/>
                <w:szCs w:val="24"/>
              </w:rPr>
            </w:pPr>
            <w:r>
              <w:rPr>
                <w:rFonts w:ascii="宋体" w:hAnsi="宋体" w:hint="eastAsia"/>
                <w:sz w:val="24"/>
                <w:szCs w:val="24"/>
              </w:rPr>
              <w:t>联系电话：13253737473</w:t>
            </w:r>
          </w:p>
        </w:tc>
      </w:tr>
      <w:tr w:rsidR="007A2ED6">
        <w:trPr>
          <w:trHeight w:val="323"/>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3</w:t>
            </w:r>
          </w:p>
        </w:tc>
        <w:tc>
          <w:tcPr>
            <w:tcW w:w="2268" w:type="dxa"/>
            <w:vAlign w:val="center"/>
          </w:tcPr>
          <w:p w:rsidR="007A2ED6" w:rsidRDefault="005D7836">
            <w:pPr>
              <w:autoSpaceDE w:val="0"/>
              <w:autoSpaceDN w:val="0"/>
              <w:adjustRightInd w:val="0"/>
              <w:snapToGrid w:val="0"/>
              <w:spacing w:line="360" w:lineRule="auto"/>
              <w:jc w:val="center"/>
              <w:rPr>
                <w:rFonts w:ascii="宋体" w:hAnsi="宋体"/>
                <w:sz w:val="24"/>
                <w:szCs w:val="24"/>
              </w:rPr>
            </w:pPr>
            <w:r>
              <w:rPr>
                <w:rFonts w:ascii="宋体" w:hAnsi="宋体" w:hint="eastAsia"/>
                <w:sz w:val="24"/>
                <w:szCs w:val="24"/>
              </w:rPr>
              <w:t>代理机构</w:t>
            </w:r>
          </w:p>
        </w:tc>
        <w:tc>
          <w:tcPr>
            <w:tcW w:w="6946" w:type="dxa"/>
          </w:tcPr>
          <w:p w:rsidR="007A2ED6" w:rsidRDefault="005D7836">
            <w:pPr>
              <w:autoSpaceDE w:val="0"/>
              <w:autoSpaceDN w:val="0"/>
              <w:adjustRightInd w:val="0"/>
              <w:snapToGrid w:val="0"/>
              <w:spacing w:line="360" w:lineRule="auto"/>
              <w:jc w:val="left"/>
              <w:rPr>
                <w:rFonts w:ascii="宋体" w:hAnsi="宋体"/>
                <w:sz w:val="24"/>
                <w:szCs w:val="24"/>
              </w:rPr>
            </w:pPr>
            <w:r>
              <w:rPr>
                <w:rFonts w:ascii="宋体" w:hAnsi="宋体" w:hint="eastAsia"/>
                <w:sz w:val="24"/>
                <w:szCs w:val="24"/>
              </w:rPr>
              <w:t xml:space="preserve">代理机构：许昌建信工程咨询有限责任公司 </w:t>
            </w:r>
          </w:p>
          <w:p w:rsidR="007A2ED6" w:rsidRDefault="005D7836">
            <w:pPr>
              <w:autoSpaceDE w:val="0"/>
              <w:autoSpaceDN w:val="0"/>
              <w:adjustRightInd w:val="0"/>
              <w:snapToGrid w:val="0"/>
              <w:spacing w:line="360" w:lineRule="auto"/>
              <w:jc w:val="left"/>
              <w:rPr>
                <w:rFonts w:ascii="宋体" w:hAnsi="宋体"/>
                <w:sz w:val="24"/>
                <w:szCs w:val="24"/>
              </w:rPr>
            </w:pPr>
            <w:r>
              <w:rPr>
                <w:rFonts w:ascii="宋体" w:hAnsi="宋体" w:hint="eastAsia"/>
                <w:sz w:val="24"/>
                <w:szCs w:val="24"/>
              </w:rPr>
              <w:t>地址：</w:t>
            </w:r>
            <w:r>
              <w:rPr>
                <w:rFonts w:ascii="宋体" w:hAnsi="宋体" w:hint="eastAsia"/>
                <w:bCs/>
                <w:kern w:val="0"/>
                <w:sz w:val="24"/>
                <w:szCs w:val="24"/>
              </w:rPr>
              <w:t>许昌市竹林路北段深商大厦1616房间</w:t>
            </w:r>
          </w:p>
          <w:p w:rsidR="007A2ED6" w:rsidRDefault="005D7836">
            <w:pPr>
              <w:autoSpaceDE w:val="0"/>
              <w:autoSpaceDN w:val="0"/>
              <w:adjustRightInd w:val="0"/>
              <w:snapToGrid w:val="0"/>
              <w:spacing w:line="360" w:lineRule="auto"/>
              <w:jc w:val="left"/>
              <w:rPr>
                <w:rFonts w:ascii="宋体" w:hAnsi="宋体"/>
                <w:sz w:val="24"/>
                <w:szCs w:val="24"/>
              </w:rPr>
            </w:pPr>
            <w:r>
              <w:rPr>
                <w:rFonts w:ascii="宋体" w:hAnsi="宋体" w:hint="eastAsia"/>
                <w:sz w:val="24"/>
                <w:szCs w:val="24"/>
              </w:rPr>
              <w:t xml:space="preserve">联系人：李女士   </w:t>
            </w:r>
          </w:p>
          <w:p w:rsidR="007A2ED6" w:rsidRDefault="005D7836">
            <w:pPr>
              <w:autoSpaceDE w:val="0"/>
              <w:autoSpaceDN w:val="0"/>
              <w:adjustRightInd w:val="0"/>
              <w:snapToGrid w:val="0"/>
              <w:spacing w:line="360" w:lineRule="auto"/>
              <w:rPr>
                <w:rFonts w:ascii="宋体" w:hAnsi="宋体"/>
                <w:sz w:val="24"/>
                <w:szCs w:val="24"/>
              </w:rPr>
            </w:pPr>
            <w:r>
              <w:rPr>
                <w:rFonts w:ascii="宋体" w:hAnsi="宋体" w:hint="eastAsia"/>
                <w:sz w:val="24"/>
                <w:szCs w:val="24"/>
              </w:rPr>
              <w:t>联系电话：13839982077</w:t>
            </w:r>
          </w:p>
        </w:tc>
      </w:tr>
      <w:tr w:rsidR="007A2ED6">
        <w:trPr>
          <w:trHeight w:val="323"/>
          <w:jc w:val="center"/>
        </w:trPr>
        <w:tc>
          <w:tcPr>
            <w:tcW w:w="806" w:type="dxa"/>
            <w:vMerge w:val="restart"/>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4</w:t>
            </w:r>
          </w:p>
        </w:tc>
        <w:tc>
          <w:tcPr>
            <w:tcW w:w="2268" w:type="dxa"/>
            <w:vMerge w:val="restart"/>
            <w:vAlign w:val="center"/>
          </w:tcPr>
          <w:p w:rsidR="007A2ED6" w:rsidRDefault="005D7836">
            <w:pPr>
              <w:autoSpaceDE w:val="0"/>
              <w:autoSpaceDN w:val="0"/>
              <w:adjustRightInd w:val="0"/>
              <w:spacing w:line="276" w:lineRule="auto"/>
              <w:jc w:val="center"/>
              <w:rPr>
                <w:rFonts w:asciiTheme="minorEastAsia" w:hAnsiTheme="minorEastAsia" w:cs="仿宋_GB2312"/>
                <w:sz w:val="24"/>
                <w:szCs w:val="24"/>
              </w:rPr>
            </w:pPr>
            <w:r>
              <w:rPr>
                <w:rFonts w:asciiTheme="minorEastAsia" w:hAnsiTheme="minorEastAsia" w:cs="微软雅黑" w:hint="eastAsia"/>
                <w:b/>
                <w:sz w:val="24"/>
                <w:szCs w:val="24"/>
              </w:rPr>
              <w:t>★</w:t>
            </w:r>
            <w:r>
              <w:rPr>
                <w:rFonts w:asciiTheme="minorEastAsia" w:hAnsiTheme="minorEastAsia" w:cs="仿宋_GB2312" w:hint="eastAsia"/>
                <w:sz w:val="24"/>
                <w:szCs w:val="24"/>
              </w:rPr>
              <w:t>供应商资格</w:t>
            </w:r>
          </w:p>
        </w:tc>
        <w:tc>
          <w:tcPr>
            <w:tcW w:w="6946" w:type="dxa"/>
            <w:vAlign w:val="center"/>
          </w:tcPr>
          <w:p w:rsidR="007A2ED6" w:rsidRDefault="005D7836">
            <w:pPr>
              <w:autoSpaceDE w:val="0"/>
              <w:autoSpaceDN w:val="0"/>
              <w:adjustRightInd w:val="0"/>
              <w:spacing w:line="360" w:lineRule="auto"/>
              <w:ind w:right="-11"/>
              <w:rPr>
                <w:rFonts w:asciiTheme="minorEastAsia" w:hAnsiTheme="minorEastAsia" w:cs="宋体"/>
                <w:b/>
                <w:bCs/>
                <w:sz w:val="24"/>
                <w:szCs w:val="24"/>
                <w:lang w:val="zh-CN"/>
              </w:rPr>
            </w:pPr>
            <w:r>
              <w:rPr>
                <w:rFonts w:asciiTheme="minorEastAsia" w:hAnsiTheme="minorEastAsia" w:cs="宋体" w:hint="eastAsia"/>
                <w:b/>
                <w:bCs/>
                <w:sz w:val="24"/>
                <w:szCs w:val="24"/>
                <w:lang w:val="zh-CN"/>
              </w:rPr>
              <w:t>一、中小企业或者残疾人福利性单位声明函</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Theme="minorEastAsia" w:hAnsiTheme="minorEastAsia" w:cs="宋体" w:hint="eastAsia"/>
                <w:bCs/>
                <w:sz w:val="24"/>
                <w:szCs w:val="24"/>
                <w:lang w:val="zh-CN"/>
              </w:rPr>
              <w:t>1、中、小、微型企业出具《中小企业声明函》</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Theme="minorEastAsia" w:hAnsiTheme="minorEastAsia" w:cs="宋体" w:hint="eastAsia"/>
                <w:bCs/>
                <w:sz w:val="24"/>
                <w:szCs w:val="24"/>
                <w:lang w:val="zh-CN"/>
              </w:rPr>
              <w:t>2、残疾人福利性单位出具《残疾人福利企业声明函》</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Theme="minorEastAsia" w:hAnsiTheme="minorEastAsia" w:cs="宋体" w:hint="eastAsia"/>
                <w:bCs/>
                <w:sz w:val="24"/>
                <w:szCs w:val="24"/>
                <w:lang w:val="zh-CN"/>
              </w:rPr>
              <w:t>3、监狱企业提供由省级以上监狱管理局、戒毒管理局（含新疆生产建设兵团）出具的属于监狱企业的证明文件</w:t>
            </w:r>
          </w:p>
        </w:tc>
      </w:tr>
      <w:tr w:rsidR="007A2ED6">
        <w:trPr>
          <w:trHeight w:val="90"/>
          <w:jc w:val="center"/>
        </w:trPr>
        <w:tc>
          <w:tcPr>
            <w:tcW w:w="806" w:type="dxa"/>
            <w:vMerge/>
            <w:vAlign w:val="center"/>
          </w:tcPr>
          <w:p w:rsidR="007A2ED6" w:rsidRDefault="007A2ED6">
            <w:pPr>
              <w:autoSpaceDE w:val="0"/>
              <w:autoSpaceDN w:val="0"/>
              <w:adjustRightInd w:val="0"/>
              <w:spacing w:line="276" w:lineRule="auto"/>
              <w:jc w:val="center"/>
              <w:rPr>
                <w:rFonts w:asciiTheme="minorEastAsia" w:hAnsiTheme="minorEastAsia" w:cs="黑体"/>
                <w:sz w:val="24"/>
                <w:szCs w:val="24"/>
              </w:rPr>
            </w:pPr>
          </w:p>
        </w:tc>
        <w:tc>
          <w:tcPr>
            <w:tcW w:w="2268" w:type="dxa"/>
            <w:vMerge/>
            <w:vAlign w:val="center"/>
          </w:tcPr>
          <w:p w:rsidR="007A2ED6" w:rsidRDefault="007A2ED6">
            <w:pPr>
              <w:autoSpaceDE w:val="0"/>
              <w:autoSpaceDN w:val="0"/>
              <w:adjustRightInd w:val="0"/>
              <w:spacing w:line="276" w:lineRule="auto"/>
              <w:jc w:val="center"/>
              <w:rPr>
                <w:rFonts w:asciiTheme="minorEastAsia" w:hAnsiTheme="minorEastAsia" w:cs="仿宋_GB2312"/>
                <w:sz w:val="24"/>
                <w:szCs w:val="24"/>
              </w:rPr>
            </w:pPr>
          </w:p>
        </w:tc>
        <w:tc>
          <w:tcPr>
            <w:tcW w:w="6946" w:type="dxa"/>
            <w:vAlign w:val="center"/>
          </w:tcPr>
          <w:p w:rsidR="007A2ED6" w:rsidRDefault="005D7836">
            <w:pPr>
              <w:autoSpaceDE w:val="0"/>
              <w:autoSpaceDN w:val="0"/>
              <w:adjustRightInd w:val="0"/>
              <w:spacing w:line="360" w:lineRule="auto"/>
              <w:jc w:val="left"/>
              <w:rPr>
                <w:rFonts w:asciiTheme="minorEastAsia" w:hAnsiTheme="minorEastAsia" w:cs="仿宋_GB2312"/>
                <w:b/>
                <w:sz w:val="24"/>
                <w:szCs w:val="24"/>
                <w:shd w:val="clear" w:color="auto" w:fill="FFFFFF"/>
              </w:rPr>
            </w:pPr>
            <w:r>
              <w:rPr>
                <w:rFonts w:asciiTheme="minorEastAsia" w:hAnsiTheme="minorEastAsia" w:cs="仿宋_GB2312" w:hint="eastAsia"/>
                <w:b/>
                <w:sz w:val="24"/>
                <w:szCs w:val="24"/>
                <w:shd w:val="clear" w:color="auto" w:fill="FFFFFF"/>
              </w:rPr>
              <w:t>二、符合《政府采购法》第二十二条规定</w:t>
            </w:r>
          </w:p>
          <w:p w:rsidR="007A2ED6" w:rsidRDefault="005D7836">
            <w:pPr>
              <w:autoSpaceDE w:val="0"/>
              <w:autoSpaceDN w:val="0"/>
              <w:adjustRightInd w:val="0"/>
              <w:spacing w:line="360" w:lineRule="auto"/>
              <w:rPr>
                <w:rFonts w:asciiTheme="minorEastAsia" w:hAnsiTheme="minorEastAsia" w:cs="宋体"/>
                <w:sz w:val="24"/>
                <w:szCs w:val="24"/>
              </w:rPr>
            </w:pPr>
            <w:r>
              <w:rPr>
                <w:rFonts w:asciiTheme="minorEastAsia" w:hAnsiTheme="minorEastAsia" w:cs="宋体" w:hint="eastAsia"/>
                <w:sz w:val="24"/>
                <w:szCs w:val="24"/>
              </w:rPr>
              <w:t>1．具有独立承担民事责任的能力；</w:t>
            </w:r>
          </w:p>
          <w:p w:rsidR="007A2ED6" w:rsidRDefault="005D7836">
            <w:pPr>
              <w:autoSpaceDE w:val="0"/>
              <w:autoSpaceDN w:val="0"/>
              <w:adjustRightInd w:val="0"/>
              <w:spacing w:line="360" w:lineRule="auto"/>
              <w:rPr>
                <w:rFonts w:asciiTheme="minorEastAsia" w:hAnsiTheme="minorEastAsia" w:cs="宋体"/>
                <w:sz w:val="24"/>
                <w:szCs w:val="24"/>
              </w:rPr>
            </w:pPr>
            <w:r>
              <w:rPr>
                <w:rFonts w:asciiTheme="minorEastAsia" w:hAnsiTheme="minorEastAsia" w:cs="宋体" w:hint="eastAsia"/>
                <w:sz w:val="24"/>
                <w:szCs w:val="24"/>
              </w:rPr>
              <w:t>2．具有良好的商业信誉和健全的财务会计制度；</w:t>
            </w:r>
          </w:p>
          <w:p w:rsidR="007A2ED6" w:rsidRDefault="005D7836">
            <w:pPr>
              <w:autoSpaceDE w:val="0"/>
              <w:autoSpaceDN w:val="0"/>
              <w:adjustRightInd w:val="0"/>
              <w:spacing w:line="360" w:lineRule="auto"/>
              <w:rPr>
                <w:rFonts w:asciiTheme="minorEastAsia" w:hAnsiTheme="minorEastAsia" w:cs="宋体"/>
                <w:sz w:val="24"/>
                <w:szCs w:val="24"/>
              </w:rPr>
            </w:pPr>
            <w:r>
              <w:rPr>
                <w:rFonts w:asciiTheme="minorEastAsia" w:hAnsiTheme="minorEastAsia" w:cs="宋体" w:hint="eastAsia"/>
                <w:sz w:val="24"/>
                <w:szCs w:val="24"/>
              </w:rPr>
              <w:t>3．具有履行合同所必需的设备和专业技术能力；</w:t>
            </w:r>
          </w:p>
          <w:p w:rsidR="007A2ED6" w:rsidRDefault="005D7836">
            <w:pPr>
              <w:autoSpaceDE w:val="0"/>
              <w:autoSpaceDN w:val="0"/>
              <w:adjustRightInd w:val="0"/>
              <w:spacing w:line="360" w:lineRule="auto"/>
              <w:rPr>
                <w:rFonts w:asciiTheme="minorEastAsia" w:hAnsiTheme="minorEastAsia" w:cs="宋体"/>
                <w:sz w:val="24"/>
                <w:szCs w:val="24"/>
              </w:rPr>
            </w:pPr>
            <w:r>
              <w:rPr>
                <w:rFonts w:asciiTheme="minorEastAsia" w:hAnsiTheme="minorEastAsia" w:cs="宋体" w:hint="eastAsia"/>
                <w:sz w:val="24"/>
                <w:szCs w:val="24"/>
              </w:rPr>
              <w:t>4．具有依法缴纳税收和社会保障资金的良好记录；</w:t>
            </w:r>
          </w:p>
          <w:p w:rsidR="007A2ED6" w:rsidRDefault="005D7836">
            <w:pPr>
              <w:autoSpaceDE w:val="0"/>
              <w:autoSpaceDN w:val="0"/>
              <w:adjustRightInd w:val="0"/>
              <w:spacing w:line="360" w:lineRule="auto"/>
              <w:rPr>
                <w:rFonts w:asciiTheme="minorEastAsia" w:hAnsiTheme="minorEastAsia" w:cs="宋体"/>
                <w:sz w:val="24"/>
                <w:szCs w:val="24"/>
              </w:rPr>
            </w:pPr>
            <w:r>
              <w:rPr>
                <w:rFonts w:asciiTheme="minorEastAsia" w:hAnsiTheme="minorEastAsia" w:cs="宋体" w:hint="eastAsia"/>
                <w:sz w:val="24"/>
                <w:szCs w:val="24"/>
              </w:rPr>
              <w:t>5．参加政府采购活动前三年内，在经营活动中没有重大违法记录；</w:t>
            </w:r>
          </w:p>
          <w:p w:rsidR="007A2ED6" w:rsidRDefault="005D7836">
            <w:pPr>
              <w:autoSpaceDE w:val="0"/>
              <w:autoSpaceDN w:val="0"/>
              <w:adjustRightInd w:val="0"/>
              <w:spacing w:line="276" w:lineRule="auto"/>
              <w:rPr>
                <w:rFonts w:asciiTheme="minorEastAsia" w:hAnsiTheme="minorEastAsia" w:cs="仿宋_GB2312"/>
                <w:b/>
                <w:spacing w:val="-11"/>
                <w:sz w:val="24"/>
                <w:szCs w:val="24"/>
              </w:rPr>
            </w:pPr>
            <w:r>
              <w:rPr>
                <w:rFonts w:asciiTheme="minorEastAsia" w:hAnsiTheme="minorEastAsia" w:cs="仿宋_GB2312" w:hint="eastAsia"/>
                <w:b/>
                <w:spacing w:val="-11"/>
                <w:sz w:val="24"/>
                <w:szCs w:val="24"/>
              </w:rPr>
              <w:t>注：</w:t>
            </w:r>
          </w:p>
          <w:p w:rsidR="007A2ED6" w:rsidRDefault="005D7836">
            <w:pPr>
              <w:autoSpaceDE w:val="0"/>
              <w:autoSpaceDN w:val="0"/>
              <w:adjustRightInd w:val="0"/>
              <w:spacing w:line="360" w:lineRule="auto"/>
              <w:rPr>
                <w:rFonts w:asciiTheme="minorEastAsia" w:hAnsiTheme="minorEastAsia" w:cs="宋体"/>
                <w:sz w:val="24"/>
                <w:szCs w:val="24"/>
              </w:rPr>
            </w:pPr>
            <w:r>
              <w:rPr>
                <w:rFonts w:asciiTheme="minorEastAsia" w:hAnsiTheme="minorEastAsia" w:cs="宋体" w:hint="eastAsia"/>
                <w:sz w:val="24"/>
                <w:szCs w:val="24"/>
              </w:rPr>
              <w:t>1、供应商在投标时，提供《许昌市政府采购供应商信用承诺函》（详见招标文件第八章3.5格式），无需再提交上述证明材料。</w:t>
            </w:r>
          </w:p>
          <w:p w:rsidR="007A2ED6" w:rsidRDefault="005D7836">
            <w:pPr>
              <w:autoSpaceDE w:val="0"/>
              <w:autoSpaceDN w:val="0"/>
              <w:adjustRightInd w:val="0"/>
              <w:spacing w:line="360" w:lineRule="auto"/>
              <w:rPr>
                <w:rFonts w:asciiTheme="minorEastAsia" w:hAnsiTheme="minorEastAsia" w:cs="宋体"/>
                <w:sz w:val="24"/>
                <w:szCs w:val="24"/>
              </w:rPr>
            </w:pPr>
            <w:r>
              <w:rPr>
                <w:rFonts w:asciiTheme="minorEastAsia" w:hAnsiTheme="minorEastAsia" w:cs="宋体" w:hint="eastAsia"/>
                <w:sz w:val="24"/>
                <w:szCs w:val="24"/>
              </w:rPr>
              <w:t>2、采购人有权在签订合同前要求成交供应商提供相关证明材料以核实成交供应商承诺事项的真实性。</w:t>
            </w:r>
          </w:p>
          <w:p w:rsidR="007A2ED6" w:rsidRDefault="005D7836">
            <w:pPr>
              <w:autoSpaceDE w:val="0"/>
              <w:autoSpaceDN w:val="0"/>
              <w:adjustRightInd w:val="0"/>
              <w:spacing w:line="360" w:lineRule="auto"/>
              <w:rPr>
                <w:rFonts w:asciiTheme="minorEastAsia" w:hAnsiTheme="minorEastAsia" w:cs="仿宋_GB2312"/>
                <w:sz w:val="24"/>
                <w:szCs w:val="24"/>
              </w:rPr>
            </w:pPr>
            <w:r>
              <w:rPr>
                <w:rFonts w:asciiTheme="minorEastAsia" w:hAnsiTheme="minorEastAsia" w:cs="宋体" w:hint="eastAsia"/>
                <w:sz w:val="24"/>
                <w:szCs w:val="24"/>
              </w:rPr>
              <w:t>3、供应商对信用承诺内容的真实性、合法性、有效性负责。如作出虚假信用承诺，视同为“提供虚假材料谋取中标”的违法行为。</w:t>
            </w:r>
          </w:p>
        </w:tc>
      </w:tr>
      <w:tr w:rsidR="007A2ED6">
        <w:trPr>
          <w:trHeight w:val="504"/>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5</w:t>
            </w:r>
          </w:p>
        </w:tc>
        <w:tc>
          <w:tcPr>
            <w:tcW w:w="2268" w:type="dxa"/>
            <w:vAlign w:val="center"/>
          </w:tcPr>
          <w:p w:rsidR="007A2ED6" w:rsidRDefault="005D7836">
            <w:pPr>
              <w:autoSpaceDE w:val="0"/>
              <w:autoSpaceDN w:val="0"/>
              <w:adjustRightInd w:val="0"/>
              <w:spacing w:line="276" w:lineRule="auto"/>
              <w:jc w:val="center"/>
              <w:rPr>
                <w:rFonts w:asciiTheme="minorEastAsia" w:hAnsiTheme="minorEastAsia" w:cs="宋体"/>
                <w:bCs/>
                <w:sz w:val="24"/>
                <w:szCs w:val="24"/>
                <w:lang w:val="zh-CN"/>
              </w:rPr>
            </w:pPr>
            <w:r>
              <w:rPr>
                <w:rFonts w:asciiTheme="minorEastAsia" w:hAnsiTheme="minorEastAsia" w:cs="微软雅黑" w:hint="eastAsia"/>
                <w:b/>
                <w:sz w:val="24"/>
                <w:szCs w:val="24"/>
              </w:rPr>
              <w:t>★</w:t>
            </w:r>
            <w:r>
              <w:rPr>
                <w:rFonts w:asciiTheme="minorEastAsia" w:hAnsiTheme="minorEastAsia" w:cs="宋体" w:hint="eastAsia"/>
                <w:bCs/>
                <w:sz w:val="24"/>
                <w:szCs w:val="24"/>
                <w:lang w:val="zh-CN"/>
              </w:rPr>
              <w:t>联合体响应</w:t>
            </w:r>
          </w:p>
        </w:tc>
        <w:tc>
          <w:tcPr>
            <w:tcW w:w="6946" w:type="dxa"/>
            <w:vAlign w:val="center"/>
          </w:tcPr>
          <w:p w:rsidR="007A2ED6" w:rsidRDefault="005D7836">
            <w:pPr>
              <w:autoSpaceDE w:val="0"/>
              <w:autoSpaceDN w:val="0"/>
              <w:adjustRightInd w:val="0"/>
              <w:spacing w:line="276" w:lineRule="auto"/>
              <w:rPr>
                <w:rFonts w:asciiTheme="minorEastAsia" w:hAnsiTheme="minorEastAsia" w:cs="宋体"/>
                <w:bCs/>
                <w:sz w:val="24"/>
                <w:szCs w:val="24"/>
                <w:lang w:val="zh-CN"/>
              </w:rPr>
            </w:pPr>
            <w:r>
              <w:rPr>
                <w:rFonts w:asciiTheme="minorEastAsia" w:hAnsiTheme="minorEastAsia" w:cs="宋体" w:hint="eastAsia"/>
                <w:kern w:val="0"/>
                <w:sz w:val="24"/>
                <w:szCs w:val="24"/>
              </w:rPr>
              <w:t>本项目</w:t>
            </w:r>
            <w:r w:rsidR="00DB32A1">
              <w:rPr>
                <w:rFonts w:asciiTheme="minorEastAsia" w:hAnsiTheme="minorEastAsia" w:cs="宋体"/>
                <w:b/>
                <w:kern w:val="0"/>
                <w:sz w:val="24"/>
                <w:szCs w:val="24"/>
                <w:lang w:val="zh-CN"/>
              </w:rPr>
              <w:fldChar w:fldCharType="begin"/>
            </w:r>
            <w:r>
              <w:rPr>
                <w:rFonts w:asciiTheme="minorEastAsia" w:hAnsiTheme="minorEastAsia" w:cs="宋体" w:hint="eastAsia"/>
                <w:b/>
                <w:kern w:val="0"/>
                <w:sz w:val="24"/>
                <w:szCs w:val="24"/>
                <w:lang w:val="zh-CN"/>
              </w:rPr>
              <w:instrText>eq \o\ac(□,</w:instrText>
            </w:r>
            <w:r>
              <w:rPr>
                <w:rFonts w:asciiTheme="minorEastAsia" w:hAnsiTheme="minorEastAsia" w:cs="宋体" w:hint="eastAsia"/>
                <w:b/>
                <w:kern w:val="0"/>
                <w:position w:val="2"/>
                <w:sz w:val="24"/>
                <w:szCs w:val="24"/>
                <w:lang w:val="zh-CN"/>
              </w:rPr>
              <w:instrText>√</w:instrText>
            </w:r>
            <w:r>
              <w:rPr>
                <w:rFonts w:asciiTheme="minorEastAsia" w:hAnsiTheme="minorEastAsia" w:cs="宋体" w:hint="eastAsia"/>
                <w:b/>
                <w:kern w:val="0"/>
                <w:sz w:val="24"/>
                <w:szCs w:val="24"/>
                <w:lang w:val="zh-CN"/>
              </w:rPr>
              <w:instrText>)</w:instrText>
            </w:r>
            <w:r w:rsidR="00DB32A1">
              <w:rPr>
                <w:rFonts w:asciiTheme="minorEastAsia" w:hAnsiTheme="minorEastAsia" w:cs="宋体"/>
                <w:b/>
                <w:kern w:val="0"/>
                <w:sz w:val="24"/>
                <w:szCs w:val="24"/>
                <w:lang w:val="zh-CN"/>
              </w:rPr>
              <w:fldChar w:fldCharType="end"/>
            </w:r>
            <w:r>
              <w:rPr>
                <w:rFonts w:asciiTheme="minorEastAsia" w:hAnsiTheme="minorEastAsia" w:cs="宋体" w:hint="eastAsia"/>
                <w:kern w:val="0"/>
                <w:sz w:val="24"/>
                <w:szCs w:val="24"/>
              </w:rPr>
              <w:t>不接受</w:t>
            </w:r>
            <w:r>
              <w:rPr>
                <w:rFonts w:asciiTheme="minorEastAsia" w:hAnsiTheme="minorEastAsia" w:cs="宋体" w:hint="eastAsia"/>
                <w:bCs/>
                <w:sz w:val="24"/>
                <w:szCs w:val="24"/>
                <w:lang w:val="zh-CN"/>
              </w:rPr>
              <w:t>□接受</w:t>
            </w:r>
            <w:r>
              <w:rPr>
                <w:rFonts w:asciiTheme="minorEastAsia" w:hAnsiTheme="minorEastAsia" w:cs="宋体" w:hint="eastAsia"/>
                <w:kern w:val="0"/>
                <w:sz w:val="24"/>
                <w:szCs w:val="24"/>
              </w:rPr>
              <w:t>联合体响应</w:t>
            </w:r>
          </w:p>
        </w:tc>
      </w:tr>
      <w:tr w:rsidR="007A2ED6">
        <w:trPr>
          <w:trHeight w:val="504"/>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6</w:t>
            </w:r>
          </w:p>
        </w:tc>
        <w:tc>
          <w:tcPr>
            <w:tcW w:w="2268" w:type="dxa"/>
            <w:vAlign w:val="center"/>
          </w:tcPr>
          <w:p w:rsidR="007A2ED6" w:rsidRDefault="005D7836">
            <w:pPr>
              <w:autoSpaceDE w:val="0"/>
              <w:autoSpaceDN w:val="0"/>
              <w:adjustRightInd w:val="0"/>
              <w:spacing w:line="276" w:lineRule="auto"/>
              <w:jc w:val="center"/>
              <w:rPr>
                <w:rFonts w:asciiTheme="minorEastAsia" w:hAnsiTheme="minorEastAsia" w:cs="宋体"/>
                <w:bCs/>
                <w:sz w:val="24"/>
                <w:szCs w:val="24"/>
                <w:lang w:val="zh-CN"/>
              </w:rPr>
            </w:pPr>
            <w:r>
              <w:rPr>
                <w:rFonts w:asciiTheme="minorEastAsia" w:hAnsiTheme="minorEastAsia" w:cs="微软雅黑" w:hint="eastAsia"/>
                <w:b/>
                <w:sz w:val="24"/>
                <w:szCs w:val="24"/>
              </w:rPr>
              <w:t>★</w:t>
            </w:r>
            <w:r>
              <w:rPr>
                <w:rFonts w:asciiTheme="minorEastAsia" w:hAnsiTheme="minorEastAsia" w:cs="宋体" w:hint="eastAsia"/>
                <w:bCs/>
                <w:sz w:val="24"/>
                <w:szCs w:val="24"/>
                <w:lang w:val="zh-CN"/>
              </w:rPr>
              <w:t>预算金额</w:t>
            </w:r>
          </w:p>
        </w:tc>
        <w:tc>
          <w:tcPr>
            <w:tcW w:w="6946" w:type="dxa"/>
            <w:vAlign w:val="center"/>
          </w:tcPr>
          <w:p w:rsidR="007A2ED6" w:rsidRDefault="005D7836">
            <w:pPr>
              <w:autoSpaceDE w:val="0"/>
              <w:autoSpaceDN w:val="0"/>
              <w:adjustRightInd w:val="0"/>
              <w:spacing w:line="276" w:lineRule="auto"/>
              <w:rPr>
                <w:rFonts w:asciiTheme="minorEastAsia" w:hAnsiTheme="minorEastAsia" w:cs="宋体"/>
                <w:bCs/>
                <w:sz w:val="24"/>
                <w:szCs w:val="24"/>
                <w:lang w:val="zh-CN"/>
              </w:rPr>
            </w:pPr>
            <w:r>
              <w:rPr>
                <w:rFonts w:asciiTheme="minorEastAsia" w:hAnsiTheme="minorEastAsia" w:cs="宋体" w:hint="eastAsia"/>
                <w:sz w:val="24"/>
                <w:szCs w:val="24"/>
              </w:rPr>
              <w:t>97万元</w:t>
            </w:r>
            <w:r>
              <w:rPr>
                <w:rFonts w:asciiTheme="minorEastAsia" w:hAnsiTheme="minorEastAsia" w:cs="宋体" w:hint="eastAsia"/>
                <w:sz w:val="24"/>
                <w:szCs w:val="24"/>
                <w:lang w:val="zh-CN"/>
              </w:rPr>
              <w:t>，超出预算金额的响应无效</w:t>
            </w:r>
          </w:p>
        </w:tc>
      </w:tr>
      <w:tr w:rsidR="007A2ED6">
        <w:trPr>
          <w:trHeight w:val="907"/>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7</w:t>
            </w:r>
          </w:p>
        </w:tc>
        <w:tc>
          <w:tcPr>
            <w:tcW w:w="2268" w:type="dxa"/>
            <w:vAlign w:val="center"/>
          </w:tcPr>
          <w:p w:rsidR="007A2ED6" w:rsidRDefault="005D7836">
            <w:pPr>
              <w:autoSpaceDE w:val="0"/>
              <w:autoSpaceDN w:val="0"/>
              <w:adjustRightInd w:val="0"/>
              <w:spacing w:line="276" w:lineRule="auto"/>
              <w:jc w:val="center"/>
              <w:rPr>
                <w:rFonts w:asciiTheme="minorEastAsia" w:hAnsiTheme="minorEastAsia" w:cs="宋体"/>
                <w:bCs/>
                <w:sz w:val="24"/>
                <w:szCs w:val="24"/>
                <w:lang w:val="zh-CN"/>
              </w:rPr>
            </w:pPr>
            <w:r>
              <w:rPr>
                <w:rFonts w:asciiTheme="minorEastAsia" w:hAnsiTheme="minorEastAsia" w:cs="宋体"/>
                <w:bCs/>
                <w:sz w:val="24"/>
                <w:szCs w:val="24"/>
                <w:lang w:val="zh-CN"/>
              </w:rPr>
              <w:t>现场考察</w:t>
            </w:r>
          </w:p>
        </w:tc>
        <w:tc>
          <w:tcPr>
            <w:tcW w:w="6946" w:type="dxa"/>
            <w:vAlign w:val="center"/>
          </w:tcPr>
          <w:p w:rsidR="007A2ED6" w:rsidRDefault="00DB32A1">
            <w:pPr>
              <w:autoSpaceDE w:val="0"/>
              <w:autoSpaceDN w:val="0"/>
              <w:adjustRightInd w:val="0"/>
              <w:spacing w:line="360" w:lineRule="auto"/>
              <w:rPr>
                <w:rFonts w:asciiTheme="minorEastAsia" w:hAnsiTheme="minorEastAsia" w:cs="宋体"/>
                <w:kern w:val="0"/>
                <w:sz w:val="24"/>
                <w:szCs w:val="24"/>
                <w:lang w:val="zh-CN"/>
              </w:rPr>
            </w:pPr>
            <w:r>
              <w:rPr>
                <w:rFonts w:asciiTheme="minorEastAsia" w:hAnsiTheme="minorEastAsia" w:cs="宋体"/>
                <w:b/>
                <w:kern w:val="0"/>
                <w:sz w:val="24"/>
                <w:szCs w:val="24"/>
                <w:lang w:val="zh-CN"/>
              </w:rPr>
              <w:fldChar w:fldCharType="begin"/>
            </w:r>
            <w:r w:rsidR="005D7836">
              <w:rPr>
                <w:rFonts w:asciiTheme="minorEastAsia" w:hAnsiTheme="minorEastAsia" w:cs="宋体" w:hint="eastAsia"/>
                <w:b/>
                <w:kern w:val="0"/>
                <w:sz w:val="24"/>
                <w:szCs w:val="24"/>
                <w:lang w:val="zh-CN"/>
              </w:rPr>
              <w:instrText>eq \o\ac(□,</w:instrText>
            </w:r>
            <w:r w:rsidR="005D7836">
              <w:rPr>
                <w:rFonts w:asciiTheme="minorEastAsia" w:hAnsiTheme="minorEastAsia" w:cs="宋体" w:hint="eastAsia"/>
                <w:b/>
                <w:kern w:val="0"/>
                <w:position w:val="2"/>
                <w:sz w:val="24"/>
                <w:szCs w:val="24"/>
                <w:lang w:val="zh-CN"/>
              </w:rPr>
              <w:instrText>√</w:instrText>
            </w:r>
            <w:r w:rsidR="005D7836">
              <w:rPr>
                <w:rFonts w:asciiTheme="minorEastAsia" w:hAnsiTheme="minorEastAsia" w:cs="宋体" w:hint="eastAsia"/>
                <w:b/>
                <w:kern w:val="0"/>
                <w:sz w:val="24"/>
                <w:szCs w:val="24"/>
                <w:lang w:val="zh-CN"/>
              </w:rPr>
              <w:instrText>)</w:instrText>
            </w:r>
            <w:r>
              <w:rPr>
                <w:rFonts w:asciiTheme="minorEastAsia" w:hAnsiTheme="minorEastAsia" w:cs="宋体"/>
                <w:b/>
                <w:kern w:val="0"/>
                <w:sz w:val="24"/>
                <w:szCs w:val="24"/>
                <w:lang w:val="zh-CN"/>
              </w:rPr>
              <w:fldChar w:fldCharType="end"/>
            </w:r>
            <w:r w:rsidR="005D7836">
              <w:rPr>
                <w:rFonts w:asciiTheme="minorEastAsia" w:hAnsiTheme="minorEastAsia" w:cs="宋体" w:hint="eastAsia"/>
                <w:bCs/>
                <w:sz w:val="24"/>
                <w:szCs w:val="24"/>
                <w:lang w:val="zh-CN"/>
              </w:rPr>
              <w:t>不组织</w:t>
            </w:r>
          </w:p>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hint="eastAsia"/>
                <w:b/>
                <w:bCs/>
                <w:sz w:val="24"/>
                <w:szCs w:val="24"/>
                <w:lang w:val="zh-CN"/>
              </w:rPr>
              <w:t>□</w:t>
            </w:r>
            <w:r>
              <w:rPr>
                <w:rFonts w:asciiTheme="minorEastAsia" w:hAnsiTheme="minorEastAsia" w:cs="宋体" w:hint="eastAsia"/>
                <w:bCs/>
                <w:sz w:val="24"/>
                <w:szCs w:val="24"/>
                <w:lang w:val="zh-CN"/>
              </w:rPr>
              <w:t>组织，时间：      地点：</w:t>
            </w:r>
          </w:p>
        </w:tc>
      </w:tr>
      <w:tr w:rsidR="007A2ED6">
        <w:trPr>
          <w:trHeight w:val="907"/>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8</w:t>
            </w:r>
          </w:p>
        </w:tc>
        <w:tc>
          <w:tcPr>
            <w:tcW w:w="2268" w:type="dxa"/>
            <w:vAlign w:val="center"/>
          </w:tcPr>
          <w:p w:rsidR="007A2ED6" w:rsidRDefault="005D7836">
            <w:pPr>
              <w:autoSpaceDE w:val="0"/>
              <w:autoSpaceDN w:val="0"/>
              <w:adjustRightInd w:val="0"/>
              <w:spacing w:line="276" w:lineRule="auto"/>
              <w:jc w:val="center"/>
              <w:rPr>
                <w:rFonts w:asciiTheme="minorEastAsia" w:hAnsiTheme="minorEastAsia" w:cs="宋体"/>
                <w:bCs/>
                <w:sz w:val="24"/>
                <w:szCs w:val="24"/>
                <w:lang w:val="zh-CN"/>
              </w:rPr>
            </w:pPr>
            <w:r>
              <w:rPr>
                <w:rFonts w:asciiTheme="minorEastAsia" w:hAnsiTheme="minorEastAsia" w:cs="宋体" w:hint="eastAsia"/>
                <w:bCs/>
                <w:sz w:val="24"/>
                <w:szCs w:val="24"/>
                <w:lang w:val="zh-CN"/>
              </w:rPr>
              <w:t>磋商</w:t>
            </w:r>
            <w:r>
              <w:rPr>
                <w:rFonts w:asciiTheme="minorEastAsia" w:hAnsiTheme="minorEastAsia" w:cs="宋体"/>
                <w:bCs/>
                <w:sz w:val="24"/>
                <w:szCs w:val="24"/>
                <w:lang w:val="zh-CN"/>
              </w:rPr>
              <w:t>前答疑会</w:t>
            </w:r>
          </w:p>
        </w:tc>
        <w:tc>
          <w:tcPr>
            <w:tcW w:w="6946" w:type="dxa"/>
            <w:vAlign w:val="center"/>
          </w:tcPr>
          <w:p w:rsidR="007A2ED6" w:rsidRDefault="00DB32A1">
            <w:pPr>
              <w:autoSpaceDE w:val="0"/>
              <w:autoSpaceDN w:val="0"/>
              <w:adjustRightInd w:val="0"/>
              <w:spacing w:line="360" w:lineRule="auto"/>
              <w:rPr>
                <w:rFonts w:asciiTheme="minorEastAsia" w:hAnsiTheme="minorEastAsia" w:cs="宋体"/>
                <w:kern w:val="0"/>
                <w:sz w:val="24"/>
                <w:szCs w:val="24"/>
                <w:lang w:val="zh-CN"/>
              </w:rPr>
            </w:pPr>
            <w:r>
              <w:rPr>
                <w:rFonts w:asciiTheme="minorEastAsia" w:hAnsiTheme="minorEastAsia" w:cs="宋体"/>
                <w:b/>
                <w:kern w:val="0"/>
                <w:sz w:val="24"/>
                <w:szCs w:val="24"/>
                <w:lang w:val="zh-CN"/>
              </w:rPr>
              <w:fldChar w:fldCharType="begin"/>
            </w:r>
            <w:r w:rsidR="005D7836">
              <w:rPr>
                <w:rFonts w:asciiTheme="minorEastAsia" w:hAnsiTheme="minorEastAsia" w:cs="宋体" w:hint="eastAsia"/>
                <w:b/>
                <w:kern w:val="0"/>
                <w:sz w:val="24"/>
                <w:szCs w:val="24"/>
                <w:lang w:val="zh-CN"/>
              </w:rPr>
              <w:instrText>eq \o\ac(□,</w:instrText>
            </w:r>
            <w:r w:rsidR="005D7836">
              <w:rPr>
                <w:rFonts w:asciiTheme="minorEastAsia" w:hAnsiTheme="minorEastAsia" w:cs="宋体" w:hint="eastAsia"/>
                <w:b/>
                <w:kern w:val="0"/>
                <w:position w:val="2"/>
                <w:sz w:val="24"/>
                <w:szCs w:val="24"/>
                <w:lang w:val="zh-CN"/>
              </w:rPr>
              <w:instrText>√</w:instrText>
            </w:r>
            <w:r w:rsidR="005D7836">
              <w:rPr>
                <w:rFonts w:asciiTheme="minorEastAsia" w:hAnsiTheme="minorEastAsia" w:cs="宋体" w:hint="eastAsia"/>
                <w:b/>
                <w:kern w:val="0"/>
                <w:sz w:val="24"/>
                <w:szCs w:val="24"/>
                <w:lang w:val="zh-CN"/>
              </w:rPr>
              <w:instrText>)</w:instrText>
            </w:r>
            <w:r>
              <w:rPr>
                <w:rFonts w:asciiTheme="minorEastAsia" w:hAnsiTheme="minorEastAsia" w:cs="宋体"/>
                <w:b/>
                <w:kern w:val="0"/>
                <w:sz w:val="24"/>
                <w:szCs w:val="24"/>
                <w:lang w:val="zh-CN"/>
              </w:rPr>
              <w:fldChar w:fldCharType="end"/>
            </w:r>
            <w:r w:rsidR="005D7836">
              <w:rPr>
                <w:rFonts w:asciiTheme="minorEastAsia" w:hAnsiTheme="minorEastAsia" w:cs="宋体" w:hint="eastAsia"/>
                <w:bCs/>
                <w:sz w:val="24"/>
                <w:szCs w:val="24"/>
                <w:lang w:val="zh-CN"/>
              </w:rPr>
              <w:t>不召开</w:t>
            </w:r>
          </w:p>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hint="eastAsia"/>
                <w:bCs/>
                <w:sz w:val="24"/>
                <w:szCs w:val="24"/>
                <w:lang w:val="zh-CN"/>
              </w:rPr>
              <w:t>□召开，时间：      地点：</w:t>
            </w:r>
          </w:p>
        </w:tc>
      </w:tr>
      <w:tr w:rsidR="007A2ED6">
        <w:trPr>
          <w:trHeight w:val="504"/>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9</w:t>
            </w:r>
          </w:p>
        </w:tc>
        <w:tc>
          <w:tcPr>
            <w:tcW w:w="2268" w:type="dxa"/>
            <w:vAlign w:val="center"/>
          </w:tcPr>
          <w:p w:rsidR="007A2ED6" w:rsidRDefault="005D7836">
            <w:pPr>
              <w:autoSpaceDE w:val="0"/>
              <w:autoSpaceDN w:val="0"/>
              <w:adjustRightInd w:val="0"/>
              <w:spacing w:line="276" w:lineRule="auto"/>
              <w:jc w:val="center"/>
              <w:rPr>
                <w:rFonts w:asciiTheme="minorEastAsia" w:hAnsiTheme="minorEastAsia" w:cs="仿宋_GB2312"/>
                <w:sz w:val="24"/>
                <w:szCs w:val="24"/>
              </w:rPr>
            </w:pPr>
            <w:r>
              <w:rPr>
                <w:rFonts w:asciiTheme="minorEastAsia" w:hAnsiTheme="minorEastAsia" w:cs="仿宋_GB2312" w:hint="eastAsia"/>
                <w:sz w:val="24"/>
                <w:szCs w:val="24"/>
              </w:rPr>
              <w:t>进口产品参与</w:t>
            </w:r>
          </w:p>
        </w:tc>
        <w:tc>
          <w:tcPr>
            <w:tcW w:w="6946" w:type="dxa"/>
            <w:vAlign w:val="center"/>
          </w:tcPr>
          <w:p w:rsidR="007A2ED6" w:rsidRDefault="00DB32A1">
            <w:pPr>
              <w:autoSpaceDE w:val="0"/>
              <w:autoSpaceDN w:val="0"/>
              <w:adjustRightInd w:val="0"/>
              <w:spacing w:line="276" w:lineRule="auto"/>
              <w:rPr>
                <w:rFonts w:asciiTheme="minorEastAsia" w:hAnsiTheme="minorEastAsia"/>
                <w:sz w:val="24"/>
                <w:szCs w:val="24"/>
              </w:rPr>
            </w:pPr>
            <w:r>
              <w:rPr>
                <w:rFonts w:asciiTheme="minorEastAsia" w:hAnsiTheme="minorEastAsia" w:cs="宋体"/>
                <w:b/>
                <w:kern w:val="0"/>
                <w:sz w:val="24"/>
                <w:szCs w:val="24"/>
                <w:lang w:val="zh-CN"/>
              </w:rPr>
              <w:fldChar w:fldCharType="begin"/>
            </w:r>
            <w:r w:rsidR="005D7836">
              <w:rPr>
                <w:rFonts w:asciiTheme="minorEastAsia" w:hAnsiTheme="minorEastAsia" w:cs="宋体" w:hint="eastAsia"/>
                <w:b/>
                <w:kern w:val="0"/>
                <w:sz w:val="24"/>
                <w:szCs w:val="24"/>
                <w:lang w:val="zh-CN"/>
              </w:rPr>
              <w:instrText>eq \o\ac(□,</w:instrText>
            </w:r>
            <w:r w:rsidR="005D7836">
              <w:rPr>
                <w:rFonts w:asciiTheme="minorEastAsia" w:hAnsiTheme="minorEastAsia" w:cs="宋体" w:hint="eastAsia"/>
                <w:b/>
                <w:kern w:val="0"/>
                <w:position w:val="2"/>
                <w:sz w:val="24"/>
                <w:szCs w:val="24"/>
                <w:lang w:val="zh-CN"/>
              </w:rPr>
              <w:instrText>√</w:instrText>
            </w:r>
            <w:r w:rsidR="005D7836">
              <w:rPr>
                <w:rFonts w:asciiTheme="minorEastAsia" w:hAnsiTheme="minorEastAsia" w:cs="宋体" w:hint="eastAsia"/>
                <w:b/>
                <w:kern w:val="0"/>
                <w:sz w:val="24"/>
                <w:szCs w:val="24"/>
                <w:lang w:val="zh-CN"/>
              </w:rPr>
              <w:instrText>)</w:instrText>
            </w:r>
            <w:r>
              <w:rPr>
                <w:rFonts w:asciiTheme="minorEastAsia" w:hAnsiTheme="minorEastAsia" w:cs="宋体"/>
                <w:b/>
                <w:kern w:val="0"/>
                <w:sz w:val="24"/>
                <w:szCs w:val="24"/>
                <w:lang w:val="zh-CN"/>
              </w:rPr>
              <w:fldChar w:fldCharType="end"/>
            </w:r>
            <w:r w:rsidR="005D7836">
              <w:rPr>
                <w:rFonts w:asciiTheme="minorEastAsia" w:hAnsiTheme="minorEastAsia" w:cs="宋体" w:hint="eastAsia"/>
                <w:bCs/>
                <w:sz w:val="24"/>
                <w:szCs w:val="24"/>
                <w:lang w:val="zh-CN"/>
              </w:rPr>
              <w:t xml:space="preserve">不允许    </w:t>
            </w:r>
            <w:r w:rsidR="005D7836">
              <w:rPr>
                <w:rFonts w:asciiTheme="minorEastAsia" w:hAnsiTheme="minorEastAsia" w:cs="宋体" w:hint="eastAsia"/>
                <w:b/>
                <w:bCs/>
                <w:sz w:val="24"/>
                <w:szCs w:val="24"/>
                <w:lang w:val="zh-CN"/>
              </w:rPr>
              <w:t>□</w:t>
            </w:r>
            <w:r w:rsidR="005D7836">
              <w:rPr>
                <w:rFonts w:asciiTheme="minorEastAsia" w:hAnsiTheme="minorEastAsia" w:hint="eastAsia"/>
                <w:sz w:val="24"/>
                <w:szCs w:val="24"/>
              </w:rPr>
              <w:t>允许</w:t>
            </w:r>
          </w:p>
        </w:tc>
      </w:tr>
      <w:tr w:rsidR="007A2ED6">
        <w:trPr>
          <w:trHeight w:val="504"/>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10</w:t>
            </w:r>
          </w:p>
        </w:tc>
        <w:tc>
          <w:tcPr>
            <w:tcW w:w="2268" w:type="dxa"/>
            <w:vAlign w:val="center"/>
          </w:tcPr>
          <w:p w:rsidR="007A2ED6" w:rsidRDefault="005D7836">
            <w:pPr>
              <w:autoSpaceDE w:val="0"/>
              <w:autoSpaceDN w:val="0"/>
              <w:adjustRightInd w:val="0"/>
              <w:spacing w:line="276" w:lineRule="auto"/>
              <w:jc w:val="center"/>
              <w:rPr>
                <w:rFonts w:asciiTheme="minorEastAsia" w:hAnsiTheme="minorEastAsia" w:cs="仿宋_GB2312"/>
                <w:sz w:val="24"/>
                <w:szCs w:val="24"/>
              </w:rPr>
            </w:pPr>
            <w:r>
              <w:rPr>
                <w:rFonts w:asciiTheme="minorEastAsia" w:hAnsiTheme="minorEastAsia" w:cs="微软雅黑" w:hint="eastAsia"/>
                <w:b/>
                <w:sz w:val="24"/>
                <w:szCs w:val="24"/>
              </w:rPr>
              <w:t>★</w:t>
            </w:r>
            <w:r>
              <w:rPr>
                <w:rFonts w:asciiTheme="minorEastAsia" w:hAnsiTheme="minorEastAsia" w:cs="仿宋_GB2312" w:hint="eastAsia"/>
                <w:sz w:val="24"/>
                <w:szCs w:val="24"/>
              </w:rPr>
              <w:t>磋商有效期</w:t>
            </w:r>
          </w:p>
        </w:tc>
        <w:tc>
          <w:tcPr>
            <w:tcW w:w="6946" w:type="dxa"/>
            <w:vAlign w:val="center"/>
          </w:tcPr>
          <w:p w:rsidR="007A2ED6" w:rsidRDefault="005D7836">
            <w:pPr>
              <w:autoSpaceDE w:val="0"/>
              <w:autoSpaceDN w:val="0"/>
              <w:adjustRightInd w:val="0"/>
              <w:spacing w:line="360" w:lineRule="auto"/>
              <w:rPr>
                <w:rFonts w:asciiTheme="minorEastAsia" w:hAnsiTheme="minorEastAsia" w:cs="仿宋_GB2312"/>
                <w:sz w:val="24"/>
                <w:szCs w:val="24"/>
              </w:rPr>
            </w:pPr>
            <w:r>
              <w:rPr>
                <w:rFonts w:asciiTheme="minorEastAsia" w:hAnsiTheme="minorEastAsia" w:cs="仿宋_GB2312" w:hint="eastAsia"/>
                <w:sz w:val="24"/>
                <w:szCs w:val="24"/>
              </w:rPr>
              <w:t>90天（自</w:t>
            </w:r>
            <w:r>
              <w:rPr>
                <w:rFonts w:asciiTheme="minorEastAsia" w:hAnsiTheme="minorEastAsia" w:cs="宋体" w:hint="eastAsia"/>
                <w:kern w:val="0"/>
                <w:sz w:val="24"/>
                <w:szCs w:val="24"/>
              </w:rPr>
              <w:t>提交磋商响应文件的截止之日起算</w:t>
            </w:r>
            <w:r>
              <w:rPr>
                <w:rFonts w:asciiTheme="minorEastAsia" w:hAnsiTheme="minorEastAsia" w:cs="仿宋_GB2312" w:hint="eastAsia"/>
                <w:sz w:val="24"/>
                <w:szCs w:val="24"/>
              </w:rPr>
              <w:t>）</w:t>
            </w:r>
          </w:p>
        </w:tc>
      </w:tr>
      <w:tr w:rsidR="007A2ED6">
        <w:trPr>
          <w:trHeight w:val="504"/>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11</w:t>
            </w:r>
          </w:p>
        </w:tc>
        <w:tc>
          <w:tcPr>
            <w:tcW w:w="2268" w:type="dxa"/>
            <w:vAlign w:val="center"/>
          </w:tcPr>
          <w:p w:rsidR="007A2ED6" w:rsidRDefault="005D7836">
            <w:pPr>
              <w:autoSpaceDE w:val="0"/>
              <w:autoSpaceDN w:val="0"/>
              <w:adjustRightInd w:val="0"/>
              <w:spacing w:line="360" w:lineRule="auto"/>
              <w:rPr>
                <w:rFonts w:asciiTheme="minorEastAsia" w:hAnsiTheme="minorEastAsia" w:cs="仿宋_GB2312"/>
                <w:sz w:val="24"/>
                <w:szCs w:val="24"/>
              </w:rPr>
            </w:pPr>
            <w:r>
              <w:rPr>
                <w:rFonts w:asciiTheme="minorEastAsia" w:hAnsiTheme="minorEastAsia" w:cs="宋体" w:hint="eastAsia"/>
                <w:bCs/>
                <w:sz w:val="24"/>
                <w:szCs w:val="24"/>
                <w:lang w:val="zh-CN"/>
              </w:rPr>
              <w:t>成交供应商</w:t>
            </w:r>
            <w:r>
              <w:rPr>
                <w:rFonts w:asciiTheme="minorEastAsia" w:hAnsiTheme="minorEastAsia" w:cs="宋体"/>
                <w:bCs/>
                <w:sz w:val="24"/>
                <w:szCs w:val="24"/>
                <w:lang w:val="zh-CN"/>
              </w:rPr>
              <w:t>将本项目非主体、非关键性工作分包</w:t>
            </w:r>
          </w:p>
        </w:tc>
        <w:tc>
          <w:tcPr>
            <w:tcW w:w="6946" w:type="dxa"/>
            <w:vAlign w:val="center"/>
          </w:tcPr>
          <w:p w:rsidR="007A2ED6" w:rsidRDefault="00DB32A1">
            <w:pPr>
              <w:autoSpaceDE w:val="0"/>
              <w:autoSpaceDN w:val="0"/>
              <w:adjustRightInd w:val="0"/>
              <w:spacing w:line="276" w:lineRule="auto"/>
              <w:rPr>
                <w:rFonts w:asciiTheme="minorEastAsia" w:hAnsiTheme="minorEastAsia" w:cs="仿宋_GB2312"/>
                <w:sz w:val="24"/>
                <w:szCs w:val="24"/>
              </w:rPr>
            </w:pPr>
            <w:r>
              <w:rPr>
                <w:rFonts w:asciiTheme="minorEastAsia" w:hAnsiTheme="minorEastAsia" w:cs="宋体"/>
                <w:b/>
                <w:kern w:val="0"/>
                <w:sz w:val="24"/>
                <w:szCs w:val="24"/>
                <w:lang w:val="zh-CN"/>
              </w:rPr>
              <w:fldChar w:fldCharType="begin"/>
            </w:r>
            <w:r w:rsidR="005D7836">
              <w:rPr>
                <w:rFonts w:asciiTheme="minorEastAsia" w:hAnsiTheme="minorEastAsia" w:cs="宋体" w:hint="eastAsia"/>
                <w:b/>
                <w:kern w:val="0"/>
                <w:sz w:val="24"/>
                <w:szCs w:val="24"/>
                <w:lang w:val="zh-CN"/>
              </w:rPr>
              <w:instrText>eq \o\ac(□,</w:instrText>
            </w:r>
            <w:r w:rsidR="005D7836">
              <w:rPr>
                <w:rFonts w:asciiTheme="minorEastAsia" w:hAnsiTheme="minorEastAsia" w:cs="宋体" w:hint="eastAsia"/>
                <w:b/>
                <w:kern w:val="0"/>
                <w:position w:val="2"/>
                <w:sz w:val="24"/>
                <w:szCs w:val="24"/>
                <w:lang w:val="zh-CN"/>
              </w:rPr>
              <w:instrText>√</w:instrText>
            </w:r>
            <w:r w:rsidR="005D7836">
              <w:rPr>
                <w:rFonts w:asciiTheme="minorEastAsia" w:hAnsiTheme="minorEastAsia" w:cs="宋体" w:hint="eastAsia"/>
                <w:b/>
                <w:kern w:val="0"/>
                <w:sz w:val="24"/>
                <w:szCs w:val="24"/>
                <w:lang w:val="zh-CN"/>
              </w:rPr>
              <w:instrText>)</w:instrText>
            </w:r>
            <w:r>
              <w:rPr>
                <w:rFonts w:asciiTheme="minorEastAsia" w:hAnsiTheme="minorEastAsia" w:cs="宋体"/>
                <w:b/>
                <w:kern w:val="0"/>
                <w:sz w:val="24"/>
                <w:szCs w:val="24"/>
                <w:lang w:val="zh-CN"/>
              </w:rPr>
              <w:fldChar w:fldCharType="end"/>
            </w:r>
            <w:r w:rsidR="005D7836">
              <w:rPr>
                <w:rFonts w:asciiTheme="minorEastAsia" w:hAnsiTheme="minorEastAsia" w:cs="宋体" w:hint="eastAsia"/>
                <w:bCs/>
                <w:sz w:val="24"/>
                <w:szCs w:val="24"/>
                <w:lang w:val="zh-CN"/>
              </w:rPr>
              <w:t xml:space="preserve">不允许   </w:t>
            </w:r>
            <w:r w:rsidR="005D7836">
              <w:rPr>
                <w:rFonts w:asciiTheme="minorEastAsia" w:hAnsiTheme="minorEastAsia" w:cs="宋体" w:hint="eastAsia"/>
                <w:b/>
                <w:bCs/>
                <w:sz w:val="24"/>
                <w:szCs w:val="24"/>
                <w:lang w:val="zh-CN"/>
              </w:rPr>
              <w:t>□</w:t>
            </w:r>
            <w:r w:rsidR="005D7836">
              <w:rPr>
                <w:rFonts w:asciiTheme="minorEastAsia" w:hAnsiTheme="minorEastAsia" w:cs="仿宋_GB2312" w:hint="eastAsia"/>
                <w:sz w:val="24"/>
                <w:szCs w:val="24"/>
              </w:rPr>
              <w:t>允许</w:t>
            </w:r>
          </w:p>
        </w:tc>
      </w:tr>
      <w:tr w:rsidR="007A2ED6">
        <w:trPr>
          <w:trHeight w:val="504"/>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12</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宋体"/>
                <w:bCs/>
                <w:sz w:val="24"/>
                <w:szCs w:val="24"/>
                <w:lang w:val="zh-CN"/>
              </w:rPr>
            </w:pPr>
            <w:r>
              <w:rPr>
                <w:rFonts w:asciiTheme="minorEastAsia" w:hAnsiTheme="minorEastAsia" w:cs="仿宋_GB2312" w:hint="eastAsia"/>
                <w:sz w:val="24"/>
                <w:szCs w:val="24"/>
                <w:shd w:val="clear" w:color="auto" w:fill="FFFFFF"/>
              </w:rPr>
              <w:t>响应文件提交截止、</w:t>
            </w:r>
            <w:r>
              <w:rPr>
                <w:rFonts w:asciiTheme="minorEastAsia" w:hAnsiTheme="minorEastAsia" w:cs="宋体" w:hint="eastAsia"/>
                <w:bCs/>
                <w:sz w:val="24"/>
                <w:szCs w:val="24"/>
                <w:lang w:val="zh-CN"/>
              </w:rPr>
              <w:t>磋商响应截止及磋商时间</w:t>
            </w:r>
          </w:p>
        </w:tc>
        <w:tc>
          <w:tcPr>
            <w:tcW w:w="6946" w:type="dxa"/>
            <w:vAlign w:val="center"/>
          </w:tcPr>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hint="eastAsia"/>
                <w:bCs/>
                <w:sz w:val="24"/>
                <w:szCs w:val="24"/>
                <w:lang w:val="zh-CN"/>
              </w:rPr>
              <w:t>2024年</w:t>
            </w:r>
            <w:r>
              <w:rPr>
                <w:rFonts w:asciiTheme="minorEastAsia" w:hAnsiTheme="minorEastAsia" w:cs="宋体" w:hint="eastAsia"/>
                <w:bCs/>
                <w:sz w:val="24"/>
                <w:szCs w:val="24"/>
              </w:rPr>
              <w:t xml:space="preserve">8 </w:t>
            </w:r>
            <w:r>
              <w:rPr>
                <w:rFonts w:asciiTheme="minorEastAsia" w:hAnsiTheme="minorEastAsia" w:cs="宋体" w:hint="eastAsia"/>
                <w:bCs/>
                <w:sz w:val="24"/>
                <w:szCs w:val="24"/>
                <w:lang w:val="zh-CN"/>
              </w:rPr>
              <w:t>月</w:t>
            </w:r>
            <w:r>
              <w:rPr>
                <w:rFonts w:asciiTheme="minorEastAsia" w:hAnsiTheme="minorEastAsia" w:cs="宋体" w:hint="eastAsia"/>
                <w:bCs/>
                <w:sz w:val="24"/>
                <w:szCs w:val="24"/>
              </w:rPr>
              <w:t xml:space="preserve">12 </w:t>
            </w:r>
            <w:r>
              <w:rPr>
                <w:rFonts w:asciiTheme="minorEastAsia" w:hAnsiTheme="minorEastAsia" w:cs="宋体" w:hint="eastAsia"/>
                <w:bCs/>
                <w:sz w:val="24"/>
                <w:szCs w:val="24"/>
                <w:lang w:val="zh-CN"/>
              </w:rPr>
              <w:t>日8时30分（北京时间）</w:t>
            </w:r>
          </w:p>
        </w:tc>
      </w:tr>
      <w:tr w:rsidR="007A2ED6">
        <w:trPr>
          <w:trHeight w:val="504"/>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13</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黑体"/>
                <w:sz w:val="24"/>
                <w:szCs w:val="24"/>
              </w:rPr>
            </w:pPr>
            <w:r>
              <w:rPr>
                <w:rFonts w:asciiTheme="minorEastAsia" w:hAnsiTheme="minorEastAsia" w:cs="黑体" w:hint="eastAsia"/>
                <w:sz w:val="24"/>
                <w:szCs w:val="24"/>
              </w:rPr>
              <w:t>响应文件</w:t>
            </w:r>
          </w:p>
          <w:p w:rsidR="007A2ED6" w:rsidRDefault="005D7836">
            <w:pPr>
              <w:autoSpaceDE w:val="0"/>
              <w:autoSpaceDN w:val="0"/>
              <w:adjustRightInd w:val="0"/>
              <w:spacing w:line="360" w:lineRule="auto"/>
              <w:jc w:val="center"/>
              <w:rPr>
                <w:rFonts w:asciiTheme="minorEastAsia" w:hAnsiTheme="minorEastAsia" w:cs="黑体"/>
                <w:sz w:val="24"/>
                <w:szCs w:val="24"/>
              </w:rPr>
            </w:pPr>
            <w:r>
              <w:rPr>
                <w:rFonts w:asciiTheme="minorEastAsia" w:hAnsiTheme="minorEastAsia" w:cs="黑体" w:hint="eastAsia"/>
                <w:sz w:val="24"/>
                <w:szCs w:val="24"/>
              </w:rPr>
              <w:t>开启地点</w:t>
            </w:r>
          </w:p>
        </w:tc>
        <w:tc>
          <w:tcPr>
            <w:tcW w:w="6946" w:type="dxa"/>
            <w:vAlign w:val="center"/>
          </w:tcPr>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仿宋_GB2312" w:hint="eastAsia"/>
                <w:sz w:val="24"/>
                <w:szCs w:val="24"/>
              </w:rPr>
              <w:t>磋商响应文件开启地点：</w:t>
            </w:r>
            <w:r>
              <w:rPr>
                <w:rFonts w:ascii="宋体" w:hAnsi="宋体" w:hint="eastAsia"/>
                <w:sz w:val="24"/>
                <w:szCs w:val="24"/>
              </w:rPr>
              <w:t>许昌市公共资源交易中心开标二室（本项目采用远程不见面开标，投标人无须到交易中心现场）</w:t>
            </w:r>
          </w:p>
        </w:tc>
      </w:tr>
      <w:tr w:rsidR="007A2ED6">
        <w:trPr>
          <w:trHeight w:val="504"/>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14</w:t>
            </w:r>
          </w:p>
        </w:tc>
        <w:tc>
          <w:tcPr>
            <w:tcW w:w="2268" w:type="dxa"/>
            <w:vAlign w:val="center"/>
          </w:tcPr>
          <w:p w:rsidR="007A2ED6" w:rsidRDefault="005D7836">
            <w:pPr>
              <w:autoSpaceDE w:val="0"/>
              <w:autoSpaceDN w:val="0"/>
              <w:adjustRightInd w:val="0"/>
              <w:spacing w:line="276" w:lineRule="auto"/>
              <w:jc w:val="center"/>
              <w:rPr>
                <w:rFonts w:asciiTheme="minorEastAsia" w:hAnsiTheme="minorEastAsia" w:cs="宋体"/>
                <w:bCs/>
                <w:sz w:val="24"/>
                <w:szCs w:val="24"/>
                <w:lang w:val="zh-CN"/>
              </w:rPr>
            </w:pPr>
            <w:r>
              <w:rPr>
                <w:rFonts w:asciiTheme="minorEastAsia" w:hAnsiTheme="minorEastAsia" w:cs="宋体" w:hint="eastAsia"/>
                <w:kern w:val="0"/>
                <w:sz w:val="24"/>
                <w:szCs w:val="24"/>
              </w:rPr>
              <w:t>磋商保证金</w:t>
            </w:r>
          </w:p>
        </w:tc>
        <w:tc>
          <w:tcPr>
            <w:tcW w:w="6946" w:type="dxa"/>
            <w:vAlign w:val="center"/>
          </w:tcPr>
          <w:p w:rsidR="007A2ED6" w:rsidRDefault="005D7836">
            <w:pPr>
              <w:tabs>
                <w:tab w:val="left" w:pos="1260"/>
              </w:tabs>
              <w:autoSpaceDE w:val="0"/>
              <w:autoSpaceDN w:val="0"/>
              <w:adjustRightInd w:val="0"/>
              <w:spacing w:line="360" w:lineRule="auto"/>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本项目不收取。</w:t>
            </w:r>
          </w:p>
          <w:p w:rsidR="007A2ED6" w:rsidRDefault="005D7836">
            <w:pPr>
              <w:tabs>
                <w:tab w:val="left" w:pos="1260"/>
              </w:tabs>
              <w:autoSpaceDE w:val="0"/>
              <w:autoSpaceDN w:val="0"/>
              <w:spacing w:line="360" w:lineRule="auto"/>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供应商应提供磋商承诺函。</w:t>
            </w:r>
          </w:p>
        </w:tc>
      </w:tr>
      <w:tr w:rsidR="007A2ED6">
        <w:trPr>
          <w:trHeight w:val="557"/>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15</w:t>
            </w:r>
          </w:p>
        </w:tc>
        <w:tc>
          <w:tcPr>
            <w:tcW w:w="2268" w:type="dxa"/>
            <w:vAlign w:val="center"/>
          </w:tcPr>
          <w:p w:rsidR="007A2ED6" w:rsidRDefault="005D7836">
            <w:pPr>
              <w:autoSpaceDE w:val="0"/>
              <w:autoSpaceDN w:val="0"/>
              <w:adjustRightInd w:val="0"/>
              <w:spacing w:line="276" w:lineRule="auto"/>
              <w:jc w:val="center"/>
              <w:rPr>
                <w:rFonts w:asciiTheme="minorEastAsia" w:hAnsiTheme="minorEastAsia" w:cs="仿宋_GB2312"/>
                <w:sz w:val="24"/>
                <w:szCs w:val="24"/>
              </w:rPr>
            </w:pPr>
            <w:r>
              <w:rPr>
                <w:rFonts w:asciiTheme="minorEastAsia" w:hAnsiTheme="minorEastAsia" w:cs="仿宋_GB2312" w:hint="eastAsia"/>
                <w:sz w:val="24"/>
                <w:szCs w:val="24"/>
              </w:rPr>
              <w:t>公告发布</w:t>
            </w:r>
          </w:p>
        </w:tc>
        <w:tc>
          <w:tcPr>
            <w:tcW w:w="6946" w:type="dxa"/>
            <w:tcBorders>
              <w:top w:val="single" w:sz="4" w:space="0" w:color="auto"/>
            </w:tcBorders>
            <w:vAlign w:val="center"/>
          </w:tcPr>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hint="eastAsia"/>
                <w:sz w:val="24"/>
                <w:szCs w:val="24"/>
              </w:rPr>
              <w:t>磋商公告、成交公告、变更（更正）公告、现场勘察答复等相关信息同时在以下网站发布：《中国政府采购网》、《河南省政府采购网》、《许昌市政府采购网》、《全国公共资源交易平台（河南省·许昌市）》、《</w:t>
            </w:r>
            <w:hyperlink r:id="rId11" w:tgtFrame="_blank" w:history="1">
              <w:r>
                <w:rPr>
                  <w:rFonts w:asciiTheme="minorEastAsia" w:hAnsiTheme="minorEastAsia" w:cs="宋体"/>
                  <w:sz w:val="24"/>
                  <w:szCs w:val="24"/>
                </w:rPr>
                <w:t>许昌市人民政府门户网</w:t>
              </w:r>
            </w:hyperlink>
            <w:r>
              <w:rPr>
                <w:rFonts w:asciiTheme="minorEastAsia" w:hAnsiTheme="minorEastAsia" w:cs="宋体"/>
                <w:sz w:val="24"/>
                <w:szCs w:val="24"/>
              </w:rPr>
              <w:t>站</w:t>
            </w:r>
            <w:r>
              <w:rPr>
                <w:rFonts w:asciiTheme="minorEastAsia" w:hAnsiTheme="minorEastAsia" w:cs="宋体" w:hint="eastAsia"/>
                <w:sz w:val="24"/>
                <w:szCs w:val="24"/>
              </w:rPr>
              <w:t>》</w:t>
            </w:r>
          </w:p>
        </w:tc>
      </w:tr>
      <w:tr w:rsidR="007A2ED6">
        <w:trPr>
          <w:trHeight w:val="510"/>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16</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仿宋_GB2312"/>
                <w:sz w:val="24"/>
                <w:szCs w:val="24"/>
              </w:rPr>
            </w:pPr>
            <w:r>
              <w:rPr>
                <w:rFonts w:asciiTheme="minorEastAsia" w:hAnsiTheme="minorEastAsia" w:cs="仿宋_GB2312" w:hint="eastAsia"/>
                <w:sz w:val="24"/>
                <w:szCs w:val="24"/>
              </w:rPr>
              <w:t>采购人澄清或修改</w:t>
            </w:r>
          </w:p>
          <w:p w:rsidR="007A2ED6" w:rsidRDefault="005D7836">
            <w:pPr>
              <w:autoSpaceDE w:val="0"/>
              <w:autoSpaceDN w:val="0"/>
              <w:adjustRightInd w:val="0"/>
              <w:spacing w:line="360" w:lineRule="auto"/>
              <w:jc w:val="center"/>
              <w:rPr>
                <w:rFonts w:asciiTheme="minorEastAsia" w:hAnsiTheme="minorEastAsia" w:cs="黑体"/>
                <w:sz w:val="24"/>
                <w:szCs w:val="24"/>
              </w:rPr>
            </w:pPr>
            <w:r>
              <w:rPr>
                <w:rFonts w:asciiTheme="minorEastAsia" w:hAnsiTheme="minorEastAsia" w:cs="仿宋_GB2312" w:hint="eastAsia"/>
                <w:sz w:val="24"/>
                <w:szCs w:val="24"/>
              </w:rPr>
              <w:t>磋商文件时间</w:t>
            </w:r>
          </w:p>
        </w:tc>
        <w:tc>
          <w:tcPr>
            <w:tcW w:w="6946" w:type="dxa"/>
            <w:vAlign w:val="center"/>
          </w:tcPr>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hint="eastAsia"/>
                <w:bCs/>
                <w:sz w:val="24"/>
                <w:szCs w:val="24"/>
                <w:lang w:val="zh-CN"/>
              </w:rPr>
              <w:t>磋商响应截止时间5日前（</w:t>
            </w:r>
            <w:r>
              <w:rPr>
                <w:rFonts w:asciiTheme="minorEastAsia" w:hAnsiTheme="minorEastAsia" w:cs="仿宋_GB2312" w:hint="eastAsia"/>
                <w:sz w:val="24"/>
                <w:szCs w:val="24"/>
                <w:lang w:val="zh-CN"/>
              </w:rPr>
              <w:t>澄清内容可能影响响应文件编制的）</w:t>
            </w:r>
          </w:p>
        </w:tc>
      </w:tr>
      <w:tr w:rsidR="007A2ED6">
        <w:trPr>
          <w:trHeight w:val="510"/>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17</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黑体"/>
                <w:sz w:val="24"/>
                <w:szCs w:val="24"/>
              </w:rPr>
            </w:pPr>
            <w:r>
              <w:rPr>
                <w:rFonts w:asciiTheme="minorEastAsia" w:hAnsiTheme="minorEastAsia" w:cs="黑体" w:hint="eastAsia"/>
                <w:sz w:val="24"/>
                <w:szCs w:val="24"/>
              </w:rPr>
              <w:t>供应商对磋商文件</w:t>
            </w:r>
          </w:p>
          <w:p w:rsidR="007A2ED6" w:rsidRDefault="005D7836">
            <w:pPr>
              <w:autoSpaceDE w:val="0"/>
              <w:autoSpaceDN w:val="0"/>
              <w:adjustRightInd w:val="0"/>
              <w:spacing w:line="360" w:lineRule="auto"/>
              <w:jc w:val="center"/>
              <w:rPr>
                <w:rFonts w:asciiTheme="minorEastAsia" w:hAnsiTheme="minorEastAsia" w:cs="黑体"/>
                <w:sz w:val="24"/>
                <w:szCs w:val="24"/>
              </w:rPr>
            </w:pPr>
            <w:r>
              <w:rPr>
                <w:rFonts w:asciiTheme="minorEastAsia" w:hAnsiTheme="minorEastAsia" w:cs="黑体" w:hint="eastAsia"/>
                <w:sz w:val="24"/>
                <w:szCs w:val="24"/>
              </w:rPr>
              <w:t>质疑截止时间</w:t>
            </w:r>
          </w:p>
        </w:tc>
        <w:tc>
          <w:tcPr>
            <w:tcW w:w="6946" w:type="dxa"/>
            <w:vAlign w:val="center"/>
          </w:tcPr>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hint="eastAsia"/>
                <w:bCs/>
                <w:sz w:val="24"/>
                <w:szCs w:val="24"/>
                <w:lang w:val="zh-CN"/>
              </w:rPr>
              <w:t>磋商公告期满之日起七个工作日</w:t>
            </w:r>
          </w:p>
        </w:tc>
      </w:tr>
      <w:tr w:rsidR="007A2ED6">
        <w:trPr>
          <w:trHeight w:val="510"/>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18</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黑体"/>
                <w:sz w:val="24"/>
                <w:szCs w:val="24"/>
              </w:rPr>
            </w:pPr>
            <w:r>
              <w:rPr>
                <w:rFonts w:asciiTheme="minorEastAsia" w:hAnsiTheme="minorEastAsia" w:cs="黑体" w:hint="eastAsia"/>
                <w:sz w:val="24"/>
                <w:szCs w:val="24"/>
              </w:rPr>
              <w:t>响应文件份数</w:t>
            </w:r>
          </w:p>
        </w:tc>
        <w:tc>
          <w:tcPr>
            <w:tcW w:w="6946" w:type="dxa"/>
            <w:vAlign w:val="center"/>
          </w:tcPr>
          <w:p w:rsidR="007A2ED6" w:rsidRDefault="00DB32A1">
            <w:pPr>
              <w:autoSpaceDE w:val="0"/>
              <w:autoSpaceDN w:val="0"/>
              <w:adjustRightInd w:val="0"/>
              <w:spacing w:line="360" w:lineRule="auto"/>
              <w:rPr>
                <w:rFonts w:asciiTheme="minorEastAsia" w:hAnsiTheme="minorEastAsia" w:cs="宋体"/>
                <w:sz w:val="24"/>
                <w:szCs w:val="24"/>
              </w:rPr>
            </w:pPr>
            <w:r>
              <w:rPr>
                <w:rFonts w:ascii="新宋体" w:eastAsia="新宋体" w:hAnsi="新宋体"/>
                <w:b/>
                <w:sz w:val="24"/>
                <w:szCs w:val="24"/>
              </w:rPr>
              <w:fldChar w:fldCharType="begin"/>
            </w:r>
            <w:r w:rsidR="005D7836">
              <w:rPr>
                <w:rFonts w:ascii="新宋体" w:eastAsia="新宋体" w:hAnsi="新宋体" w:hint="eastAsia"/>
                <w:b/>
                <w:sz w:val="24"/>
                <w:szCs w:val="24"/>
              </w:rPr>
              <w:instrText>eq \o\ac(□,√)</w:instrText>
            </w:r>
            <w:r>
              <w:rPr>
                <w:rFonts w:ascii="新宋体" w:eastAsia="新宋体" w:hAnsi="新宋体"/>
                <w:b/>
                <w:sz w:val="24"/>
                <w:szCs w:val="24"/>
              </w:rPr>
              <w:fldChar w:fldCharType="end"/>
            </w:r>
            <w:r w:rsidR="005D7836">
              <w:rPr>
                <w:rFonts w:ascii="新宋体" w:eastAsia="新宋体" w:hAnsi="新宋体" w:hint="eastAsia"/>
                <w:sz w:val="24"/>
                <w:szCs w:val="24"/>
              </w:rPr>
              <w:t>电子响应文件：成功上传至《全国公共资源交易平台（河南省·许昌市）》公共资源交易系统加密电子响应文件1份</w:t>
            </w:r>
            <w:r w:rsidR="005D7836">
              <w:rPr>
                <w:rFonts w:hAnsi="宋体" w:cs="宋体" w:hint="eastAsia"/>
                <w:sz w:val="24"/>
                <w:szCs w:val="24"/>
                <w:lang w:val="zh-CN"/>
              </w:rPr>
              <w:t>（文件格式为：</w:t>
            </w:r>
            <w:r w:rsidR="005D7836">
              <w:rPr>
                <w:rFonts w:hAnsi="宋体" w:cs="宋体" w:hint="eastAsia"/>
                <w:sz w:val="24"/>
                <w:szCs w:val="24"/>
                <w:lang w:val="zh-CN"/>
              </w:rPr>
              <w:t xml:space="preserve"> XXX</w:t>
            </w:r>
            <w:r w:rsidR="005D7836">
              <w:rPr>
                <w:rFonts w:hAnsi="宋体" w:cs="宋体" w:hint="eastAsia"/>
                <w:sz w:val="24"/>
                <w:szCs w:val="24"/>
                <w:lang w:val="zh-CN"/>
              </w:rPr>
              <w:t>公司</w:t>
            </w:r>
            <w:r w:rsidR="005D7836">
              <w:rPr>
                <w:rFonts w:hAnsi="宋体" w:cs="宋体" w:hint="eastAsia"/>
                <w:sz w:val="24"/>
                <w:szCs w:val="24"/>
                <w:lang w:val="zh-CN"/>
              </w:rPr>
              <w:t>XXX</w:t>
            </w:r>
            <w:r w:rsidR="005D7836">
              <w:rPr>
                <w:rFonts w:hAnsi="宋体" w:cs="宋体" w:hint="eastAsia"/>
                <w:sz w:val="24"/>
                <w:szCs w:val="24"/>
                <w:lang w:val="zh-CN"/>
              </w:rPr>
              <w:t>项目编号</w:t>
            </w:r>
            <w:r w:rsidR="005D7836">
              <w:rPr>
                <w:rFonts w:hAnsi="宋体" w:cs="宋体" w:hint="eastAsia"/>
                <w:sz w:val="24"/>
                <w:szCs w:val="24"/>
                <w:lang w:val="zh-CN"/>
              </w:rPr>
              <w:t>.file</w:t>
            </w:r>
            <w:r w:rsidR="005D7836">
              <w:rPr>
                <w:rFonts w:hAnsi="宋体" w:cs="宋体" w:hint="eastAsia"/>
                <w:sz w:val="24"/>
                <w:szCs w:val="24"/>
                <w:lang w:val="zh-CN"/>
              </w:rPr>
              <w:t>）。</w:t>
            </w:r>
          </w:p>
          <w:p w:rsidR="007A2ED6" w:rsidRDefault="005D7836">
            <w:pPr>
              <w:autoSpaceDE w:val="0"/>
              <w:autoSpaceDN w:val="0"/>
              <w:adjustRightInd w:val="0"/>
              <w:spacing w:line="360" w:lineRule="auto"/>
              <w:rPr>
                <w:rFonts w:ascii="新宋体" w:eastAsia="新宋体" w:hAnsi="新宋体"/>
                <w:sz w:val="24"/>
                <w:szCs w:val="24"/>
              </w:rPr>
            </w:pPr>
            <w:r>
              <w:rPr>
                <w:rFonts w:asciiTheme="minorEastAsia" w:hAnsiTheme="minorEastAsia" w:cs="宋体" w:hint="eastAsia"/>
                <w:b/>
                <w:bCs/>
                <w:sz w:val="24"/>
                <w:szCs w:val="24"/>
                <w:lang w:val="zh-CN"/>
              </w:rPr>
              <w:t>□</w:t>
            </w:r>
            <w:r>
              <w:rPr>
                <w:rFonts w:ascii="新宋体" w:eastAsia="新宋体" w:hAnsi="新宋体" w:hint="eastAsia"/>
                <w:sz w:val="24"/>
                <w:szCs w:val="24"/>
              </w:rPr>
              <w:t>纸质响应文件：</w:t>
            </w:r>
            <w:r>
              <w:rPr>
                <w:rFonts w:asciiTheme="minorEastAsia" w:hAnsiTheme="minorEastAsia" w:cs="仿宋_GB2312" w:hint="eastAsia"/>
                <w:sz w:val="24"/>
                <w:szCs w:val="24"/>
              </w:rPr>
              <w:t>正本</w:t>
            </w:r>
            <w:r>
              <w:rPr>
                <w:rFonts w:asciiTheme="minorEastAsia" w:hAnsiTheme="minorEastAsia" w:cs="仿宋_GB2312" w:hint="eastAsia"/>
                <w:b/>
                <w:sz w:val="24"/>
                <w:szCs w:val="24"/>
              </w:rPr>
              <w:t>一</w:t>
            </w:r>
            <w:r>
              <w:rPr>
                <w:rFonts w:asciiTheme="minorEastAsia" w:hAnsiTheme="minorEastAsia" w:cs="仿宋_GB2312" w:hint="eastAsia"/>
                <w:sz w:val="24"/>
                <w:szCs w:val="24"/>
              </w:rPr>
              <w:t>份，</w:t>
            </w:r>
            <w:r>
              <w:rPr>
                <w:rFonts w:ascii="新宋体" w:eastAsia="新宋体" w:hAnsi="新宋体" w:hint="eastAsia"/>
                <w:sz w:val="24"/>
                <w:szCs w:val="24"/>
              </w:rPr>
              <w:t>副本一份</w:t>
            </w:r>
            <w:r>
              <w:rPr>
                <w:rFonts w:asciiTheme="minorEastAsia" w:hAnsiTheme="minorEastAsia" w:cs="仿宋_GB2312" w:hint="eastAsia"/>
                <w:sz w:val="24"/>
                <w:szCs w:val="24"/>
              </w:rPr>
              <w:t>。使用</w:t>
            </w:r>
            <w:r>
              <w:rPr>
                <w:rFonts w:ascii="新宋体" w:eastAsia="新宋体" w:hAnsi="新宋体" w:hint="eastAsia"/>
                <w:sz w:val="24"/>
                <w:szCs w:val="24"/>
              </w:rPr>
              <w:t>格式为“投标文件（供打印）.PDF”的文件</w:t>
            </w:r>
          </w:p>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新宋体" w:eastAsia="新宋体" w:hAnsi="新宋体" w:hint="eastAsia"/>
                <w:sz w:val="24"/>
                <w:szCs w:val="24"/>
              </w:rPr>
              <w:t>电子响应文件和纸质响应文件的内容、格式、水印码、签章应一致。</w:t>
            </w:r>
          </w:p>
        </w:tc>
      </w:tr>
      <w:tr w:rsidR="007A2ED6">
        <w:trPr>
          <w:trHeight w:val="510"/>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19</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黑体"/>
                <w:sz w:val="24"/>
                <w:szCs w:val="24"/>
              </w:rPr>
            </w:pPr>
            <w:r>
              <w:rPr>
                <w:rFonts w:asciiTheme="minorEastAsia" w:hAnsiTheme="minorEastAsia" w:cs="黑体" w:hint="eastAsia"/>
                <w:sz w:val="24"/>
                <w:szCs w:val="24"/>
              </w:rPr>
              <w:t>响应文件的</w:t>
            </w:r>
          </w:p>
          <w:p w:rsidR="007A2ED6" w:rsidRDefault="005D7836">
            <w:pPr>
              <w:autoSpaceDE w:val="0"/>
              <w:autoSpaceDN w:val="0"/>
              <w:adjustRightInd w:val="0"/>
              <w:spacing w:line="360" w:lineRule="auto"/>
              <w:jc w:val="center"/>
              <w:rPr>
                <w:rFonts w:asciiTheme="minorEastAsia" w:hAnsiTheme="minorEastAsia" w:cs="黑体"/>
                <w:sz w:val="24"/>
                <w:szCs w:val="24"/>
              </w:rPr>
            </w:pPr>
            <w:r>
              <w:rPr>
                <w:rFonts w:asciiTheme="minorEastAsia" w:hAnsiTheme="minorEastAsia" w:cs="黑体" w:hint="eastAsia"/>
                <w:sz w:val="24"/>
                <w:szCs w:val="24"/>
              </w:rPr>
              <w:t>签署盖章</w:t>
            </w:r>
          </w:p>
        </w:tc>
        <w:tc>
          <w:tcPr>
            <w:tcW w:w="6946" w:type="dxa"/>
            <w:vAlign w:val="center"/>
          </w:tcPr>
          <w:p w:rsidR="007A2ED6" w:rsidRDefault="00DB32A1">
            <w:pPr>
              <w:autoSpaceDE w:val="0"/>
              <w:autoSpaceDN w:val="0"/>
              <w:adjustRightInd w:val="0"/>
              <w:spacing w:line="420" w:lineRule="exact"/>
              <w:rPr>
                <w:rFonts w:ascii="新宋体" w:eastAsia="新宋体" w:hAnsi="新宋体"/>
                <w:sz w:val="24"/>
                <w:szCs w:val="24"/>
              </w:rPr>
            </w:pPr>
            <w:r>
              <w:rPr>
                <w:rFonts w:ascii="新宋体" w:eastAsia="新宋体" w:hAnsi="新宋体"/>
                <w:b/>
                <w:sz w:val="24"/>
                <w:szCs w:val="24"/>
              </w:rPr>
              <w:fldChar w:fldCharType="begin"/>
            </w:r>
            <w:r w:rsidR="005D7836">
              <w:rPr>
                <w:rFonts w:ascii="新宋体" w:eastAsia="新宋体" w:hAnsi="新宋体" w:hint="eastAsia"/>
                <w:b/>
                <w:sz w:val="24"/>
                <w:szCs w:val="24"/>
              </w:rPr>
              <w:instrText>eq \o\ac(□,√)</w:instrText>
            </w:r>
            <w:r>
              <w:rPr>
                <w:rFonts w:ascii="新宋体" w:eastAsia="新宋体" w:hAnsi="新宋体"/>
                <w:b/>
                <w:sz w:val="24"/>
                <w:szCs w:val="24"/>
              </w:rPr>
              <w:fldChar w:fldCharType="end"/>
            </w:r>
            <w:r w:rsidR="005D7836">
              <w:rPr>
                <w:rFonts w:ascii="新宋体" w:eastAsia="新宋体" w:hAnsi="新宋体" w:hint="eastAsia"/>
                <w:sz w:val="24"/>
                <w:szCs w:val="24"/>
              </w:rPr>
              <w:t>电子响应文件：按磋商文件要求加盖供应商电子印章和法人电子印章。</w:t>
            </w:r>
          </w:p>
          <w:p w:rsidR="007A2ED6" w:rsidRDefault="005D7836">
            <w:pPr>
              <w:autoSpaceDE w:val="0"/>
              <w:autoSpaceDN w:val="0"/>
              <w:adjustRightInd w:val="0"/>
              <w:spacing w:line="420" w:lineRule="exact"/>
              <w:rPr>
                <w:rFonts w:asciiTheme="minorEastAsia" w:hAnsiTheme="minorEastAsia" w:cs="仿宋_GB2312"/>
                <w:sz w:val="24"/>
                <w:szCs w:val="24"/>
              </w:rPr>
            </w:pPr>
            <w:r>
              <w:rPr>
                <w:rFonts w:asciiTheme="minorEastAsia" w:hAnsiTheme="minorEastAsia" w:cs="宋体" w:hint="eastAsia"/>
                <w:b/>
                <w:bCs/>
                <w:sz w:val="24"/>
                <w:szCs w:val="24"/>
                <w:lang w:val="zh-CN"/>
              </w:rPr>
              <w:t>□</w:t>
            </w:r>
            <w:r>
              <w:rPr>
                <w:rFonts w:ascii="新宋体" w:eastAsia="新宋体" w:hAnsi="新宋体" w:hint="eastAsia"/>
                <w:sz w:val="24"/>
                <w:szCs w:val="24"/>
              </w:rPr>
              <w:t>纸质响应文件：响应文件封面加盖供应商公章（响应文件是指供应商电子响应文件制作完成后生成的后缀名为</w:t>
            </w:r>
            <w:r>
              <w:rPr>
                <w:rFonts w:hAnsi="宋体" w:hint="eastAsia"/>
                <w:sz w:val="24"/>
                <w:szCs w:val="24"/>
              </w:rPr>
              <w:t>“</w:t>
            </w:r>
            <w:r>
              <w:rPr>
                <w:rFonts w:hAnsi="宋体" w:hint="eastAsia"/>
                <w:sz w:val="24"/>
                <w:szCs w:val="24"/>
              </w:rPr>
              <w:t>.PDF</w:t>
            </w:r>
            <w:r>
              <w:rPr>
                <w:rFonts w:hAnsi="宋体" w:hint="eastAsia"/>
                <w:sz w:val="24"/>
                <w:szCs w:val="24"/>
              </w:rPr>
              <w:t>”的文件</w:t>
            </w:r>
            <w:r>
              <w:rPr>
                <w:rFonts w:ascii="新宋体" w:eastAsia="新宋体" w:hAnsi="新宋体" w:hint="eastAsia"/>
                <w:sz w:val="24"/>
                <w:szCs w:val="24"/>
              </w:rPr>
              <w:t>打印的纸质响应文件）。</w:t>
            </w:r>
          </w:p>
        </w:tc>
      </w:tr>
      <w:tr w:rsidR="007A2ED6">
        <w:trPr>
          <w:trHeight w:val="510"/>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TimesNewRomanPSMT"/>
                <w:sz w:val="24"/>
                <w:szCs w:val="24"/>
              </w:rPr>
            </w:pPr>
            <w:r>
              <w:rPr>
                <w:rFonts w:asciiTheme="minorEastAsia" w:hAnsiTheme="minorEastAsia" w:cs="TimesNewRomanPSMT" w:hint="eastAsia"/>
                <w:sz w:val="24"/>
                <w:szCs w:val="24"/>
              </w:rPr>
              <w:t>20</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仿宋_GB2312"/>
                <w:sz w:val="24"/>
                <w:szCs w:val="24"/>
              </w:rPr>
            </w:pPr>
            <w:r>
              <w:rPr>
                <w:rFonts w:asciiTheme="minorEastAsia" w:hAnsiTheme="minorEastAsia" w:cs="黑体" w:hint="eastAsia"/>
                <w:sz w:val="24"/>
                <w:szCs w:val="24"/>
              </w:rPr>
              <w:t>磋商小组组建</w:t>
            </w:r>
          </w:p>
        </w:tc>
        <w:tc>
          <w:tcPr>
            <w:tcW w:w="6946" w:type="dxa"/>
            <w:vAlign w:val="center"/>
          </w:tcPr>
          <w:p w:rsidR="007A2ED6" w:rsidRDefault="00DB32A1">
            <w:pPr>
              <w:autoSpaceDE w:val="0"/>
              <w:autoSpaceDN w:val="0"/>
              <w:adjustRightInd w:val="0"/>
              <w:spacing w:line="360" w:lineRule="auto"/>
              <w:rPr>
                <w:rFonts w:asciiTheme="minorEastAsia" w:hAnsiTheme="minorEastAsia" w:cs="仿宋_GB2312"/>
                <w:sz w:val="24"/>
                <w:szCs w:val="24"/>
                <w:lang w:val="zh-CN"/>
              </w:rPr>
            </w:pPr>
            <w:r>
              <w:rPr>
                <w:rFonts w:ascii="新宋体" w:eastAsia="新宋体" w:hAnsi="新宋体"/>
                <w:b/>
                <w:sz w:val="24"/>
                <w:szCs w:val="24"/>
              </w:rPr>
              <w:fldChar w:fldCharType="begin"/>
            </w:r>
            <w:r w:rsidR="005D7836">
              <w:rPr>
                <w:rFonts w:ascii="新宋体" w:eastAsia="新宋体" w:hAnsi="新宋体" w:hint="eastAsia"/>
                <w:b/>
                <w:sz w:val="24"/>
                <w:szCs w:val="24"/>
              </w:rPr>
              <w:instrText>eq \o\ac(□)</w:instrText>
            </w:r>
            <w:r>
              <w:rPr>
                <w:rFonts w:ascii="新宋体" w:eastAsia="新宋体" w:hAnsi="新宋体"/>
                <w:b/>
                <w:sz w:val="24"/>
                <w:szCs w:val="24"/>
              </w:rPr>
              <w:fldChar w:fldCharType="end"/>
            </w:r>
            <w:r w:rsidR="005D7836">
              <w:rPr>
                <w:rFonts w:asciiTheme="minorEastAsia" w:hAnsiTheme="minorEastAsia" w:cs="仿宋_GB2312" w:hint="eastAsia"/>
                <w:sz w:val="24"/>
                <w:szCs w:val="24"/>
                <w:lang w:val="zh-CN"/>
              </w:rPr>
              <w:t>由采购人代表和评审专家组成，其中评审专家的人数不少于磋商小组成员总数的三分之二。评审专家从政府采购评审专家库中随机抽取。</w:t>
            </w:r>
          </w:p>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仿宋_GB2312" w:hint="eastAsia"/>
                <w:sz w:val="24"/>
                <w:szCs w:val="24"/>
                <w:lang w:val="zh-CN"/>
              </w:rPr>
              <w:t>☑由评审专家组成。评审专家从政府采购评审专家库中随机抽取。</w:t>
            </w:r>
          </w:p>
        </w:tc>
      </w:tr>
      <w:tr w:rsidR="007A2ED6">
        <w:trPr>
          <w:trHeight w:val="510"/>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TimesNewRomanPSMT"/>
                <w:sz w:val="24"/>
                <w:szCs w:val="24"/>
              </w:rPr>
            </w:pPr>
            <w:r>
              <w:rPr>
                <w:rFonts w:asciiTheme="minorEastAsia" w:hAnsiTheme="minorEastAsia" w:cs="TimesNewRomanPSMT" w:hint="eastAsia"/>
                <w:sz w:val="24"/>
                <w:szCs w:val="24"/>
              </w:rPr>
              <w:t>21</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黑体"/>
                <w:sz w:val="24"/>
                <w:szCs w:val="24"/>
              </w:rPr>
            </w:pPr>
            <w:r>
              <w:rPr>
                <w:rFonts w:asciiTheme="minorEastAsia" w:hAnsiTheme="minorEastAsia" w:cs="黑体" w:hint="eastAsia"/>
                <w:sz w:val="24"/>
                <w:szCs w:val="24"/>
              </w:rPr>
              <w:t>评审方法</w:t>
            </w:r>
          </w:p>
        </w:tc>
        <w:tc>
          <w:tcPr>
            <w:tcW w:w="6946" w:type="dxa"/>
            <w:vAlign w:val="center"/>
          </w:tcPr>
          <w:p w:rsidR="007A2ED6" w:rsidRDefault="005D7836">
            <w:pPr>
              <w:autoSpaceDE w:val="0"/>
              <w:autoSpaceDN w:val="0"/>
              <w:adjustRightInd w:val="0"/>
              <w:spacing w:line="360" w:lineRule="auto"/>
              <w:rPr>
                <w:rFonts w:ascii="新宋体" w:eastAsia="新宋体" w:hAnsi="新宋体"/>
                <w:sz w:val="24"/>
                <w:szCs w:val="24"/>
              </w:rPr>
            </w:pPr>
            <w:r>
              <w:rPr>
                <w:rFonts w:asciiTheme="minorEastAsia" w:hAnsiTheme="minorEastAsia" w:cs="宋体" w:hint="eastAsia"/>
                <w:bCs/>
                <w:sz w:val="24"/>
                <w:szCs w:val="24"/>
                <w:lang w:val="zh-CN"/>
              </w:rPr>
              <w:t>综合评分法</w:t>
            </w:r>
          </w:p>
        </w:tc>
      </w:tr>
      <w:tr w:rsidR="007A2ED6">
        <w:trPr>
          <w:trHeight w:val="510"/>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22</w:t>
            </w:r>
          </w:p>
        </w:tc>
        <w:tc>
          <w:tcPr>
            <w:tcW w:w="2268" w:type="dxa"/>
            <w:vAlign w:val="center"/>
          </w:tcPr>
          <w:p w:rsidR="007A2ED6" w:rsidRDefault="005D7836">
            <w:pPr>
              <w:adjustRightInd w:val="0"/>
              <w:snapToGrid w:val="0"/>
              <w:spacing w:line="360" w:lineRule="auto"/>
              <w:jc w:val="center"/>
              <w:rPr>
                <w:bCs/>
                <w:sz w:val="24"/>
                <w:szCs w:val="24"/>
              </w:rPr>
            </w:pPr>
            <w:r>
              <w:rPr>
                <w:rFonts w:ascii="宋体" w:hAnsi="宋体" w:hint="eastAsia"/>
                <w:bCs/>
                <w:sz w:val="24"/>
                <w:szCs w:val="24"/>
              </w:rPr>
              <w:t>中小企业有关政策</w:t>
            </w:r>
          </w:p>
        </w:tc>
        <w:tc>
          <w:tcPr>
            <w:tcW w:w="6946" w:type="dxa"/>
            <w:vAlign w:val="center"/>
          </w:tcPr>
          <w:p w:rsidR="007A2ED6" w:rsidRDefault="005D7836">
            <w:pPr>
              <w:adjustRightInd w:val="0"/>
              <w:snapToGrid w:val="0"/>
              <w:spacing w:line="360" w:lineRule="auto"/>
              <w:rPr>
                <w:rFonts w:ascii="宋体" w:hAnsi="宋体"/>
                <w:sz w:val="24"/>
                <w:szCs w:val="24"/>
              </w:rPr>
            </w:pPr>
            <w:r>
              <w:rPr>
                <w:rFonts w:hint="eastAsia"/>
                <w:sz w:val="24"/>
                <w:szCs w:val="24"/>
              </w:rPr>
              <w:t>1</w:t>
            </w:r>
            <w:r>
              <w:rPr>
                <w:rFonts w:ascii="宋体" w:hAnsi="宋体" w:hint="eastAsia"/>
                <w:sz w:val="24"/>
                <w:szCs w:val="24"/>
              </w:rPr>
              <w:t>、</w:t>
            </w:r>
            <w:r>
              <w:rPr>
                <w:rFonts w:ascii="宋体" w:hAnsi="宋体" w:cs="宋体" w:hint="eastAsia"/>
                <w:sz w:val="24"/>
                <w:szCs w:val="24"/>
                <w:lang w:val="zh-CN"/>
              </w:rPr>
              <w:t>本项目属于专门面向中小企业采购的项目，</w:t>
            </w:r>
            <w:r>
              <w:rPr>
                <w:rFonts w:ascii="宋体" w:hAnsi="宋体" w:hint="eastAsia"/>
                <w:sz w:val="24"/>
                <w:szCs w:val="24"/>
              </w:rPr>
              <w:t>本次采购标的对应的中小企业划分标准所属行业：其他未列明行业 。</w:t>
            </w:r>
          </w:p>
          <w:p w:rsidR="007A2ED6" w:rsidRDefault="005D7836">
            <w:pPr>
              <w:adjustRightInd w:val="0"/>
              <w:snapToGrid w:val="0"/>
              <w:spacing w:line="360" w:lineRule="auto"/>
              <w:rPr>
                <w:rFonts w:ascii="宋体" w:hAnsi="宋体"/>
                <w:sz w:val="24"/>
                <w:szCs w:val="24"/>
              </w:rPr>
            </w:pPr>
            <w:r>
              <w:rPr>
                <w:rFonts w:hint="eastAsia"/>
                <w:sz w:val="24"/>
                <w:szCs w:val="24"/>
              </w:rPr>
              <w:t>2</w:t>
            </w:r>
            <w:r>
              <w:rPr>
                <w:rFonts w:ascii="宋体" w:hAnsi="宋体" w:hint="eastAsia"/>
                <w:sz w:val="24"/>
                <w:szCs w:val="24"/>
              </w:rPr>
              <w:t>、根据工信部等部委发布的《关于印发中小企业划型标准规定的通知》（工信部联企业〔</w:t>
            </w:r>
            <w:r>
              <w:rPr>
                <w:rFonts w:hint="eastAsia"/>
                <w:sz w:val="24"/>
                <w:szCs w:val="24"/>
              </w:rPr>
              <w:t>2011</w:t>
            </w:r>
            <w:r>
              <w:rPr>
                <w:rFonts w:ascii="宋体" w:hAnsi="宋体" w:hint="eastAsia"/>
                <w:sz w:val="24"/>
                <w:szCs w:val="24"/>
              </w:rPr>
              <w:t>〕</w:t>
            </w:r>
            <w:r>
              <w:rPr>
                <w:rFonts w:hint="eastAsia"/>
                <w:sz w:val="24"/>
                <w:szCs w:val="24"/>
              </w:rPr>
              <w:t>300</w:t>
            </w:r>
            <w:r>
              <w:rPr>
                <w:rFonts w:ascii="宋体" w:hAnsi="宋体" w:hint="eastAsia"/>
                <w:sz w:val="24"/>
                <w:szCs w:val="24"/>
              </w:rPr>
              <w:t>号），按照本次采购标的所属行业的划型标准，符合条件的中小企业应按照招标文件格式要求提供《中小企业声明函》，否则不得享受相关中小企业扶持政策。</w:t>
            </w:r>
          </w:p>
          <w:p w:rsidR="007A2ED6" w:rsidRDefault="005D7836">
            <w:pPr>
              <w:adjustRightInd w:val="0"/>
              <w:snapToGrid w:val="0"/>
              <w:spacing w:line="360" w:lineRule="auto"/>
              <w:rPr>
                <w:rFonts w:ascii="宋体" w:hAnsi="宋体"/>
                <w:sz w:val="24"/>
                <w:szCs w:val="24"/>
              </w:rPr>
            </w:pPr>
            <w:r>
              <w:rPr>
                <w:rFonts w:ascii="宋体" w:hAnsi="宋体" w:hint="eastAsia"/>
                <w:sz w:val="24"/>
                <w:szCs w:val="24"/>
                <w:lang w:val="zh-CN"/>
              </w:rPr>
              <w:t>3、</w:t>
            </w:r>
            <w:r>
              <w:rPr>
                <w:rFonts w:ascii="宋体" w:hAnsi="宋体" w:hint="eastAsia"/>
                <w:sz w:val="24"/>
                <w:szCs w:val="24"/>
              </w:rPr>
              <w:t>提供由省级以上监狱管理局、戒毒管理局（含新疆生产建设兵团）出具的属于监狱企业证明文件的，视同为小型和微型企业。</w:t>
            </w:r>
          </w:p>
          <w:p w:rsidR="007A2ED6" w:rsidRDefault="005D7836">
            <w:pPr>
              <w:adjustRightInd w:val="0"/>
              <w:snapToGrid w:val="0"/>
              <w:spacing w:line="360" w:lineRule="auto"/>
              <w:rPr>
                <w:rFonts w:cs="仿宋_GB2312"/>
                <w:sz w:val="24"/>
                <w:szCs w:val="24"/>
              </w:rPr>
            </w:pPr>
            <w:r>
              <w:rPr>
                <w:rFonts w:hint="eastAsia"/>
                <w:sz w:val="24"/>
                <w:szCs w:val="24"/>
              </w:rPr>
              <w:t>4</w:t>
            </w:r>
            <w:r>
              <w:rPr>
                <w:rFonts w:ascii="宋体" w:hAnsi="宋体" w:hint="eastAsia"/>
                <w:sz w:val="24"/>
                <w:szCs w:val="24"/>
              </w:rPr>
              <w:t>、符合享受政府采购支持政策的残疾人福利性单位条件且提供《残疾人福利性单位声明函》的，视同为小型和微型企业。</w:t>
            </w:r>
          </w:p>
        </w:tc>
      </w:tr>
      <w:tr w:rsidR="007A2ED6">
        <w:trPr>
          <w:trHeight w:val="510"/>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23</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宋体"/>
                <w:bCs/>
                <w:sz w:val="24"/>
                <w:szCs w:val="24"/>
                <w:lang w:val="zh-CN"/>
              </w:rPr>
            </w:pPr>
            <w:r>
              <w:rPr>
                <w:rFonts w:asciiTheme="minorEastAsia" w:hAnsiTheme="minorEastAsia" w:cs="宋体" w:hint="eastAsia"/>
                <w:bCs/>
                <w:sz w:val="24"/>
                <w:szCs w:val="24"/>
                <w:lang w:val="zh-CN"/>
              </w:rPr>
              <w:t>节能环保要求</w:t>
            </w:r>
          </w:p>
        </w:tc>
        <w:tc>
          <w:tcPr>
            <w:tcW w:w="6946" w:type="dxa"/>
            <w:vAlign w:val="center"/>
          </w:tcPr>
          <w:p w:rsidR="007A2ED6" w:rsidRDefault="005D7836">
            <w:pPr>
              <w:autoSpaceDE w:val="0"/>
              <w:autoSpaceDN w:val="0"/>
              <w:adjustRightInd w:val="0"/>
              <w:spacing w:line="360" w:lineRule="auto"/>
              <w:rPr>
                <w:rFonts w:asciiTheme="minorEastAsia" w:hAnsiTheme="minorEastAsia" w:cs="宋体"/>
                <w:b/>
                <w:bCs/>
                <w:sz w:val="24"/>
                <w:szCs w:val="24"/>
                <w:lang w:val="zh-CN"/>
              </w:rPr>
            </w:pPr>
            <w:r>
              <w:rPr>
                <w:rFonts w:asciiTheme="minorEastAsia" w:hAnsiTheme="minorEastAsia" w:cs="宋体" w:hint="eastAsia"/>
                <w:bCs/>
                <w:sz w:val="24"/>
                <w:szCs w:val="24"/>
                <w:lang w:val="zh-CN"/>
              </w:rPr>
              <w:t>1、本项目强制采购的节能产品：</w:t>
            </w:r>
            <w:r>
              <w:rPr>
                <w:rFonts w:asciiTheme="minorEastAsia" w:hAnsiTheme="minorEastAsia" w:cs="宋体" w:hint="eastAsia"/>
                <w:b/>
                <w:bCs/>
                <w:sz w:val="24"/>
                <w:szCs w:val="24"/>
              </w:rPr>
              <w:t>无</w:t>
            </w:r>
          </w:p>
          <w:p w:rsidR="007A2ED6" w:rsidRDefault="005D7836">
            <w:pPr>
              <w:autoSpaceDE w:val="0"/>
              <w:autoSpaceDN w:val="0"/>
              <w:adjustRightInd w:val="0"/>
              <w:spacing w:line="360" w:lineRule="auto"/>
              <w:rPr>
                <w:rFonts w:ascii="ˎ̥" w:hAnsi="ˎ̥"/>
                <w:sz w:val="24"/>
                <w:szCs w:val="24"/>
              </w:rPr>
            </w:pPr>
            <w:r>
              <w:rPr>
                <w:rFonts w:asciiTheme="minorEastAsia" w:hAnsiTheme="minorEastAsia" w:cs="宋体" w:hint="eastAsia"/>
                <w:bCs/>
                <w:sz w:val="24"/>
                <w:szCs w:val="24"/>
                <w:lang w:val="zh-CN"/>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rsidR="007A2ED6">
        <w:trPr>
          <w:trHeight w:val="510"/>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24</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宋体"/>
                <w:bCs/>
                <w:sz w:val="24"/>
                <w:szCs w:val="24"/>
                <w:lang w:val="zh-CN"/>
              </w:rPr>
            </w:pPr>
            <w:r>
              <w:rPr>
                <w:rFonts w:asciiTheme="minorEastAsia" w:hAnsiTheme="minorEastAsia" w:cs="宋体" w:hint="eastAsia"/>
                <w:bCs/>
                <w:sz w:val="24"/>
                <w:szCs w:val="24"/>
                <w:lang w:val="zh-CN"/>
              </w:rPr>
              <w:t>网络关键设备、网络安全专用产品要求</w:t>
            </w:r>
          </w:p>
        </w:tc>
        <w:tc>
          <w:tcPr>
            <w:tcW w:w="6946" w:type="dxa"/>
            <w:vAlign w:val="center"/>
          </w:tcPr>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hint="eastAsia"/>
                <w:bCs/>
                <w:sz w:val="24"/>
                <w:szCs w:val="24"/>
                <w:lang w:val="zh-CN"/>
              </w:rPr>
              <w:t>1、本项目网络关键设备：</w:t>
            </w:r>
            <w:r>
              <w:rPr>
                <w:rFonts w:asciiTheme="minorEastAsia" w:hAnsiTheme="minorEastAsia" w:cs="宋体" w:hint="eastAsia"/>
                <w:b/>
                <w:bCs/>
                <w:sz w:val="24"/>
                <w:szCs w:val="24"/>
              </w:rPr>
              <w:t>无</w:t>
            </w:r>
            <w:r>
              <w:rPr>
                <w:rFonts w:asciiTheme="minorEastAsia" w:hAnsiTheme="minorEastAsia" w:cs="宋体" w:hint="eastAsia"/>
                <w:b/>
                <w:bCs/>
                <w:sz w:val="24"/>
                <w:szCs w:val="24"/>
                <w:lang w:val="zh-CN"/>
              </w:rPr>
              <w:t>；</w:t>
            </w:r>
            <w:r>
              <w:rPr>
                <w:rFonts w:asciiTheme="minorEastAsia" w:hAnsiTheme="minorEastAsia" w:cs="宋体" w:hint="eastAsia"/>
                <w:bCs/>
                <w:sz w:val="24"/>
                <w:szCs w:val="24"/>
                <w:lang w:val="zh-CN"/>
              </w:rPr>
              <w:t>网络安全专用产品：</w:t>
            </w:r>
            <w:r>
              <w:rPr>
                <w:rFonts w:asciiTheme="minorEastAsia" w:hAnsiTheme="minorEastAsia" w:cs="宋体" w:hint="eastAsia"/>
                <w:b/>
                <w:bCs/>
                <w:sz w:val="24"/>
                <w:szCs w:val="24"/>
              </w:rPr>
              <w:t>无</w:t>
            </w:r>
          </w:p>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hint="eastAsia"/>
                <w:bCs/>
                <w:sz w:val="24"/>
                <w:szCs w:val="24"/>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有具备资格的机构安全认证合格或安全检测符合要求；二是已获得《计算机信息系统安全专用产品销售许可证》，且在有效期内。</w:t>
            </w:r>
          </w:p>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hint="eastAsia"/>
                <w:bCs/>
                <w:sz w:val="24"/>
                <w:szCs w:val="24"/>
                <w:lang w:val="zh-CN"/>
              </w:rPr>
              <w:t>3、提供资料（下列资料任意一项）</w:t>
            </w:r>
          </w:p>
          <w:p w:rsidR="007A2ED6" w:rsidRDefault="00DB32A1">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bCs/>
                <w:sz w:val="24"/>
                <w:szCs w:val="24"/>
                <w:lang w:val="zh-CN"/>
              </w:rPr>
              <w:fldChar w:fldCharType="begin"/>
            </w:r>
            <w:r w:rsidR="005D7836">
              <w:rPr>
                <w:rFonts w:asciiTheme="minorEastAsia" w:hAnsiTheme="minorEastAsia" w:cs="宋体" w:hint="eastAsia"/>
                <w:bCs/>
                <w:sz w:val="24"/>
                <w:szCs w:val="24"/>
                <w:lang w:val="zh-CN"/>
              </w:rPr>
              <w:instrText>= 1 \* GB3</w:instrText>
            </w:r>
            <w:r>
              <w:rPr>
                <w:rFonts w:asciiTheme="minorEastAsia" w:hAnsiTheme="minorEastAsia" w:cs="宋体"/>
                <w:bCs/>
                <w:sz w:val="24"/>
                <w:szCs w:val="24"/>
                <w:lang w:val="zh-CN"/>
              </w:rPr>
              <w:fldChar w:fldCharType="separate"/>
            </w:r>
            <w:r w:rsidR="005D7836">
              <w:rPr>
                <w:rFonts w:asciiTheme="minorEastAsia" w:hAnsiTheme="minorEastAsia" w:cs="宋体" w:hint="eastAsia"/>
                <w:bCs/>
                <w:sz w:val="24"/>
                <w:szCs w:val="24"/>
                <w:lang w:val="zh-CN"/>
              </w:rPr>
              <w:t>①</w:t>
            </w:r>
            <w:r>
              <w:rPr>
                <w:rFonts w:asciiTheme="minorEastAsia" w:hAnsiTheme="minorEastAsia" w:cs="宋体"/>
                <w:bCs/>
                <w:sz w:val="24"/>
                <w:szCs w:val="24"/>
                <w:lang w:val="zh-CN"/>
              </w:rPr>
              <w:fldChar w:fldCharType="end"/>
            </w:r>
            <w:r w:rsidR="005D7836">
              <w:rPr>
                <w:rFonts w:asciiTheme="minorEastAsia" w:hAnsiTheme="minorEastAsia" w:cs="宋体" w:hint="eastAsia"/>
                <w:bCs/>
                <w:sz w:val="24"/>
                <w:szCs w:val="24"/>
                <w:lang w:val="zh-CN"/>
              </w:rPr>
              <w:t>网络关键设备和网络安全专用产品安全认证证书；</w:t>
            </w:r>
          </w:p>
          <w:p w:rsidR="007A2ED6" w:rsidRDefault="00DB32A1">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bCs/>
                <w:sz w:val="24"/>
                <w:szCs w:val="24"/>
                <w:lang w:val="zh-CN"/>
              </w:rPr>
              <w:fldChar w:fldCharType="begin"/>
            </w:r>
            <w:r w:rsidR="005D7836">
              <w:rPr>
                <w:rFonts w:asciiTheme="minorEastAsia" w:hAnsiTheme="minorEastAsia" w:cs="宋体" w:hint="eastAsia"/>
                <w:bCs/>
                <w:sz w:val="24"/>
                <w:szCs w:val="24"/>
                <w:lang w:val="zh-CN"/>
              </w:rPr>
              <w:instrText>= 2 \* GB3</w:instrText>
            </w:r>
            <w:r>
              <w:rPr>
                <w:rFonts w:asciiTheme="minorEastAsia" w:hAnsiTheme="minorEastAsia" w:cs="宋体"/>
                <w:bCs/>
                <w:sz w:val="24"/>
                <w:szCs w:val="24"/>
                <w:lang w:val="zh-CN"/>
              </w:rPr>
              <w:fldChar w:fldCharType="separate"/>
            </w:r>
            <w:r w:rsidR="005D7836">
              <w:rPr>
                <w:rFonts w:asciiTheme="minorEastAsia" w:hAnsiTheme="minorEastAsia" w:cs="宋体" w:hint="eastAsia"/>
                <w:bCs/>
                <w:sz w:val="24"/>
                <w:szCs w:val="24"/>
                <w:lang w:val="zh-CN"/>
              </w:rPr>
              <w:t>②</w:t>
            </w:r>
            <w:r>
              <w:rPr>
                <w:rFonts w:asciiTheme="minorEastAsia" w:hAnsiTheme="minorEastAsia" w:cs="宋体"/>
                <w:bCs/>
                <w:sz w:val="24"/>
                <w:szCs w:val="24"/>
                <w:lang w:val="zh-CN"/>
              </w:rPr>
              <w:fldChar w:fldCharType="end"/>
            </w:r>
            <w:r w:rsidR="005D7836">
              <w:rPr>
                <w:rFonts w:asciiTheme="minorEastAsia" w:hAnsiTheme="minorEastAsia" w:cs="宋体" w:hint="eastAsia"/>
                <w:bCs/>
                <w:sz w:val="24"/>
                <w:szCs w:val="24"/>
                <w:lang w:val="zh-CN"/>
              </w:rPr>
              <w:t>网络关键设备安全检测证书、网络安全专用产品安全检测证书；</w:t>
            </w:r>
          </w:p>
          <w:p w:rsidR="007A2ED6" w:rsidRDefault="00DB32A1">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bCs/>
                <w:sz w:val="24"/>
                <w:szCs w:val="24"/>
                <w:lang w:val="zh-CN"/>
              </w:rPr>
              <w:fldChar w:fldCharType="begin"/>
            </w:r>
            <w:r w:rsidR="005D7836">
              <w:rPr>
                <w:rFonts w:asciiTheme="minorEastAsia" w:hAnsiTheme="minorEastAsia" w:cs="宋体" w:hint="eastAsia"/>
                <w:bCs/>
                <w:sz w:val="24"/>
                <w:szCs w:val="24"/>
                <w:lang w:val="zh-CN"/>
              </w:rPr>
              <w:instrText>= 3 \* GB3</w:instrText>
            </w:r>
            <w:r>
              <w:rPr>
                <w:rFonts w:asciiTheme="minorEastAsia" w:hAnsiTheme="minorEastAsia" w:cs="宋体"/>
                <w:bCs/>
                <w:sz w:val="24"/>
                <w:szCs w:val="24"/>
                <w:lang w:val="zh-CN"/>
              </w:rPr>
              <w:fldChar w:fldCharType="separate"/>
            </w:r>
            <w:r w:rsidR="005D7836">
              <w:rPr>
                <w:rFonts w:asciiTheme="minorEastAsia" w:hAnsiTheme="minorEastAsia" w:cs="宋体" w:hint="eastAsia"/>
                <w:bCs/>
                <w:sz w:val="24"/>
                <w:szCs w:val="24"/>
                <w:lang w:val="zh-CN"/>
              </w:rPr>
              <w:t>③</w:t>
            </w:r>
            <w:r>
              <w:rPr>
                <w:rFonts w:asciiTheme="minorEastAsia" w:hAnsiTheme="minorEastAsia" w:cs="宋体"/>
                <w:bCs/>
                <w:sz w:val="24"/>
                <w:szCs w:val="24"/>
                <w:lang w:val="zh-CN"/>
              </w:rPr>
              <w:fldChar w:fldCharType="end"/>
            </w:r>
            <w:r w:rsidR="005D7836">
              <w:rPr>
                <w:rFonts w:asciiTheme="minorEastAsia" w:hAnsiTheme="minorEastAsia" w:cs="宋体" w:hint="eastAsia"/>
                <w:bCs/>
                <w:sz w:val="24"/>
                <w:szCs w:val="24"/>
                <w:lang w:val="zh-CN"/>
              </w:rPr>
              <w:t>计算机信息系统安全专用产品销售许可证；</w:t>
            </w:r>
          </w:p>
          <w:p w:rsidR="007A2ED6" w:rsidRDefault="00DB32A1">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bCs/>
                <w:sz w:val="24"/>
                <w:szCs w:val="24"/>
                <w:lang w:val="zh-CN"/>
              </w:rPr>
              <w:fldChar w:fldCharType="begin"/>
            </w:r>
            <w:r w:rsidR="005D7836">
              <w:rPr>
                <w:rFonts w:asciiTheme="minorEastAsia" w:hAnsiTheme="minorEastAsia" w:cs="宋体" w:hint="eastAsia"/>
                <w:bCs/>
                <w:sz w:val="24"/>
                <w:szCs w:val="24"/>
                <w:lang w:val="zh-CN"/>
              </w:rPr>
              <w:instrText>= 4 \* GB3</w:instrText>
            </w:r>
            <w:r>
              <w:rPr>
                <w:rFonts w:asciiTheme="minorEastAsia" w:hAnsiTheme="minorEastAsia" w:cs="宋体"/>
                <w:bCs/>
                <w:sz w:val="24"/>
                <w:szCs w:val="24"/>
                <w:lang w:val="zh-CN"/>
              </w:rPr>
              <w:fldChar w:fldCharType="separate"/>
            </w:r>
            <w:r w:rsidR="005D7836">
              <w:rPr>
                <w:rFonts w:asciiTheme="minorEastAsia" w:hAnsiTheme="minorEastAsia" w:cs="宋体" w:hint="eastAsia"/>
                <w:bCs/>
                <w:sz w:val="24"/>
                <w:szCs w:val="24"/>
                <w:lang w:val="zh-CN"/>
              </w:rPr>
              <w:t>④</w:t>
            </w:r>
            <w:r>
              <w:rPr>
                <w:rFonts w:asciiTheme="minorEastAsia" w:hAnsiTheme="minorEastAsia" w:cs="宋体"/>
                <w:bCs/>
                <w:sz w:val="24"/>
                <w:szCs w:val="24"/>
                <w:lang w:val="zh-CN"/>
              </w:rPr>
              <w:fldChar w:fldCharType="end"/>
            </w:r>
            <w:r w:rsidR="005D7836">
              <w:rPr>
                <w:rFonts w:asciiTheme="minorEastAsia" w:hAnsiTheme="minorEastAsia" w:cs="宋体" w:hint="eastAsia"/>
                <w:bCs/>
                <w:sz w:val="24"/>
                <w:szCs w:val="24"/>
                <w:lang w:val="zh-CN"/>
              </w:rPr>
              <w:t>中国网信网</w:t>
            </w:r>
            <w:r w:rsidR="005D7836">
              <w:rPr>
                <w:rFonts w:asciiTheme="minorEastAsia" w:hAnsiTheme="minorEastAsia" w:cs="宋体" w:hint="eastAsia"/>
                <w:b/>
                <w:bCs/>
                <w:sz w:val="24"/>
                <w:szCs w:val="24"/>
                <w:lang w:val="zh-CN"/>
              </w:rPr>
              <w:t>或</w:t>
            </w:r>
            <w:r w:rsidR="005D7836">
              <w:rPr>
                <w:rFonts w:asciiTheme="minorEastAsia" w:hAnsiTheme="minorEastAsia" w:cs="宋体" w:hint="eastAsia"/>
                <w:bCs/>
                <w:sz w:val="24"/>
                <w:szCs w:val="24"/>
                <w:lang w:val="zh-CN"/>
              </w:rPr>
              <w:t>工业和信息化部网站</w:t>
            </w:r>
            <w:r w:rsidR="005D7836">
              <w:rPr>
                <w:rFonts w:asciiTheme="minorEastAsia" w:hAnsiTheme="minorEastAsia" w:cs="宋体" w:hint="eastAsia"/>
                <w:b/>
                <w:bCs/>
                <w:sz w:val="24"/>
                <w:szCs w:val="24"/>
                <w:lang w:val="zh-CN"/>
              </w:rPr>
              <w:t>或</w:t>
            </w:r>
            <w:r w:rsidR="005D7836">
              <w:rPr>
                <w:rFonts w:asciiTheme="minorEastAsia" w:hAnsiTheme="minorEastAsia" w:cs="宋体" w:hint="eastAsia"/>
                <w:bCs/>
                <w:sz w:val="24"/>
                <w:szCs w:val="24"/>
                <w:lang w:val="zh-CN"/>
              </w:rPr>
              <w:t>公安部网站</w:t>
            </w:r>
            <w:r w:rsidR="005D7836">
              <w:rPr>
                <w:rFonts w:asciiTheme="minorEastAsia" w:hAnsiTheme="minorEastAsia" w:cs="宋体" w:hint="eastAsia"/>
                <w:b/>
                <w:bCs/>
                <w:sz w:val="24"/>
                <w:szCs w:val="24"/>
                <w:lang w:val="zh-CN"/>
              </w:rPr>
              <w:t>或</w:t>
            </w:r>
            <w:r w:rsidR="005D7836">
              <w:rPr>
                <w:rFonts w:asciiTheme="minorEastAsia" w:hAnsiTheme="minorEastAsia" w:cs="宋体" w:hint="eastAsia"/>
                <w:bCs/>
                <w:sz w:val="24"/>
                <w:szCs w:val="24"/>
                <w:lang w:val="zh-CN"/>
              </w:rPr>
              <w:t>国家认证认可监督管理委员会网站公布的认证、检测结果（提供公布安全认证、安全检测结果页面网址和安全认证、检测结果截图）。</w:t>
            </w:r>
          </w:p>
        </w:tc>
      </w:tr>
      <w:tr w:rsidR="007A2ED6">
        <w:trPr>
          <w:trHeight w:val="510"/>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25</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宋体"/>
                <w:bCs/>
                <w:sz w:val="24"/>
                <w:szCs w:val="24"/>
                <w:lang w:val="zh-CN"/>
              </w:rPr>
            </w:pPr>
            <w:r>
              <w:rPr>
                <w:rFonts w:asciiTheme="minorEastAsia" w:hAnsiTheme="minorEastAsia" w:cs="宋体" w:hint="eastAsia"/>
                <w:bCs/>
                <w:sz w:val="24"/>
                <w:szCs w:val="24"/>
                <w:lang w:val="zh-CN"/>
              </w:rPr>
              <w:t>履约保证金</w:t>
            </w:r>
          </w:p>
        </w:tc>
        <w:tc>
          <w:tcPr>
            <w:tcW w:w="6946" w:type="dxa"/>
            <w:vAlign w:val="center"/>
          </w:tcPr>
          <w:p w:rsidR="007A2ED6" w:rsidRDefault="00DB32A1">
            <w:pPr>
              <w:autoSpaceDE w:val="0"/>
              <w:autoSpaceDN w:val="0"/>
              <w:adjustRightInd w:val="0"/>
              <w:spacing w:line="360" w:lineRule="auto"/>
              <w:rPr>
                <w:rFonts w:asciiTheme="minorEastAsia" w:hAnsiTheme="minorEastAsia" w:cs="宋体"/>
                <w:kern w:val="0"/>
                <w:sz w:val="24"/>
                <w:szCs w:val="24"/>
                <w:lang w:val="zh-CN"/>
              </w:rPr>
            </w:pPr>
            <w:r>
              <w:rPr>
                <w:rFonts w:asciiTheme="minorEastAsia" w:hAnsiTheme="minorEastAsia" w:cs="宋体"/>
                <w:b/>
                <w:kern w:val="0"/>
                <w:sz w:val="24"/>
                <w:szCs w:val="24"/>
                <w:lang w:val="zh-CN"/>
              </w:rPr>
              <w:fldChar w:fldCharType="begin"/>
            </w:r>
            <w:r w:rsidR="005D7836">
              <w:rPr>
                <w:rFonts w:asciiTheme="minorEastAsia" w:hAnsiTheme="minorEastAsia" w:cs="宋体" w:hint="eastAsia"/>
                <w:b/>
                <w:kern w:val="0"/>
                <w:sz w:val="24"/>
                <w:szCs w:val="24"/>
                <w:lang w:val="zh-CN"/>
              </w:rPr>
              <w:instrText>eq \o\ac(□,</w:instrText>
            </w:r>
            <w:r w:rsidR="005D7836">
              <w:rPr>
                <w:rFonts w:asciiTheme="minorEastAsia" w:hAnsiTheme="minorEastAsia" w:cs="宋体" w:hint="eastAsia"/>
                <w:b/>
                <w:kern w:val="0"/>
                <w:position w:val="2"/>
                <w:sz w:val="24"/>
                <w:szCs w:val="24"/>
                <w:lang w:val="zh-CN"/>
              </w:rPr>
              <w:instrText>√</w:instrText>
            </w:r>
            <w:r w:rsidR="005D7836">
              <w:rPr>
                <w:rFonts w:asciiTheme="minorEastAsia" w:hAnsiTheme="minorEastAsia" w:cs="宋体" w:hint="eastAsia"/>
                <w:b/>
                <w:kern w:val="0"/>
                <w:sz w:val="24"/>
                <w:szCs w:val="24"/>
                <w:lang w:val="zh-CN"/>
              </w:rPr>
              <w:instrText>)</w:instrText>
            </w:r>
            <w:r>
              <w:rPr>
                <w:rFonts w:asciiTheme="minorEastAsia" w:hAnsiTheme="minorEastAsia" w:cs="宋体"/>
                <w:b/>
                <w:kern w:val="0"/>
                <w:sz w:val="24"/>
                <w:szCs w:val="24"/>
                <w:lang w:val="zh-CN"/>
              </w:rPr>
              <w:fldChar w:fldCharType="end"/>
            </w:r>
            <w:r w:rsidR="005D7836">
              <w:rPr>
                <w:rFonts w:asciiTheme="minorEastAsia" w:hAnsiTheme="minorEastAsia" w:cs="宋体" w:hint="eastAsia"/>
                <w:bCs/>
                <w:sz w:val="24"/>
                <w:szCs w:val="24"/>
                <w:lang w:val="zh-CN"/>
              </w:rPr>
              <w:t>无要求</w:t>
            </w:r>
          </w:p>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宋体" w:hint="eastAsia"/>
                <w:b/>
                <w:bCs/>
                <w:sz w:val="24"/>
                <w:szCs w:val="24"/>
                <w:lang w:val="zh-CN"/>
              </w:rPr>
              <w:t>□</w:t>
            </w:r>
            <w:r>
              <w:rPr>
                <w:rFonts w:asciiTheme="minorEastAsia" w:hAnsiTheme="minorEastAsia" w:cs="宋体" w:hint="eastAsia"/>
                <w:sz w:val="24"/>
                <w:szCs w:val="24"/>
              </w:rPr>
              <w:t>要求提交。</w:t>
            </w:r>
            <w:r>
              <w:rPr>
                <w:rFonts w:ascii="ˎ̥" w:hAnsi="ˎ̥" w:hint="eastAsia"/>
                <w:sz w:val="24"/>
                <w:szCs w:val="24"/>
              </w:rPr>
              <w:t>履约保证金的数额为合同金额的</w:t>
            </w:r>
            <w:r>
              <w:rPr>
                <w:rFonts w:ascii="ˎ̥" w:hAnsi="ˎ̥" w:hint="eastAsia"/>
                <w:sz w:val="24"/>
                <w:szCs w:val="24"/>
              </w:rPr>
              <w:t>%</w:t>
            </w:r>
            <w:r>
              <w:rPr>
                <w:rFonts w:ascii="ˎ̥" w:hAnsi="ˎ̥" w:hint="eastAsia"/>
                <w:sz w:val="24"/>
                <w:szCs w:val="24"/>
              </w:rPr>
              <w:t>（不超过政府采购合同金额的</w:t>
            </w:r>
            <w:r>
              <w:rPr>
                <w:rFonts w:ascii="ˎ̥" w:hAnsi="ˎ̥" w:hint="eastAsia"/>
                <w:sz w:val="24"/>
                <w:szCs w:val="24"/>
              </w:rPr>
              <w:t>10%</w:t>
            </w:r>
            <w:r>
              <w:rPr>
                <w:rFonts w:ascii="ˎ̥" w:hAnsi="ˎ̥" w:hint="eastAsia"/>
                <w:sz w:val="24"/>
                <w:szCs w:val="24"/>
              </w:rPr>
              <w:t>）</w:t>
            </w:r>
            <w:r>
              <w:rPr>
                <w:rFonts w:asciiTheme="minorEastAsia" w:hAnsiTheme="minorEastAsia" w:cs="宋体" w:hint="eastAsia"/>
                <w:bCs/>
                <w:sz w:val="24"/>
                <w:szCs w:val="24"/>
                <w:lang w:val="zh-CN"/>
              </w:rPr>
              <w:t>。</w:t>
            </w:r>
            <w:r>
              <w:rPr>
                <w:rFonts w:asciiTheme="minorEastAsia" w:hAnsiTheme="minorEastAsia" w:cs="宋体" w:hint="eastAsia"/>
                <w:sz w:val="24"/>
                <w:szCs w:val="24"/>
              </w:rPr>
              <w:t>成交人以支票、汇票、本票或者金融机构、担保机构出具的保函等非现金形式向采购人提交。</w:t>
            </w:r>
          </w:p>
        </w:tc>
      </w:tr>
      <w:tr w:rsidR="007A2ED6">
        <w:trPr>
          <w:trHeight w:val="510"/>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26</w:t>
            </w:r>
          </w:p>
        </w:tc>
        <w:tc>
          <w:tcPr>
            <w:tcW w:w="2268" w:type="dxa"/>
            <w:vAlign w:val="center"/>
          </w:tcPr>
          <w:p w:rsidR="007A2ED6" w:rsidRDefault="005D7836">
            <w:pPr>
              <w:autoSpaceDE w:val="0"/>
              <w:autoSpaceDN w:val="0"/>
              <w:adjustRightInd w:val="0"/>
              <w:snapToGrid w:val="0"/>
              <w:spacing w:line="400" w:lineRule="exact"/>
              <w:jc w:val="center"/>
              <w:rPr>
                <w:rFonts w:ascii="宋体" w:hAnsi="宋体"/>
                <w:bCs/>
                <w:sz w:val="24"/>
                <w:szCs w:val="24"/>
              </w:rPr>
            </w:pPr>
            <w:r>
              <w:rPr>
                <w:rFonts w:ascii="宋体" w:hAnsi="宋体" w:hint="eastAsia"/>
                <w:bCs/>
                <w:sz w:val="24"/>
                <w:szCs w:val="24"/>
              </w:rPr>
              <w:t>代理服务费</w:t>
            </w:r>
          </w:p>
        </w:tc>
        <w:tc>
          <w:tcPr>
            <w:tcW w:w="6946" w:type="dxa"/>
            <w:vAlign w:val="center"/>
          </w:tcPr>
          <w:p w:rsidR="007A2ED6" w:rsidRDefault="00DB32A1">
            <w:pPr>
              <w:adjustRightInd w:val="0"/>
              <w:snapToGrid w:val="0"/>
              <w:spacing w:line="400" w:lineRule="exact"/>
              <w:ind w:rightChars="-11" w:right="-23"/>
              <w:jc w:val="left"/>
              <w:rPr>
                <w:rFonts w:ascii="宋体" w:hAnsi="宋体"/>
                <w:bCs/>
                <w:sz w:val="24"/>
                <w:szCs w:val="24"/>
              </w:rPr>
            </w:pPr>
            <w:r>
              <w:rPr>
                <w:rFonts w:ascii="宋体" w:hAnsi="宋体" w:cs="宋体" w:hint="eastAsia"/>
                <w:b/>
                <w:kern w:val="0"/>
                <w:lang w:val="zh-CN"/>
              </w:rPr>
              <w:fldChar w:fldCharType="begin"/>
            </w:r>
            <w:r w:rsidR="005D7836">
              <w:rPr>
                <w:rFonts w:ascii="宋体" w:hAnsi="宋体" w:cs="宋体" w:hint="eastAsia"/>
                <w:b/>
                <w:kern w:val="0"/>
                <w:lang w:val="zh-CN"/>
              </w:rPr>
              <w:instrText xml:space="preserve"> eq \o\ac(</w:instrText>
            </w:r>
            <w:r w:rsidR="005D7836">
              <w:rPr>
                <w:rFonts w:ascii="宋体" w:hAnsi="宋体" w:cs="宋体" w:hint="eastAsia"/>
                <w:b/>
                <w:kern w:val="0"/>
                <w:position w:val="-4"/>
                <w:sz w:val="31"/>
                <w:lang w:val="zh-CN"/>
              </w:rPr>
              <w:instrText>□</w:instrText>
            </w:r>
            <w:r w:rsidR="005D7836">
              <w:rPr>
                <w:rFonts w:ascii="宋体" w:hAnsi="宋体" w:cs="宋体" w:hint="eastAsia"/>
                <w:b/>
                <w:kern w:val="0"/>
                <w:lang w:val="zh-CN"/>
              </w:rPr>
              <w:instrText>,√)</w:instrText>
            </w:r>
            <w:r>
              <w:rPr>
                <w:rFonts w:ascii="宋体" w:hAnsi="宋体" w:cs="宋体" w:hint="eastAsia"/>
                <w:b/>
                <w:kern w:val="0"/>
                <w:lang w:val="zh-CN"/>
              </w:rPr>
              <w:fldChar w:fldCharType="end"/>
            </w:r>
            <w:r w:rsidR="005D7836">
              <w:rPr>
                <w:rFonts w:ascii="宋体" w:hAnsi="宋体" w:hint="eastAsia"/>
                <w:bCs/>
                <w:sz w:val="24"/>
                <w:szCs w:val="24"/>
              </w:rPr>
              <w:t>收取，中标通知书发出前，按照参照《河南省招标代理服务费指导意见》（豫招协【2023】002 号文件）文件规定收取，由中标人</w:t>
            </w:r>
            <w:r w:rsidR="005D7836">
              <w:rPr>
                <w:rFonts w:ascii="宋体" w:hAnsi="宋体" w:hint="eastAsia"/>
                <w:bCs/>
                <w:sz w:val="24"/>
                <w:szCs w:val="24"/>
                <w:lang w:val="zh-CN"/>
              </w:rPr>
              <w:t>一次性以现金或转账形式交纳。</w:t>
            </w:r>
          </w:p>
        </w:tc>
      </w:tr>
      <w:tr w:rsidR="007A2ED6">
        <w:trPr>
          <w:trHeight w:val="699"/>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27</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宋体"/>
                <w:bCs/>
                <w:sz w:val="24"/>
                <w:szCs w:val="24"/>
                <w:lang w:val="zh-CN"/>
              </w:rPr>
            </w:pPr>
            <w:r>
              <w:rPr>
                <w:rFonts w:asciiTheme="minorEastAsia" w:hAnsiTheme="minorEastAsia" w:cs="宋体" w:hint="eastAsia"/>
                <w:bCs/>
                <w:sz w:val="24"/>
                <w:szCs w:val="24"/>
                <w:lang w:val="zh-CN"/>
              </w:rPr>
              <w:t>授权函</w:t>
            </w:r>
          </w:p>
        </w:tc>
        <w:tc>
          <w:tcPr>
            <w:tcW w:w="6946" w:type="dxa"/>
            <w:vAlign w:val="center"/>
          </w:tcPr>
          <w:p w:rsidR="007A2ED6" w:rsidRDefault="005D7836">
            <w:pPr>
              <w:autoSpaceDE w:val="0"/>
              <w:autoSpaceDN w:val="0"/>
              <w:adjustRightInd w:val="0"/>
              <w:spacing w:line="360" w:lineRule="auto"/>
              <w:rPr>
                <w:rFonts w:asciiTheme="minorEastAsia" w:hAnsiTheme="minorEastAsia" w:cs="宋体"/>
                <w:bCs/>
                <w:sz w:val="24"/>
                <w:szCs w:val="24"/>
                <w:lang w:val="zh-CN"/>
              </w:rPr>
            </w:pPr>
            <w:r>
              <w:rPr>
                <w:rFonts w:asciiTheme="minorEastAsia" w:hAnsiTheme="minorEastAsia" w:cs="仿宋_GB2312" w:hint="eastAsia"/>
                <w:sz w:val="24"/>
                <w:szCs w:val="24"/>
                <w:lang w:val="zh-CN"/>
              </w:rPr>
              <w:t>采购单位委派代表参加磋商小组的，须向代理机构出具授权函。除授权代表外，采购单位委派纪检监察人员对磋商过程实施监督的须进入许昌市公共资源交易中心五楼电子监督室，并向采购代理机构出具授权函，且不得超过2人。</w:t>
            </w:r>
          </w:p>
        </w:tc>
      </w:tr>
      <w:tr w:rsidR="007A2ED6">
        <w:trPr>
          <w:trHeight w:val="699"/>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28</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宋体"/>
                <w:bCs/>
                <w:sz w:val="24"/>
                <w:szCs w:val="24"/>
                <w:lang w:val="zh-CN"/>
              </w:rPr>
            </w:pPr>
            <w:r>
              <w:rPr>
                <w:rFonts w:asciiTheme="minorEastAsia" w:hAnsiTheme="minorEastAsia" w:cs="宋体" w:hint="eastAsia"/>
                <w:bCs/>
                <w:sz w:val="24"/>
                <w:szCs w:val="24"/>
                <w:lang w:val="zh-CN"/>
              </w:rPr>
              <w:t>电子化采购模式</w:t>
            </w:r>
          </w:p>
        </w:tc>
        <w:tc>
          <w:tcPr>
            <w:tcW w:w="6946" w:type="dxa"/>
            <w:vAlign w:val="center"/>
          </w:tcPr>
          <w:p w:rsidR="007A2ED6" w:rsidRDefault="00DB32A1">
            <w:pPr>
              <w:autoSpaceDE w:val="0"/>
              <w:autoSpaceDN w:val="0"/>
              <w:adjustRightInd w:val="0"/>
              <w:spacing w:line="360" w:lineRule="auto"/>
              <w:contextualSpacing/>
              <w:rPr>
                <w:rFonts w:hAnsi="宋体" w:cs="宋体"/>
                <w:sz w:val="24"/>
                <w:szCs w:val="24"/>
                <w:lang w:val="zh-CN"/>
              </w:rPr>
            </w:pPr>
            <w:r>
              <w:rPr>
                <w:rFonts w:asciiTheme="minorEastAsia" w:hAnsiTheme="minorEastAsia" w:cs="宋体"/>
                <w:b/>
                <w:kern w:val="0"/>
                <w:sz w:val="24"/>
                <w:szCs w:val="24"/>
                <w:lang w:val="zh-CN"/>
              </w:rPr>
              <w:fldChar w:fldCharType="begin"/>
            </w:r>
            <w:r w:rsidR="005D7836">
              <w:rPr>
                <w:rFonts w:asciiTheme="minorEastAsia" w:hAnsiTheme="minorEastAsia" w:cs="宋体" w:hint="eastAsia"/>
                <w:b/>
                <w:kern w:val="0"/>
                <w:sz w:val="24"/>
                <w:szCs w:val="24"/>
                <w:lang w:val="zh-CN"/>
              </w:rPr>
              <w:instrText>eq \o\ac(□,</w:instrText>
            </w:r>
            <w:r w:rsidR="005D7836">
              <w:rPr>
                <w:rFonts w:asciiTheme="minorEastAsia" w:hAnsiTheme="minorEastAsia" w:cs="宋体" w:hint="eastAsia"/>
                <w:b/>
                <w:kern w:val="0"/>
                <w:position w:val="2"/>
                <w:sz w:val="24"/>
                <w:szCs w:val="24"/>
                <w:lang w:val="zh-CN"/>
              </w:rPr>
              <w:instrText>√</w:instrText>
            </w:r>
            <w:r w:rsidR="005D7836">
              <w:rPr>
                <w:rFonts w:asciiTheme="minorEastAsia" w:hAnsiTheme="minorEastAsia" w:cs="宋体" w:hint="eastAsia"/>
                <w:b/>
                <w:kern w:val="0"/>
                <w:sz w:val="24"/>
                <w:szCs w:val="24"/>
                <w:lang w:val="zh-CN"/>
              </w:rPr>
              <w:instrText>)</w:instrText>
            </w:r>
            <w:r>
              <w:rPr>
                <w:rFonts w:asciiTheme="minorEastAsia" w:hAnsiTheme="minorEastAsia" w:cs="宋体"/>
                <w:b/>
                <w:kern w:val="0"/>
                <w:sz w:val="24"/>
                <w:szCs w:val="24"/>
                <w:lang w:val="zh-CN"/>
              </w:rPr>
              <w:fldChar w:fldCharType="end"/>
            </w:r>
            <w:r w:rsidR="005D7836">
              <w:rPr>
                <w:rFonts w:asciiTheme="minorEastAsia" w:hAnsiTheme="minorEastAsia" w:cs="宋体" w:hint="eastAsia"/>
                <w:bCs/>
                <w:sz w:val="24"/>
                <w:szCs w:val="24"/>
                <w:lang w:val="zh-CN"/>
              </w:rPr>
              <w:t>是。</w:t>
            </w:r>
            <w:r w:rsidR="005D7836">
              <w:rPr>
                <w:rFonts w:hAnsi="宋体" w:cs="宋体" w:hint="eastAsia"/>
                <w:sz w:val="24"/>
                <w:szCs w:val="24"/>
                <w:lang w:val="zh-CN"/>
              </w:rPr>
              <w:t>供应商投标时须成功上传、解密电子响应文件。供应商资质、业绩、荣誉及相关人员证明材料等资料原件不再提交（本磋商文件第六章另有要求提供原件的除外）。</w:t>
            </w:r>
          </w:p>
          <w:p w:rsidR="007A2ED6" w:rsidRDefault="005D7836">
            <w:pPr>
              <w:autoSpaceDE w:val="0"/>
              <w:autoSpaceDN w:val="0"/>
              <w:adjustRightInd w:val="0"/>
              <w:spacing w:line="360" w:lineRule="auto"/>
              <w:contextualSpacing/>
              <w:rPr>
                <w:rFonts w:asciiTheme="minorEastAsia" w:hAnsiTheme="minorEastAsia" w:cs="宋体"/>
                <w:bCs/>
                <w:sz w:val="24"/>
                <w:szCs w:val="24"/>
                <w:lang w:val="zh-CN"/>
              </w:rPr>
            </w:pPr>
            <w:r>
              <w:rPr>
                <w:rFonts w:hAnsi="宋体" w:cs="宋体" w:hint="eastAsia"/>
                <w:sz w:val="24"/>
                <w:szCs w:val="24"/>
                <w:lang w:val="zh-CN"/>
              </w:rPr>
              <w:t>□否。供应商投标时须提供纸质响应文件。供应商资质、业绩、荣誉及相关人员证明材料等资料原件根据磋商文件要求提供。</w:t>
            </w:r>
          </w:p>
        </w:tc>
      </w:tr>
      <w:tr w:rsidR="007A2ED6">
        <w:trPr>
          <w:trHeight w:val="699"/>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29</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宋体"/>
                <w:bCs/>
                <w:sz w:val="24"/>
                <w:szCs w:val="24"/>
              </w:rPr>
            </w:pPr>
            <w:r>
              <w:rPr>
                <w:rFonts w:asciiTheme="minorEastAsia" w:hAnsiTheme="minorEastAsia" w:cs="宋体" w:hint="eastAsia"/>
                <w:bCs/>
                <w:sz w:val="24"/>
                <w:szCs w:val="24"/>
              </w:rPr>
              <w:t>最后报价</w:t>
            </w:r>
          </w:p>
        </w:tc>
        <w:tc>
          <w:tcPr>
            <w:tcW w:w="6946" w:type="dxa"/>
            <w:vAlign w:val="center"/>
          </w:tcPr>
          <w:p w:rsidR="007A2ED6" w:rsidRDefault="005D7836">
            <w:pPr>
              <w:wordWrap w:val="0"/>
              <w:autoSpaceDE w:val="0"/>
              <w:autoSpaceDN w:val="0"/>
              <w:adjustRightInd w:val="0"/>
              <w:spacing w:line="360" w:lineRule="auto"/>
              <w:contextualSpacing/>
              <w:rPr>
                <w:rFonts w:ascii="ˎ̥" w:hAnsi="ˎ̥"/>
                <w:sz w:val="24"/>
                <w:szCs w:val="24"/>
              </w:rPr>
            </w:pPr>
            <w:r>
              <w:rPr>
                <w:rFonts w:ascii="ˎ̥" w:hAnsi="ˎ̥" w:hint="eastAsia"/>
                <w:sz w:val="24"/>
                <w:szCs w:val="24"/>
              </w:rPr>
              <w:t>根据磋商小组要求，供应商须使用</w:t>
            </w:r>
            <w:r>
              <w:rPr>
                <w:rFonts w:ascii="ˎ̥" w:hAnsi="ˎ̥"/>
                <w:sz w:val="24"/>
                <w:szCs w:val="24"/>
              </w:rPr>
              <w:t>CA</w:t>
            </w:r>
            <w:r>
              <w:rPr>
                <w:rFonts w:ascii="ˎ̥" w:hAnsi="ˎ̥"/>
                <w:sz w:val="24"/>
                <w:szCs w:val="24"/>
              </w:rPr>
              <w:t>数字证书</w:t>
            </w:r>
            <w:r>
              <w:rPr>
                <w:rFonts w:ascii="ˎ̥" w:hAnsi="ˎ̥" w:hint="eastAsia"/>
                <w:sz w:val="24"/>
                <w:szCs w:val="24"/>
              </w:rPr>
              <w:t>登录《全国公共资源交易平台（河南省▪许昌市）》公共资源交易系统（</w:t>
            </w:r>
            <w:r>
              <w:rPr>
                <w:rFonts w:ascii="ˎ̥" w:hAnsi="ˎ̥"/>
                <w:sz w:val="24"/>
                <w:szCs w:val="24"/>
              </w:rPr>
              <w:t>http://ggzy.xuchang.gov.cn:8088/ggzy/</w:t>
            </w:r>
            <w:r>
              <w:rPr>
                <w:rFonts w:ascii="ˎ̥" w:hAnsi="ˎ̥" w:hint="eastAsia"/>
                <w:sz w:val="24"/>
                <w:szCs w:val="24"/>
              </w:rPr>
              <w:t>）进行最后报价，最后报价应包括：①总报价②分项报价。</w:t>
            </w:r>
          </w:p>
          <w:p w:rsidR="007A2ED6" w:rsidRDefault="005D7836">
            <w:pPr>
              <w:autoSpaceDE w:val="0"/>
              <w:autoSpaceDN w:val="0"/>
              <w:adjustRightInd w:val="0"/>
              <w:spacing w:line="360" w:lineRule="auto"/>
              <w:ind w:right="-11"/>
              <w:rPr>
                <w:rFonts w:ascii="楷体" w:eastAsia="楷体" w:hAnsi="楷体" w:cs="仿宋_GB2312"/>
                <w:sz w:val="24"/>
                <w:szCs w:val="24"/>
                <w:lang w:val="zh-CN"/>
              </w:rPr>
            </w:pPr>
            <w:r>
              <w:rPr>
                <w:rFonts w:ascii="楷体" w:eastAsia="楷体" w:hAnsi="楷体" w:cs="仿宋_GB2312" w:hint="eastAsia"/>
                <w:sz w:val="24"/>
                <w:szCs w:val="24"/>
                <w:lang w:val="zh-CN"/>
              </w:rPr>
              <w:t>注：</w:t>
            </w:r>
          </w:p>
          <w:p w:rsidR="007A2ED6" w:rsidRDefault="005D7836">
            <w:pPr>
              <w:autoSpaceDE w:val="0"/>
              <w:autoSpaceDN w:val="0"/>
              <w:adjustRightInd w:val="0"/>
              <w:spacing w:line="360" w:lineRule="auto"/>
              <w:ind w:right="-11"/>
              <w:rPr>
                <w:rFonts w:ascii="楷体" w:eastAsia="楷体" w:hAnsi="楷体" w:cs="仿宋_GB2312"/>
                <w:sz w:val="24"/>
                <w:szCs w:val="24"/>
                <w:lang w:val="zh-CN"/>
              </w:rPr>
            </w:pPr>
            <w:r>
              <w:rPr>
                <w:rFonts w:ascii="楷体" w:eastAsia="楷体" w:hAnsi="楷体" w:cs="仿宋_GB2312" w:hint="eastAsia"/>
                <w:sz w:val="24"/>
                <w:szCs w:val="24"/>
                <w:lang w:val="zh-CN"/>
              </w:rPr>
              <w:t>①磋商小组要求供应商提交最后报价时，在磋商小组规定时间内，供应商应提交最后报价（包括总报价及分项报价）。最后报价是供应商响应文件的有效组成部分。</w:t>
            </w:r>
          </w:p>
          <w:p w:rsidR="007A2ED6" w:rsidRDefault="005D7836">
            <w:pPr>
              <w:autoSpaceDE w:val="0"/>
              <w:autoSpaceDN w:val="0"/>
              <w:adjustRightInd w:val="0"/>
              <w:spacing w:line="360" w:lineRule="auto"/>
              <w:ind w:right="-11"/>
              <w:rPr>
                <w:rFonts w:ascii="楷体" w:eastAsia="楷体" w:hAnsi="楷体" w:cs="仿宋_GB2312"/>
                <w:sz w:val="24"/>
                <w:szCs w:val="24"/>
                <w:lang w:val="zh-CN"/>
              </w:rPr>
            </w:pPr>
            <w:r>
              <w:rPr>
                <w:rFonts w:ascii="楷体" w:eastAsia="楷体" w:hAnsi="楷体" w:cs="仿宋_GB2312" w:hint="eastAsia"/>
                <w:sz w:val="24"/>
                <w:szCs w:val="24"/>
                <w:lang w:val="zh-CN"/>
              </w:rPr>
              <w:t>②磋商文件第二章“采购需求”中“采购清单”以工程量清单提供的，供应商应以工程量清单方式提交最后报价。</w:t>
            </w:r>
          </w:p>
          <w:p w:rsidR="007A2ED6" w:rsidRDefault="005D7836">
            <w:pPr>
              <w:autoSpaceDE w:val="0"/>
              <w:autoSpaceDN w:val="0"/>
              <w:adjustRightInd w:val="0"/>
              <w:spacing w:line="360" w:lineRule="auto"/>
              <w:ind w:right="-11"/>
              <w:rPr>
                <w:rFonts w:ascii="ˎ̥" w:hAnsi="ˎ̥"/>
                <w:sz w:val="24"/>
                <w:szCs w:val="24"/>
              </w:rPr>
            </w:pPr>
            <w:r>
              <w:rPr>
                <w:rFonts w:ascii="楷体" w:eastAsia="楷体" w:hAnsi="楷体" w:cs="仿宋_GB2312" w:hint="eastAsia"/>
                <w:sz w:val="24"/>
                <w:szCs w:val="24"/>
                <w:lang w:val="zh-CN"/>
              </w:rPr>
              <w:t>③请供应商根据项目情况，可提前准备分项报价。</w:t>
            </w:r>
          </w:p>
        </w:tc>
      </w:tr>
      <w:tr w:rsidR="007A2ED6">
        <w:trPr>
          <w:trHeight w:val="699"/>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30</w:t>
            </w:r>
          </w:p>
        </w:tc>
        <w:tc>
          <w:tcPr>
            <w:tcW w:w="2268" w:type="dxa"/>
            <w:vAlign w:val="center"/>
          </w:tcPr>
          <w:p w:rsidR="007A2ED6" w:rsidRDefault="005D7836">
            <w:pPr>
              <w:autoSpaceDE w:val="0"/>
              <w:autoSpaceDN w:val="0"/>
              <w:adjustRightInd w:val="0"/>
              <w:spacing w:line="360" w:lineRule="auto"/>
              <w:jc w:val="center"/>
              <w:rPr>
                <w:rFonts w:asciiTheme="minorEastAsia" w:hAnsiTheme="minorEastAsia" w:cs="宋体"/>
                <w:bCs/>
                <w:sz w:val="24"/>
                <w:szCs w:val="24"/>
                <w:lang w:val="zh-CN"/>
              </w:rPr>
            </w:pPr>
            <w:r>
              <w:rPr>
                <w:rFonts w:asciiTheme="minorEastAsia" w:hAnsiTheme="minorEastAsia" w:cs="宋体" w:hint="eastAsia"/>
                <w:bCs/>
                <w:sz w:val="24"/>
                <w:szCs w:val="24"/>
                <w:lang w:val="zh-CN"/>
              </w:rPr>
              <w:t>特别提示</w:t>
            </w:r>
          </w:p>
        </w:tc>
        <w:tc>
          <w:tcPr>
            <w:tcW w:w="6946" w:type="dxa"/>
            <w:vAlign w:val="center"/>
          </w:tcPr>
          <w:p w:rsidR="007A2ED6" w:rsidRDefault="005D7836">
            <w:pPr>
              <w:autoSpaceDE w:val="0"/>
              <w:autoSpaceDN w:val="0"/>
              <w:adjustRightInd w:val="0"/>
              <w:spacing w:line="360" w:lineRule="auto"/>
              <w:contextualSpacing/>
              <w:rPr>
                <w:rFonts w:ascii="ˎ̥" w:hAnsi="ˎ̥"/>
                <w:sz w:val="24"/>
                <w:szCs w:val="24"/>
              </w:rPr>
            </w:pPr>
            <w:r>
              <w:rPr>
                <w:rFonts w:ascii="ˎ̥" w:hAnsi="ˎ̥" w:hint="eastAsia"/>
                <w:sz w:val="24"/>
                <w:szCs w:val="24"/>
              </w:rPr>
              <w:t>按照《关于推进全流程电子化交易和在线监管工作有关问题的通知》（许公管办</w:t>
            </w:r>
            <w:r>
              <w:rPr>
                <w:rFonts w:ascii="ˎ̥" w:hAnsi="ˎ̥" w:hint="eastAsia"/>
                <w:sz w:val="24"/>
                <w:szCs w:val="24"/>
              </w:rPr>
              <w:t>[2019]3</w:t>
            </w:r>
            <w:r>
              <w:rPr>
                <w:rFonts w:ascii="ˎ̥" w:hAnsi="ˎ̥" w:hint="eastAsia"/>
                <w:sz w:val="24"/>
                <w:szCs w:val="24"/>
              </w:rPr>
              <w:t>号）规定：</w:t>
            </w:r>
          </w:p>
          <w:p w:rsidR="007A2ED6" w:rsidRDefault="005D7836">
            <w:pPr>
              <w:autoSpaceDE w:val="0"/>
              <w:autoSpaceDN w:val="0"/>
              <w:adjustRightInd w:val="0"/>
              <w:spacing w:line="360" w:lineRule="auto"/>
              <w:contextualSpacing/>
              <w:rPr>
                <w:rFonts w:ascii="ˎ̥" w:hAnsi="ˎ̥"/>
                <w:sz w:val="24"/>
                <w:szCs w:val="24"/>
              </w:rPr>
            </w:pPr>
            <w:r>
              <w:rPr>
                <w:rFonts w:ascii="ˎ̥" w:hAnsi="ˎ̥" w:hint="eastAsia"/>
                <w:sz w:val="24"/>
                <w:szCs w:val="24"/>
              </w:rPr>
              <w:t>不同供应商电子响应文件制作硬件特征码（网卡</w:t>
            </w:r>
            <w:r>
              <w:rPr>
                <w:rFonts w:ascii="ˎ̥" w:hAnsi="ˎ̥" w:hint="eastAsia"/>
                <w:sz w:val="24"/>
                <w:szCs w:val="24"/>
              </w:rPr>
              <w:t>MAC</w:t>
            </w:r>
            <w:r>
              <w:rPr>
                <w:rFonts w:ascii="ˎ̥" w:hAnsi="ˎ̥" w:hint="eastAsia"/>
                <w:sz w:val="24"/>
                <w:szCs w:val="24"/>
              </w:rPr>
              <w:t>地址、</w:t>
            </w:r>
            <w:r>
              <w:rPr>
                <w:rFonts w:ascii="ˎ̥" w:hAnsi="ˎ̥" w:hint="eastAsia"/>
                <w:sz w:val="24"/>
                <w:szCs w:val="24"/>
              </w:rPr>
              <w:t>CPU</w:t>
            </w:r>
            <w:r>
              <w:rPr>
                <w:rFonts w:ascii="ˎ̥" w:hAnsi="ˎ̥" w:hint="eastAsia"/>
                <w:sz w:val="24"/>
                <w:szCs w:val="24"/>
              </w:rPr>
              <w:t>序号、硬盘序列号）均一致时，视为‘</w:t>
            </w:r>
            <w:r>
              <w:rPr>
                <w:rFonts w:ascii="ˎ̥" w:hAnsi="ˎ̥"/>
                <w:sz w:val="24"/>
                <w:szCs w:val="24"/>
              </w:rPr>
              <w:t>不同</w:t>
            </w:r>
            <w:r>
              <w:rPr>
                <w:rFonts w:ascii="ˎ̥" w:hAnsi="ˎ̥" w:hint="eastAsia"/>
                <w:sz w:val="24"/>
                <w:szCs w:val="24"/>
              </w:rPr>
              <w:t>供应商的响应</w:t>
            </w:r>
            <w:r>
              <w:rPr>
                <w:rFonts w:ascii="ˎ̥" w:hAnsi="ˎ̥"/>
                <w:sz w:val="24"/>
                <w:szCs w:val="24"/>
              </w:rPr>
              <w:t>文件由同一单位或者个人编制</w:t>
            </w:r>
            <w:r>
              <w:rPr>
                <w:rFonts w:ascii="ˎ̥" w:hAnsi="ˎ̥" w:hint="eastAsia"/>
                <w:sz w:val="24"/>
                <w:szCs w:val="24"/>
              </w:rPr>
              <w:t>’或‘</w:t>
            </w:r>
            <w:r>
              <w:rPr>
                <w:rFonts w:ascii="ˎ̥" w:hAnsi="ˎ̥"/>
                <w:sz w:val="24"/>
                <w:szCs w:val="24"/>
              </w:rPr>
              <w:t>不同</w:t>
            </w:r>
            <w:r>
              <w:rPr>
                <w:rFonts w:ascii="ˎ̥" w:hAnsi="ˎ̥" w:hint="eastAsia"/>
                <w:sz w:val="24"/>
                <w:szCs w:val="24"/>
              </w:rPr>
              <w:t>供应商</w:t>
            </w:r>
            <w:r>
              <w:rPr>
                <w:rFonts w:ascii="ˎ̥" w:hAnsi="ˎ̥"/>
                <w:sz w:val="24"/>
                <w:szCs w:val="24"/>
              </w:rPr>
              <w:t>委托同一单位或者个人办理</w:t>
            </w:r>
            <w:r>
              <w:rPr>
                <w:rFonts w:ascii="ˎ̥" w:hAnsi="ˎ̥" w:hint="eastAsia"/>
                <w:sz w:val="24"/>
                <w:szCs w:val="24"/>
              </w:rPr>
              <w:t>响应</w:t>
            </w:r>
            <w:r>
              <w:rPr>
                <w:rFonts w:ascii="ˎ̥" w:hAnsi="ˎ̥"/>
                <w:sz w:val="24"/>
                <w:szCs w:val="24"/>
              </w:rPr>
              <w:t>事宜</w:t>
            </w:r>
            <w:r>
              <w:rPr>
                <w:rFonts w:ascii="ˎ̥" w:hAnsi="ˎ̥" w:hint="eastAsia"/>
                <w:sz w:val="24"/>
                <w:szCs w:val="24"/>
              </w:rPr>
              <w:t>’，其投标无效。</w:t>
            </w:r>
          </w:p>
          <w:p w:rsidR="007A2ED6" w:rsidRDefault="005D7836">
            <w:pPr>
              <w:autoSpaceDE w:val="0"/>
              <w:autoSpaceDN w:val="0"/>
              <w:adjustRightInd w:val="0"/>
              <w:spacing w:line="360" w:lineRule="auto"/>
              <w:contextualSpacing/>
              <w:rPr>
                <w:rFonts w:asciiTheme="minorEastAsia" w:hAnsiTheme="minorEastAsia" w:cs="宋体"/>
                <w:b/>
                <w:kern w:val="0"/>
                <w:sz w:val="24"/>
                <w:szCs w:val="24"/>
                <w:lang w:val="zh-CN"/>
              </w:rPr>
            </w:pPr>
            <w:r>
              <w:rPr>
                <w:rFonts w:ascii="ˎ̥" w:hAnsi="ˎ̥" w:hint="eastAsia"/>
                <w:sz w:val="24"/>
                <w:szCs w:val="24"/>
              </w:rPr>
              <w:t>评审专家应严格按照要求查看“硬件特征码”相关信息并进行评审，在评审报告中显示“不同供应商电子响应文件制作硬件特征码”是否雷同的分析及判定结果。</w:t>
            </w:r>
          </w:p>
        </w:tc>
      </w:tr>
      <w:tr w:rsidR="007A2ED6">
        <w:trPr>
          <w:trHeight w:val="416"/>
          <w:jc w:val="center"/>
        </w:trPr>
        <w:tc>
          <w:tcPr>
            <w:tcW w:w="806" w:type="dxa"/>
            <w:vAlign w:val="center"/>
          </w:tcPr>
          <w:p w:rsidR="007A2ED6" w:rsidRDefault="005D7836">
            <w:pPr>
              <w:autoSpaceDE w:val="0"/>
              <w:autoSpaceDN w:val="0"/>
              <w:adjustRightInd w:val="0"/>
              <w:spacing w:line="276" w:lineRule="auto"/>
              <w:jc w:val="center"/>
              <w:rPr>
                <w:rFonts w:asciiTheme="minorEastAsia" w:hAnsiTheme="minorEastAsia" w:cs="黑体"/>
                <w:sz w:val="24"/>
                <w:szCs w:val="24"/>
              </w:rPr>
            </w:pPr>
            <w:r>
              <w:rPr>
                <w:rFonts w:asciiTheme="minorEastAsia" w:hAnsiTheme="minorEastAsia" w:cs="黑体" w:hint="eastAsia"/>
                <w:sz w:val="24"/>
                <w:szCs w:val="24"/>
              </w:rPr>
              <w:t>31</w:t>
            </w:r>
          </w:p>
        </w:tc>
        <w:tc>
          <w:tcPr>
            <w:tcW w:w="2268" w:type="dxa"/>
            <w:vAlign w:val="center"/>
          </w:tcPr>
          <w:p w:rsidR="007A2ED6" w:rsidRDefault="005D7836">
            <w:pPr>
              <w:autoSpaceDE w:val="0"/>
              <w:autoSpaceDN w:val="0"/>
              <w:adjustRightInd w:val="0"/>
              <w:spacing w:line="276" w:lineRule="auto"/>
              <w:jc w:val="center"/>
              <w:rPr>
                <w:rFonts w:asciiTheme="minorEastAsia" w:hAnsiTheme="minorEastAsia" w:cs="仿宋_GB2312"/>
                <w:sz w:val="24"/>
                <w:szCs w:val="24"/>
              </w:rPr>
            </w:pPr>
            <w:r>
              <w:rPr>
                <w:rFonts w:asciiTheme="minorEastAsia" w:hAnsiTheme="minorEastAsia" w:cs="仿宋_GB2312" w:hint="eastAsia"/>
                <w:sz w:val="24"/>
                <w:szCs w:val="24"/>
              </w:rPr>
              <w:t>供应商资格</w:t>
            </w:r>
          </w:p>
        </w:tc>
        <w:tc>
          <w:tcPr>
            <w:tcW w:w="6946" w:type="dxa"/>
            <w:vAlign w:val="center"/>
          </w:tcPr>
          <w:p w:rsidR="007A2ED6" w:rsidRDefault="005D7836">
            <w:pPr>
              <w:autoSpaceDE w:val="0"/>
              <w:autoSpaceDN w:val="0"/>
              <w:adjustRightInd w:val="0"/>
              <w:spacing w:line="360" w:lineRule="auto"/>
              <w:ind w:right="-11"/>
              <w:rPr>
                <w:rFonts w:ascii="ˎ̥" w:hAnsi="ˎ̥"/>
                <w:sz w:val="24"/>
                <w:szCs w:val="24"/>
              </w:rPr>
            </w:pPr>
            <w:r>
              <w:rPr>
                <w:rFonts w:ascii="ˎ̥" w:hAnsi="ˎ̥" w:hint="eastAsia"/>
                <w:sz w:val="24"/>
                <w:szCs w:val="24"/>
              </w:rPr>
              <w:t>供应商在成交后，应将由《许昌市政府采购供应商信用承诺函》替代的证明材料提交采购人核验。</w:t>
            </w:r>
          </w:p>
          <w:p w:rsidR="007A2ED6" w:rsidRDefault="005D7836">
            <w:pPr>
              <w:autoSpaceDE w:val="0"/>
              <w:autoSpaceDN w:val="0"/>
              <w:adjustRightInd w:val="0"/>
              <w:spacing w:line="360" w:lineRule="auto"/>
              <w:ind w:right="-11"/>
              <w:rPr>
                <w:rFonts w:asciiTheme="minorEastAsia" w:hAnsiTheme="minorEastAsia" w:cs="宋体"/>
                <w:b/>
                <w:bCs/>
                <w:sz w:val="24"/>
                <w:szCs w:val="24"/>
                <w:lang w:val="zh-CN"/>
              </w:rPr>
            </w:pPr>
            <w:r>
              <w:rPr>
                <w:rFonts w:asciiTheme="minorEastAsia" w:hAnsiTheme="minorEastAsia" w:cs="宋体" w:hint="eastAsia"/>
                <w:b/>
                <w:bCs/>
                <w:sz w:val="24"/>
                <w:szCs w:val="24"/>
                <w:lang w:val="zh-CN"/>
              </w:rPr>
              <w:t>一、</w:t>
            </w:r>
            <w:r>
              <w:rPr>
                <w:rFonts w:asciiTheme="minorEastAsia" w:hAnsiTheme="minorEastAsia" w:cs="宋体"/>
                <w:b/>
                <w:bCs/>
                <w:sz w:val="24"/>
                <w:szCs w:val="24"/>
                <w:lang w:val="zh-CN"/>
              </w:rPr>
              <w:t>法人或者其他组织的营业执照等证明文件，自然人的身份证明</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Theme="minorEastAsia" w:hAnsiTheme="minorEastAsia" w:cs="宋体" w:hint="eastAsia"/>
                <w:bCs/>
                <w:sz w:val="24"/>
                <w:szCs w:val="24"/>
                <w:lang w:val="zh-CN"/>
              </w:rPr>
              <w:t>1、企业法人营业执照或营业执照。（企业提供）</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Theme="minorEastAsia" w:hAnsiTheme="minorEastAsia" w:cs="宋体" w:hint="eastAsia"/>
                <w:bCs/>
                <w:sz w:val="24"/>
                <w:szCs w:val="24"/>
                <w:lang w:val="zh-CN"/>
              </w:rPr>
              <w:t>2、事业单位法人证书。（事业单位提供）</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Theme="minorEastAsia" w:hAnsiTheme="minorEastAsia" w:cs="宋体" w:hint="eastAsia"/>
                <w:bCs/>
                <w:sz w:val="24"/>
                <w:szCs w:val="24"/>
                <w:lang w:val="zh-CN"/>
              </w:rPr>
              <w:t>3、执业许可证。（非企业专业服务机构提供）</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Theme="minorEastAsia" w:hAnsiTheme="minorEastAsia" w:cs="宋体" w:hint="eastAsia"/>
                <w:bCs/>
                <w:sz w:val="24"/>
                <w:szCs w:val="24"/>
                <w:lang w:val="zh-CN"/>
              </w:rPr>
              <w:t>4、个体工商户营业执照。（个体工商户提供）</w:t>
            </w:r>
          </w:p>
          <w:p w:rsidR="007A2ED6" w:rsidRDefault="005D7836">
            <w:pPr>
              <w:autoSpaceDE w:val="0"/>
              <w:autoSpaceDN w:val="0"/>
              <w:adjustRightInd w:val="0"/>
              <w:spacing w:line="360" w:lineRule="auto"/>
              <w:jc w:val="left"/>
              <w:rPr>
                <w:rFonts w:asciiTheme="minorEastAsia" w:hAnsiTheme="minorEastAsia" w:cs="宋体"/>
                <w:bCs/>
                <w:sz w:val="24"/>
                <w:szCs w:val="24"/>
                <w:lang w:val="zh-CN"/>
              </w:rPr>
            </w:pPr>
            <w:r>
              <w:rPr>
                <w:rFonts w:asciiTheme="minorEastAsia" w:hAnsiTheme="minorEastAsia" w:cs="宋体" w:hint="eastAsia"/>
                <w:bCs/>
                <w:sz w:val="24"/>
                <w:szCs w:val="24"/>
                <w:lang w:val="zh-CN"/>
              </w:rPr>
              <w:t>5、自然人身份证明。（自然人提供）</w:t>
            </w:r>
          </w:p>
          <w:p w:rsidR="007A2ED6" w:rsidRDefault="005D7836">
            <w:pPr>
              <w:autoSpaceDE w:val="0"/>
              <w:autoSpaceDN w:val="0"/>
              <w:adjustRightInd w:val="0"/>
              <w:spacing w:line="360" w:lineRule="auto"/>
              <w:jc w:val="left"/>
              <w:rPr>
                <w:rFonts w:asciiTheme="minorEastAsia" w:hAnsiTheme="minorEastAsia" w:cs="宋体"/>
                <w:bCs/>
                <w:sz w:val="24"/>
                <w:szCs w:val="24"/>
                <w:lang w:val="zh-CN"/>
              </w:rPr>
            </w:pPr>
            <w:r>
              <w:rPr>
                <w:rFonts w:asciiTheme="minorEastAsia" w:hAnsiTheme="minorEastAsia" w:cs="宋体" w:hint="eastAsia"/>
                <w:bCs/>
                <w:sz w:val="24"/>
                <w:szCs w:val="24"/>
                <w:lang w:val="zh-CN"/>
              </w:rPr>
              <w:t>6、民办非企业单位登记证书。（民办非企业单位提供）</w:t>
            </w:r>
          </w:p>
          <w:p w:rsidR="007A2ED6" w:rsidRDefault="005D7836">
            <w:pPr>
              <w:autoSpaceDE w:val="0"/>
              <w:autoSpaceDN w:val="0"/>
              <w:adjustRightInd w:val="0"/>
              <w:spacing w:line="360" w:lineRule="auto"/>
              <w:jc w:val="left"/>
              <w:rPr>
                <w:rFonts w:asciiTheme="minorEastAsia" w:hAnsiTheme="minorEastAsia" w:cs="仿宋_GB2312"/>
                <w:b/>
                <w:sz w:val="24"/>
                <w:szCs w:val="24"/>
              </w:rPr>
            </w:pPr>
            <w:r>
              <w:rPr>
                <w:rFonts w:asciiTheme="minorEastAsia" w:hAnsiTheme="minorEastAsia" w:cs="仿宋_GB2312" w:hint="eastAsia"/>
                <w:b/>
                <w:sz w:val="24"/>
                <w:szCs w:val="24"/>
              </w:rPr>
              <w:t>二、财务状况报告相关材料</w:t>
            </w:r>
          </w:p>
          <w:p w:rsidR="007A2ED6" w:rsidRDefault="005D7836">
            <w:pPr>
              <w:spacing w:line="360" w:lineRule="auto"/>
              <w:rPr>
                <w:rFonts w:asciiTheme="minorEastAsia" w:hAnsiTheme="minorEastAsia"/>
                <w:bCs/>
                <w:sz w:val="24"/>
                <w:szCs w:val="24"/>
              </w:rPr>
            </w:pPr>
            <w:r>
              <w:rPr>
                <w:rFonts w:asciiTheme="minorEastAsia" w:hAnsiTheme="minorEastAsia" w:hint="eastAsia"/>
                <w:bCs/>
                <w:sz w:val="24"/>
                <w:szCs w:val="24"/>
              </w:rPr>
              <w:t>（1）供应商是法人（法人包括企业法人、机关法人、事业单位法人和社会团体法人），提供本单位：</w:t>
            </w:r>
          </w:p>
          <w:p w:rsidR="007A2ED6" w:rsidRDefault="005D7836">
            <w:pPr>
              <w:spacing w:line="360" w:lineRule="auto"/>
              <w:rPr>
                <w:rFonts w:asciiTheme="minorEastAsia" w:hAnsiTheme="minorEastAsia"/>
                <w:bCs/>
                <w:sz w:val="24"/>
                <w:szCs w:val="24"/>
              </w:rPr>
            </w:pPr>
            <w:r>
              <w:rPr>
                <w:rFonts w:asciiTheme="minorEastAsia" w:hAnsiTheme="minorEastAsia" w:hint="eastAsia"/>
                <w:bCs/>
                <w:sz w:val="24"/>
                <w:szCs w:val="24"/>
              </w:rPr>
              <w:t>①2023年度经审计的财务报告，包括资产负债表、利润表、现金流量表、所有者权益变动表及其附注；</w:t>
            </w:r>
          </w:p>
          <w:p w:rsidR="007A2ED6" w:rsidRDefault="005D7836">
            <w:pPr>
              <w:spacing w:line="360" w:lineRule="auto"/>
              <w:rPr>
                <w:rFonts w:asciiTheme="minorEastAsia" w:hAnsiTheme="minorEastAsia"/>
                <w:bCs/>
                <w:sz w:val="24"/>
                <w:szCs w:val="24"/>
              </w:rPr>
            </w:pPr>
            <w:r>
              <w:rPr>
                <w:rFonts w:asciiTheme="minorEastAsia" w:hAnsiTheme="minorEastAsia" w:hint="eastAsia"/>
                <w:bCs/>
                <w:sz w:val="24"/>
                <w:szCs w:val="24"/>
              </w:rPr>
              <w:t>②基本开户银行出具的资信证明；</w:t>
            </w:r>
          </w:p>
          <w:p w:rsidR="007A2ED6" w:rsidRDefault="005D7836">
            <w:pPr>
              <w:spacing w:line="360" w:lineRule="auto"/>
              <w:rPr>
                <w:rFonts w:asciiTheme="minorEastAsia" w:hAnsiTheme="minorEastAsia"/>
                <w:bCs/>
                <w:sz w:val="24"/>
                <w:szCs w:val="24"/>
              </w:rPr>
            </w:pPr>
            <w:r>
              <w:rPr>
                <w:rFonts w:asciiTheme="minorEastAsia" w:hAnsiTheme="minorEastAsia" w:hint="eastAsia"/>
                <w:bCs/>
                <w:sz w:val="24"/>
                <w:szCs w:val="24"/>
              </w:rPr>
              <w:t>③财政部门认可的政府采购专业担保机构的证明文件和担保机构出具的投标担保函。</w:t>
            </w:r>
          </w:p>
          <w:p w:rsidR="007A2ED6" w:rsidRDefault="005D7836">
            <w:pPr>
              <w:spacing w:line="360" w:lineRule="auto"/>
              <w:rPr>
                <w:rFonts w:asciiTheme="minorEastAsia" w:hAnsiTheme="minorEastAsia"/>
                <w:bCs/>
                <w:sz w:val="24"/>
                <w:szCs w:val="24"/>
              </w:rPr>
            </w:pPr>
            <w:r>
              <w:rPr>
                <w:rFonts w:ascii="楷体" w:eastAsia="楷体" w:hAnsi="楷体" w:cs="仿宋_GB2312" w:hint="eastAsia"/>
                <w:sz w:val="24"/>
                <w:szCs w:val="24"/>
                <w:lang w:val="zh-CN"/>
              </w:rPr>
              <w:t>注：仅需提供序号</w:t>
            </w:r>
            <w:r>
              <w:rPr>
                <w:rFonts w:ascii="楷体" w:eastAsia="楷体" w:hAnsi="楷体" w:hint="eastAsia"/>
                <w:sz w:val="24"/>
                <w:szCs w:val="24"/>
              </w:rPr>
              <w:t>①～③其中之一即可。</w:t>
            </w:r>
          </w:p>
          <w:p w:rsidR="007A2ED6" w:rsidRDefault="005D7836">
            <w:pPr>
              <w:spacing w:line="360" w:lineRule="auto"/>
              <w:rPr>
                <w:rFonts w:asciiTheme="minorEastAsia" w:hAnsiTheme="minorEastAsia"/>
                <w:bCs/>
                <w:sz w:val="24"/>
                <w:szCs w:val="24"/>
              </w:rPr>
            </w:pPr>
            <w:r>
              <w:rPr>
                <w:rFonts w:asciiTheme="minorEastAsia" w:hAnsiTheme="minorEastAsia" w:hint="eastAsia"/>
                <w:bCs/>
                <w:sz w:val="24"/>
                <w:szCs w:val="24"/>
              </w:rPr>
              <w:t>（2）供应商（其他组织和自然人）提供本单位：</w:t>
            </w:r>
          </w:p>
          <w:p w:rsidR="007A2ED6" w:rsidRDefault="005D7836">
            <w:pPr>
              <w:spacing w:line="360" w:lineRule="auto"/>
              <w:rPr>
                <w:rFonts w:asciiTheme="minorEastAsia" w:hAnsiTheme="minorEastAsia"/>
                <w:bCs/>
                <w:sz w:val="24"/>
                <w:szCs w:val="24"/>
              </w:rPr>
            </w:pPr>
            <w:r>
              <w:rPr>
                <w:rFonts w:asciiTheme="minorEastAsia" w:hAnsiTheme="minorEastAsia" w:hint="eastAsia"/>
                <w:bCs/>
                <w:sz w:val="24"/>
                <w:szCs w:val="24"/>
              </w:rPr>
              <w:t>①2023年度经审计的财务报告，包括资产负债表、利润表、现金流量表、所有者权益变动表及其附注；</w:t>
            </w:r>
          </w:p>
          <w:p w:rsidR="007A2ED6" w:rsidRDefault="005D7836">
            <w:pPr>
              <w:spacing w:line="360" w:lineRule="auto"/>
              <w:rPr>
                <w:rFonts w:asciiTheme="minorEastAsia" w:hAnsiTheme="minorEastAsia"/>
                <w:bCs/>
                <w:sz w:val="24"/>
                <w:szCs w:val="24"/>
              </w:rPr>
            </w:pPr>
            <w:r>
              <w:rPr>
                <w:rFonts w:asciiTheme="minorEastAsia" w:hAnsiTheme="minorEastAsia" w:hint="eastAsia"/>
                <w:bCs/>
                <w:sz w:val="24"/>
                <w:szCs w:val="24"/>
              </w:rPr>
              <w:t>②银行出具的资信证明；</w:t>
            </w:r>
          </w:p>
          <w:p w:rsidR="007A2ED6" w:rsidRDefault="005D7836">
            <w:pPr>
              <w:spacing w:line="360" w:lineRule="auto"/>
              <w:rPr>
                <w:rFonts w:asciiTheme="minorEastAsia" w:hAnsiTheme="minorEastAsia"/>
                <w:bCs/>
                <w:sz w:val="24"/>
                <w:szCs w:val="24"/>
              </w:rPr>
            </w:pPr>
            <w:r>
              <w:rPr>
                <w:rFonts w:asciiTheme="minorEastAsia" w:hAnsiTheme="minorEastAsia" w:hint="eastAsia"/>
                <w:bCs/>
                <w:sz w:val="24"/>
                <w:szCs w:val="24"/>
              </w:rPr>
              <w:t>③财政部门认可的政府采购专业担保机构的证明文件和担保机构出具的投标担保函。</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楷体" w:eastAsia="楷体" w:hAnsi="楷体" w:cs="仿宋_GB2312" w:hint="eastAsia"/>
                <w:sz w:val="24"/>
                <w:szCs w:val="24"/>
                <w:lang w:val="zh-CN"/>
              </w:rPr>
              <w:t>注：仅需提供序号</w:t>
            </w:r>
            <w:r>
              <w:rPr>
                <w:rFonts w:ascii="楷体" w:eastAsia="楷体" w:hAnsi="楷体" w:hint="eastAsia"/>
                <w:sz w:val="24"/>
                <w:szCs w:val="24"/>
              </w:rPr>
              <w:t>①～③其中之一即可。</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Theme="minorEastAsia" w:hAnsiTheme="minorEastAsia" w:cs="仿宋_GB2312" w:hint="eastAsia"/>
                <w:b/>
                <w:sz w:val="24"/>
                <w:szCs w:val="24"/>
              </w:rPr>
              <w:t>三、依法缴纳税收相关材料</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Theme="minorEastAsia" w:hAnsiTheme="minorEastAsia" w:cs="宋体" w:hint="eastAsia"/>
                <w:bCs/>
                <w:sz w:val="24"/>
                <w:szCs w:val="24"/>
                <w:lang w:val="zh-CN"/>
              </w:rPr>
              <w:t>参加本次政府采购项目磋商响应截止时间前一年内任意一个月缴纳税收凭据。（依法免税的供应商，应提供相应文件证明依法免税）</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Theme="minorEastAsia" w:hAnsiTheme="minorEastAsia" w:cs="宋体" w:hint="eastAsia"/>
                <w:bCs/>
                <w:sz w:val="24"/>
                <w:szCs w:val="24"/>
                <w:lang w:val="zh-CN"/>
              </w:rPr>
              <w:t>四、依法缴纳社会保障资金的证明材料</w:t>
            </w:r>
          </w:p>
          <w:p w:rsidR="007A2ED6" w:rsidRDefault="005D7836">
            <w:pPr>
              <w:autoSpaceDE w:val="0"/>
              <w:autoSpaceDN w:val="0"/>
              <w:adjustRightInd w:val="0"/>
              <w:spacing w:line="360" w:lineRule="auto"/>
              <w:ind w:right="-11"/>
              <w:rPr>
                <w:rFonts w:asciiTheme="minorEastAsia" w:hAnsiTheme="minorEastAsia" w:cs="宋体"/>
                <w:bCs/>
                <w:sz w:val="24"/>
                <w:szCs w:val="24"/>
                <w:lang w:val="zh-CN"/>
              </w:rPr>
            </w:pPr>
            <w:r>
              <w:rPr>
                <w:rFonts w:asciiTheme="minorEastAsia" w:hAnsiTheme="minorEastAsia" w:cs="宋体" w:hint="eastAsia"/>
                <w:bCs/>
                <w:sz w:val="24"/>
                <w:szCs w:val="24"/>
                <w:lang w:val="zh-CN"/>
              </w:rPr>
              <w:t>参加本次政府采购项目磋商响应截止时间前一年内任意一个月缴纳社会保险凭据。（依法不需要缴纳社会保障资金的供应商，应提供相应文件证明依法不需要缴纳社会保障资金）</w:t>
            </w:r>
          </w:p>
          <w:p w:rsidR="007A2ED6" w:rsidRDefault="005D7836">
            <w:pPr>
              <w:autoSpaceDE w:val="0"/>
              <w:autoSpaceDN w:val="0"/>
              <w:adjustRightInd w:val="0"/>
              <w:spacing w:line="360" w:lineRule="auto"/>
              <w:ind w:right="-11"/>
              <w:rPr>
                <w:rFonts w:asciiTheme="minorEastAsia" w:hAnsiTheme="minorEastAsia" w:cs="宋体"/>
                <w:b/>
                <w:bCs/>
                <w:sz w:val="24"/>
                <w:szCs w:val="24"/>
                <w:lang w:val="zh-CN"/>
              </w:rPr>
            </w:pPr>
            <w:r>
              <w:rPr>
                <w:rFonts w:asciiTheme="minorEastAsia" w:hAnsiTheme="minorEastAsia" w:cs="宋体" w:hint="eastAsia"/>
                <w:b/>
                <w:bCs/>
                <w:sz w:val="24"/>
                <w:szCs w:val="24"/>
                <w:lang w:val="zh-CN"/>
              </w:rPr>
              <w:t>五、履行合同所必须的设备和专业技术能力的证明材料</w:t>
            </w:r>
          </w:p>
          <w:p w:rsidR="007A2ED6" w:rsidRDefault="005D7836">
            <w:pPr>
              <w:autoSpaceDE w:val="0"/>
              <w:autoSpaceDN w:val="0"/>
              <w:adjustRightInd w:val="0"/>
              <w:spacing w:line="360" w:lineRule="auto"/>
              <w:jc w:val="left"/>
              <w:rPr>
                <w:rFonts w:asciiTheme="minorEastAsia" w:hAnsiTheme="minorEastAsia" w:cs="宋体"/>
                <w:bCs/>
                <w:sz w:val="24"/>
                <w:szCs w:val="24"/>
                <w:lang w:val="zh-CN"/>
              </w:rPr>
            </w:pPr>
            <w:r>
              <w:rPr>
                <w:rFonts w:asciiTheme="minorEastAsia" w:hAnsiTheme="minorEastAsia" w:cs="宋体" w:hint="eastAsia"/>
                <w:bCs/>
                <w:sz w:val="24"/>
                <w:szCs w:val="24"/>
                <w:lang w:val="zh-CN"/>
              </w:rPr>
              <w:t>①相关设备的购置发票、专业技术人员职称证书、用工合同等；</w:t>
            </w:r>
          </w:p>
          <w:p w:rsidR="007A2ED6" w:rsidRDefault="005D7836">
            <w:pPr>
              <w:spacing w:line="360" w:lineRule="auto"/>
              <w:rPr>
                <w:rFonts w:asciiTheme="minorEastAsia" w:hAnsiTheme="minorEastAsia"/>
                <w:bCs/>
                <w:sz w:val="24"/>
                <w:szCs w:val="24"/>
              </w:rPr>
            </w:pPr>
            <w:r>
              <w:rPr>
                <w:rFonts w:asciiTheme="minorEastAsia" w:hAnsiTheme="minorEastAsia" w:hint="eastAsia"/>
                <w:bCs/>
                <w:sz w:val="24"/>
                <w:szCs w:val="24"/>
              </w:rPr>
              <w:t>②供应商具备履行合同所必须的设备和专业技术能力承诺函或声明（承诺函或声明格式自拟）。</w:t>
            </w:r>
          </w:p>
          <w:p w:rsidR="007A2ED6" w:rsidRDefault="005D7836">
            <w:pPr>
              <w:autoSpaceDE w:val="0"/>
              <w:autoSpaceDN w:val="0"/>
              <w:adjustRightInd w:val="0"/>
              <w:spacing w:line="360" w:lineRule="auto"/>
              <w:ind w:right="-11"/>
              <w:rPr>
                <w:rFonts w:ascii="楷体" w:eastAsia="楷体" w:hAnsi="楷体"/>
                <w:sz w:val="24"/>
                <w:szCs w:val="24"/>
              </w:rPr>
            </w:pPr>
            <w:r>
              <w:rPr>
                <w:rFonts w:ascii="楷体" w:eastAsia="楷体" w:hAnsi="楷体" w:cs="仿宋_GB2312" w:hint="eastAsia"/>
                <w:sz w:val="24"/>
                <w:szCs w:val="24"/>
                <w:lang w:val="zh-CN"/>
              </w:rPr>
              <w:t>注：仅需提供序号</w:t>
            </w:r>
            <w:r>
              <w:rPr>
                <w:rFonts w:ascii="楷体" w:eastAsia="楷体" w:hAnsi="楷体" w:hint="eastAsia"/>
                <w:sz w:val="24"/>
                <w:szCs w:val="24"/>
              </w:rPr>
              <w:t>①～②其中之一即可。</w:t>
            </w:r>
          </w:p>
          <w:p w:rsidR="007A2ED6" w:rsidRDefault="005D7836">
            <w:pPr>
              <w:autoSpaceDE w:val="0"/>
              <w:autoSpaceDN w:val="0"/>
              <w:adjustRightInd w:val="0"/>
              <w:spacing w:line="360" w:lineRule="auto"/>
              <w:ind w:right="-11"/>
              <w:rPr>
                <w:rFonts w:asciiTheme="minorEastAsia" w:hAnsiTheme="minorEastAsia" w:cs="宋体"/>
                <w:b/>
                <w:bCs/>
                <w:sz w:val="24"/>
                <w:szCs w:val="24"/>
                <w:lang w:val="zh-CN"/>
              </w:rPr>
            </w:pPr>
            <w:r>
              <w:rPr>
                <w:rFonts w:asciiTheme="minorEastAsia" w:hAnsiTheme="minorEastAsia" w:cs="宋体" w:hint="eastAsia"/>
                <w:b/>
                <w:kern w:val="0"/>
                <w:sz w:val="24"/>
                <w:szCs w:val="24"/>
              </w:rPr>
              <w:t>六、</w:t>
            </w:r>
            <w:r>
              <w:rPr>
                <w:rFonts w:asciiTheme="minorEastAsia" w:hAnsiTheme="minorEastAsia" w:cs="宋体"/>
                <w:b/>
                <w:bCs/>
                <w:sz w:val="24"/>
                <w:szCs w:val="24"/>
                <w:lang w:val="zh-CN"/>
              </w:rPr>
              <w:t>参加政府采购活动前3年内在经营活动中没有重大违法记录的声明</w:t>
            </w:r>
          </w:p>
          <w:p w:rsidR="007A2ED6" w:rsidRDefault="005D7836">
            <w:pPr>
              <w:autoSpaceDE w:val="0"/>
              <w:autoSpaceDN w:val="0"/>
              <w:spacing w:line="360" w:lineRule="auto"/>
              <w:contextualSpacing/>
              <w:jc w:val="left"/>
              <w:rPr>
                <w:rFonts w:asciiTheme="minorEastAsia" w:hAnsiTheme="minorEastAsia" w:cs="宋体"/>
                <w:bCs/>
                <w:sz w:val="24"/>
                <w:szCs w:val="24"/>
                <w:lang w:val="zh-CN"/>
              </w:rPr>
            </w:pPr>
            <w:r>
              <w:rPr>
                <w:rFonts w:asciiTheme="minorEastAsia" w:hAnsiTheme="minorEastAsia" w:cs="宋体" w:hint="eastAsia"/>
                <w:bCs/>
                <w:sz w:val="24"/>
                <w:szCs w:val="24"/>
                <w:lang w:val="zh-CN"/>
              </w:rPr>
              <w:t>供应商“</w:t>
            </w:r>
            <w:r>
              <w:rPr>
                <w:rFonts w:asciiTheme="minorEastAsia" w:hAnsiTheme="minorEastAsia" w:cs="宋体"/>
                <w:bCs/>
                <w:sz w:val="24"/>
                <w:szCs w:val="24"/>
                <w:lang w:val="zh-CN"/>
              </w:rPr>
              <w:t>参加政府采购活动前3年内在经营活动中没有重大违法记录的书面声明</w:t>
            </w:r>
            <w:r>
              <w:rPr>
                <w:rFonts w:asciiTheme="minorEastAsia" w:hAnsiTheme="minorEastAsia" w:cs="宋体" w:hint="eastAsia"/>
                <w:bCs/>
                <w:sz w:val="24"/>
                <w:szCs w:val="24"/>
                <w:lang w:val="zh-CN"/>
              </w:rPr>
              <w:t>”。 重大违法记录，是指供应商因违法经营受到刑事处罚或者责令停产停业、吊销许可证或者执照、较大数额罚款等行政处罚。</w:t>
            </w:r>
          </w:p>
          <w:p w:rsidR="007A2ED6" w:rsidRDefault="005D7836">
            <w:pPr>
              <w:wordWrap w:val="0"/>
              <w:autoSpaceDE w:val="0"/>
              <w:autoSpaceDN w:val="0"/>
              <w:spacing w:line="360" w:lineRule="auto"/>
              <w:contextualSpacing/>
              <w:jc w:val="left"/>
              <w:rPr>
                <w:rFonts w:asciiTheme="minorEastAsia" w:hAnsiTheme="minorEastAsia" w:cs="宋体"/>
                <w:kern w:val="0"/>
                <w:sz w:val="24"/>
                <w:szCs w:val="24"/>
              </w:rPr>
            </w:pPr>
            <w:r>
              <w:rPr>
                <w:rFonts w:asciiTheme="minorEastAsia" w:hAnsiTheme="minorEastAsia" w:cs="宋体" w:hint="eastAsia"/>
                <w:b/>
                <w:bCs/>
                <w:sz w:val="24"/>
                <w:szCs w:val="24"/>
                <w:lang w:val="zh-CN"/>
              </w:rPr>
              <w:t>七、</w:t>
            </w:r>
            <w:r>
              <w:rPr>
                <w:rFonts w:asciiTheme="minorEastAsia" w:hAnsiTheme="minorEastAsia" w:cs="仿宋_GB2312"/>
                <w:b/>
                <w:sz w:val="24"/>
                <w:szCs w:val="24"/>
                <w:shd w:val="clear" w:color="auto" w:fill="FFFFFF"/>
              </w:rPr>
              <w:t>未被列入“信用中国”网站</w:t>
            </w:r>
            <w:r>
              <w:rPr>
                <w:rFonts w:asciiTheme="minorEastAsia" w:hAnsiTheme="minorEastAsia" w:cs="仿宋_GB2312" w:hint="eastAsia"/>
                <w:b/>
                <w:sz w:val="24"/>
                <w:szCs w:val="24"/>
                <w:shd w:val="clear" w:color="auto" w:fill="FFFFFF"/>
              </w:rPr>
              <w:t>（</w:t>
            </w:r>
            <w:r>
              <w:rPr>
                <w:rFonts w:asciiTheme="minorEastAsia" w:hAnsiTheme="minorEastAsia" w:cs="仿宋_GB2312"/>
                <w:b/>
                <w:sz w:val="24"/>
                <w:szCs w:val="24"/>
                <w:shd w:val="clear" w:color="auto" w:fill="FFFFFF"/>
              </w:rPr>
              <w:t>www.creditchina.gov.cn</w:t>
            </w:r>
            <w:r>
              <w:rPr>
                <w:rFonts w:asciiTheme="minorEastAsia" w:hAnsiTheme="minorEastAsia" w:cs="仿宋_GB2312" w:hint="eastAsia"/>
                <w:b/>
                <w:sz w:val="24"/>
                <w:szCs w:val="24"/>
                <w:shd w:val="clear" w:color="auto" w:fill="FFFFFF"/>
              </w:rPr>
              <w:t>）</w:t>
            </w:r>
            <w:r>
              <w:rPr>
                <w:rFonts w:asciiTheme="minorEastAsia" w:hAnsiTheme="minorEastAsia" w:cs="仿宋_GB2312"/>
                <w:b/>
                <w:sz w:val="24"/>
                <w:szCs w:val="24"/>
                <w:shd w:val="clear" w:color="auto" w:fill="FFFFFF"/>
              </w:rPr>
              <w:t>失信被执行人、税收违法黑名单的</w:t>
            </w:r>
            <w:r>
              <w:rPr>
                <w:rFonts w:asciiTheme="minorEastAsia" w:hAnsiTheme="minorEastAsia" w:cs="仿宋_GB2312" w:hint="eastAsia"/>
                <w:b/>
                <w:sz w:val="24"/>
                <w:szCs w:val="24"/>
                <w:shd w:val="clear" w:color="auto" w:fill="FFFFFF"/>
              </w:rPr>
              <w:t>供应商</w:t>
            </w:r>
            <w:r>
              <w:rPr>
                <w:rFonts w:asciiTheme="minorEastAsia" w:hAnsiTheme="minorEastAsia" w:cs="仿宋_GB2312"/>
                <w:b/>
                <w:sz w:val="24"/>
                <w:szCs w:val="24"/>
                <w:shd w:val="clear" w:color="auto" w:fill="FFFFFF"/>
              </w:rPr>
              <w:t>；</w:t>
            </w:r>
            <w:r>
              <w:rPr>
                <w:rFonts w:asciiTheme="minorEastAsia" w:hAnsiTheme="minorEastAsia" w:cs="仿宋_GB2312" w:hint="eastAsia"/>
                <w:b/>
                <w:sz w:val="24"/>
                <w:szCs w:val="24"/>
                <w:shd w:val="clear" w:color="auto" w:fill="FFFFFF"/>
              </w:rPr>
              <w:t>“</w:t>
            </w:r>
            <w:r>
              <w:rPr>
                <w:rFonts w:asciiTheme="minorEastAsia" w:hAnsiTheme="minorEastAsia" w:cs="仿宋_GB2312"/>
                <w:b/>
                <w:sz w:val="24"/>
                <w:szCs w:val="24"/>
                <w:shd w:val="clear" w:color="auto" w:fill="FFFFFF"/>
              </w:rPr>
              <w:t>中国政府采购网</w:t>
            </w:r>
            <w:r>
              <w:rPr>
                <w:rFonts w:asciiTheme="minorEastAsia" w:hAnsiTheme="minorEastAsia" w:cs="仿宋_GB2312" w:hint="eastAsia"/>
                <w:b/>
                <w:sz w:val="24"/>
                <w:szCs w:val="24"/>
                <w:shd w:val="clear" w:color="auto" w:fill="FFFFFF"/>
              </w:rPr>
              <w:t>”</w:t>
            </w:r>
            <w:r>
              <w:rPr>
                <w:rFonts w:asciiTheme="minorEastAsia" w:hAnsiTheme="minorEastAsia" w:cs="仿宋_GB2312"/>
                <w:b/>
                <w:sz w:val="24"/>
                <w:szCs w:val="24"/>
                <w:shd w:val="clear" w:color="auto" w:fill="FFFFFF"/>
              </w:rPr>
              <w:t xml:space="preserve"> (www.ccgp.gov.cn</w:t>
            </w:r>
            <w:r>
              <w:rPr>
                <w:rFonts w:asciiTheme="minorEastAsia" w:hAnsiTheme="minorEastAsia" w:cs="仿宋_GB2312" w:hint="eastAsia"/>
                <w:b/>
                <w:sz w:val="24"/>
                <w:szCs w:val="24"/>
                <w:shd w:val="clear" w:color="auto" w:fill="FFFFFF"/>
              </w:rPr>
              <w:t>）</w:t>
            </w:r>
            <w:r>
              <w:rPr>
                <w:rFonts w:asciiTheme="minorEastAsia" w:hAnsiTheme="minorEastAsia" w:cs="仿宋_GB2312"/>
                <w:b/>
                <w:sz w:val="24"/>
                <w:szCs w:val="24"/>
                <w:shd w:val="clear" w:color="auto" w:fill="FFFFFF"/>
              </w:rPr>
              <w:t>政府采购严重违法失信行为记录名单的</w:t>
            </w:r>
            <w:r>
              <w:rPr>
                <w:rFonts w:asciiTheme="minorEastAsia" w:hAnsiTheme="minorEastAsia" w:cs="仿宋_GB2312" w:hint="eastAsia"/>
                <w:b/>
                <w:sz w:val="24"/>
                <w:szCs w:val="24"/>
                <w:shd w:val="clear" w:color="auto" w:fill="FFFFFF"/>
              </w:rPr>
              <w:t>供应商</w:t>
            </w:r>
            <w:r>
              <w:rPr>
                <w:rFonts w:asciiTheme="minorEastAsia" w:hAnsiTheme="minorEastAsia" w:cs="宋体" w:hint="eastAsia"/>
                <w:b/>
                <w:bCs/>
                <w:sz w:val="24"/>
                <w:szCs w:val="24"/>
                <w:lang w:val="zh-CN"/>
              </w:rPr>
              <w:t>；</w:t>
            </w:r>
            <w:r>
              <w:rPr>
                <w:rFonts w:asciiTheme="minorEastAsia" w:hAnsiTheme="minorEastAsia" w:cs="仿宋_GB2312" w:hint="eastAsia"/>
                <w:b/>
                <w:sz w:val="24"/>
                <w:szCs w:val="24"/>
                <w:shd w:val="clear" w:color="auto" w:fill="FFFFFF"/>
              </w:rPr>
              <w:t xml:space="preserve"> “中国社会组织政务服务平台”网站（</w:t>
            </w:r>
            <w:r>
              <w:rPr>
                <w:rFonts w:asciiTheme="minorEastAsia" w:hAnsiTheme="minorEastAsia" w:cs="仿宋_GB2312"/>
                <w:b/>
                <w:sz w:val="24"/>
                <w:szCs w:val="24"/>
                <w:shd w:val="clear" w:color="auto" w:fill="FFFFFF"/>
              </w:rPr>
              <w:t>https://chinanpo.mca.gov.cn</w:t>
            </w:r>
            <w:r>
              <w:rPr>
                <w:rFonts w:asciiTheme="minorEastAsia" w:hAnsiTheme="minorEastAsia" w:cs="仿宋_GB2312" w:hint="eastAsia"/>
                <w:b/>
                <w:sz w:val="24"/>
                <w:szCs w:val="24"/>
                <w:shd w:val="clear" w:color="auto" w:fill="FFFFFF"/>
              </w:rPr>
              <w:t>）严重违法失信社会组织名单的供应商（</w:t>
            </w:r>
            <w:r>
              <w:rPr>
                <w:rFonts w:asciiTheme="minorEastAsia" w:hAnsiTheme="minorEastAsia" w:cs="宋体" w:hint="eastAsia"/>
                <w:kern w:val="0"/>
                <w:sz w:val="24"/>
                <w:szCs w:val="24"/>
              </w:rPr>
              <w:t>联合体形式投标的，联合体成员存在不良信用记录，视同联合体存在不良信用记录）。</w:t>
            </w:r>
          </w:p>
          <w:p w:rsidR="007A2ED6" w:rsidRDefault="005D7836">
            <w:pPr>
              <w:spacing w:line="360" w:lineRule="auto"/>
              <w:rPr>
                <w:rFonts w:asciiTheme="minorEastAsia" w:hAnsiTheme="minorEastAsia" w:cs="宋体"/>
                <w:kern w:val="0"/>
                <w:sz w:val="24"/>
                <w:szCs w:val="24"/>
              </w:rPr>
            </w:pPr>
            <w:r>
              <w:rPr>
                <w:rFonts w:asciiTheme="minorEastAsia" w:hAnsiTheme="minorEastAsia" w:cs="宋体" w:hint="eastAsia"/>
                <w:kern w:val="0"/>
                <w:sz w:val="24"/>
                <w:szCs w:val="24"/>
              </w:rPr>
              <w:t>1、查询渠道：</w:t>
            </w:r>
          </w:p>
          <w:p w:rsidR="007A2ED6" w:rsidRDefault="005D7836">
            <w:pPr>
              <w:spacing w:line="360" w:lineRule="auto"/>
              <w:rPr>
                <w:rFonts w:asciiTheme="minorEastAsia" w:hAnsiTheme="minorEastAsia" w:cs="宋体"/>
                <w:kern w:val="0"/>
                <w:sz w:val="24"/>
                <w:szCs w:val="24"/>
              </w:rPr>
            </w:pPr>
            <w:r>
              <w:rPr>
                <w:rFonts w:asciiTheme="minorEastAsia" w:hAnsiTheme="minorEastAsia" w:cs="宋体" w:hint="eastAsia"/>
                <w:kern w:val="0"/>
                <w:sz w:val="24"/>
                <w:szCs w:val="24"/>
              </w:rPr>
              <w:t>①“信用中国”网站（</w:t>
            </w:r>
            <w:hyperlink r:id="rId12" w:history="1">
              <w:r>
                <w:rPr>
                  <w:rFonts w:cs="宋体" w:hint="eastAsia"/>
                  <w:kern w:val="0"/>
                  <w:sz w:val="24"/>
                  <w:szCs w:val="24"/>
                </w:rPr>
                <w:t>www.creditchina.gov.cn</w:t>
              </w:r>
            </w:hyperlink>
            <w:r>
              <w:rPr>
                <w:rFonts w:asciiTheme="minorEastAsia" w:hAnsiTheme="minorEastAsia" w:cs="宋体" w:hint="eastAsia"/>
                <w:kern w:val="0"/>
                <w:sz w:val="24"/>
                <w:szCs w:val="24"/>
              </w:rPr>
              <w:t>）</w:t>
            </w:r>
          </w:p>
          <w:p w:rsidR="007A2ED6" w:rsidRDefault="005D7836">
            <w:pPr>
              <w:spacing w:line="360" w:lineRule="auto"/>
              <w:rPr>
                <w:rFonts w:asciiTheme="minorEastAsia" w:hAnsiTheme="minorEastAsia" w:cs="宋体"/>
                <w:kern w:val="0"/>
                <w:sz w:val="24"/>
                <w:szCs w:val="24"/>
              </w:rPr>
            </w:pPr>
            <w:r>
              <w:rPr>
                <w:rFonts w:asciiTheme="minorEastAsia" w:hAnsiTheme="minorEastAsia" w:cs="宋体" w:hint="eastAsia"/>
                <w:kern w:val="0"/>
                <w:sz w:val="24"/>
                <w:szCs w:val="24"/>
              </w:rPr>
              <w:t>②“中国政府采购网”（www.ccgp.gov.cn）</w:t>
            </w:r>
          </w:p>
          <w:p w:rsidR="007A2ED6" w:rsidRDefault="005D7836">
            <w:pPr>
              <w:spacing w:line="360" w:lineRule="auto"/>
              <w:rPr>
                <w:rFonts w:asciiTheme="minorEastAsia" w:hAnsiTheme="minorEastAsia" w:cs="宋体"/>
                <w:kern w:val="0"/>
                <w:sz w:val="24"/>
                <w:szCs w:val="24"/>
              </w:rPr>
            </w:pPr>
            <w:r>
              <w:rPr>
                <w:rFonts w:asciiTheme="minorEastAsia" w:hAnsiTheme="minorEastAsia" w:cs="宋体" w:hint="eastAsia"/>
                <w:kern w:val="0"/>
                <w:sz w:val="24"/>
                <w:szCs w:val="24"/>
              </w:rPr>
              <w:t>③“中国社会组织政务服务平台”网站（</w:t>
            </w:r>
            <w:r>
              <w:rPr>
                <w:rFonts w:asciiTheme="minorEastAsia" w:hAnsiTheme="minorEastAsia" w:cs="宋体"/>
                <w:kern w:val="0"/>
                <w:sz w:val="24"/>
                <w:szCs w:val="24"/>
              </w:rPr>
              <w:t>https://chinanpo.mca.gov.cn</w:t>
            </w:r>
            <w:r>
              <w:rPr>
                <w:rFonts w:asciiTheme="minorEastAsia" w:hAnsiTheme="minorEastAsia" w:cs="宋体" w:hint="eastAsia"/>
                <w:kern w:val="0"/>
                <w:sz w:val="24"/>
                <w:szCs w:val="24"/>
              </w:rPr>
              <w:t>）（仅查询社会组织）；</w:t>
            </w:r>
          </w:p>
          <w:p w:rsidR="007A2ED6" w:rsidRDefault="005D7836">
            <w:pPr>
              <w:autoSpaceDE w:val="0"/>
              <w:autoSpaceDN w:val="0"/>
              <w:spacing w:line="360" w:lineRule="auto"/>
              <w:contextualSpacing/>
              <w:rPr>
                <w:rFonts w:asciiTheme="minorEastAsia" w:hAnsiTheme="minorEastAsia" w:cs="宋体"/>
                <w:kern w:val="0"/>
                <w:sz w:val="24"/>
                <w:szCs w:val="24"/>
              </w:rPr>
            </w:pPr>
            <w:r>
              <w:rPr>
                <w:rFonts w:asciiTheme="minorEastAsia" w:hAnsiTheme="minorEastAsia" w:cs="宋体" w:hint="eastAsia"/>
                <w:kern w:val="0"/>
                <w:sz w:val="24"/>
                <w:szCs w:val="24"/>
              </w:rPr>
              <w:t>2、截止时间：同投标截止时间；</w:t>
            </w:r>
          </w:p>
          <w:p w:rsidR="007A2ED6" w:rsidRDefault="005D7836">
            <w:pPr>
              <w:autoSpaceDE w:val="0"/>
              <w:autoSpaceDN w:val="0"/>
              <w:spacing w:line="360" w:lineRule="auto"/>
              <w:contextualSpacing/>
              <w:rPr>
                <w:rFonts w:asciiTheme="minorEastAsia" w:hAnsiTheme="minorEastAsia" w:cs="宋体"/>
                <w:kern w:val="0"/>
                <w:sz w:val="24"/>
                <w:szCs w:val="24"/>
              </w:rPr>
            </w:pPr>
            <w:r>
              <w:rPr>
                <w:rFonts w:asciiTheme="minorEastAsia" w:hAnsiTheme="minorEastAsia" w:cs="宋体" w:hint="eastAsia"/>
                <w:kern w:val="0"/>
                <w:sz w:val="24"/>
                <w:szCs w:val="24"/>
              </w:rPr>
              <w:t>3、信用信息的使用原则：经采购人认定的被列入失信被执行人、税收违法黑名单、</w:t>
            </w:r>
            <w:r>
              <w:rPr>
                <w:rFonts w:asciiTheme="minorEastAsia" w:hAnsiTheme="minorEastAsia" w:cs="仿宋_GB2312"/>
                <w:sz w:val="24"/>
                <w:szCs w:val="24"/>
                <w:shd w:val="clear" w:color="auto" w:fill="FFFFFF"/>
              </w:rPr>
              <w:t>政府采购严重违法失信行为记录名单</w:t>
            </w:r>
            <w:r>
              <w:rPr>
                <w:rFonts w:asciiTheme="minorEastAsia" w:hAnsiTheme="minorEastAsia" w:cs="仿宋_GB2312" w:hint="eastAsia"/>
                <w:sz w:val="24"/>
                <w:szCs w:val="24"/>
                <w:shd w:val="clear" w:color="auto" w:fill="FFFFFF"/>
              </w:rPr>
              <w:t>的投标人、</w:t>
            </w:r>
            <w:r>
              <w:rPr>
                <w:rFonts w:asciiTheme="minorEastAsia" w:hAnsiTheme="minorEastAsia" w:cs="宋体" w:hint="eastAsia"/>
                <w:kern w:val="0"/>
                <w:sz w:val="24"/>
                <w:szCs w:val="24"/>
              </w:rPr>
              <w:t>严重违法失信社会组织，将拒绝其参与本次政府采购活动。</w:t>
            </w:r>
          </w:p>
          <w:p w:rsidR="007A2ED6" w:rsidRDefault="005D7836">
            <w:pPr>
              <w:autoSpaceDE w:val="0"/>
              <w:autoSpaceDN w:val="0"/>
              <w:spacing w:line="360" w:lineRule="auto"/>
              <w:contextualSpacing/>
              <w:rPr>
                <w:rFonts w:asciiTheme="minorEastAsia" w:hAnsiTheme="minorEastAsia" w:cs="宋体"/>
                <w:kern w:val="0"/>
                <w:sz w:val="24"/>
                <w:szCs w:val="24"/>
              </w:rPr>
            </w:pPr>
            <w:r>
              <w:rPr>
                <w:rFonts w:hint="eastAsia"/>
                <w:sz w:val="24"/>
                <w:szCs w:val="24"/>
              </w:rPr>
              <w:t>4</w:t>
            </w:r>
            <w:r>
              <w:rPr>
                <w:rFonts w:hint="eastAsia"/>
                <w:sz w:val="24"/>
                <w:szCs w:val="24"/>
              </w:rPr>
              <w:t>、供应商无须提供信用记录查询结果网页截图，供应商不良信用记录以</w:t>
            </w:r>
            <w:r>
              <w:rPr>
                <w:rFonts w:ascii="宋体" w:hAnsi="宋体" w:hint="eastAsia"/>
                <w:sz w:val="24"/>
                <w:szCs w:val="24"/>
              </w:rPr>
              <w:t>采购人</w:t>
            </w:r>
            <w:r>
              <w:rPr>
                <w:rFonts w:hint="eastAsia"/>
                <w:sz w:val="24"/>
                <w:szCs w:val="24"/>
              </w:rPr>
              <w:t>查询结果为准，</w:t>
            </w:r>
            <w:r>
              <w:rPr>
                <w:rFonts w:ascii="宋体" w:hAnsi="宋体" w:hint="eastAsia"/>
                <w:sz w:val="24"/>
                <w:szCs w:val="24"/>
              </w:rPr>
              <w:t>采购人</w:t>
            </w:r>
            <w:r>
              <w:rPr>
                <w:rFonts w:hint="eastAsia"/>
                <w:sz w:val="24"/>
                <w:szCs w:val="24"/>
              </w:rPr>
              <w:t>在查询之后，网站信息发生的任何变更不再作为核验依据，供应商自行提供的与网站信息不一致的其他证明材料亦不作为评审依据。</w:t>
            </w:r>
          </w:p>
        </w:tc>
      </w:tr>
    </w:tbl>
    <w:p w:rsidR="007A2ED6" w:rsidRDefault="007A2ED6">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rsidR="007A2ED6" w:rsidRDefault="007A2ED6">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rsidR="007A2ED6" w:rsidRDefault="005D7836">
      <w:pPr>
        <w:rPr>
          <w:rFonts w:asciiTheme="majorEastAsia" w:eastAsiaTheme="majorEastAsia" w:hAnsiTheme="majorEastAsia" w:cs="宋体"/>
          <w:b/>
          <w:kern w:val="0"/>
          <w:sz w:val="32"/>
          <w:szCs w:val="32"/>
        </w:rPr>
      </w:pPr>
      <w:r>
        <w:rPr>
          <w:rFonts w:asciiTheme="majorEastAsia" w:eastAsiaTheme="majorEastAsia" w:hAnsiTheme="majorEastAsia" w:cs="宋体"/>
          <w:b/>
          <w:kern w:val="0"/>
          <w:sz w:val="32"/>
          <w:szCs w:val="32"/>
        </w:rPr>
        <w:br w:type="page"/>
      </w:r>
    </w:p>
    <w:p w:rsidR="007A2ED6" w:rsidRDefault="005D7836">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第四章 供应商须知</w:t>
      </w:r>
    </w:p>
    <w:p w:rsidR="007A2ED6" w:rsidRDefault="005D7836">
      <w:pPr>
        <w:pStyle w:val="af3"/>
        <w:numPr>
          <w:ilvl w:val="0"/>
          <w:numId w:val="5"/>
        </w:numPr>
        <w:tabs>
          <w:tab w:val="left" w:pos="1260"/>
        </w:tabs>
        <w:autoSpaceDE w:val="0"/>
        <w:autoSpaceDN w:val="0"/>
        <w:adjustRightInd w:val="0"/>
        <w:spacing w:line="360" w:lineRule="auto"/>
        <w:ind w:firstLineChars="0"/>
        <w:contextualSpacing/>
        <w:jc w:val="center"/>
        <w:rPr>
          <w:rFonts w:asciiTheme="minorEastAsia" w:hAnsiTheme="minorEastAsia" w:cs="宋体"/>
          <w:b/>
          <w:kern w:val="0"/>
          <w:szCs w:val="21"/>
        </w:rPr>
      </w:pPr>
      <w:r>
        <w:rPr>
          <w:rFonts w:asciiTheme="minorEastAsia" w:hAnsiTheme="minorEastAsia" w:cs="宋体" w:hint="eastAsia"/>
          <w:b/>
          <w:kern w:val="0"/>
          <w:szCs w:val="21"/>
        </w:rPr>
        <w:t>概念释义</w:t>
      </w:r>
    </w:p>
    <w:p w:rsidR="007A2ED6" w:rsidRDefault="005D7836">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1.适用范围</w:t>
      </w:r>
    </w:p>
    <w:p w:rsidR="007A2ED6" w:rsidRDefault="005D7836">
      <w:pPr>
        <w:pStyle w:val="af3"/>
        <w:numPr>
          <w:ilvl w:val="0"/>
          <w:numId w:val="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本磋商文件仅适用于本次“采购邀请”</w:t>
      </w:r>
      <w:r>
        <w:rPr>
          <w:rFonts w:ascii="宋体" w:hAnsi="宋体" w:hint="eastAsia"/>
          <w:szCs w:val="21"/>
        </w:rPr>
        <w:t>中所述采购项目的采购。</w:t>
      </w:r>
    </w:p>
    <w:p w:rsidR="007A2ED6" w:rsidRDefault="005D7836">
      <w:pPr>
        <w:pStyle w:val="af3"/>
        <w:numPr>
          <w:ilvl w:val="0"/>
          <w:numId w:val="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本磋商文件解释权属于“采购邀请”所述的采购人。</w:t>
      </w:r>
    </w:p>
    <w:p w:rsidR="007A2ED6" w:rsidRDefault="007A2ED6">
      <w:pPr>
        <w:pStyle w:val="af3"/>
        <w:autoSpaceDE w:val="0"/>
        <w:autoSpaceDN w:val="0"/>
        <w:spacing w:line="360" w:lineRule="auto"/>
        <w:ind w:left="780" w:firstLineChars="0" w:firstLine="0"/>
        <w:contextualSpacing/>
        <w:rPr>
          <w:rFonts w:asciiTheme="minorEastAsia" w:hAnsiTheme="minorEastAsia" w:cs="宋体"/>
          <w:kern w:val="0"/>
          <w:szCs w:val="21"/>
        </w:rPr>
      </w:pPr>
    </w:p>
    <w:p w:rsidR="007A2ED6" w:rsidRDefault="005D7836">
      <w:pPr>
        <w:pStyle w:val="af3"/>
        <w:autoSpaceDE w:val="0"/>
        <w:autoSpaceDN w:val="0"/>
        <w:spacing w:line="360" w:lineRule="auto"/>
        <w:ind w:leftChars="-202" w:left="-424" w:firstLineChars="201" w:firstLine="424"/>
        <w:contextualSpacing/>
        <w:rPr>
          <w:rFonts w:asciiTheme="minorEastAsia" w:hAnsiTheme="minorEastAsia" w:cs="宋体"/>
          <w:b/>
          <w:kern w:val="0"/>
          <w:szCs w:val="21"/>
        </w:rPr>
      </w:pPr>
      <w:r>
        <w:rPr>
          <w:rFonts w:asciiTheme="minorEastAsia" w:hAnsiTheme="minorEastAsia" w:cs="宋体" w:hint="eastAsia"/>
          <w:b/>
          <w:kern w:val="0"/>
          <w:szCs w:val="21"/>
        </w:rPr>
        <w:t>2.定义</w:t>
      </w:r>
    </w:p>
    <w:p w:rsidR="007A2ED6" w:rsidRDefault="005D7836">
      <w:pPr>
        <w:pStyle w:val="af3"/>
        <w:numPr>
          <w:ilvl w:val="0"/>
          <w:numId w:val="7"/>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“采购项目”：</w:t>
      </w:r>
      <w:r>
        <w:rPr>
          <w:rFonts w:ascii="宋体" w:hAnsi="宋体" w:hint="eastAsia"/>
          <w:szCs w:val="21"/>
        </w:rPr>
        <w:t xml:space="preserve"> 系指</w:t>
      </w:r>
      <w:r>
        <w:rPr>
          <w:rFonts w:asciiTheme="minorEastAsia" w:hAnsiTheme="minorEastAsia" w:cs="宋体" w:hint="eastAsia"/>
          <w:kern w:val="0"/>
          <w:szCs w:val="21"/>
        </w:rPr>
        <w:t>“供应商须知前附表”中所述的采购项目。</w:t>
      </w:r>
    </w:p>
    <w:p w:rsidR="007A2ED6" w:rsidRDefault="005D7836">
      <w:pPr>
        <w:pStyle w:val="af3"/>
        <w:numPr>
          <w:ilvl w:val="1"/>
          <w:numId w:val="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“招标人”：</w:t>
      </w:r>
      <w:r>
        <w:rPr>
          <w:rFonts w:ascii="宋体" w:hAnsi="宋体" w:hint="eastAsia"/>
          <w:szCs w:val="21"/>
        </w:rPr>
        <w:t xml:space="preserve"> “供应商须知前附表”中所述的组织本次采购的代理机构和采购人。</w:t>
      </w:r>
    </w:p>
    <w:p w:rsidR="007A2ED6" w:rsidRDefault="005D7836">
      <w:pPr>
        <w:pStyle w:val="af3"/>
        <w:numPr>
          <w:ilvl w:val="1"/>
          <w:numId w:val="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“采购人”：是指依法进行政府采购的国家机关、事业单位、团体组织。采购人名称、     地址、电话、联系人见“供应商须知前附表”。</w:t>
      </w:r>
    </w:p>
    <w:p w:rsidR="007A2ED6" w:rsidRDefault="005D7836">
      <w:pPr>
        <w:pStyle w:val="af3"/>
        <w:numPr>
          <w:ilvl w:val="1"/>
          <w:numId w:val="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“代理机构”：接受采购人委托，代理采购项目的采购代理机构。代理机构名称、地址、 电话、联系人见“供应商须知前附表”。</w:t>
      </w:r>
    </w:p>
    <w:p w:rsidR="007A2ED6" w:rsidRDefault="005D7836">
      <w:pPr>
        <w:pStyle w:val="af3"/>
        <w:numPr>
          <w:ilvl w:val="1"/>
          <w:numId w:val="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进口产品”：是指通过中国海关报关验放进入中国境内且产自关境外的产品，包括已经进入中国境内的进口产品。详见《政府采购进口产品管理办法》（财库[2007]119号）、《关于政府采购进口产品管理有关问题的通知》（财办库〔2008〕</w:t>
      </w:r>
      <w:r>
        <w:rPr>
          <w:rFonts w:asciiTheme="minorEastAsia" w:hAnsiTheme="minorEastAsia" w:cs="宋体"/>
          <w:kern w:val="0"/>
          <w:szCs w:val="21"/>
        </w:rPr>
        <w:t xml:space="preserve">248 </w:t>
      </w:r>
      <w:r>
        <w:rPr>
          <w:rFonts w:asciiTheme="minorEastAsia" w:hAnsiTheme="minorEastAsia" w:cs="宋体" w:hint="eastAsia"/>
          <w:kern w:val="0"/>
          <w:szCs w:val="21"/>
        </w:rPr>
        <w:t>号）。</w:t>
      </w:r>
    </w:p>
    <w:p w:rsidR="007A2ED6" w:rsidRDefault="005D7836" w:rsidP="007A2ED6">
      <w:pPr>
        <w:autoSpaceDE w:val="0"/>
        <w:autoSpaceDN w:val="0"/>
        <w:spacing w:line="360" w:lineRule="auto"/>
        <w:ind w:left="1418" w:hangingChars="675" w:hanging="1418"/>
        <w:contextualSpacing/>
        <w:rPr>
          <w:rFonts w:asciiTheme="minorEastAsia" w:hAnsiTheme="minorEastAsia" w:cs="宋体"/>
          <w:kern w:val="0"/>
          <w:szCs w:val="21"/>
        </w:rPr>
      </w:pPr>
      <w:r>
        <w:rPr>
          <w:rFonts w:asciiTheme="minorEastAsia" w:hAnsiTheme="minorEastAsia" w:cs="宋体" w:hint="eastAsia"/>
          <w:kern w:val="0"/>
          <w:szCs w:val="21"/>
        </w:rPr>
        <w:t>2.5.1  磋商</w:t>
      </w:r>
      <w:r>
        <w:rPr>
          <w:rFonts w:asciiTheme="minorEastAsia" w:hAnsiTheme="minorEastAsia" w:cs="宋体"/>
          <w:kern w:val="0"/>
          <w:szCs w:val="21"/>
        </w:rPr>
        <w:t>文件列明不允许或未列明允许进口产品参加</w:t>
      </w:r>
      <w:r>
        <w:rPr>
          <w:rFonts w:asciiTheme="minorEastAsia" w:hAnsiTheme="minorEastAsia" w:cs="宋体" w:hint="eastAsia"/>
          <w:kern w:val="0"/>
          <w:szCs w:val="21"/>
        </w:rPr>
        <w:t>响应</w:t>
      </w:r>
      <w:r>
        <w:rPr>
          <w:rFonts w:asciiTheme="minorEastAsia" w:hAnsiTheme="minorEastAsia" w:cs="宋体"/>
          <w:kern w:val="0"/>
          <w:szCs w:val="21"/>
        </w:rPr>
        <w:t>的，均视为拒绝进口产品参加</w:t>
      </w:r>
      <w:r>
        <w:rPr>
          <w:rFonts w:asciiTheme="minorEastAsia" w:hAnsiTheme="minorEastAsia" w:cs="宋体" w:hint="eastAsia"/>
          <w:kern w:val="0"/>
          <w:szCs w:val="21"/>
        </w:rPr>
        <w:t>响应</w:t>
      </w:r>
      <w:r>
        <w:rPr>
          <w:rFonts w:asciiTheme="minorEastAsia" w:hAnsiTheme="minorEastAsia" w:cs="宋体"/>
          <w:kern w:val="0"/>
          <w:szCs w:val="21"/>
        </w:rPr>
        <w:t>。</w:t>
      </w:r>
    </w:p>
    <w:p w:rsidR="007A2ED6" w:rsidRDefault="005D7836" w:rsidP="007A2ED6">
      <w:pPr>
        <w:autoSpaceDE w:val="0"/>
        <w:autoSpaceDN w:val="0"/>
        <w:spacing w:line="360" w:lineRule="auto"/>
        <w:ind w:left="1418" w:hangingChars="675" w:hanging="1418"/>
        <w:contextualSpacing/>
        <w:rPr>
          <w:rFonts w:asciiTheme="minorEastAsia" w:hAnsiTheme="minorEastAsia" w:cs="宋体"/>
          <w:kern w:val="0"/>
          <w:szCs w:val="21"/>
        </w:rPr>
      </w:pPr>
      <w:r>
        <w:rPr>
          <w:rFonts w:asciiTheme="minorEastAsia" w:hAnsiTheme="minorEastAsia" w:cs="宋体" w:hint="eastAsia"/>
          <w:kern w:val="0"/>
          <w:szCs w:val="21"/>
        </w:rPr>
        <w:t xml:space="preserve">2.5.2        </w:t>
      </w:r>
      <w:r>
        <w:rPr>
          <w:rFonts w:asciiTheme="minorEastAsia" w:hAnsiTheme="minorEastAsia" w:cs="宋体"/>
          <w:kern w:val="0"/>
          <w:szCs w:val="21"/>
        </w:rPr>
        <w:t>如</w:t>
      </w:r>
      <w:r>
        <w:rPr>
          <w:rFonts w:asciiTheme="minorEastAsia" w:hAnsiTheme="minorEastAsia" w:cs="宋体" w:hint="eastAsia"/>
          <w:kern w:val="0"/>
          <w:szCs w:val="21"/>
        </w:rPr>
        <w:t>响应</w:t>
      </w:r>
      <w:r>
        <w:rPr>
          <w:rFonts w:asciiTheme="minorEastAsia" w:hAnsiTheme="minorEastAsia" w:cs="宋体"/>
          <w:kern w:val="0"/>
          <w:szCs w:val="21"/>
        </w:rPr>
        <w:t>文件中已说明，经财政部门审核同意，允许部分或全部产品采购进口产品，</w:t>
      </w:r>
      <w:r>
        <w:rPr>
          <w:rFonts w:asciiTheme="minorEastAsia" w:hAnsiTheme="minorEastAsia" w:cs="宋体" w:hint="eastAsia"/>
          <w:kern w:val="0"/>
          <w:szCs w:val="21"/>
        </w:rPr>
        <w:t>供应商</w:t>
      </w:r>
      <w:r>
        <w:rPr>
          <w:rFonts w:asciiTheme="minorEastAsia" w:hAnsiTheme="minorEastAsia" w:cs="宋体"/>
          <w:kern w:val="0"/>
          <w:szCs w:val="21"/>
        </w:rPr>
        <w:t>既可提供本国产品，也可以提供进口产品。</w:t>
      </w:r>
    </w:p>
    <w:p w:rsidR="007A2ED6" w:rsidRDefault="005D7836">
      <w:pPr>
        <w:pStyle w:val="af3"/>
        <w:numPr>
          <w:ilvl w:val="1"/>
          <w:numId w:val="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磋商文件中凡标有“★”的条款均系实质性要求条款。</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autoSpaceDE w:val="0"/>
        <w:autoSpaceDN w:val="0"/>
        <w:spacing w:line="360" w:lineRule="auto"/>
        <w:ind w:firstLineChars="0" w:firstLine="0"/>
        <w:contextualSpacing/>
        <w:rPr>
          <w:rFonts w:asciiTheme="minorEastAsia" w:hAnsiTheme="minorEastAsia" w:cs="宋体"/>
          <w:b/>
          <w:kern w:val="0"/>
          <w:szCs w:val="21"/>
        </w:rPr>
      </w:pPr>
      <w:r>
        <w:rPr>
          <w:rFonts w:asciiTheme="minorEastAsia" w:hAnsiTheme="minorEastAsia" w:cs="宋体" w:hint="eastAsia"/>
          <w:b/>
          <w:kern w:val="0"/>
          <w:szCs w:val="21"/>
        </w:rPr>
        <w:t>3.合格的供应商</w:t>
      </w:r>
    </w:p>
    <w:p w:rsidR="007A2ED6" w:rsidRDefault="005D7836">
      <w:pPr>
        <w:pStyle w:val="af3"/>
        <w:numPr>
          <w:ilvl w:val="0"/>
          <w:numId w:val="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在中华人民共和国境内注册，具有本项目生产、制造、供应或实施能力，符合、承认并承诺履行本磋商文件各项规定的法人、其他组织或者自然人。</w:t>
      </w:r>
    </w:p>
    <w:p w:rsidR="007A2ED6" w:rsidRDefault="005D7836">
      <w:pPr>
        <w:pStyle w:val="af3"/>
        <w:numPr>
          <w:ilvl w:val="1"/>
          <w:numId w:val="1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符合本项目“投标邀请”和“供应商须知前附表”中规定的合格供应商所必须具备的条件。</w:t>
      </w:r>
    </w:p>
    <w:p w:rsidR="007A2ED6" w:rsidRDefault="005D7836">
      <w:pPr>
        <w:pStyle w:val="af3"/>
        <w:numPr>
          <w:ilvl w:val="1"/>
          <w:numId w:val="10"/>
        </w:numPr>
        <w:autoSpaceDE w:val="0"/>
        <w:autoSpaceDN w:val="0"/>
        <w:spacing w:line="360" w:lineRule="auto"/>
        <w:ind w:firstLineChars="0" w:hanging="964"/>
        <w:contextualSpacing/>
        <w:rPr>
          <w:rFonts w:asciiTheme="minorEastAsia" w:hAnsiTheme="minorEastAsia" w:cs="宋体"/>
          <w:kern w:val="0"/>
          <w:szCs w:val="21"/>
        </w:rPr>
      </w:pPr>
      <w:r>
        <w:rPr>
          <w:rFonts w:ascii="宋体" w:hAnsi="宋体" w:hint="eastAsia"/>
          <w:szCs w:val="21"/>
        </w:rPr>
        <w:t>按照财政部《</w:t>
      </w:r>
      <w:r>
        <w:rPr>
          <w:rFonts w:ascii="宋体" w:hAnsi="宋体" w:cs="微软雅黑" w:hint="eastAsia"/>
          <w:bCs/>
          <w:szCs w:val="21"/>
        </w:rPr>
        <w:t>关于在政府采购活动中查询及使用信用记录有关问题的通知</w:t>
      </w:r>
      <w:r>
        <w:rPr>
          <w:rFonts w:ascii="宋体" w:hAnsi="宋体" w:hint="eastAsia"/>
          <w:szCs w:val="21"/>
        </w:rPr>
        <w:t>》（财库</w:t>
      </w:r>
      <w:r>
        <w:rPr>
          <w:rFonts w:ascii="宋体" w:hAnsi="宋体" w:cs="微软雅黑" w:hint="eastAsia"/>
          <w:bCs/>
          <w:szCs w:val="21"/>
        </w:rPr>
        <w:t>〔2016〕</w:t>
      </w:r>
      <w:r>
        <w:rPr>
          <w:rFonts w:ascii="宋体" w:hAnsi="宋体" w:hint="eastAsia"/>
          <w:szCs w:val="21"/>
        </w:rPr>
        <w:t>125号）要求，</w:t>
      </w:r>
      <w:r>
        <w:rPr>
          <w:rFonts w:asciiTheme="minorEastAsia" w:hAnsiTheme="minorEastAsia" w:cs="宋体" w:hint="eastAsia"/>
          <w:kern w:val="0"/>
          <w:szCs w:val="21"/>
        </w:rPr>
        <w:t>政府采购活动中查询及使用供应商信用记录的具体要求为：供应商未被列入失信被执行人、税收违法黑名单、</w:t>
      </w:r>
      <w:r>
        <w:rPr>
          <w:rFonts w:asciiTheme="minorEastAsia" w:hAnsiTheme="minorEastAsia" w:cs="仿宋_GB2312"/>
          <w:szCs w:val="21"/>
          <w:shd w:val="clear" w:color="auto" w:fill="FFFFFF"/>
        </w:rPr>
        <w:t>政府采购严重违法失信行为记录名单</w:t>
      </w:r>
      <w:r>
        <w:rPr>
          <w:rFonts w:asciiTheme="minorEastAsia" w:hAnsiTheme="minorEastAsia" w:cs="仿宋_GB2312" w:hint="eastAsia"/>
          <w:szCs w:val="21"/>
          <w:shd w:val="clear" w:color="auto" w:fill="FFFFFF"/>
        </w:rPr>
        <w:t>、</w:t>
      </w:r>
      <w:r>
        <w:rPr>
          <w:rFonts w:asciiTheme="minorEastAsia" w:hAnsiTheme="minorEastAsia" w:cs="宋体" w:hint="eastAsia"/>
          <w:kern w:val="0"/>
          <w:szCs w:val="21"/>
        </w:rPr>
        <w:t>严重违法失信社会组织名单（联合体形式投标的，联合体成员存在不良信用记录，视同联合体存在不良信用记录）。</w:t>
      </w:r>
    </w:p>
    <w:p w:rsidR="007A2ED6" w:rsidRDefault="005D7836">
      <w:pPr>
        <w:pStyle w:val="af3"/>
        <w:numPr>
          <w:ilvl w:val="0"/>
          <w:numId w:val="11"/>
        </w:numPr>
        <w:autoSpaceDE w:val="0"/>
        <w:autoSpaceDN w:val="0"/>
        <w:spacing w:line="360" w:lineRule="auto"/>
        <w:ind w:firstLineChars="0" w:hanging="1413"/>
        <w:contextualSpacing/>
        <w:rPr>
          <w:rFonts w:asciiTheme="minorEastAsia" w:hAnsiTheme="minorEastAsia" w:cs="宋体"/>
          <w:kern w:val="0"/>
          <w:szCs w:val="21"/>
        </w:rPr>
      </w:pPr>
      <w:r>
        <w:rPr>
          <w:rFonts w:asciiTheme="minorEastAsia" w:hAnsiTheme="minorEastAsia" w:cs="宋体" w:hint="eastAsia"/>
          <w:kern w:val="0"/>
          <w:szCs w:val="21"/>
        </w:rPr>
        <w:t>查询渠道：“信用中国”网站（</w:t>
      </w:r>
      <w:r>
        <w:rPr>
          <w:rFonts w:asciiTheme="minorEastAsia" w:hAnsiTheme="minorEastAsia" w:cs="宋体"/>
          <w:kern w:val="0"/>
          <w:szCs w:val="21"/>
        </w:rPr>
        <w:t>www.creditchina.gov.cn</w:t>
      </w:r>
      <w:r>
        <w:rPr>
          <w:rFonts w:asciiTheme="minorEastAsia" w:hAnsiTheme="minorEastAsia" w:cs="宋体" w:hint="eastAsia"/>
          <w:kern w:val="0"/>
          <w:szCs w:val="21"/>
        </w:rPr>
        <w:t>）、“中国政府采购网”（</w:t>
      </w:r>
      <w:r>
        <w:rPr>
          <w:rFonts w:asciiTheme="minorEastAsia" w:hAnsiTheme="minorEastAsia" w:cs="宋体"/>
          <w:kern w:val="0"/>
          <w:szCs w:val="21"/>
        </w:rPr>
        <w:t>www.ccgp.gov.cn</w:t>
      </w:r>
      <w:r>
        <w:rPr>
          <w:rFonts w:asciiTheme="minorEastAsia" w:hAnsiTheme="minorEastAsia" w:cs="宋体" w:hint="eastAsia"/>
          <w:kern w:val="0"/>
          <w:szCs w:val="21"/>
        </w:rPr>
        <w:t>）、“中国社会组织政务服务平台”网站（</w:t>
      </w:r>
      <w:hyperlink r:id="rId13" w:history="1">
        <w:r>
          <w:rPr>
            <w:rStyle w:val="af2"/>
            <w:rFonts w:asciiTheme="minorEastAsia" w:hAnsiTheme="minorEastAsia" w:cs="宋体"/>
            <w:color w:val="auto"/>
            <w:szCs w:val="21"/>
          </w:rPr>
          <w:t>https://chinanpo.mca.gov.cn</w:t>
        </w:r>
      </w:hyperlink>
      <w:r>
        <w:rPr>
          <w:rFonts w:asciiTheme="minorEastAsia" w:hAnsiTheme="minorEastAsia" w:cs="宋体" w:hint="eastAsia"/>
          <w:kern w:val="0"/>
          <w:szCs w:val="21"/>
        </w:rPr>
        <w:t>）；</w:t>
      </w:r>
    </w:p>
    <w:p w:rsidR="007A2ED6" w:rsidRDefault="005D7836">
      <w:pPr>
        <w:pStyle w:val="af3"/>
        <w:numPr>
          <w:ilvl w:val="0"/>
          <w:numId w:val="11"/>
        </w:numPr>
        <w:autoSpaceDE w:val="0"/>
        <w:autoSpaceDN w:val="0"/>
        <w:spacing w:line="360" w:lineRule="auto"/>
        <w:ind w:firstLineChars="0" w:hanging="1413"/>
        <w:contextualSpacing/>
        <w:rPr>
          <w:rFonts w:asciiTheme="minorEastAsia" w:hAnsiTheme="minorEastAsia" w:cs="宋体"/>
          <w:kern w:val="0"/>
          <w:szCs w:val="21"/>
        </w:rPr>
      </w:pPr>
      <w:r>
        <w:rPr>
          <w:rFonts w:asciiTheme="minorEastAsia" w:hAnsiTheme="minorEastAsia" w:cs="宋体" w:hint="eastAsia"/>
          <w:kern w:val="0"/>
          <w:szCs w:val="21"/>
        </w:rPr>
        <w:t>截止时间：磋商响应截止时间；</w:t>
      </w:r>
    </w:p>
    <w:p w:rsidR="007A2ED6" w:rsidRDefault="005D7836">
      <w:pPr>
        <w:pStyle w:val="af3"/>
        <w:numPr>
          <w:ilvl w:val="0"/>
          <w:numId w:val="11"/>
        </w:numPr>
        <w:autoSpaceDE w:val="0"/>
        <w:autoSpaceDN w:val="0"/>
        <w:spacing w:line="360" w:lineRule="auto"/>
        <w:ind w:firstLineChars="0" w:hanging="1413"/>
        <w:contextualSpacing/>
        <w:rPr>
          <w:rFonts w:asciiTheme="minorEastAsia" w:hAnsiTheme="minorEastAsia" w:cs="宋体"/>
          <w:kern w:val="0"/>
          <w:szCs w:val="21"/>
        </w:rPr>
      </w:pPr>
      <w:r>
        <w:rPr>
          <w:rFonts w:asciiTheme="minorEastAsia" w:hAnsiTheme="minorEastAsia" w:cs="宋体" w:hint="eastAsia"/>
          <w:kern w:val="0"/>
          <w:szCs w:val="21"/>
        </w:rPr>
        <w:t>信用信息查询记录和证据留存具体方式：经磋商小组确认的查询结果网页截图作为查询记录和证据，与其他磋商文件一并保存；</w:t>
      </w:r>
    </w:p>
    <w:p w:rsidR="007A2ED6" w:rsidRDefault="005D7836">
      <w:pPr>
        <w:pStyle w:val="af3"/>
        <w:numPr>
          <w:ilvl w:val="0"/>
          <w:numId w:val="11"/>
        </w:numPr>
        <w:autoSpaceDE w:val="0"/>
        <w:autoSpaceDN w:val="0"/>
        <w:spacing w:line="360" w:lineRule="auto"/>
        <w:ind w:firstLineChars="0" w:hanging="1413"/>
        <w:contextualSpacing/>
        <w:rPr>
          <w:rFonts w:asciiTheme="minorEastAsia" w:hAnsiTheme="minorEastAsia" w:cs="宋体"/>
          <w:kern w:val="0"/>
          <w:szCs w:val="21"/>
        </w:rPr>
      </w:pPr>
      <w:r>
        <w:rPr>
          <w:rFonts w:asciiTheme="minorEastAsia" w:hAnsiTheme="minorEastAsia" w:cs="宋体" w:hint="eastAsia"/>
          <w:kern w:val="0"/>
          <w:szCs w:val="21"/>
        </w:rPr>
        <w:t>信用信息的使用原则：经磋商小组认定的被列入失信被执行人、税收违法黑名单、</w:t>
      </w:r>
      <w:r>
        <w:rPr>
          <w:rFonts w:asciiTheme="minorEastAsia" w:hAnsiTheme="minorEastAsia" w:cs="仿宋_GB2312"/>
          <w:szCs w:val="21"/>
          <w:shd w:val="clear" w:color="auto" w:fill="FFFFFF"/>
        </w:rPr>
        <w:t>政府采购严重违法失信行为记录名单</w:t>
      </w:r>
      <w:r>
        <w:rPr>
          <w:rFonts w:asciiTheme="minorEastAsia" w:hAnsiTheme="minorEastAsia" w:cs="仿宋_GB2312" w:hint="eastAsia"/>
          <w:szCs w:val="21"/>
          <w:shd w:val="clear" w:color="auto" w:fill="FFFFFF"/>
        </w:rPr>
        <w:t>、</w:t>
      </w:r>
      <w:r>
        <w:rPr>
          <w:rFonts w:asciiTheme="minorEastAsia" w:hAnsiTheme="minorEastAsia" w:cs="宋体" w:hint="eastAsia"/>
          <w:kern w:val="0"/>
          <w:szCs w:val="21"/>
        </w:rPr>
        <w:t>严重违法失信社会组织名单的供应商，将拒绝其参与本次政府采购活动。</w:t>
      </w:r>
    </w:p>
    <w:p w:rsidR="007A2ED6" w:rsidRDefault="005D7836">
      <w:pPr>
        <w:pStyle w:val="af3"/>
        <w:numPr>
          <w:ilvl w:val="0"/>
          <w:numId w:val="11"/>
        </w:numPr>
        <w:autoSpaceDE w:val="0"/>
        <w:autoSpaceDN w:val="0"/>
        <w:spacing w:line="360" w:lineRule="auto"/>
        <w:ind w:firstLineChars="0" w:hanging="1413"/>
        <w:contextualSpacing/>
        <w:rPr>
          <w:rFonts w:asciiTheme="minorEastAsia" w:hAnsiTheme="minorEastAsia" w:cs="宋体"/>
          <w:kern w:val="0"/>
          <w:szCs w:val="21"/>
        </w:rPr>
      </w:pPr>
      <w:r>
        <w:rPr>
          <w:rFonts w:asciiTheme="minorEastAsia" w:hAnsiTheme="minorEastAsia" w:cs="宋体" w:hint="eastAsia"/>
          <w:kern w:val="0"/>
          <w:szCs w:val="21"/>
        </w:rPr>
        <w:t>供应商无须提供</w:t>
      </w:r>
      <w:r>
        <w:rPr>
          <w:rFonts w:ascii="宋体" w:hAnsi="宋体" w:cs="微软雅黑" w:hint="eastAsia"/>
          <w:bCs/>
          <w:szCs w:val="21"/>
        </w:rPr>
        <w:t>信用记录查询结果网页截屏。</w:t>
      </w:r>
      <w:r>
        <w:rPr>
          <w:rFonts w:asciiTheme="minorEastAsia" w:hAnsiTheme="minorEastAsia" w:cs="宋体" w:hint="eastAsia"/>
          <w:kern w:val="0"/>
          <w:szCs w:val="21"/>
        </w:rPr>
        <w:t>供应商不良信用记录以磋商小组查询结果为准，磋商小组查询之后，网站信息发生的任何变更不再作为评审依据，供应商自行提供的与网站信息不一致的其他证明材料亦不作为评审依据。</w:t>
      </w:r>
    </w:p>
    <w:p w:rsidR="007A2ED6" w:rsidRDefault="005D7836">
      <w:pPr>
        <w:pStyle w:val="af3"/>
        <w:numPr>
          <w:ilvl w:val="0"/>
          <w:numId w:val="12"/>
        </w:numPr>
        <w:autoSpaceDE w:val="0"/>
        <w:autoSpaceDN w:val="0"/>
        <w:spacing w:line="360" w:lineRule="auto"/>
        <w:ind w:firstLineChars="0" w:hanging="1413"/>
        <w:contextualSpacing/>
        <w:rPr>
          <w:rFonts w:asciiTheme="minorEastAsia" w:hAnsiTheme="minorEastAsia" w:cs="宋体"/>
          <w:kern w:val="0"/>
          <w:szCs w:val="21"/>
        </w:rPr>
      </w:pPr>
      <w:r>
        <w:rPr>
          <w:rFonts w:asciiTheme="minorEastAsia" w:hAnsiTheme="minorEastAsia" w:cs="宋体" w:hint="eastAsia"/>
          <w:kern w:val="0"/>
          <w:szCs w:val="21"/>
        </w:rPr>
        <w:t>单位负责人为同一人或者存在直接控股、管理关系的不同供应商，不得同时参加本项目响应。违反规定的，相关响应均无效。</w:t>
      </w:r>
    </w:p>
    <w:p w:rsidR="007A2ED6" w:rsidRDefault="005D7836">
      <w:pPr>
        <w:pStyle w:val="af3"/>
        <w:numPr>
          <w:ilvl w:val="0"/>
          <w:numId w:val="12"/>
        </w:numPr>
        <w:autoSpaceDE w:val="0"/>
        <w:autoSpaceDN w:val="0"/>
        <w:spacing w:line="360" w:lineRule="auto"/>
        <w:ind w:firstLineChars="0" w:hanging="1413"/>
        <w:contextualSpacing/>
        <w:rPr>
          <w:rFonts w:asciiTheme="minorEastAsia" w:hAnsiTheme="minorEastAsia" w:cs="宋体"/>
          <w:kern w:val="0"/>
          <w:szCs w:val="21"/>
        </w:rPr>
      </w:pPr>
      <w:r>
        <w:rPr>
          <w:rFonts w:asciiTheme="minorEastAsia" w:hAnsiTheme="minorEastAsia" w:cs="宋体" w:hint="eastAsia"/>
          <w:kern w:val="0"/>
          <w:szCs w:val="21"/>
        </w:rPr>
        <w:t>为采购项目提供整体设计、规范编制或者项目管理、监理、检测等服务的供应商，不得再参加该采购项目的其他采购活动。</w:t>
      </w:r>
    </w:p>
    <w:p w:rsidR="007A2ED6" w:rsidRDefault="005D7836">
      <w:pPr>
        <w:pStyle w:val="af3"/>
        <w:numPr>
          <w:ilvl w:val="0"/>
          <w:numId w:val="12"/>
        </w:numPr>
        <w:autoSpaceDE w:val="0"/>
        <w:autoSpaceDN w:val="0"/>
        <w:spacing w:line="360" w:lineRule="auto"/>
        <w:ind w:firstLineChars="0" w:hanging="1413"/>
        <w:contextualSpacing/>
        <w:rPr>
          <w:rFonts w:asciiTheme="minorEastAsia" w:hAnsiTheme="minorEastAsia" w:cs="宋体"/>
          <w:kern w:val="0"/>
          <w:szCs w:val="21"/>
        </w:rPr>
      </w:pPr>
      <w:r>
        <w:rPr>
          <w:rFonts w:asciiTheme="minorEastAsia" w:hAnsiTheme="minorEastAsia" w:cs="宋体" w:hint="eastAsia"/>
          <w:kern w:val="0"/>
          <w:szCs w:val="21"/>
        </w:rPr>
        <w:t>“投标邀请”和“供应商须知前附表”规定接受联合体投标的，除应符合本章第</w:t>
      </w:r>
      <w:r>
        <w:rPr>
          <w:rFonts w:asciiTheme="minorEastAsia" w:hAnsiTheme="minorEastAsia" w:cs="宋体"/>
          <w:kern w:val="0"/>
          <w:szCs w:val="21"/>
        </w:rPr>
        <w:t>3.1</w:t>
      </w:r>
      <w:r>
        <w:rPr>
          <w:rFonts w:asciiTheme="minorEastAsia" w:hAnsiTheme="minorEastAsia" w:cs="宋体" w:hint="eastAsia"/>
          <w:kern w:val="0"/>
          <w:szCs w:val="21"/>
        </w:rPr>
        <w:t>项和3.2项要求外，还应遵守以下规定：</w:t>
      </w:r>
    </w:p>
    <w:p w:rsidR="007A2ED6" w:rsidRDefault="005D7836">
      <w:pPr>
        <w:pStyle w:val="af3"/>
        <w:numPr>
          <w:ilvl w:val="0"/>
          <w:numId w:val="13"/>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在响应文件中向采购人提交联合体协议书，明确联合体各方承担的工作和义务；</w:t>
      </w:r>
    </w:p>
    <w:p w:rsidR="007A2ED6" w:rsidRDefault="005D7836">
      <w:pPr>
        <w:pStyle w:val="af3"/>
        <w:numPr>
          <w:ilvl w:val="0"/>
          <w:numId w:val="13"/>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联合体中有同类资质的供应商按联合体分工承担相同工作的，应当按照资质等级较低的供应商确定资质等级；</w:t>
      </w:r>
    </w:p>
    <w:p w:rsidR="007A2ED6" w:rsidRDefault="005D7836">
      <w:pPr>
        <w:pStyle w:val="af3"/>
        <w:numPr>
          <w:ilvl w:val="0"/>
          <w:numId w:val="13"/>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招标人根据采购项目的特殊要求规定供应商特定条件的，联合体各方中至少应当有一方符合采购规定的特定条件；</w:t>
      </w:r>
    </w:p>
    <w:p w:rsidR="007A2ED6" w:rsidRDefault="005D7836">
      <w:pPr>
        <w:pStyle w:val="af3"/>
        <w:numPr>
          <w:ilvl w:val="0"/>
          <w:numId w:val="13"/>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联合体各方不得再单独参加或者与其他供应商另外组成联合体参加同一合同项下的政府采购活动；</w:t>
      </w:r>
    </w:p>
    <w:p w:rsidR="007A2ED6" w:rsidRDefault="005D7836">
      <w:pPr>
        <w:pStyle w:val="af3"/>
        <w:numPr>
          <w:ilvl w:val="0"/>
          <w:numId w:val="13"/>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kern w:val="0"/>
          <w:szCs w:val="21"/>
        </w:rPr>
        <w:t>联合体各方应当共同与采购人签订采购合同，就采购合同约定的事项对采购人</w:t>
      </w:r>
      <w:hyperlink r:id="rId14" w:tgtFrame="_blank" w:history="1">
        <w:r>
          <w:rPr>
            <w:rFonts w:asciiTheme="minorEastAsia" w:hAnsiTheme="minorEastAsia" w:cs="宋体"/>
            <w:kern w:val="0"/>
            <w:szCs w:val="21"/>
          </w:rPr>
          <w:t>承担连带责任</w:t>
        </w:r>
      </w:hyperlink>
      <w:r>
        <w:rPr>
          <w:rFonts w:hint="eastAsia"/>
        </w:rPr>
        <w:t>。</w:t>
      </w:r>
    </w:p>
    <w:p w:rsidR="007A2ED6" w:rsidRDefault="005D7836">
      <w:pPr>
        <w:pStyle w:val="af3"/>
        <w:numPr>
          <w:ilvl w:val="0"/>
          <w:numId w:val="14"/>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法律、行政法规规定的其他条件。</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合格的货物和服务</w:t>
      </w:r>
    </w:p>
    <w:p w:rsidR="007A2ED6" w:rsidRDefault="005D7836">
      <w:pPr>
        <w:pStyle w:val="af3"/>
        <w:numPr>
          <w:ilvl w:val="0"/>
          <w:numId w:val="1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提供的货物应当符合磋商文件的要求，并且其质量完全符合国家标准、行业标准或地方标准，具有标准的以高（严格）者为准。没有国家标准、行业标准和企业标准的，按照通常标准或者符合采购目的的特定标准确定。</w:t>
      </w:r>
    </w:p>
    <w:p w:rsidR="007A2ED6" w:rsidRDefault="005D7836">
      <w:pPr>
        <w:pStyle w:val="af3"/>
        <w:numPr>
          <w:ilvl w:val="0"/>
          <w:numId w:val="1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供应商所提供的服务应当没有侵犯任何第三方的知识产权、技术秘密等合法权利。</w:t>
      </w:r>
    </w:p>
    <w:p w:rsidR="007A2ED6" w:rsidRDefault="005D7836">
      <w:pPr>
        <w:pStyle w:val="af3"/>
        <w:numPr>
          <w:ilvl w:val="0"/>
          <w:numId w:val="1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rsidR="007A2ED6" w:rsidRDefault="005D7836">
      <w:pPr>
        <w:pStyle w:val="af3"/>
        <w:numPr>
          <w:ilvl w:val="0"/>
          <w:numId w:val="1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根据</w:t>
      </w:r>
      <w:r>
        <w:rPr>
          <w:rFonts w:asciiTheme="minorEastAsia" w:hAnsiTheme="minorEastAsia" w:cs="宋体" w:hint="eastAsia"/>
          <w:bCs/>
          <w:szCs w:val="21"/>
          <w:lang w:val="zh-CN"/>
        </w:rPr>
        <w:t>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磋商费用</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不论采购的结果如何，供应商均应自行承担所有与磋商有关的全部费用，采购人在任何情况下均无义务和责任承担这些费用。</w:t>
      </w:r>
    </w:p>
    <w:p w:rsidR="007A2ED6" w:rsidRDefault="007A2ED6">
      <w:pPr>
        <w:autoSpaceDE w:val="0"/>
        <w:autoSpaceDN w:val="0"/>
        <w:spacing w:line="360" w:lineRule="auto"/>
        <w:ind w:left="964"/>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信息发布</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本采购项目需要公开的有关信息，包括磋商公告、磋商文件澄清或修改公告、成交公告以及延长响应文件提交截止时间等与采购活动有关的通知，采购人将通过在《中国政府采购网》、《河南省政府采购网》、《许昌市政府采购网》和《全国公共资源交易平台（河南省·许昌市）》、《许昌市人民政府门户网站》公开发布。供应商在参与本采购项目采购活动期间，请及时关注以上媒体上的相关信息，供应商因没有及时关注而未能如期获取相关信息，及因此所产生的一切后果和责任，由供应商自行承担，采购人在任何情况下均不对此承担任何责任。</w:t>
      </w:r>
    </w:p>
    <w:p w:rsidR="007A2ED6" w:rsidRDefault="007A2ED6">
      <w:pPr>
        <w:autoSpaceDE w:val="0"/>
        <w:autoSpaceDN w:val="0"/>
        <w:spacing w:line="360" w:lineRule="auto"/>
        <w:ind w:left="964"/>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代理费用</w:t>
      </w:r>
    </w:p>
    <w:p w:rsidR="007A2ED6" w:rsidRDefault="005D7836">
      <w:pPr>
        <w:pStyle w:val="af3"/>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hint="eastAsia"/>
          <w:kern w:val="0"/>
          <w:szCs w:val="21"/>
        </w:rPr>
        <w:t>本项目收取代理费用。详见供应商须知前附表。</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其他</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本“供应商须知”的条款如与“采购邀请”、“采购需求”、“供应商须知前附表”和“对响应文件审查与评审”就同一内容的表述不一致的，以“采购邀请”、“ 采购需求”、“供应商须知前附表”和“对响应文件审查与评审”中规定的内容为准。</w:t>
      </w:r>
    </w:p>
    <w:p w:rsidR="007A2ED6" w:rsidRDefault="007A2ED6">
      <w:pPr>
        <w:autoSpaceDE w:val="0"/>
        <w:autoSpaceDN w:val="0"/>
        <w:spacing w:line="360" w:lineRule="auto"/>
        <w:contextualSpacing/>
        <w:rPr>
          <w:rFonts w:asciiTheme="minorEastAsia" w:hAnsiTheme="minorEastAsia" w:cs="宋体"/>
          <w:kern w:val="0"/>
          <w:szCs w:val="21"/>
        </w:rPr>
      </w:pPr>
    </w:p>
    <w:p w:rsidR="007A2ED6" w:rsidRDefault="005D7836">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二、磋商文件说明</w:t>
      </w: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磋商文件构成</w:t>
      </w:r>
    </w:p>
    <w:p w:rsidR="007A2ED6" w:rsidRDefault="005D7836">
      <w:pPr>
        <w:pStyle w:val="af3"/>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磋商文件由以下部分组成：</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（1）采购邀请（竞争性磋商公告）</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（2）采购需求</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（3）供应商须知前附表</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（4）供应商须知</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（5）政府采购政策功能</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（6）对响应文件审查与评审</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（7）拟签订的合同文本</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（8）响应文件有关格式</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（9）本项目磋商文件的澄清、答复、修改、补充内容（如有的话）</w:t>
      </w:r>
    </w:p>
    <w:p w:rsidR="007A2ED6" w:rsidRDefault="005D7836">
      <w:pPr>
        <w:pStyle w:val="af3"/>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认真阅读、并充分理解磋商文件的全部内容（包括所有的补充、修改内容、重要事项、格式、条款和技术规范、参数及要求等），按磋商文件要求和规定编制响应文件，并保证所提供的全部资料的真实性，否则有可能导致响应被拒绝，其风险由供应商自行承担。</w:t>
      </w:r>
    </w:p>
    <w:p w:rsidR="007A2ED6" w:rsidRDefault="005D7836">
      <w:pPr>
        <w:pStyle w:val="af3"/>
        <w:numPr>
          <w:ilvl w:val="0"/>
          <w:numId w:val="1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现场考察、磋商前答疑会</w:t>
      </w:r>
    </w:p>
    <w:p w:rsidR="007A2ED6" w:rsidRDefault="005D7836">
      <w:pPr>
        <w:pStyle w:val="af3"/>
        <w:numPr>
          <w:ilvl w:val="0"/>
          <w:numId w:val="17"/>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采购人根据采购项目的具体情况，可以在磋商文件公告期满后，组织已获取磋商文件的供应商现场考察或者召开磋商前答疑会。</w:t>
      </w:r>
    </w:p>
    <w:p w:rsidR="007A2ED6" w:rsidRDefault="005D7836">
      <w:pPr>
        <w:autoSpaceDE w:val="0"/>
        <w:autoSpaceDN w:val="0"/>
        <w:spacing w:line="360" w:lineRule="auto"/>
        <w:ind w:left="964" w:firstLine="29"/>
        <w:contextualSpacing/>
        <w:rPr>
          <w:rFonts w:asciiTheme="minorEastAsia" w:hAnsiTheme="minorEastAsia" w:cs="宋体"/>
          <w:kern w:val="0"/>
          <w:szCs w:val="21"/>
        </w:rPr>
      </w:pPr>
      <w:r>
        <w:rPr>
          <w:rFonts w:asciiTheme="minorEastAsia" w:hAnsiTheme="minorEastAsia" w:cs="宋体" w:hint="eastAsia"/>
          <w:kern w:val="0"/>
          <w:szCs w:val="21"/>
        </w:rPr>
        <w:t>采购人组织现场考察或者召开磋商前答疑会的，所有供应商应按“供应商须知前附表”规定的时间、地点前往参加现场考察或者磋商前答疑会。供应商如不参加，其风险由供应商自行承担，采购人不承担任何责任。</w:t>
      </w:r>
    </w:p>
    <w:p w:rsidR="007A2ED6" w:rsidRDefault="007A2ED6">
      <w:pPr>
        <w:pStyle w:val="af3"/>
        <w:numPr>
          <w:ilvl w:val="0"/>
          <w:numId w:val="18"/>
        </w:numPr>
        <w:autoSpaceDE w:val="0"/>
        <w:autoSpaceDN w:val="0"/>
        <w:spacing w:line="360" w:lineRule="auto"/>
        <w:ind w:firstLineChars="0"/>
        <w:contextualSpacing/>
        <w:rPr>
          <w:rFonts w:asciiTheme="minorEastAsia" w:hAnsiTheme="minorEastAsia" w:cs="宋体"/>
          <w:vanish/>
          <w:kern w:val="0"/>
          <w:szCs w:val="21"/>
        </w:rPr>
      </w:pPr>
    </w:p>
    <w:p w:rsidR="007A2ED6" w:rsidRDefault="007A2ED6">
      <w:pPr>
        <w:pStyle w:val="af3"/>
        <w:numPr>
          <w:ilvl w:val="0"/>
          <w:numId w:val="18"/>
        </w:numPr>
        <w:autoSpaceDE w:val="0"/>
        <w:autoSpaceDN w:val="0"/>
        <w:spacing w:line="360" w:lineRule="auto"/>
        <w:ind w:firstLineChars="0"/>
        <w:contextualSpacing/>
        <w:rPr>
          <w:rFonts w:asciiTheme="minorEastAsia" w:hAnsiTheme="minorEastAsia" w:cs="宋体"/>
          <w:vanish/>
          <w:kern w:val="0"/>
          <w:szCs w:val="21"/>
        </w:rPr>
      </w:pPr>
    </w:p>
    <w:p w:rsidR="007A2ED6" w:rsidRDefault="007A2ED6">
      <w:pPr>
        <w:pStyle w:val="af3"/>
        <w:numPr>
          <w:ilvl w:val="0"/>
          <w:numId w:val="18"/>
        </w:numPr>
        <w:autoSpaceDE w:val="0"/>
        <w:autoSpaceDN w:val="0"/>
        <w:spacing w:line="360" w:lineRule="auto"/>
        <w:ind w:firstLineChars="0"/>
        <w:contextualSpacing/>
        <w:rPr>
          <w:rFonts w:asciiTheme="minorEastAsia" w:hAnsiTheme="minorEastAsia" w:cs="宋体"/>
          <w:vanish/>
          <w:kern w:val="0"/>
          <w:szCs w:val="21"/>
        </w:rPr>
      </w:pPr>
    </w:p>
    <w:p w:rsidR="007A2ED6" w:rsidRDefault="007A2ED6">
      <w:pPr>
        <w:pStyle w:val="af3"/>
        <w:numPr>
          <w:ilvl w:val="0"/>
          <w:numId w:val="18"/>
        </w:numPr>
        <w:autoSpaceDE w:val="0"/>
        <w:autoSpaceDN w:val="0"/>
        <w:spacing w:line="360" w:lineRule="auto"/>
        <w:ind w:firstLineChars="0"/>
        <w:contextualSpacing/>
        <w:rPr>
          <w:rFonts w:asciiTheme="minorEastAsia" w:hAnsiTheme="minorEastAsia" w:cs="宋体"/>
          <w:vanish/>
          <w:kern w:val="0"/>
          <w:szCs w:val="21"/>
        </w:rPr>
      </w:pPr>
    </w:p>
    <w:p w:rsidR="007A2ED6" w:rsidRDefault="007A2ED6">
      <w:pPr>
        <w:pStyle w:val="af3"/>
        <w:numPr>
          <w:ilvl w:val="0"/>
          <w:numId w:val="18"/>
        </w:numPr>
        <w:autoSpaceDE w:val="0"/>
        <w:autoSpaceDN w:val="0"/>
        <w:spacing w:line="360" w:lineRule="auto"/>
        <w:ind w:firstLineChars="0"/>
        <w:contextualSpacing/>
        <w:rPr>
          <w:rFonts w:asciiTheme="minorEastAsia" w:hAnsiTheme="minorEastAsia" w:cs="宋体"/>
          <w:vanish/>
          <w:kern w:val="0"/>
          <w:szCs w:val="21"/>
        </w:rPr>
      </w:pPr>
    </w:p>
    <w:p w:rsidR="007A2ED6" w:rsidRDefault="007A2ED6">
      <w:pPr>
        <w:pStyle w:val="af3"/>
        <w:numPr>
          <w:ilvl w:val="0"/>
          <w:numId w:val="18"/>
        </w:numPr>
        <w:autoSpaceDE w:val="0"/>
        <w:autoSpaceDN w:val="0"/>
        <w:spacing w:line="360" w:lineRule="auto"/>
        <w:ind w:firstLineChars="0"/>
        <w:contextualSpacing/>
        <w:rPr>
          <w:rFonts w:asciiTheme="minorEastAsia" w:hAnsiTheme="minorEastAsia" w:cs="宋体"/>
          <w:vanish/>
          <w:kern w:val="0"/>
          <w:szCs w:val="21"/>
        </w:rPr>
      </w:pPr>
    </w:p>
    <w:p w:rsidR="007A2ED6" w:rsidRDefault="007A2ED6">
      <w:pPr>
        <w:pStyle w:val="af3"/>
        <w:numPr>
          <w:ilvl w:val="0"/>
          <w:numId w:val="18"/>
        </w:numPr>
        <w:autoSpaceDE w:val="0"/>
        <w:autoSpaceDN w:val="0"/>
        <w:spacing w:line="360" w:lineRule="auto"/>
        <w:ind w:firstLineChars="0"/>
        <w:contextualSpacing/>
        <w:rPr>
          <w:rFonts w:asciiTheme="minorEastAsia" w:hAnsiTheme="minorEastAsia" w:cs="宋体"/>
          <w:vanish/>
          <w:kern w:val="0"/>
          <w:szCs w:val="21"/>
        </w:rPr>
      </w:pPr>
    </w:p>
    <w:p w:rsidR="007A2ED6" w:rsidRDefault="007A2ED6">
      <w:pPr>
        <w:pStyle w:val="af3"/>
        <w:numPr>
          <w:ilvl w:val="0"/>
          <w:numId w:val="18"/>
        </w:numPr>
        <w:autoSpaceDE w:val="0"/>
        <w:autoSpaceDN w:val="0"/>
        <w:spacing w:line="360" w:lineRule="auto"/>
        <w:ind w:firstLineChars="0"/>
        <w:contextualSpacing/>
        <w:rPr>
          <w:rFonts w:asciiTheme="minorEastAsia" w:hAnsiTheme="minorEastAsia" w:cs="宋体"/>
          <w:vanish/>
          <w:kern w:val="0"/>
          <w:szCs w:val="21"/>
        </w:rPr>
      </w:pPr>
    </w:p>
    <w:p w:rsidR="007A2ED6" w:rsidRDefault="007A2ED6">
      <w:pPr>
        <w:pStyle w:val="af3"/>
        <w:numPr>
          <w:ilvl w:val="0"/>
          <w:numId w:val="18"/>
        </w:numPr>
        <w:autoSpaceDE w:val="0"/>
        <w:autoSpaceDN w:val="0"/>
        <w:spacing w:line="360" w:lineRule="auto"/>
        <w:ind w:firstLineChars="0"/>
        <w:contextualSpacing/>
        <w:rPr>
          <w:rFonts w:asciiTheme="minorEastAsia" w:hAnsiTheme="minorEastAsia" w:cs="宋体"/>
          <w:vanish/>
          <w:kern w:val="0"/>
          <w:szCs w:val="21"/>
        </w:rPr>
      </w:pPr>
    </w:p>
    <w:p w:rsidR="007A2ED6" w:rsidRDefault="005D7836">
      <w:pPr>
        <w:pStyle w:val="af3"/>
        <w:numPr>
          <w:ilvl w:val="0"/>
          <w:numId w:val="1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采购人组织现场考察或者召开答疑会的，应当在磋商文件中载明，或者在磋商文件公告期满后在财政部门指定的政府采购信息发布媒体和《全国公共资源交易平台（河南省·许昌市）》发布更正公告。</w:t>
      </w:r>
    </w:p>
    <w:p w:rsidR="007A2ED6" w:rsidRDefault="005D7836">
      <w:pPr>
        <w:pStyle w:val="af3"/>
        <w:numPr>
          <w:ilvl w:val="0"/>
          <w:numId w:val="1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在考察现场和磋商前答疑会口头介绍的情况，除采购人事后形成书面记录、并以澄清或修改公告的形式发布、构成磋商文件的组成部分以外，其他内容仅供供应商在编制响应文件时参考，采购人不对供应商据此作出的判断和决策负责。</w:t>
      </w:r>
    </w:p>
    <w:p w:rsidR="007A2ED6" w:rsidRDefault="005D7836">
      <w:pPr>
        <w:pStyle w:val="af3"/>
        <w:numPr>
          <w:ilvl w:val="0"/>
          <w:numId w:val="1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现场考察及参加磋商前答疑会所发生的费用及一切责任由供应商自行承担。</w:t>
      </w: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磋商文件的澄清或修改</w:t>
      </w:r>
    </w:p>
    <w:p w:rsidR="007A2ED6" w:rsidRDefault="005D7836">
      <w:pPr>
        <w:pStyle w:val="af3"/>
        <w:numPr>
          <w:ilvl w:val="0"/>
          <w:numId w:val="2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在磋商响应截止期前，无论出于何种原因，采购人可主动地或在解答供应商提出的澄清问题时对磋商文件进行修改。</w:t>
      </w:r>
    </w:p>
    <w:p w:rsidR="007A2ED6" w:rsidRDefault="005D7836">
      <w:pPr>
        <w:pStyle w:val="af3"/>
        <w:numPr>
          <w:ilvl w:val="0"/>
          <w:numId w:val="2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可以对已发出的磋商文件进行必要的澄清或者修改。澄清或者修改的内容可能影响响应文件编制的，采购人将在响应文件提交截止之日5日前，在财政部门指定的政府采购信息发布媒体和《全国公共资源交易平台（河南省·许昌市）》发布更正公告。</w:t>
      </w:r>
    </w:p>
    <w:p w:rsidR="007A2ED6" w:rsidRDefault="005D7836">
      <w:pPr>
        <w:pStyle w:val="af3"/>
        <w:numPr>
          <w:ilvl w:val="0"/>
          <w:numId w:val="2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澄清或修改公告的内容为磋商文件的组成部分，并对供应商具有约束力。当磋商文件与澄清或修改公告就同一内容的表述不一致时，以最后发出的文件内容为准。</w:t>
      </w:r>
    </w:p>
    <w:p w:rsidR="007A2ED6" w:rsidRDefault="005D7836">
      <w:pPr>
        <w:pStyle w:val="af3"/>
        <w:numPr>
          <w:ilvl w:val="0"/>
          <w:numId w:val="2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如果澄清或者修改发出的时间距规定的磋商响应截止时间不足5日的，采购人将顺延提交响应文件的截止时间。</w:t>
      </w:r>
    </w:p>
    <w:p w:rsidR="007A2ED6" w:rsidRDefault="007A2ED6">
      <w:pPr>
        <w:autoSpaceDE w:val="0"/>
        <w:autoSpaceDN w:val="0"/>
        <w:spacing w:line="360" w:lineRule="auto"/>
        <w:contextualSpacing/>
        <w:rPr>
          <w:rFonts w:asciiTheme="minorEastAsia" w:hAnsiTheme="minorEastAsia" w:cs="宋体"/>
          <w:kern w:val="0"/>
          <w:szCs w:val="21"/>
        </w:rPr>
      </w:pPr>
    </w:p>
    <w:p w:rsidR="007A2ED6" w:rsidRDefault="005D7836">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三、响应文件的编制</w:t>
      </w: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响应文件的语言及计量单位</w:t>
      </w:r>
    </w:p>
    <w:p w:rsidR="007A2ED6" w:rsidRDefault="005D7836">
      <w:pPr>
        <w:pStyle w:val="af3"/>
        <w:numPr>
          <w:ilvl w:val="0"/>
          <w:numId w:val="2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供应商提交的响应文件以及供应商与采购人就有关采购事宜的所有来往书面文件均应使用中文。除签名、盖章、专用名称等特殊情形外，以中文以外的文字表述的响应文件视同未提供。</w:t>
      </w:r>
    </w:p>
    <w:p w:rsidR="007A2ED6" w:rsidRDefault="005D7836">
      <w:pPr>
        <w:pStyle w:val="af3"/>
        <w:numPr>
          <w:ilvl w:val="0"/>
          <w:numId w:val="2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响应文件计量单位，磋商文件已有明确规定的，使用磋商文件规定的计量单位；磋商文件没有规定的，一律采用中华人民共和国法定计量单位。</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报价</w:t>
      </w:r>
    </w:p>
    <w:p w:rsidR="007A2ED6" w:rsidRDefault="005D7836">
      <w:pPr>
        <w:pStyle w:val="af3"/>
        <w:numPr>
          <w:ilvl w:val="0"/>
          <w:numId w:val="2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本次磋商项目的报价均以人民币为计算单位。</w:t>
      </w:r>
    </w:p>
    <w:p w:rsidR="007A2ED6" w:rsidRDefault="005D7836">
      <w:pPr>
        <w:pStyle w:val="af3"/>
        <w:numPr>
          <w:ilvl w:val="0"/>
          <w:numId w:val="2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采购人不得向供应商索要或者接受其给予的赠品、回扣或者与采购无关的其他商品、服务。</w:t>
      </w:r>
    </w:p>
    <w:p w:rsidR="007A2ED6" w:rsidRDefault="005D7836">
      <w:pPr>
        <w:pStyle w:val="af3"/>
        <w:numPr>
          <w:ilvl w:val="0"/>
          <w:numId w:val="2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供应商应对项目要求的全部内容进行报价，少报漏报将导致其响应为非实质性响应予以拒绝。</w:t>
      </w:r>
    </w:p>
    <w:p w:rsidR="007A2ED6" w:rsidRDefault="005D7836">
      <w:pPr>
        <w:pStyle w:val="af3"/>
        <w:numPr>
          <w:ilvl w:val="0"/>
          <w:numId w:val="2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经通知参加磋商的供应商，在磋商结束后还有一次最终报价的机会。</w:t>
      </w:r>
    </w:p>
    <w:p w:rsidR="007A2ED6" w:rsidRDefault="005D7836">
      <w:pPr>
        <w:pStyle w:val="af3"/>
        <w:numPr>
          <w:ilvl w:val="0"/>
          <w:numId w:val="2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本项目所涉及的运输、施工、安装、集成、调试、验收、备品和工具等费用均包含在响应报价中。</w:t>
      </w:r>
    </w:p>
    <w:p w:rsidR="007A2ED6" w:rsidRDefault="005D7836">
      <w:pPr>
        <w:pStyle w:val="af3"/>
        <w:numPr>
          <w:ilvl w:val="0"/>
          <w:numId w:val="2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报价不得高于本项目预算金额，且不低于成本价。供应商的响应报价高于预算金额（项目控制金额上限）的，该供应商的响应文件将被视为非实质性响应予以拒绝。</w:t>
      </w:r>
    </w:p>
    <w:p w:rsidR="007A2ED6" w:rsidRDefault="005D7836">
      <w:pPr>
        <w:pStyle w:val="af3"/>
        <w:numPr>
          <w:ilvl w:val="0"/>
          <w:numId w:val="2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最低报价不能做为成交的保证。</w:t>
      </w:r>
    </w:p>
    <w:p w:rsidR="007A2ED6" w:rsidRDefault="007A2ED6">
      <w:pPr>
        <w:autoSpaceDE w:val="0"/>
        <w:autoSpaceDN w:val="0"/>
        <w:spacing w:line="360" w:lineRule="auto"/>
        <w:ind w:left="42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响应文件有效期</w:t>
      </w:r>
    </w:p>
    <w:p w:rsidR="007A2ED6" w:rsidRDefault="005D7836">
      <w:pPr>
        <w:pStyle w:val="af3"/>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有效期从提交响应文件的截止之日起算。本项目投标有效期详见供应商须知前附表。响应文件中承诺的响应有效期应当不少于“供应商须知前附表”载明的响应有效期。投响应有效期比磋商文件规定短的属于非实质性响应，将被认定为无效投标。</w:t>
      </w:r>
    </w:p>
    <w:p w:rsidR="007A2ED6" w:rsidRDefault="005D7836">
      <w:pPr>
        <w:pStyle w:val="af3"/>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响应有效期内供应商撤销响应文件的，供应商将承担违背磋商承诺函的责任追究。</w:t>
      </w:r>
    </w:p>
    <w:p w:rsidR="007A2ED6" w:rsidRDefault="005D7836">
      <w:pPr>
        <w:pStyle w:val="af3"/>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w:t>
      </w:r>
      <w:r>
        <w:rPr>
          <w:rFonts w:cs="微软雅黑" w:hint="eastAsia"/>
        </w:rPr>
        <w:t>可根据实际情况，在原报价有效期截止之前，征询供应商是否同意延长响应文件的有效期，供应商同意延长的须作出书面答复。在延长的报价有效期内，供应商将不会被要求和允许修正其报价</w:t>
      </w:r>
      <w:r>
        <w:rPr>
          <w:rFonts w:asciiTheme="minorEastAsia" w:hAnsiTheme="minorEastAsia" w:cs="宋体" w:hint="eastAsia"/>
          <w:kern w:val="0"/>
          <w:szCs w:val="21"/>
        </w:rPr>
        <w:t>。</w:t>
      </w:r>
    </w:p>
    <w:p w:rsidR="007A2ED6" w:rsidRDefault="005D7836">
      <w:pPr>
        <w:pStyle w:val="af3"/>
        <w:numPr>
          <w:ilvl w:val="0"/>
          <w:numId w:val="2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成交供应商的响应文件作为项目合同的附件，其有效期至成交供应商全部合同义务履行完毕为止。</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响应文件构成</w:t>
      </w:r>
    </w:p>
    <w:p w:rsidR="007A2ED6" w:rsidRDefault="005D7836">
      <w:pPr>
        <w:pStyle w:val="af3"/>
        <w:numPr>
          <w:ilvl w:val="0"/>
          <w:numId w:val="2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响应文件的构成应符合法律法规及磋商文件的要求。</w:t>
      </w:r>
    </w:p>
    <w:p w:rsidR="007A2ED6" w:rsidRDefault="005D7836">
      <w:pPr>
        <w:pStyle w:val="af3"/>
        <w:numPr>
          <w:ilvl w:val="0"/>
          <w:numId w:val="2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供应商应当按照磋商文件的要求编制响应文件。响应文件应当对磋商文件提出的要求和条件作出明确响应。</w:t>
      </w:r>
    </w:p>
    <w:p w:rsidR="007A2ED6" w:rsidRDefault="005D7836">
      <w:pPr>
        <w:pStyle w:val="af3"/>
        <w:numPr>
          <w:ilvl w:val="0"/>
          <w:numId w:val="2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响应文件由资格证明材料、符合性证明材料、其它材料等组成。</w:t>
      </w:r>
    </w:p>
    <w:p w:rsidR="007A2ED6" w:rsidRDefault="005D7836">
      <w:pPr>
        <w:pStyle w:val="af3"/>
        <w:numPr>
          <w:ilvl w:val="0"/>
          <w:numId w:val="2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供应商根据磋商文件的规定和采购项目的实际情况，拟在成交后将成交项目的非主体、非关键性工作分包的，应当在响应文件中载明分包承担主体，分包承担主体应当具备相应资质条件且不得再次分包。</w:t>
      </w:r>
    </w:p>
    <w:p w:rsidR="007A2ED6" w:rsidRDefault="005D7836">
      <w:pPr>
        <w:pStyle w:val="af3"/>
        <w:numPr>
          <w:ilvl w:val="0"/>
          <w:numId w:val="2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供应商登录许昌公共资源交易系统下载“许昌投标文件制作系统SEARUN 最新版本”，按磋商文件要求根据所响应标段制作电子响应文件。 一个标段对应生成一个文件夹（xxxx项目xx标段），后缀名为“</w:t>
      </w:r>
      <w:r>
        <w:rPr>
          <w:rFonts w:asciiTheme="minorEastAsia" w:hAnsiTheme="minorEastAsia" w:cs="宋体"/>
          <w:kern w:val="0"/>
          <w:szCs w:val="21"/>
        </w:rPr>
        <w:t>.file</w:t>
      </w:r>
      <w:r>
        <w:rPr>
          <w:rFonts w:asciiTheme="minorEastAsia" w:hAnsiTheme="minorEastAsia" w:cs="宋体" w:hint="eastAsia"/>
          <w:kern w:val="0"/>
          <w:szCs w:val="21"/>
        </w:rPr>
        <w:t>”的文件用于电子响应使用。</w:t>
      </w:r>
    </w:p>
    <w:p w:rsidR="007A2ED6" w:rsidRDefault="005D7836">
      <w:pPr>
        <w:pStyle w:val="af3"/>
        <w:numPr>
          <w:ilvl w:val="0"/>
          <w:numId w:val="24"/>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电子响应文件制作技术咨询：0374-2961598。</w:t>
      </w:r>
    </w:p>
    <w:p w:rsidR="007A2ED6" w:rsidRDefault="007A2ED6">
      <w:pPr>
        <w:autoSpaceDE w:val="0"/>
        <w:autoSpaceDN w:val="0"/>
        <w:spacing w:line="360" w:lineRule="auto"/>
        <w:ind w:left="964"/>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响应文件格式</w:t>
      </w:r>
    </w:p>
    <w:p w:rsidR="007A2ED6" w:rsidRDefault="005D7836">
      <w:pPr>
        <w:pStyle w:val="af3"/>
        <w:numPr>
          <w:ilvl w:val="0"/>
          <w:numId w:val="2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为便于评审及规范统一，建议响应文件参照磋商文件第八部分（响应文件有关格式）的内容要求、编排顺序和格式要求，以A4幅面编上连贯页码，并在响应文件封面上注明：所投项目名称、项目编号、供应商名称、日期等字样。</w:t>
      </w:r>
    </w:p>
    <w:p w:rsidR="007A2ED6" w:rsidRDefault="005D7836">
      <w:pPr>
        <w:pStyle w:val="af3"/>
        <w:numPr>
          <w:ilvl w:val="0"/>
          <w:numId w:val="25"/>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磋商文件未提供标准格式的供应商可自行拟定。</w:t>
      </w:r>
    </w:p>
    <w:p w:rsidR="007A2ED6" w:rsidRDefault="007A2ED6">
      <w:pPr>
        <w:autoSpaceDE w:val="0"/>
        <w:autoSpaceDN w:val="0"/>
        <w:spacing w:line="360" w:lineRule="auto"/>
        <w:ind w:left="42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磋商保证金</w:t>
      </w:r>
    </w:p>
    <w:p w:rsidR="007A2ED6" w:rsidRDefault="005D7836">
      <w:pPr>
        <w:pStyle w:val="af3"/>
        <w:numPr>
          <w:ilvl w:val="0"/>
          <w:numId w:val="2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本项目不收取磋商保证金。</w:t>
      </w:r>
    </w:p>
    <w:p w:rsidR="007A2ED6" w:rsidRDefault="005D7836">
      <w:pPr>
        <w:pStyle w:val="af3"/>
        <w:numPr>
          <w:ilvl w:val="0"/>
          <w:numId w:val="26"/>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供应商应提供磋商承诺函。</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磋商文件的数量和签署盖章</w:t>
      </w:r>
    </w:p>
    <w:p w:rsidR="007A2ED6" w:rsidRDefault="005D7836">
      <w:pPr>
        <w:pStyle w:val="af3"/>
        <w:numPr>
          <w:ilvl w:val="0"/>
          <w:numId w:val="27"/>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供应商应提交响应文件份数见“供应商须知前附表”。</w:t>
      </w:r>
    </w:p>
    <w:p w:rsidR="007A2ED6" w:rsidRDefault="005D7836">
      <w:pPr>
        <w:pStyle w:val="af3"/>
        <w:numPr>
          <w:ilvl w:val="0"/>
          <w:numId w:val="27"/>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在磋商文件中已明示需盖章及签名之处，电子响应文件应按磋商文件要求加盖供应商电子印章和法人电子印章或授权代表电子印章。</w:t>
      </w:r>
    </w:p>
    <w:p w:rsidR="007A2ED6" w:rsidRDefault="007A2ED6">
      <w:pPr>
        <w:tabs>
          <w:tab w:val="left" w:pos="1260"/>
        </w:tabs>
        <w:autoSpaceDE w:val="0"/>
        <w:autoSpaceDN w:val="0"/>
        <w:spacing w:line="360" w:lineRule="auto"/>
        <w:contextualSpacing/>
        <w:rPr>
          <w:rFonts w:asciiTheme="minorEastAsia" w:hAnsiTheme="minorEastAsia" w:cs="仿宋_GB2312"/>
          <w:szCs w:val="21"/>
          <w:lang w:val="zh-CN"/>
        </w:rPr>
      </w:pPr>
    </w:p>
    <w:p w:rsidR="007A2ED6" w:rsidRDefault="005D7836">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四、响应文件的提交</w:t>
      </w: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磋商响应截止时间</w:t>
      </w:r>
    </w:p>
    <w:p w:rsidR="007A2ED6" w:rsidRDefault="005D7836">
      <w:pPr>
        <w:pStyle w:val="af3"/>
        <w:numPr>
          <w:ilvl w:val="0"/>
          <w:numId w:val="28"/>
        </w:numPr>
        <w:autoSpaceDE w:val="0"/>
        <w:autoSpaceDN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hint="eastAsia"/>
          <w:kern w:val="0"/>
          <w:szCs w:val="21"/>
        </w:rPr>
        <w:t>供应商必须在“采购邀请”和“供应商须知前附表”中规定的响应截止时间前，将</w:t>
      </w:r>
      <w:r>
        <w:rPr>
          <w:rFonts w:asciiTheme="minorEastAsia" w:hAnsiTheme="minorEastAsia" w:cs="仿宋_GB2312" w:hint="eastAsia"/>
          <w:szCs w:val="21"/>
        </w:rPr>
        <w:t>加密电子响应文件</w:t>
      </w:r>
      <w:r>
        <w:rPr>
          <w:rFonts w:asciiTheme="minorEastAsia" w:hAnsiTheme="minorEastAsia" w:cs="宋体" w:hint="eastAsia"/>
          <w:szCs w:val="21"/>
        </w:rPr>
        <w:t>（</w:t>
      </w:r>
      <w:r>
        <w:rPr>
          <w:rFonts w:asciiTheme="minorEastAsia" w:hAnsiTheme="minorEastAsia"/>
          <w:szCs w:val="21"/>
        </w:rPr>
        <w:t>.file</w:t>
      </w:r>
      <w:r>
        <w:rPr>
          <w:rFonts w:asciiTheme="minorEastAsia" w:hAnsiTheme="minorEastAsia" w:cs="宋体" w:hint="eastAsia"/>
          <w:szCs w:val="21"/>
        </w:rPr>
        <w:t>格式）</w:t>
      </w:r>
      <w:r>
        <w:rPr>
          <w:rFonts w:asciiTheme="minorEastAsia" w:hAnsiTheme="minorEastAsia" w:cs="仿宋_GB2312" w:hint="eastAsia"/>
          <w:szCs w:val="21"/>
        </w:rPr>
        <w:t>通过《全国公共资源交易平台（河南省</w:t>
      </w:r>
      <w:r>
        <w:rPr>
          <w:rFonts w:ascii="MS Mincho" w:eastAsia="MS Mincho" w:hAnsi="MS Mincho" w:cs="MS Mincho" w:hint="eastAsia"/>
          <w:szCs w:val="21"/>
        </w:rPr>
        <w:t>▪</w:t>
      </w:r>
      <w:r>
        <w:rPr>
          <w:rFonts w:ascii="宋体" w:hAnsi="宋体" w:cs="宋体" w:hint="eastAsia"/>
          <w:szCs w:val="21"/>
        </w:rPr>
        <w:t>许昌市）</w:t>
      </w:r>
      <w:r>
        <w:rPr>
          <w:rFonts w:asciiTheme="minorEastAsia" w:hAnsiTheme="minorEastAsia" w:cs="仿宋_GB2312" w:hint="eastAsia"/>
          <w:szCs w:val="21"/>
        </w:rPr>
        <w:t>》公共资源交易系统成功上传</w:t>
      </w:r>
      <w:r>
        <w:rPr>
          <w:rFonts w:asciiTheme="minorEastAsia" w:hAnsiTheme="minorEastAsia" w:cs="宋体" w:hint="eastAsia"/>
          <w:kern w:val="0"/>
          <w:szCs w:val="21"/>
        </w:rPr>
        <w:t>。</w:t>
      </w:r>
    </w:p>
    <w:p w:rsidR="007A2ED6" w:rsidRDefault="005D7836">
      <w:pPr>
        <w:pStyle w:val="af3"/>
        <w:numPr>
          <w:ilvl w:val="0"/>
          <w:numId w:val="28"/>
        </w:numPr>
        <w:autoSpaceDE w:val="0"/>
        <w:autoSpaceDN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hint="eastAsia"/>
          <w:kern w:val="0"/>
          <w:szCs w:val="21"/>
        </w:rPr>
        <w:t>采购人可以按本须知第10条规定，通过修改磋商文件自行决定酌情延长磋商响应截止期。在此情况下，采购人和供应商受磋商响应截止期制约的所有权利和义务均应延长至新的截止日期和时间。供应商按采购人修改通知规定的时间递交响应文件。</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迟交的响应文件</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磋商响应文件截止时间之后上传的响应文件，采购人将拒绝接收。</w:t>
      </w:r>
    </w:p>
    <w:p w:rsidR="007A2ED6" w:rsidRDefault="007A2ED6">
      <w:pPr>
        <w:autoSpaceDE w:val="0"/>
        <w:autoSpaceDN w:val="0"/>
        <w:spacing w:line="360" w:lineRule="auto"/>
        <w:ind w:left="964"/>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响应文件的修改和撤回</w:t>
      </w:r>
    </w:p>
    <w:p w:rsidR="007A2ED6" w:rsidRDefault="005D7836">
      <w:pPr>
        <w:pStyle w:val="af3"/>
        <w:numPr>
          <w:ilvl w:val="0"/>
          <w:numId w:val="2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供应商在磋商响应截止时间前，对所提交的响应文件进行补充、修改或者撤回的，须书面通知采购人。</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供应商应当在磋商响应截止时间前完成电子响应文件的提交，可以补充、修改或撤回。磋商响应截止时间前未完成电子响应文件提交的，视为撤回响应文件。</w:t>
      </w:r>
    </w:p>
    <w:p w:rsidR="007A2ED6" w:rsidRDefault="005D7836">
      <w:pPr>
        <w:pStyle w:val="af3"/>
        <w:numPr>
          <w:ilvl w:val="0"/>
          <w:numId w:val="2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供应商补充、修改的内容并作为响应文件的组成部分。补充或修改应当按磋商文件要求签署、盖章、提交，并应注明“修改</w:t>
      </w:r>
      <w:r>
        <w:rPr>
          <w:rFonts w:asciiTheme="minorEastAsia" w:hAnsiTheme="minorEastAsia" w:cs="宋体"/>
          <w:kern w:val="0"/>
          <w:szCs w:val="21"/>
        </w:rPr>
        <w:t>”</w:t>
      </w:r>
      <w:r>
        <w:rPr>
          <w:rFonts w:asciiTheme="minorEastAsia" w:hAnsiTheme="minorEastAsia" w:cs="宋体" w:hint="eastAsia"/>
          <w:kern w:val="0"/>
          <w:szCs w:val="21"/>
        </w:rPr>
        <w:t>或“补充</w:t>
      </w:r>
      <w:r>
        <w:rPr>
          <w:rFonts w:asciiTheme="minorEastAsia" w:hAnsiTheme="minorEastAsia" w:cs="宋体"/>
          <w:kern w:val="0"/>
          <w:szCs w:val="21"/>
        </w:rPr>
        <w:t>”</w:t>
      </w:r>
      <w:r>
        <w:rPr>
          <w:rFonts w:asciiTheme="minorEastAsia" w:hAnsiTheme="minorEastAsia" w:cs="宋体" w:hint="eastAsia"/>
          <w:kern w:val="0"/>
          <w:szCs w:val="21"/>
        </w:rPr>
        <w:t>字样。</w:t>
      </w:r>
    </w:p>
    <w:p w:rsidR="007A2ED6" w:rsidRDefault="005D7836">
      <w:pPr>
        <w:pStyle w:val="af3"/>
        <w:numPr>
          <w:ilvl w:val="0"/>
          <w:numId w:val="2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供应商在提交响应文件后，可以撤回其投标，但供应商必须在规定的投标截止时间前以书面形式告知招标人。</w:t>
      </w:r>
    </w:p>
    <w:p w:rsidR="007A2ED6" w:rsidRDefault="005D7836">
      <w:pPr>
        <w:pStyle w:val="af3"/>
        <w:numPr>
          <w:ilvl w:val="0"/>
          <w:numId w:val="2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供应商不得在响应有效期内撤销响应文件，否则供应商将承担违背磋商承诺函的责任追究。</w:t>
      </w:r>
    </w:p>
    <w:p w:rsidR="007A2ED6" w:rsidRDefault="007A2ED6">
      <w:pPr>
        <w:autoSpaceDE w:val="0"/>
        <w:autoSpaceDN w:val="0"/>
        <w:spacing w:line="360" w:lineRule="auto"/>
        <w:ind w:left="42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除供应商须知前附表另有规定外，供应商所提交的电子响应文件不予退还。</w:t>
      </w:r>
    </w:p>
    <w:p w:rsidR="007A2ED6" w:rsidRDefault="007A2ED6">
      <w:pPr>
        <w:autoSpaceDE w:val="0"/>
        <w:autoSpaceDN w:val="0"/>
        <w:spacing w:line="360" w:lineRule="auto"/>
        <w:contextualSpacing/>
        <w:rPr>
          <w:rFonts w:asciiTheme="minorEastAsia" w:hAnsiTheme="minorEastAsia" w:cs="宋体"/>
          <w:kern w:val="0"/>
          <w:szCs w:val="21"/>
        </w:rPr>
      </w:pPr>
    </w:p>
    <w:p w:rsidR="007A2ED6" w:rsidRDefault="005D7836">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五、响应文件开启和磋商</w:t>
      </w: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响应文件开启</w:t>
      </w:r>
    </w:p>
    <w:p w:rsidR="007A2ED6" w:rsidRDefault="005D7836">
      <w:pPr>
        <w:pStyle w:val="af3"/>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采购人将按磋商文件规定的</w:t>
      </w:r>
      <w:r>
        <w:rPr>
          <w:rFonts w:asciiTheme="minorEastAsia" w:hAnsiTheme="minorEastAsia" w:cs="仿宋_GB2312" w:hint="eastAsia"/>
          <w:szCs w:val="21"/>
        </w:rPr>
        <w:t>磋商响应截止时间</w:t>
      </w:r>
      <w:r>
        <w:rPr>
          <w:rFonts w:asciiTheme="minorEastAsia" w:hAnsiTheme="minorEastAsia" w:cs="宋体" w:hint="eastAsia"/>
          <w:kern w:val="0"/>
          <w:szCs w:val="21"/>
        </w:rPr>
        <w:t>和地点解密电子响应文件。由代理机构主持，供应商无须到现场。磋商小组成员不得参加开标活动。</w:t>
      </w:r>
    </w:p>
    <w:p w:rsidR="007A2ED6" w:rsidRDefault="005D7836">
      <w:pPr>
        <w:pStyle w:val="af3"/>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招标人应当对开标、评标现场活动进行全程录音录像。录音录像应当清晰可辨，音像资料作为采购文件一并存档。</w:t>
      </w:r>
    </w:p>
    <w:p w:rsidR="007A2ED6" w:rsidRDefault="005D7836">
      <w:pPr>
        <w:pStyle w:val="af3"/>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仿宋_GB2312" w:hint="eastAsia"/>
          <w:szCs w:val="21"/>
        </w:rPr>
        <w:t>磋商响应截止时间</w:t>
      </w:r>
      <w:r>
        <w:rPr>
          <w:rFonts w:asciiTheme="minorEastAsia" w:hAnsiTheme="minorEastAsia" w:cs="宋体" w:hint="eastAsia"/>
          <w:kern w:val="0"/>
          <w:szCs w:val="21"/>
        </w:rPr>
        <w:t>，由代理机构开通远程不见面开标大厅及开启“文字互动”等功能；供应商、代理机构进行电子响应文件的解密。解密后</w:t>
      </w:r>
      <w:r>
        <w:rPr>
          <w:rFonts w:asciiTheme="minorEastAsia" w:hAnsiTheme="minorEastAsia" w:hint="eastAsia"/>
          <w:szCs w:val="21"/>
        </w:rPr>
        <w:t>供应商选择功能栏“开标记录”按钮可查看</w:t>
      </w:r>
      <w:r>
        <w:rPr>
          <w:rFonts w:asciiTheme="minorEastAsia" w:hAnsiTheme="minorEastAsia" w:cs="宋体" w:hint="eastAsia"/>
          <w:kern w:val="0"/>
          <w:szCs w:val="21"/>
        </w:rPr>
        <w:t>供应商名称、修改和撤回投标的通知（如有的话）和磋商文件规定的需要宣布的其他内容。</w:t>
      </w:r>
    </w:p>
    <w:p w:rsidR="007A2ED6" w:rsidRDefault="005D7836">
      <w:pPr>
        <w:pStyle w:val="af3"/>
        <w:numPr>
          <w:ilvl w:val="0"/>
          <w:numId w:val="31"/>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电子响应文件的解密：全流程电子化交易项目电子响应文件采用双重加密。解密需分标段进行两次解密。</w:t>
      </w:r>
    </w:p>
    <w:p w:rsidR="007A2ED6" w:rsidRDefault="005D7836">
      <w:pPr>
        <w:pStyle w:val="af3"/>
        <w:numPr>
          <w:ilvl w:val="0"/>
          <w:numId w:val="32"/>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供应商解密：供应商使用本单位CA数字证书进行远程解密。</w:t>
      </w:r>
    </w:p>
    <w:p w:rsidR="007A2ED6" w:rsidRDefault="005D7836">
      <w:pPr>
        <w:pStyle w:val="af3"/>
        <w:numPr>
          <w:ilvl w:val="0"/>
          <w:numId w:val="32"/>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代理机构解密：代理机构</w:t>
      </w:r>
      <w:r>
        <w:rPr>
          <w:rFonts w:asciiTheme="minorEastAsia" w:hAnsiTheme="minorEastAsia" w:cs="宋体"/>
          <w:kern w:val="0"/>
          <w:szCs w:val="21"/>
        </w:rPr>
        <w:t>按</w:t>
      </w:r>
      <w:r>
        <w:rPr>
          <w:rFonts w:asciiTheme="minorEastAsia" w:hAnsiTheme="minorEastAsia" w:cs="宋体" w:hint="eastAsia"/>
          <w:kern w:val="0"/>
          <w:szCs w:val="21"/>
        </w:rPr>
        <w:t>电子响应文件到达交易系统</w:t>
      </w:r>
      <w:r>
        <w:rPr>
          <w:rFonts w:asciiTheme="minorEastAsia" w:hAnsiTheme="minorEastAsia" w:cs="宋体"/>
          <w:kern w:val="0"/>
          <w:szCs w:val="21"/>
        </w:rPr>
        <w:t>的先后顺序</w:t>
      </w:r>
      <w:r>
        <w:rPr>
          <w:rFonts w:asciiTheme="minorEastAsia" w:hAnsiTheme="minorEastAsia" w:cs="宋体" w:hint="eastAsia"/>
          <w:kern w:val="0"/>
          <w:szCs w:val="21"/>
        </w:rPr>
        <w:t>，使用本单位CA数字证书进行再次解密。</w:t>
      </w:r>
    </w:p>
    <w:p w:rsidR="007A2ED6" w:rsidRDefault="005D7836">
      <w:pPr>
        <w:pStyle w:val="af3"/>
        <w:numPr>
          <w:ilvl w:val="0"/>
          <w:numId w:val="32"/>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因供应商原因电子响应文件解密失败的，其响应文件将被拒绝。</w:t>
      </w:r>
    </w:p>
    <w:p w:rsidR="007A2ED6" w:rsidRDefault="005D7836">
      <w:pPr>
        <w:pStyle w:val="af3"/>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供应商不足3家的，本项目磋商活动终止。</w:t>
      </w:r>
    </w:p>
    <w:p w:rsidR="007A2ED6" w:rsidRDefault="005D7836">
      <w:pPr>
        <w:pStyle w:val="af3"/>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开标过程由采购代理机构负责记录，</w:t>
      </w:r>
      <w:r>
        <w:rPr>
          <w:rFonts w:hAnsi="宋体" w:hint="eastAsia"/>
          <w:szCs w:val="21"/>
        </w:rPr>
        <w:t>《开标记录表》经供应商进行电子签章、</w:t>
      </w:r>
      <w:r>
        <w:rPr>
          <w:rFonts w:asciiTheme="minorEastAsia" w:hAnsiTheme="minorEastAsia" w:cs="宋体" w:hint="eastAsia"/>
          <w:kern w:val="0"/>
          <w:szCs w:val="21"/>
        </w:rPr>
        <w:t>由参加开标相关工作人员签字确认后随采购文件一并存档。</w:t>
      </w:r>
      <w:r>
        <w:rPr>
          <w:rFonts w:hAnsi="宋体" w:hint="eastAsia"/>
          <w:szCs w:val="21"/>
        </w:rPr>
        <w:t>供应商未电子签章的，视同认可开标结果。</w:t>
      </w:r>
    </w:p>
    <w:p w:rsidR="007A2ED6" w:rsidRDefault="005D7836">
      <w:pPr>
        <w:pStyle w:val="af3"/>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供应商对解密过程和记录有疑义，以及认为采购人、代理机构相关工作人员有需要回避的情形的，应当场提出询问或者回避申请。采购人、采购代理机构对供应商提出的询问或者回避申请应当及时处理。</w:t>
      </w:r>
    </w:p>
    <w:p w:rsidR="007A2ED6" w:rsidRDefault="005D7836">
      <w:pPr>
        <w:pStyle w:val="af3"/>
        <w:numPr>
          <w:ilvl w:val="1"/>
          <w:numId w:val="30"/>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hint="eastAsia"/>
          <w:szCs w:val="21"/>
        </w:rPr>
        <w:t>响应文件</w:t>
      </w:r>
      <w:r>
        <w:rPr>
          <w:rFonts w:hAnsi="宋体" w:hint="eastAsia"/>
          <w:szCs w:val="21"/>
        </w:rPr>
        <w:t>解密活动结束时，供应商应在《开标记录表》上进行电子签章。供应商未签章的，视同认可开标结果。</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资格审查</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开标结束后，磋商小组依法对供应商的资格进行审查。合格供应商不足3家的，不得磋商。</w:t>
      </w:r>
    </w:p>
    <w:p w:rsidR="007A2ED6" w:rsidRDefault="007A2ED6">
      <w:pPr>
        <w:autoSpaceDE w:val="0"/>
        <w:autoSpaceDN w:val="0"/>
        <w:spacing w:line="360" w:lineRule="auto"/>
        <w:ind w:left="964"/>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磋商小组组成</w:t>
      </w:r>
    </w:p>
    <w:p w:rsidR="007A2ED6" w:rsidRDefault="005D7836">
      <w:pPr>
        <w:pStyle w:val="af3"/>
        <w:numPr>
          <w:ilvl w:val="0"/>
          <w:numId w:val="3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采购人将依法组建磋商小组，磋商小组</w:t>
      </w:r>
      <w:r>
        <w:rPr>
          <w:rFonts w:ascii="ˎ̥" w:hAnsi="ˎ̥"/>
        </w:rPr>
        <w:t>由采购人代表和评审专家共</w:t>
      </w:r>
      <w:r>
        <w:rPr>
          <w:rFonts w:ascii="ˎ̥" w:hAnsi="ˎ̥"/>
        </w:rPr>
        <w:t>3</w:t>
      </w:r>
      <w:r>
        <w:rPr>
          <w:rFonts w:ascii="ˎ̥" w:hAnsi="ˎ̥"/>
        </w:rPr>
        <w:t>人以上单数组成，其中评审专家人数不得少于竞争性磋商小组成员总数</w:t>
      </w:r>
      <w:r>
        <w:rPr>
          <w:rFonts w:asciiTheme="minorEastAsia" w:hAnsiTheme="minorEastAsia" w:cs="宋体" w:hint="eastAsia"/>
          <w:kern w:val="0"/>
          <w:szCs w:val="21"/>
        </w:rPr>
        <w:t>的三分之二。评审专家依法从政府采购评审专家库中随机抽取。</w:t>
      </w:r>
    </w:p>
    <w:p w:rsidR="007A2ED6" w:rsidRDefault="005D7836">
      <w:pPr>
        <w:pStyle w:val="af3"/>
        <w:numPr>
          <w:ilvl w:val="0"/>
          <w:numId w:val="34"/>
        </w:numPr>
        <w:autoSpaceDE w:val="0"/>
        <w:autoSpaceDN w:val="0"/>
        <w:spacing w:line="360" w:lineRule="auto"/>
        <w:ind w:firstLineChars="0" w:hanging="1369"/>
        <w:contextualSpacing/>
        <w:rPr>
          <w:rFonts w:asciiTheme="minorEastAsia" w:hAnsiTheme="minorEastAsia" w:cs="宋体"/>
          <w:kern w:val="0"/>
          <w:szCs w:val="21"/>
        </w:rPr>
      </w:pPr>
      <w:r>
        <w:rPr>
          <w:rFonts w:asciiTheme="minorEastAsia" w:hAnsiTheme="minorEastAsia" w:cs="宋体" w:hint="eastAsia"/>
          <w:kern w:val="0"/>
          <w:szCs w:val="21"/>
        </w:rPr>
        <w:t>采购人将依法组建磋商小组，磋商小组由评审专家组成，成员人数应当为</w:t>
      </w:r>
      <w:r>
        <w:rPr>
          <w:rFonts w:ascii="ˎ̥" w:hAnsi="ˎ̥"/>
        </w:rPr>
        <w:t>3</w:t>
      </w:r>
      <w:r>
        <w:rPr>
          <w:rFonts w:ascii="ˎ̥" w:hAnsi="ˎ̥"/>
        </w:rPr>
        <w:t>人以上单数组成</w:t>
      </w:r>
      <w:r>
        <w:rPr>
          <w:rFonts w:asciiTheme="minorEastAsia" w:hAnsiTheme="minorEastAsia" w:cs="宋体" w:hint="eastAsia"/>
          <w:kern w:val="0"/>
          <w:szCs w:val="21"/>
        </w:rPr>
        <w:t>。评审专家依法从政府采购评审专家库中随机抽取。</w:t>
      </w:r>
    </w:p>
    <w:p w:rsidR="007A2ED6" w:rsidRDefault="007A2ED6">
      <w:pPr>
        <w:pStyle w:val="af3"/>
        <w:numPr>
          <w:ilvl w:val="1"/>
          <w:numId w:val="35"/>
        </w:numPr>
        <w:autoSpaceDE w:val="0"/>
        <w:autoSpaceDN w:val="0"/>
        <w:spacing w:line="360" w:lineRule="auto"/>
        <w:ind w:firstLineChars="0"/>
        <w:contextualSpacing/>
        <w:rPr>
          <w:rFonts w:ascii="ˎ̥" w:hAnsi="ˎ̥"/>
          <w:vanish/>
        </w:rPr>
      </w:pPr>
    </w:p>
    <w:p w:rsidR="007A2ED6" w:rsidRDefault="005D7836">
      <w:pPr>
        <w:pStyle w:val="af3"/>
        <w:numPr>
          <w:ilvl w:val="0"/>
          <w:numId w:val="3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评审专家对本单位的采购项目只能作为采购人代表参与评标。采购代理机构工作人员不得参加由本机构代理的政府采购项目的评标。</w:t>
      </w:r>
    </w:p>
    <w:p w:rsidR="007A2ED6" w:rsidRDefault="005D7836">
      <w:pPr>
        <w:pStyle w:val="af3"/>
        <w:numPr>
          <w:ilvl w:val="0"/>
          <w:numId w:val="3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磋商小组成员与供应商存在下列利害关系之一的，应当回避：</w:t>
      </w:r>
    </w:p>
    <w:p w:rsidR="007A2ED6" w:rsidRDefault="005D7836">
      <w:pPr>
        <w:pStyle w:val="af3"/>
        <w:numPr>
          <w:ilvl w:val="0"/>
          <w:numId w:val="36"/>
        </w:numPr>
        <w:autoSpaceDE w:val="0"/>
        <w:autoSpaceDN w:val="0"/>
        <w:spacing w:line="360" w:lineRule="auto"/>
        <w:ind w:firstLineChars="0" w:hanging="1369"/>
        <w:contextualSpacing/>
        <w:rPr>
          <w:rFonts w:asciiTheme="minorEastAsia" w:hAnsiTheme="minorEastAsia" w:cs="宋体"/>
          <w:kern w:val="0"/>
          <w:szCs w:val="21"/>
        </w:rPr>
      </w:pPr>
      <w:r>
        <w:rPr>
          <w:rFonts w:asciiTheme="minorEastAsia" w:hAnsiTheme="minorEastAsia" w:cs="宋体" w:hint="eastAsia"/>
          <w:kern w:val="0"/>
          <w:szCs w:val="21"/>
        </w:rPr>
        <w:t>参加采购活动前三年内,与供应商存在劳动关系，或者担任过供应商的董事、监事，或者是供应商的控股股东或实际控制人；</w:t>
      </w:r>
    </w:p>
    <w:p w:rsidR="007A2ED6" w:rsidRDefault="005D7836">
      <w:pPr>
        <w:pStyle w:val="af3"/>
        <w:numPr>
          <w:ilvl w:val="0"/>
          <w:numId w:val="36"/>
        </w:numPr>
        <w:autoSpaceDE w:val="0"/>
        <w:autoSpaceDN w:val="0"/>
        <w:spacing w:line="360" w:lineRule="auto"/>
        <w:ind w:firstLineChars="0" w:hanging="1369"/>
        <w:contextualSpacing/>
        <w:rPr>
          <w:rFonts w:asciiTheme="minorEastAsia" w:hAnsiTheme="minorEastAsia" w:cs="宋体"/>
          <w:kern w:val="0"/>
          <w:szCs w:val="21"/>
        </w:rPr>
      </w:pPr>
      <w:r>
        <w:rPr>
          <w:rFonts w:asciiTheme="minorEastAsia" w:hAnsiTheme="minorEastAsia" w:cs="宋体" w:hint="eastAsia"/>
          <w:kern w:val="0"/>
          <w:szCs w:val="21"/>
        </w:rPr>
        <w:t>与供应商的法定代表人或者负责人有夫妻、直系血亲、三代以内旁系血亲或者近姻亲关系；</w:t>
      </w:r>
    </w:p>
    <w:p w:rsidR="007A2ED6" w:rsidRDefault="005D7836">
      <w:pPr>
        <w:pStyle w:val="af3"/>
        <w:numPr>
          <w:ilvl w:val="0"/>
          <w:numId w:val="36"/>
        </w:numPr>
        <w:autoSpaceDE w:val="0"/>
        <w:autoSpaceDN w:val="0"/>
        <w:spacing w:line="360" w:lineRule="auto"/>
        <w:ind w:firstLineChars="0" w:hanging="1369"/>
        <w:contextualSpacing/>
        <w:rPr>
          <w:rFonts w:asciiTheme="minorEastAsia" w:hAnsiTheme="minorEastAsia" w:cs="宋体"/>
          <w:kern w:val="0"/>
          <w:szCs w:val="21"/>
        </w:rPr>
      </w:pPr>
      <w:r>
        <w:rPr>
          <w:rFonts w:asciiTheme="minorEastAsia" w:hAnsiTheme="minorEastAsia" w:cs="宋体" w:hint="eastAsia"/>
          <w:kern w:val="0"/>
          <w:szCs w:val="21"/>
        </w:rPr>
        <w:t>与供应商有其他可能影响政府采购活动公平、公正进行的关系。</w:t>
      </w:r>
    </w:p>
    <w:p w:rsidR="007A2ED6" w:rsidRDefault="007A2ED6">
      <w:pPr>
        <w:pStyle w:val="af3"/>
        <w:numPr>
          <w:ilvl w:val="0"/>
          <w:numId w:val="37"/>
        </w:numPr>
        <w:autoSpaceDE w:val="0"/>
        <w:autoSpaceDN w:val="0"/>
        <w:spacing w:line="360" w:lineRule="auto"/>
        <w:ind w:firstLineChars="0"/>
        <w:contextualSpacing/>
        <w:rPr>
          <w:rFonts w:asciiTheme="minorEastAsia" w:hAnsiTheme="minorEastAsia" w:cs="宋体"/>
          <w:vanish/>
          <w:kern w:val="0"/>
          <w:szCs w:val="21"/>
        </w:rPr>
      </w:pPr>
    </w:p>
    <w:p w:rsidR="007A2ED6" w:rsidRDefault="005D7836">
      <w:pPr>
        <w:pStyle w:val="af3"/>
        <w:numPr>
          <w:ilvl w:val="0"/>
          <w:numId w:val="3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评审专家发现本人与参加采购活动的供应商有利害关系的，应当主动提出回避。采购人或者代理机构发现评审专家与参加采购活动的供应商有利害关系的，应当要求其回避。</w:t>
      </w:r>
    </w:p>
    <w:p w:rsidR="007A2ED6" w:rsidRDefault="005D7836">
      <w:pPr>
        <w:pStyle w:val="af3"/>
        <w:numPr>
          <w:ilvl w:val="0"/>
          <w:numId w:val="3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采购人不得担任磋商小组组长。</w:t>
      </w:r>
    </w:p>
    <w:p w:rsidR="007A2ED6" w:rsidRDefault="005D7836">
      <w:pPr>
        <w:pStyle w:val="af3"/>
        <w:numPr>
          <w:ilvl w:val="0"/>
          <w:numId w:val="33"/>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磋商小组成员名单在成交结果公告前应当保密。</w:t>
      </w:r>
    </w:p>
    <w:p w:rsidR="007A2ED6" w:rsidRDefault="007A2ED6">
      <w:pPr>
        <w:autoSpaceDE w:val="0"/>
        <w:autoSpaceDN w:val="0"/>
        <w:spacing w:line="360" w:lineRule="auto"/>
        <w:ind w:left="42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符合性审查</w:t>
      </w:r>
    </w:p>
    <w:p w:rsidR="007A2ED6" w:rsidRDefault="005D7836">
      <w:pPr>
        <w:pStyle w:val="af3"/>
        <w:numPr>
          <w:ilvl w:val="0"/>
          <w:numId w:val="3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磋商小组依据有关法律法规和磋商文件的规定，对符合资格的供应商的响应文件进行符合性审查，以确定其是否满足磋商文件的实质性要求。</w:t>
      </w:r>
    </w:p>
    <w:p w:rsidR="007A2ED6" w:rsidRDefault="005D7836">
      <w:pPr>
        <w:pStyle w:val="af3"/>
        <w:numPr>
          <w:ilvl w:val="0"/>
          <w:numId w:val="3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审查、评价磋商文件是否符合磋商文件的商务、技术等实质性要求。</w:t>
      </w:r>
    </w:p>
    <w:p w:rsidR="007A2ED6" w:rsidRDefault="005D7836">
      <w:pPr>
        <w:pStyle w:val="af3"/>
        <w:numPr>
          <w:ilvl w:val="0"/>
          <w:numId w:val="38"/>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可要求供应商对响应文件有关事项作出澄清或者说明。</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响应文件的澄清</w:t>
      </w:r>
    </w:p>
    <w:p w:rsidR="007A2ED6" w:rsidRDefault="005D7836">
      <w:pPr>
        <w:pStyle w:val="af3"/>
        <w:numPr>
          <w:ilvl w:val="0"/>
          <w:numId w:val="3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对于响应文件中含义不明确、同类问题表述不一致或者有明显文字和计算错误的内容，磋商小组应当以书面形式要求供应商作出必要的澄清、说明或者补正。</w:t>
      </w:r>
    </w:p>
    <w:p w:rsidR="007A2ED6" w:rsidRDefault="005D7836">
      <w:pPr>
        <w:pStyle w:val="af3"/>
        <w:numPr>
          <w:ilvl w:val="0"/>
          <w:numId w:val="3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供应商的澄清、说明或者补正应当采用书面形式，并加盖公章，或者由法定代表人或其授权的代表签字。供应商的澄清、说明或者补正不得超出响应文件的范围或者改变响应文件的实质性内容。</w:t>
      </w:r>
    </w:p>
    <w:p w:rsidR="007A2ED6" w:rsidRDefault="005D7836">
      <w:pPr>
        <w:pStyle w:val="af3"/>
        <w:numPr>
          <w:ilvl w:val="0"/>
          <w:numId w:val="39"/>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供应商的澄清文件是其响应文件的组成部分。</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响应文件报价出现前后不一致的修正</w:t>
      </w:r>
    </w:p>
    <w:p w:rsidR="007A2ED6" w:rsidRDefault="005D7836">
      <w:pPr>
        <w:pStyle w:val="af3"/>
        <w:numPr>
          <w:ilvl w:val="0"/>
          <w:numId w:val="4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磋商文件中开标一览表（报价表）内容与响应文件中相应内容不一致的，以开标一览表（报价表）为准；</w:t>
      </w:r>
    </w:p>
    <w:p w:rsidR="007A2ED6" w:rsidRDefault="005D7836">
      <w:pPr>
        <w:pStyle w:val="af3"/>
        <w:numPr>
          <w:ilvl w:val="0"/>
          <w:numId w:val="4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大写金额和小写金额不一致的，以大写金额为准；</w:t>
      </w:r>
    </w:p>
    <w:p w:rsidR="007A2ED6" w:rsidRDefault="005D7836">
      <w:pPr>
        <w:pStyle w:val="af3"/>
        <w:numPr>
          <w:ilvl w:val="0"/>
          <w:numId w:val="4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单价金额小数点或者百分比有明显错位的，以开标一览表的总价为准，并修改单价；</w:t>
      </w:r>
    </w:p>
    <w:p w:rsidR="007A2ED6" w:rsidRDefault="005D7836">
      <w:pPr>
        <w:pStyle w:val="af3"/>
        <w:numPr>
          <w:ilvl w:val="0"/>
          <w:numId w:val="40"/>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总价金额与按单价汇总金额不一致的，以单价金额计算结果为准。同时出现两种以上不一致的，按照前款规定的顺序修正。修正后的报价按照“供应商须知”27.2规定经供应商确认后产生约束力，供应商不确认的，其投标无效。</w:t>
      </w:r>
    </w:p>
    <w:p w:rsidR="007A2ED6" w:rsidRDefault="007A2ED6">
      <w:pPr>
        <w:autoSpaceDE w:val="0"/>
        <w:autoSpaceDN w:val="0"/>
        <w:spacing w:line="360" w:lineRule="auto"/>
        <w:ind w:left="964"/>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响应无效情形</w:t>
      </w:r>
    </w:p>
    <w:p w:rsidR="007A2ED6" w:rsidRDefault="005D7836">
      <w:pPr>
        <w:pStyle w:val="af3"/>
        <w:numPr>
          <w:ilvl w:val="0"/>
          <w:numId w:val="41"/>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响应文件属下列情况之一的，按照无效响应处理：</w:t>
      </w: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7A2ED6">
      <w:pPr>
        <w:pStyle w:val="af3"/>
        <w:numPr>
          <w:ilvl w:val="0"/>
          <w:numId w:val="42"/>
        </w:numPr>
        <w:autoSpaceDE w:val="0"/>
        <w:autoSpaceDN w:val="0"/>
        <w:spacing w:line="360" w:lineRule="auto"/>
        <w:ind w:firstLineChars="0" w:firstLine="0"/>
        <w:contextualSpacing/>
        <w:rPr>
          <w:rFonts w:asciiTheme="minorEastAsia" w:hAnsiTheme="minorEastAsia" w:cs="宋体"/>
          <w:vanish/>
          <w:kern w:val="0"/>
          <w:szCs w:val="21"/>
        </w:rPr>
      </w:pPr>
    </w:p>
    <w:p w:rsidR="007A2ED6" w:rsidRDefault="005D7836">
      <w:pPr>
        <w:pStyle w:val="af3"/>
        <w:numPr>
          <w:ilvl w:val="0"/>
          <w:numId w:val="4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未按照磋商文件的规定提交《许昌市政府采购供应商信用承诺函》的；</w:t>
      </w:r>
    </w:p>
    <w:p w:rsidR="007A2ED6" w:rsidRDefault="005D7836">
      <w:pPr>
        <w:pStyle w:val="af3"/>
        <w:numPr>
          <w:ilvl w:val="0"/>
          <w:numId w:val="4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未按照磋商文件的规定提交磋商承诺函的；</w:t>
      </w:r>
    </w:p>
    <w:p w:rsidR="007A2ED6" w:rsidRDefault="005D7836">
      <w:pPr>
        <w:pStyle w:val="af3"/>
        <w:numPr>
          <w:ilvl w:val="0"/>
          <w:numId w:val="4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响应文件未按磋商文件要求签署、盖章的；</w:t>
      </w:r>
    </w:p>
    <w:p w:rsidR="007A2ED6" w:rsidRDefault="005D7836">
      <w:pPr>
        <w:pStyle w:val="af3"/>
        <w:numPr>
          <w:ilvl w:val="0"/>
          <w:numId w:val="4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报价超过磋商文件中规定的预算金额的；</w:t>
      </w:r>
    </w:p>
    <w:p w:rsidR="007A2ED6" w:rsidRDefault="005D7836">
      <w:pPr>
        <w:pStyle w:val="af3"/>
        <w:numPr>
          <w:ilvl w:val="0"/>
          <w:numId w:val="43"/>
        </w:numPr>
        <w:autoSpaceDE w:val="0"/>
        <w:autoSpaceDN w:val="0"/>
        <w:spacing w:line="360" w:lineRule="auto"/>
        <w:ind w:left="1418" w:firstLineChars="0" w:hanging="1388"/>
        <w:contextualSpacing/>
        <w:rPr>
          <w:rFonts w:asciiTheme="minorEastAsia" w:hAnsiTheme="minorEastAsia" w:cs="宋体"/>
          <w:kern w:val="0"/>
          <w:szCs w:val="21"/>
        </w:rPr>
      </w:pPr>
      <w:r>
        <w:rPr>
          <w:rFonts w:asciiTheme="minorEastAsia" w:hAnsiTheme="minorEastAsia" w:cs="宋体" w:hint="eastAsia"/>
          <w:kern w:val="0"/>
          <w:szCs w:val="21"/>
        </w:rPr>
        <w:t>响应</w:t>
      </w:r>
      <w:r>
        <w:rPr>
          <w:rFonts w:asciiTheme="minorEastAsia" w:hAnsiTheme="minorEastAsia" w:cs="宋体"/>
          <w:kern w:val="0"/>
          <w:szCs w:val="21"/>
        </w:rPr>
        <w:t>文件含有采购人不能接受的附加条件的</w:t>
      </w:r>
      <w:r>
        <w:rPr>
          <w:rFonts w:asciiTheme="minorEastAsia" w:hAnsiTheme="minorEastAsia" w:cs="宋体" w:hint="eastAsia"/>
          <w:kern w:val="0"/>
          <w:szCs w:val="21"/>
        </w:rPr>
        <w:t>。</w:t>
      </w:r>
    </w:p>
    <w:p w:rsidR="007A2ED6" w:rsidRDefault="005D7836">
      <w:pPr>
        <w:pStyle w:val="af3"/>
        <w:numPr>
          <w:ilvl w:val="0"/>
          <w:numId w:val="44"/>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根据《河南省财政厅关于防范供应商串通投标促进政府采购公平竞争的通知》（豫财购﹝2021﹞6号）要求，参与同一个标段的供应商存在下列情形之一的，其投标文件无效：</w:t>
      </w:r>
    </w:p>
    <w:p w:rsidR="007A2ED6" w:rsidRDefault="005D7836">
      <w:pPr>
        <w:pStyle w:val="af3"/>
        <w:numPr>
          <w:ilvl w:val="0"/>
          <w:numId w:val="45"/>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不同供应商的电子响应文件上传计算机的网卡MAC地址、CPU序列号和硬盘序列号等硬件信息相同的；</w:t>
      </w:r>
    </w:p>
    <w:p w:rsidR="007A2ED6" w:rsidRDefault="005D7836">
      <w:pPr>
        <w:pStyle w:val="af3"/>
        <w:numPr>
          <w:ilvl w:val="0"/>
          <w:numId w:val="46"/>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不同供应商的响应文件由同一电子设备编制、打印加密或者上传；</w:t>
      </w:r>
    </w:p>
    <w:p w:rsidR="007A2ED6" w:rsidRDefault="005D7836">
      <w:pPr>
        <w:pStyle w:val="af3"/>
        <w:numPr>
          <w:ilvl w:val="0"/>
          <w:numId w:val="47"/>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不同供应商的响应文件由同一电子设备打印、复印；</w:t>
      </w:r>
    </w:p>
    <w:p w:rsidR="007A2ED6" w:rsidRDefault="005D7836">
      <w:pPr>
        <w:pStyle w:val="af3"/>
        <w:numPr>
          <w:ilvl w:val="0"/>
          <w:numId w:val="48"/>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不同供应商的响应文件由同一人送达或者分发，或者不同供应商联系人为同一人或不同联系人的联系电话一致的；</w:t>
      </w:r>
    </w:p>
    <w:p w:rsidR="007A2ED6" w:rsidRDefault="005D7836">
      <w:pPr>
        <w:pStyle w:val="af3"/>
        <w:numPr>
          <w:ilvl w:val="0"/>
          <w:numId w:val="49"/>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不同供应商的响应文件的内容存在两处以上细节错误一致；</w:t>
      </w:r>
    </w:p>
    <w:p w:rsidR="007A2ED6" w:rsidRDefault="005D7836">
      <w:pPr>
        <w:pStyle w:val="af3"/>
        <w:numPr>
          <w:ilvl w:val="0"/>
          <w:numId w:val="50"/>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不同供应商的法定代表人、委托代理人、项目经理、项目负责人等由同一个单位缴纳社会保险或者领取报酬的；</w:t>
      </w:r>
    </w:p>
    <w:p w:rsidR="007A2ED6" w:rsidRDefault="005D7836">
      <w:pPr>
        <w:pStyle w:val="af3"/>
        <w:numPr>
          <w:ilvl w:val="0"/>
          <w:numId w:val="51"/>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不同供应商响应文件中法定代表人或者负责人签字出自同一人之手；</w:t>
      </w:r>
    </w:p>
    <w:p w:rsidR="007A2ED6" w:rsidRDefault="005D7836">
      <w:pPr>
        <w:pStyle w:val="af3"/>
        <w:numPr>
          <w:ilvl w:val="0"/>
          <w:numId w:val="52"/>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其他涉嫌串通的情形。</w:t>
      </w:r>
    </w:p>
    <w:p w:rsidR="007A2ED6" w:rsidRDefault="005D7836">
      <w:pPr>
        <w:pStyle w:val="af3"/>
        <w:numPr>
          <w:ilvl w:val="0"/>
          <w:numId w:val="53"/>
        </w:numPr>
        <w:autoSpaceDE w:val="0"/>
        <w:autoSpaceDN w:val="0"/>
        <w:spacing w:line="360" w:lineRule="auto"/>
        <w:ind w:firstLineChars="0"/>
        <w:contextualSpacing/>
        <w:rPr>
          <w:rFonts w:asciiTheme="minorEastAsia" w:hAnsiTheme="minorEastAsia" w:cs="宋体"/>
          <w:kern w:val="0"/>
          <w:szCs w:val="21"/>
        </w:rPr>
      </w:pPr>
      <w:r>
        <w:rPr>
          <w:rFonts w:asciiTheme="minorEastAsia" w:hAnsiTheme="minorEastAsia" w:cs="宋体" w:hint="eastAsia"/>
          <w:kern w:val="0"/>
          <w:szCs w:val="21"/>
        </w:rPr>
        <w:t>有下列情形之一的，视为供应商串通磋商，其响应无效：</w:t>
      </w:r>
    </w:p>
    <w:p w:rsidR="007A2ED6" w:rsidRDefault="005D7836" w:rsidP="007A2ED6">
      <w:pPr>
        <w:pStyle w:val="af3"/>
        <w:numPr>
          <w:ilvl w:val="0"/>
          <w:numId w:val="54"/>
        </w:numPr>
        <w:tabs>
          <w:tab w:val="left" w:pos="1418"/>
        </w:tabs>
        <w:autoSpaceDE w:val="0"/>
        <w:autoSpaceDN w:val="0"/>
        <w:spacing w:line="360" w:lineRule="auto"/>
        <w:ind w:leftChars="2" w:left="424" w:firstLineChars="0"/>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不同供应商的响应文件由同一单位或者个人编制；</w:t>
      </w:r>
    </w:p>
    <w:p w:rsidR="007A2ED6" w:rsidRDefault="005D7836">
      <w:pPr>
        <w:pStyle w:val="af3"/>
        <w:numPr>
          <w:ilvl w:val="0"/>
          <w:numId w:val="55"/>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不同供应商委托同一单位或者个人办理相应事宜；</w:t>
      </w:r>
    </w:p>
    <w:p w:rsidR="007A2ED6" w:rsidRDefault="005D7836">
      <w:pPr>
        <w:pStyle w:val="af3"/>
        <w:numPr>
          <w:ilvl w:val="0"/>
          <w:numId w:val="56"/>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不同供应商的响应文件载明的项目管理成员或者联系人员为同一人；</w:t>
      </w:r>
    </w:p>
    <w:p w:rsidR="007A2ED6" w:rsidRDefault="005D7836">
      <w:pPr>
        <w:pStyle w:val="af3"/>
        <w:numPr>
          <w:ilvl w:val="0"/>
          <w:numId w:val="57"/>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不同供应商的响应文件异常一致或者投标报价呈规律性差异；</w:t>
      </w:r>
    </w:p>
    <w:p w:rsidR="007A2ED6" w:rsidRDefault="005D7836">
      <w:pPr>
        <w:pStyle w:val="af3"/>
        <w:numPr>
          <w:ilvl w:val="0"/>
          <w:numId w:val="58"/>
        </w:numPr>
        <w:autoSpaceDE w:val="0"/>
        <w:autoSpaceDN w:val="0"/>
        <w:spacing w:line="360" w:lineRule="auto"/>
        <w:ind w:firstLineChars="0" w:hanging="1384"/>
        <w:contextualSpacing/>
        <w:rPr>
          <w:rFonts w:asciiTheme="minorEastAsia" w:hAnsiTheme="minorEastAsia" w:cs="宋体"/>
          <w:kern w:val="0"/>
          <w:szCs w:val="21"/>
        </w:rPr>
      </w:pPr>
      <w:r>
        <w:rPr>
          <w:rFonts w:asciiTheme="minorEastAsia" w:hAnsiTheme="minorEastAsia" w:cs="宋体" w:hint="eastAsia"/>
          <w:kern w:val="0"/>
          <w:szCs w:val="21"/>
        </w:rPr>
        <w:t>不同供应商的响应文件相互混装。</w:t>
      </w:r>
    </w:p>
    <w:p w:rsidR="007A2ED6" w:rsidRDefault="005D7836">
      <w:pPr>
        <w:pStyle w:val="af3"/>
        <w:numPr>
          <w:ilvl w:val="0"/>
          <w:numId w:val="53"/>
        </w:numPr>
        <w:autoSpaceDE w:val="0"/>
        <w:autoSpaceDN w:val="0"/>
        <w:adjustRightInd w:val="0"/>
        <w:spacing w:line="360" w:lineRule="auto"/>
        <w:ind w:left="851" w:firstLineChars="0" w:hanging="851"/>
        <w:contextualSpacing/>
        <w:rPr>
          <w:rFonts w:ascii="ˎ̥" w:hAnsi="ˎ̥"/>
        </w:rPr>
      </w:pPr>
      <w:r>
        <w:rPr>
          <w:rFonts w:ascii="ˎ̥" w:hAnsi="ˎ̥" w:hint="eastAsia"/>
        </w:rPr>
        <w:t>供应商应当遵循公平竞争的原则，不得恶意串通，不得妨碍其他供应商的竞争行为，不得损害采购人或者其他供应商的合法权益。在评标过程中发现供应商有上述情形的，磋商小组应当认定其投标无效，并书面报告本级财政部门。</w:t>
      </w:r>
    </w:p>
    <w:p w:rsidR="007A2ED6" w:rsidRDefault="005D7836">
      <w:pPr>
        <w:pStyle w:val="af3"/>
        <w:numPr>
          <w:ilvl w:val="0"/>
          <w:numId w:val="53"/>
        </w:numPr>
        <w:autoSpaceDE w:val="0"/>
        <w:autoSpaceDN w:val="0"/>
        <w:adjustRightInd w:val="0"/>
        <w:spacing w:line="360" w:lineRule="auto"/>
        <w:ind w:left="851" w:firstLineChars="0" w:hanging="851"/>
        <w:contextualSpacing/>
        <w:rPr>
          <w:rFonts w:ascii="ˎ̥" w:hAnsi="ˎ̥"/>
        </w:rPr>
      </w:pPr>
      <w:r>
        <w:rPr>
          <w:rFonts w:asciiTheme="minorEastAsia" w:hAnsiTheme="minorEastAsia" w:cs="宋体" w:hint="eastAsia"/>
          <w:kern w:val="0"/>
          <w:szCs w:val="21"/>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rsidR="007A2ED6" w:rsidRDefault="005D7836">
      <w:pPr>
        <w:pStyle w:val="af3"/>
        <w:numPr>
          <w:ilvl w:val="0"/>
          <w:numId w:val="53"/>
        </w:numPr>
        <w:autoSpaceDE w:val="0"/>
        <w:autoSpaceDN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hint="eastAsia"/>
          <w:kern w:val="0"/>
          <w:szCs w:val="21"/>
        </w:rPr>
        <w:t>按照《关于推进全流程电子化交易和在线监管工作有关问题的通知》（许公管办[2019]3号）规定，不同供应商电子响应文件制作硬件特征码（网卡MAC地址、CPU序号、硬盘序列号）均一致时，视为‘</w:t>
      </w:r>
      <w:r>
        <w:rPr>
          <w:rFonts w:asciiTheme="minorEastAsia" w:hAnsiTheme="minorEastAsia" w:cs="宋体"/>
          <w:kern w:val="0"/>
          <w:szCs w:val="21"/>
        </w:rPr>
        <w:t>不同</w:t>
      </w:r>
      <w:r>
        <w:rPr>
          <w:rFonts w:asciiTheme="minorEastAsia" w:hAnsiTheme="minorEastAsia" w:cs="宋体" w:hint="eastAsia"/>
          <w:kern w:val="0"/>
          <w:szCs w:val="21"/>
        </w:rPr>
        <w:t>供应商</w:t>
      </w:r>
      <w:r>
        <w:rPr>
          <w:rFonts w:asciiTheme="minorEastAsia" w:hAnsiTheme="minorEastAsia" w:cs="宋体"/>
          <w:kern w:val="0"/>
          <w:szCs w:val="21"/>
        </w:rPr>
        <w:t>的</w:t>
      </w:r>
      <w:r>
        <w:rPr>
          <w:rFonts w:asciiTheme="minorEastAsia" w:hAnsiTheme="minorEastAsia" w:cs="宋体" w:hint="eastAsia"/>
          <w:kern w:val="0"/>
          <w:szCs w:val="21"/>
        </w:rPr>
        <w:t>响应</w:t>
      </w:r>
      <w:r>
        <w:rPr>
          <w:rFonts w:asciiTheme="minorEastAsia" w:hAnsiTheme="minorEastAsia" w:cs="宋体"/>
          <w:kern w:val="0"/>
          <w:szCs w:val="21"/>
        </w:rPr>
        <w:t>文件由同一单位或者个人编制</w:t>
      </w:r>
      <w:r>
        <w:rPr>
          <w:rFonts w:asciiTheme="minorEastAsia" w:hAnsiTheme="minorEastAsia" w:cs="宋体" w:hint="eastAsia"/>
          <w:kern w:val="0"/>
          <w:szCs w:val="21"/>
        </w:rPr>
        <w:t>’或‘</w:t>
      </w:r>
      <w:r>
        <w:rPr>
          <w:rFonts w:asciiTheme="minorEastAsia" w:hAnsiTheme="minorEastAsia" w:cs="宋体"/>
          <w:kern w:val="0"/>
          <w:szCs w:val="21"/>
        </w:rPr>
        <w:t>不同</w:t>
      </w:r>
      <w:r>
        <w:rPr>
          <w:rFonts w:asciiTheme="minorEastAsia" w:hAnsiTheme="minorEastAsia" w:cs="宋体" w:hint="eastAsia"/>
          <w:kern w:val="0"/>
          <w:szCs w:val="21"/>
        </w:rPr>
        <w:t>供应商</w:t>
      </w:r>
      <w:r>
        <w:rPr>
          <w:rFonts w:asciiTheme="minorEastAsia" w:hAnsiTheme="minorEastAsia" w:cs="宋体"/>
          <w:kern w:val="0"/>
          <w:szCs w:val="21"/>
        </w:rPr>
        <w:t>委托同一单位或者个人办理</w:t>
      </w:r>
      <w:r>
        <w:rPr>
          <w:rFonts w:asciiTheme="minorEastAsia" w:hAnsiTheme="minorEastAsia" w:cs="宋体" w:hint="eastAsia"/>
          <w:kern w:val="0"/>
          <w:szCs w:val="21"/>
        </w:rPr>
        <w:t>响应</w:t>
      </w:r>
      <w:r>
        <w:rPr>
          <w:rFonts w:asciiTheme="minorEastAsia" w:hAnsiTheme="minorEastAsia" w:cs="宋体"/>
          <w:kern w:val="0"/>
          <w:szCs w:val="21"/>
        </w:rPr>
        <w:t>事宜</w:t>
      </w:r>
      <w:r>
        <w:rPr>
          <w:rFonts w:asciiTheme="minorEastAsia" w:hAnsiTheme="minorEastAsia" w:cs="宋体" w:hint="eastAsia"/>
          <w:kern w:val="0"/>
          <w:szCs w:val="21"/>
        </w:rPr>
        <w:t>’，其磋商响应无效。</w:t>
      </w:r>
    </w:p>
    <w:p w:rsidR="007A2ED6" w:rsidRDefault="005D7836">
      <w:pPr>
        <w:pStyle w:val="af3"/>
        <w:numPr>
          <w:ilvl w:val="0"/>
          <w:numId w:val="53"/>
        </w:numPr>
        <w:autoSpaceDE w:val="0"/>
        <w:autoSpaceDN w:val="0"/>
        <w:spacing w:line="360" w:lineRule="auto"/>
        <w:ind w:firstLineChars="0"/>
        <w:contextualSpacing/>
        <w:rPr>
          <w:rFonts w:asciiTheme="minorEastAsia" w:hAnsiTheme="minorEastAsia" w:cs="宋体"/>
          <w:kern w:val="0"/>
          <w:szCs w:val="21"/>
        </w:rPr>
      </w:pPr>
      <w:r>
        <w:rPr>
          <w:rFonts w:asciiTheme="minorEastAsia" w:hAnsiTheme="minorEastAsia" w:cs="宋体"/>
          <w:kern w:val="0"/>
          <w:szCs w:val="21"/>
        </w:rPr>
        <w:t>法律、法规和</w:t>
      </w:r>
      <w:r>
        <w:rPr>
          <w:rFonts w:asciiTheme="minorEastAsia" w:hAnsiTheme="minorEastAsia" w:cs="宋体" w:hint="eastAsia"/>
          <w:kern w:val="0"/>
          <w:szCs w:val="21"/>
        </w:rPr>
        <w:t>相应</w:t>
      </w:r>
      <w:r>
        <w:rPr>
          <w:rFonts w:asciiTheme="minorEastAsia" w:hAnsiTheme="minorEastAsia" w:cs="宋体"/>
          <w:kern w:val="0"/>
          <w:szCs w:val="21"/>
        </w:rPr>
        <w:t>文件规定的其他无效情形</w:t>
      </w:r>
      <w:r>
        <w:rPr>
          <w:rFonts w:asciiTheme="minorEastAsia" w:hAnsiTheme="minorEastAsia" w:cs="宋体" w:hint="eastAsia"/>
          <w:kern w:val="0"/>
          <w:szCs w:val="21"/>
        </w:rPr>
        <w:t>。</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响应文件评审与评价</w:t>
      </w:r>
    </w:p>
    <w:p w:rsidR="007A2ED6" w:rsidRDefault="005D7836">
      <w:pPr>
        <w:autoSpaceDE w:val="0"/>
        <w:autoSpaceDN w:val="0"/>
        <w:spacing w:line="360" w:lineRule="auto"/>
        <w:ind w:leftChars="404" w:left="848"/>
        <w:contextualSpacing/>
        <w:rPr>
          <w:rFonts w:asciiTheme="minorEastAsia" w:hAnsiTheme="minorEastAsia" w:cs="宋体"/>
          <w:kern w:val="0"/>
          <w:szCs w:val="21"/>
        </w:rPr>
      </w:pPr>
      <w:r>
        <w:rPr>
          <w:rFonts w:asciiTheme="minorEastAsia" w:hAnsiTheme="minorEastAsia" w:cs="宋体" w:hint="eastAsia"/>
          <w:kern w:val="0"/>
          <w:szCs w:val="21"/>
        </w:rPr>
        <w:t>磋商小组按照磋商文件中规定的评标方法和标准，对符合性审查合格的响应文件进行商务和技术评估，综合比较与评价。</w:t>
      </w:r>
    </w:p>
    <w:p w:rsidR="007A2ED6" w:rsidRDefault="007A2ED6">
      <w:pPr>
        <w:autoSpaceDE w:val="0"/>
        <w:autoSpaceDN w:val="0"/>
        <w:spacing w:line="360" w:lineRule="auto"/>
        <w:ind w:leftChars="404" w:left="848"/>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评标方法、评标标准</w:t>
      </w:r>
    </w:p>
    <w:p w:rsidR="007A2ED6" w:rsidRDefault="005D7836">
      <w:pPr>
        <w:pStyle w:val="af3"/>
        <w:numPr>
          <w:ilvl w:val="0"/>
          <w:numId w:val="5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评标方法分为综合评分法。</w:t>
      </w:r>
    </w:p>
    <w:p w:rsidR="007A2ED6" w:rsidRDefault="005D7836">
      <w:pPr>
        <w:pStyle w:val="af3"/>
        <w:numPr>
          <w:ilvl w:val="0"/>
          <w:numId w:val="60"/>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综合评分法，是指响应文件满足磋商文件全部实质性要求，且按照评审因素的量化指标评审得分最高的供应商为成交候选人的评标方法。</w:t>
      </w:r>
    </w:p>
    <w:p w:rsidR="007A2ED6" w:rsidRDefault="005D7836">
      <w:pPr>
        <w:pStyle w:val="af3"/>
        <w:numPr>
          <w:ilvl w:val="0"/>
          <w:numId w:val="5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价格分</w:t>
      </w:r>
    </w:p>
    <w:p w:rsidR="007A2ED6" w:rsidRDefault="005D7836">
      <w:pPr>
        <w:pStyle w:val="af3"/>
        <w:numPr>
          <w:ilvl w:val="0"/>
          <w:numId w:val="61"/>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价格分采用低价优先法计算，即满足磋商文件要求且最后报价最低的供应商的价格为磋商基准价，其价格分为满分。其他供应商的价格统一按照下列公式计算：</w:t>
      </w:r>
    </w:p>
    <w:p w:rsidR="007A2ED6" w:rsidRDefault="005D7836">
      <w:pPr>
        <w:autoSpaceDE w:val="0"/>
        <w:autoSpaceDN w:val="0"/>
        <w:spacing w:line="360" w:lineRule="auto"/>
        <w:ind w:left="964" w:firstLineChars="400" w:firstLine="840"/>
        <w:contextualSpacing/>
        <w:rPr>
          <w:rFonts w:asciiTheme="minorEastAsia" w:hAnsiTheme="minorEastAsia" w:cs="宋体"/>
          <w:kern w:val="0"/>
          <w:szCs w:val="21"/>
        </w:rPr>
      </w:pPr>
      <w:r>
        <w:rPr>
          <w:rFonts w:asciiTheme="minorEastAsia" w:hAnsiTheme="minorEastAsia" w:cs="宋体" w:hint="eastAsia"/>
          <w:kern w:val="0"/>
          <w:szCs w:val="21"/>
        </w:rPr>
        <w:t>磋商报价得分=(磋商基准价/最后磋商报价)×100</w:t>
      </w:r>
    </w:p>
    <w:p w:rsidR="007A2ED6" w:rsidRDefault="005D7836">
      <w:pPr>
        <w:pStyle w:val="af3"/>
        <w:numPr>
          <w:ilvl w:val="0"/>
          <w:numId w:val="61"/>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评审过程中，不得去掉最后报价中的最高报价和最低报价。</w:t>
      </w:r>
    </w:p>
    <w:p w:rsidR="007A2ED6" w:rsidRDefault="005D7836">
      <w:pPr>
        <w:pStyle w:val="af3"/>
        <w:numPr>
          <w:ilvl w:val="0"/>
          <w:numId w:val="61"/>
        </w:numPr>
        <w:autoSpaceDE w:val="0"/>
        <w:autoSpaceDN w:val="0"/>
        <w:spacing w:line="360" w:lineRule="auto"/>
        <w:ind w:left="1418" w:firstLineChars="0" w:hanging="1418"/>
        <w:contextualSpacing/>
        <w:rPr>
          <w:rFonts w:asciiTheme="minorEastAsia" w:hAnsiTheme="minorEastAsia" w:cs="宋体"/>
          <w:kern w:val="0"/>
          <w:szCs w:val="21"/>
        </w:rPr>
      </w:pPr>
      <w:r>
        <w:rPr>
          <w:rFonts w:asciiTheme="minorEastAsia" w:hAnsiTheme="minorEastAsia" w:cs="宋体" w:hint="eastAsia"/>
          <w:kern w:val="0"/>
          <w:szCs w:val="21"/>
        </w:rPr>
        <w:t>因落实政府采购政策进行价格调整的，以调整后的价格计算磋商基准价和磋商报价。</w:t>
      </w:r>
    </w:p>
    <w:p w:rsidR="007A2ED6" w:rsidRDefault="005D7836">
      <w:pPr>
        <w:pStyle w:val="af3"/>
        <w:numPr>
          <w:ilvl w:val="0"/>
          <w:numId w:val="59"/>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本次磋商具体磋商方法、磋商标准见（第六章 对响应文件审查与评审）。</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磋商</w:t>
      </w:r>
    </w:p>
    <w:p w:rsidR="007A2ED6" w:rsidRDefault="005D7836">
      <w:pPr>
        <w:pStyle w:val="af3"/>
        <w:numPr>
          <w:ilvl w:val="0"/>
          <w:numId w:val="6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磋商小组与通过符合性审查合格的响应文件，即实质性响应磋商文件的供应商分别进行磋商</w:t>
      </w:r>
      <w:r>
        <w:rPr>
          <w:rFonts w:asciiTheme="minorEastAsia" w:hAnsiTheme="minorEastAsia" w:cs="宋体"/>
          <w:kern w:val="0"/>
          <w:szCs w:val="21"/>
        </w:rPr>
        <w:t>。</w:t>
      </w:r>
    </w:p>
    <w:p w:rsidR="007A2ED6" w:rsidRDefault="005D7836">
      <w:pPr>
        <w:pStyle w:val="af3"/>
        <w:numPr>
          <w:ilvl w:val="0"/>
          <w:numId w:val="6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kern w:val="0"/>
          <w:szCs w:val="21"/>
        </w:rPr>
        <w:t>磋商小组所有成员应当集中与单一供应商分别进行磋商，并给予所有参加磋商的供应商平等的磋商机会。</w:t>
      </w:r>
    </w:p>
    <w:p w:rsidR="007A2ED6" w:rsidRDefault="005D7836">
      <w:pPr>
        <w:pStyle w:val="af3"/>
        <w:numPr>
          <w:ilvl w:val="0"/>
          <w:numId w:val="6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在磋商中，磋商的任何一方不得透露与磋商有关的其他供应商的技术资料、价格和其他信息。</w:t>
      </w:r>
    </w:p>
    <w:p w:rsidR="007A2ED6" w:rsidRDefault="005D7836">
      <w:pPr>
        <w:pStyle w:val="af3"/>
        <w:numPr>
          <w:ilvl w:val="0"/>
          <w:numId w:val="6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及时以书面形式同时通知所有参加磋商的供应商。</w:t>
      </w:r>
    </w:p>
    <w:p w:rsidR="007A2ED6" w:rsidRDefault="005D7836">
      <w:pPr>
        <w:pStyle w:val="af3"/>
        <w:numPr>
          <w:ilvl w:val="0"/>
          <w:numId w:val="6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磋商文件能够详细列明采购标的的技术、服务要求的，磋商结束后，磋商小组应当要求所有实质性响应的供应商在规定时间内提交最后报价，提交最后报价的供应商不得少于3家。</w:t>
      </w:r>
    </w:p>
    <w:p w:rsidR="007A2ED6" w:rsidRDefault="005D7836">
      <w:pPr>
        <w:pStyle w:val="af3"/>
        <w:numPr>
          <w:ilvl w:val="0"/>
          <w:numId w:val="6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kern w:val="0"/>
          <w:szCs w:val="21"/>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rsidR="007A2ED6" w:rsidRDefault="005D7836">
      <w:pPr>
        <w:pStyle w:val="af3"/>
        <w:numPr>
          <w:ilvl w:val="0"/>
          <w:numId w:val="62"/>
        </w:numPr>
        <w:autoSpaceDE w:val="0"/>
        <w:autoSpaceDN w:val="0"/>
        <w:spacing w:line="360" w:lineRule="auto"/>
        <w:ind w:left="993" w:firstLineChars="0" w:hanging="993"/>
        <w:contextualSpacing/>
        <w:rPr>
          <w:rFonts w:asciiTheme="minorEastAsia" w:hAnsiTheme="minorEastAsia" w:cs="宋体"/>
          <w:kern w:val="0"/>
          <w:szCs w:val="21"/>
        </w:rPr>
      </w:pPr>
      <w:r>
        <w:rPr>
          <w:rFonts w:asciiTheme="minorEastAsia" w:hAnsiTheme="minorEastAsia" w:cs="宋体" w:hint="eastAsia"/>
          <w:kern w:val="0"/>
          <w:szCs w:val="21"/>
        </w:rPr>
        <w:t>如磋商中出现符合《财政部关于政府采购竞争性磋商采购方式管理暂行办法有关问题的补充通知》（财库〔2015〕124号）中的情形，则按财政部通知要求执行。</w:t>
      </w:r>
    </w:p>
    <w:p w:rsidR="007A2ED6" w:rsidRDefault="005D7836">
      <w:pPr>
        <w:pStyle w:val="af3"/>
        <w:numPr>
          <w:ilvl w:val="0"/>
          <w:numId w:val="62"/>
        </w:numPr>
        <w:autoSpaceDE w:val="0"/>
        <w:autoSpaceDN w:val="0"/>
        <w:spacing w:line="360" w:lineRule="auto"/>
        <w:ind w:left="991" w:hangingChars="472" w:hanging="991"/>
        <w:contextualSpacing/>
        <w:rPr>
          <w:rFonts w:asciiTheme="minorEastAsia" w:hAnsiTheme="minorEastAsia" w:cs="宋体"/>
          <w:kern w:val="0"/>
          <w:szCs w:val="21"/>
        </w:rPr>
      </w:pPr>
      <w:r>
        <w:rPr>
          <w:rFonts w:asciiTheme="minorEastAsia" w:hAnsiTheme="minorEastAsia" w:cs="宋体" w:hint="eastAsia"/>
          <w:kern w:val="0"/>
          <w:szCs w:val="21"/>
        </w:rPr>
        <w:t>最后报价是供应商响应文件的有效组成部分。符合《政府采购竞争性磋商采购方式管理暂行办法》【（财库2014）214号】第三条第四项情形的，提交最后报价的供应商可以为2家。</w:t>
      </w:r>
    </w:p>
    <w:p w:rsidR="007A2ED6" w:rsidRDefault="005D7836">
      <w:pPr>
        <w:pStyle w:val="af3"/>
        <w:numPr>
          <w:ilvl w:val="0"/>
          <w:numId w:val="62"/>
        </w:numPr>
        <w:autoSpaceDE w:val="0"/>
        <w:autoSpaceDN w:val="0"/>
        <w:spacing w:line="360" w:lineRule="auto"/>
        <w:ind w:left="991" w:hangingChars="472" w:hanging="991"/>
        <w:contextualSpacing/>
        <w:rPr>
          <w:rFonts w:asciiTheme="minorEastAsia" w:hAnsiTheme="minorEastAsia" w:cs="宋体"/>
          <w:kern w:val="0"/>
          <w:szCs w:val="21"/>
        </w:rPr>
      </w:pPr>
      <w:r>
        <w:rPr>
          <w:rFonts w:asciiTheme="minorEastAsia" w:hAnsiTheme="minorEastAsia" w:cs="宋体"/>
          <w:kern w:val="0"/>
          <w:szCs w:val="21"/>
        </w:rPr>
        <w:t>已提交响应文件的供应商，在提交最后报价之前，可以根据磋商情况退出磋商。</w:t>
      </w:r>
    </w:p>
    <w:p w:rsidR="007A2ED6" w:rsidRDefault="005D7836">
      <w:pPr>
        <w:pStyle w:val="af3"/>
        <w:numPr>
          <w:ilvl w:val="0"/>
          <w:numId w:val="62"/>
        </w:numPr>
        <w:autoSpaceDE w:val="0"/>
        <w:autoSpaceDN w:val="0"/>
        <w:spacing w:line="360" w:lineRule="auto"/>
        <w:ind w:left="991" w:hangingChars="472" w:hanging="991"/>
        <w:contextualSpacing/>
        <w:rPr>
          <w:rFonts w:asciiTheme="minorEastAsia" w:hAnsiTheme="minorEastAsia" w:cs="宋体"/>
          <w:kern w:val="0"/>
          <w:szCs w:val="21"/>
        </w:rPr>
      </w:pPr>
      <w:r>
        <w:rPr>
          <w:rFonts w:ascii="ˎ̥" w:hAnsi="ˎ̥" w:hint="eastAsia"/>
        </w:rPr>
        <w:t>按照《关于推进全流程电子化交易和在线监管工作有关问题的通知》（许公管办</w:t>
      </w:r>
      <w:r>
        <w:rPr>
          <w:rFonts w:ascii="ˎ̥" w:hAnsi="ˎ̥" w:hint="eastAsia"/>
        </w:rPr>
        <w:t>[2019]3</w:t>
      </w:r>
      <w:r>
        <w:rPr>
          <w:rFonts w:ascii="ˎ̥" w:hAnsi="ˎ̥" w:hint="eastAsia"/>
        </w:rPr>
        <w:t>号）规定，评审专家应严格按照要求查看“硬件特征码相”关信息并进行评审。</w:t>
      </w:r>
    </w:p>
    <w:p w:rsidR="007A2ED6" w:rsidRDefault="007A2ED6">
      <w:pPr>
        <w:pStyle w:val="af3"/>
        <w:autoSpaceDE w:val="0"/>
        <w:autoSpaceDN w:val="0"/>
        <w:spacing w:line="360" w:lineRule="auto"/>
        <w:ind w:left="991"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推荐成交候选人</w:t>
      </w:r>
    </w:p>
    <w:p w:rsidR="007A2ED6" w:rsidRDefault="005D7836">
      <w:pPr>
        <w:pStyle w:val="af3"/>
        <w:numPr>
          <w:ilvl w:val="0"/>
          <w:numId w:val="63"/>
        </w:numPr>
        <w:autoSpaceDE w:val="0"/>
        <w:autoSpaceDN w:val="0"/>
        <w:spacing w:line="360" w:lineRule="auto"/>
        <w:ind w:left="993" w:firstLineChars="0" w:hanging="993"/>
        <w:contextualSpacing/>
        <w:rPr>
          <w:rFonts w:asciiTheme="minorEastAsia" w:hAnsiTheme="minorEastAsia" w:cs="宋体"/>
          <w:kern w:val="0"/>
          <w:szCs w:val="21"/>
        </w:rPr>
      </w:pPr>
      <w:r>
        <w:rPr>
          <w:rFonts w:ascii="Arial" w:hAnsi="Arial" w:cs="Arial"/>
          <w:szCs w:val="21"/>
          <w:shd w:val="clear" w:color="auto" w:fill="FFFFFF"/>
        </w:rPr>
        <w:t>磋商小组应当根据综合评分情况，按照评审得分由高到低顺序推荐</w:t>
      </w:r>
      <w:r>
        <w:rPr>
          <w:rFonts w:ascii="Arial" w:hAnsi="Arial" w:cs="Arial"/>
          <w:szCs w:val="21"/>
          <w:shd w:val="clear" w:color="auto" w:fill="FFFFFF"/>
        </w:rPr>
        <w:t>3</w:t>
      </w:r>
      <w:r>
        <w:rPr>
          <w:rFonts w:ascii="Arial" w:hAnsi="Arial" w:cs="Arial"/>
          <w:szCs w:val="21"/>
          <w:shd w:val="clear" w:color="auto" w:fill="FFFFFF"/>
        </w:rPr>
        <w:t>名以上成交候选供应商，并编写评审报告。</w:t>
      </w:r>
      <w:r>
        <w:rPr>
          <w:rFonts w:ascii="Arial" w:hAnsi="Arial" w:cs="Arial" w:hint="eastAsia"/>
          <w:szCs w:val="21"/>
          <w:shd w:val="clear" w:color="auto" w:fill="FFFFFF"/>
        </w:rPr>
        <w:t>符合</w:t>
      </w:r>
      <w:r>
        <w:rPr>
          <w:rFonts w:asciiTheme="minorEastAsia" w:hAnsiTheme="minorEastAsia" w:cs="宋体" w:hint="eastAsia"/>
          <w:kern w:val="0"/>
          <w:szCs w:val="21"/>
        </w:rPr>
        <w:t>《政府采购竞争性磋商采购方式管理暂行办法》【（财库2014）214号】</w:t>
      </w:r>
      <w:r>
        <w:rPr>
          <w:rFonts w:ascii="Arial" w:hAnsi="Arial" w:cs="Arial" w:hint="eastAsia"/>
          <w:szCs w:val="21"/>
          <w:shd w:val="clear" w:color="auto" w:fill="FFFFFF"/>
        </w:rPr>
        <w:t>第二十一条第三款情形的，可以推荐</w:t>
      </w:r>
      <w:r>
        <w:rPr>
          <w:rFonts w:ascii="Arial" w:hAnsi="Arial" w:cs="Arial" w:hint="eastAsia"/>
          <w:szCs w:val="21"/>
          <w:shd w:val="clear" w:color="auto" w:fill="FFFFFF"/>
        </w:rPr>
        <w:t>2</w:t>
      </w:r>
      <w:r>
        <w:rPr>
          <w:rFonts w:ascii="Arial" w:hAnsi="Arial" w:cs="Arial" w:hint="eastAsia"/>
          <w:szCs w:val="21"/>
          <w:shd w:val="clear" w:color="auto" w:fill="FFFFFF"/>
        </w:rPr>
        <w:t>家成交候选供应商。</w:t>
      </w:r>
      <w:r>
        <w:rPr>
          <w:rFonts w:ascii="Arial" w:hAnsi="Arial" w:cs="Arial"/>
          <w:szCs w:val="21"/>
          <w:shd w:val="clear" w:color="auto" w:fill="FFFFFF"/>
        </w:rPr>
        <w:t>评审得分相同的，按照最后报价由低到高的顺序推荐。评审得分且最后报价相同的，按照技术指标优劣顺序推荐。</w:t>
      </w:r>
    </w:p>
    <w:p w:rsidR="007A2ED6" w:rsidRDefault="005D7836">
      <w:pPr>
        <w:pStyle w:val="af3"/>
        <w:numPr>
          <w:ilvl w:val="0"/>
          <w:numId w:val="63"/>
        </w:numPr>
        <w:autoSpaceDE w:val="0"/>
        <w:autoSpaceDN w:val="0"/>
        <w:spacing w:line="360" w:lineRule="auto"/>
        <w:ind w:left="993" w:firstLineChars="0" w:hanging="993"/>
        <w:contextualSpacing/>
        <w:rPr>
          <w:rFonts w:asciiTheme="minorEastAsia" w:hAnsiTheme="minorEastAsia" w:cs="宋体"/>
          <w:kern w:val="0"/>
          <w:szCs w:val="21"/>
        </w:rPr>
      </w:pPr>
      <w:r>
        <w:rPr>
          <w:rFonts w:ascii="Arial" w:hAnsi="Arial" w:cs="Arial"/>
          <w:szCs w:val="21"/>
          <w:shd w:val="clear" w:color="auto" w:fill="FFFFFF"/>
        </w:rPr>
        <w:t>评审报告应当由磋商小组全体人员签字认可。磋商小组成员对评审报告有异议的，磋商小组按照少数服从多数的原则推荐成交</w:t>
      </w:r>
      <w:r>
        <w:rPr>
          <w:rFonts w:ascii="Arial" w:hAnsi="Arial" w:cs="Arial" w:hint="eastAsia"/>
          <w:szCs w:val="21"/>
          <w:shd w:val="clear" w:color="auto" w:fill="FFFFFF"/>
        </w:rPr>
        <w:t>备选供应商</w:t>
      </w:r>
      <w:r>
        <w:rPr>
          <w:rFonts w:ascii="Arial" w:hAnsi="Arial" w:cs="Arial"/>
          <w:szCs w:val="21"/>
          <w:shd w:val="clear" w:color="auto" w:fill="FFFFFF"/>
        </w:rPr>
        <w:t>，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保密</w:t>
      </w:r>
    </w:p>
    <w:p w:rsidR="007A2ED6" w:rsidRDefault="005D7836">
      <w:pPr>
        <w:pStyle w:val="af3"/>
        <w:numPr>
          <w:ilvl w:val="1"/>
          <w:numId w:val="64"/>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评审专家应当遵守评审工作纪律，不得泄露评审文件、评审情况和评审中获悉的商业秘密。</w:t>
      </w:r>
    </w:p>
    <w:p w:rsidR="007A2ED6" w:rsidRDefault="005D7836">
      <w:pPr>
        <w:pStyle w:val="af3"/>
        <w:numPr>
          <w:ilvl w:val="1"/>
          <w:numId w:val="64"/>
        </w:numPr>
        <w:autoSpaceDE w:val="0"/>
        <w:autoSpaceDN w:val="0"/>
        <w:spacing w:line="360" w:lineRule="auto"/>
        <w:ind w:firstLineChars="0" w:hanging="964"/>
        <w:contextualSpacing/>
        <w:rPr>
          <w:rFonts w:asciiTheme="minorEastAsia" w:hAnsiTheme="minorEastAsia" w:cs="宋体"/>
          <w:kern w:val="0"/>
          <w:szCs w:val="21"/>
        </w:rPr>
      </w:pPr>
      <w:r>
        <w:rPr>
          <w:rFonts w:asciiTheme="minorEastAsia" w:hAnsiTheme="minorEastAsia" w:cs="宋体" w:hint="eastAsia"/>
          <w:kern w:val="0"/>
          <w:szCs w:val="21"/>
        </w:rPr>
        <w:t>采购人、采购代理机构应当采取必要措施，保证评标在严格保密的情况下进行。有关人员对评审情况以及在评审过程中获悉的国家秘密、商业秘密负有保密责任。</w:t>
      </w:r>
    </w:p>
    <w:p w:rsidR="007A2ED6" w:rsidRDefault="007A2ED6">
      <w:pPr>
        <w:tabs>
          <w:tab w:val="left" w:pos="1260"/>
        </w:tabs>
        <w:autoSpaceDE w:val="0"/>
        <w:autoSpaceDN w:val="0"/>
        <w:spacing w:line="360" w:lineRule="auto"/>
        <w:contextualSpacing/>
        <w:jc w:val="center"/>
        <w:rPr>
          <w:rFonts w:asciiTheme="minorEastAsia" w:hAnsiTheme="minorEastAsia" w:cs="宋体"/>
          <w:b/>
          <w:kern w:val="0"/>
          <w:szCs w:val="21"/>
        </w:rPr>
      </w:pPr>
    </w:p>
    <w:p w:rsidR="007A2ED6" w:rsidRDefault="005D7836">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六、定标和授予合同</w:t>
      </w: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确定成交人</w:t>
      </w:r>
    </w:p>
    <w:p w:rsidR="007A2ED6" w:rsidRDefault="005D7836">
      <w:pPr>
        <w:pStyle w:val="af3"/>
        <w:numPr>
          <w:ilvl w:val="0"/>
          <w:numId w:val="65"/>
        </w:numPr>
        <w:autoSpaceDE w:val="0"/>
        <w:autoSpaceDN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hint="eastAsia"/>
          <w:kern w:val="0"/>
          <w:szCs w:val="21"/>
        </w:rPr>
        <w:t>采购人应当自收到评标报告之日起1个工作日内，在评标报告确定的成交候选人名单中按顺序确定成交人（核验成交供应商由《许昌市政府采购供应商信用承诺函》替代的证明材料）。</w:t>
      </w:r>
    </w:p>
    <w:p w:rsidR="007A2ED6" w:rsidRDefault="005D7836">
      <w:pPr>
        <w:pStyle w:val="af3"/>
        <w:numPr>
          <w:ilvl w:val="0"/>
          <w:numId w:val="65"/>
        </w:numPr>
        <w:autoSpaceDE w:val="0"/>
        <w:autoSpaceDN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hint="eastAsia"/>
          <w:kern w:val="0"/>
          <w:szCs w:val="21"/>
        </w:rPr>
        <w:t>采购人在收到评标报告1个工作日内未按评标报告推荐的成交候选人顺序确定成交人，又不能说明合法理由的，视同按评标报告推荐的顺序确定排名第一的成交候选人为成交人。</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成交公告、发出成交通知书</w:t>
      </w:r>
    </w:p>
    <w:p w:rsidR="007A2ED6" w:rsidRDefault="005D7836">
      <w:pPr>
        <w:pStyle w:val="af3"/>
        <w:numPr>
          <w:ilvl w:val="0"/>
          <w:numId w:val="66"/>
        </w:numPr>
        <w:autoSpaceDE w:val="0"/>
        <w:autoSpaceDN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hint="eastAsia"/>
          <w:kern w:val="0"/>
          <w:szCs w:val="21"/>
        </w:rPr>
        <w:t>采购人确认成交人后公告成交结果的同时，许昌建信工程咨询有限责任公司向成交人发出成交通知书。</w:t>
      </w:r>
    </w:p>
    <w:p w:rsidR="007A2ED6" w:rsidRDefault="005D7836">
      <w:pPr>
        <w:pStyle w:val="af3"/>
        <w:numPr>
          <w:ilvl w:val="0"/>
          <w:numId w:val="66"/>
        </w:numPr>
        <w:autoSpaceDE w:val="0"/>
        <w:autoSpaceDN w:val="0"/>
        <w:spacing w:line="360" w:lineRule="auto"/>
        <w:ind w:firstLineChars="0"/>
        <w:contextualSpacing/>
        <w:rPr>
          <w:rFonts w:asciiTheme="minorEastAsia" w:hAnsiTheme="minorEastAsia" w:cs="宋体"/>
          <w:kern w:val="0"/>
          <w:szCs w:val="21"/>
        </w:rPr>
      </w:pPr>
      <w:r>
        <w:rPr>
          <w:rFonts w:asciiTheme="minorEastAsia" w:hAnsiTheme="minorEastAsia" w:cs="宋体" w:hint="eastAsia"/>
          <w:kern w:val="0"/>
          <w:szCs w:val="21"/>
        </w:rPr>
        <w:t>成交通知书发出后，采购人不得违法改变成交结果，成交人无正当理由不得放弃成交。</w:t>
      </w:r>
    </w:p>
    <w:p w:rsidR="007A2ED6" w:rsidRDefault="007A2ED6">
      <w:pPr>
        <w:pStyle w:val="af3"/>
        <w:autoSpaceDE w:val="0"/>
        <w:autoSpaceDN w:val="0"/>
        <w:spacing w:line="360" w:lineRule="auto"/>
        <w:ind w:left="964" w:firstLineChars="0" w:firstLine="0"/>
        <w:contextualSpacing/>
        <w:rPr>
          <w:rFonts w:asciiTheme="minorEastAsia" w:hAnsiTheme="minorEastAsia" w:cs="宋体"/>
          <w:kern w:val="0"/>
          <w:szCs w:val="21"/>
        </w:rPr>
      </w:pPr>
    </w:p>
    <w:p w:rsidR="007A2ED6" w:rsidRDefault="005D7836">
      <w:pPr>
        <w:pStyle w:val="af3"/>
        <w:numPr>
          <w:ilvl w:val="0"/>
          <w:numId w:val="1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质疑提出与答复</w:t>
      </w:r>
    </w:p>
    <w:p w:rsidR="007A2ED6" w:rsidRDefault="005D7836">
      <w:pPr>
        <w:pStyle w:val="af3"/>
        <w:numPr>
          <w:ilvl w:val="0"/>
          <w:numId w:val="67"/>
        </w:numPr>
        <w:autoSpaceDE w:val="0"/>
        <w:autoSpaceDN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hint="eastAsia"/>
          <w:kern w:val="0"/>
          <w:szCs w:val="21"/>
        </w:rPr>
        <w:t>供应商认为磋商文件、采购过程和成交结果使自己的权益受到损害的，可以按照《政府采购质疑和投诉办法》（财政部令第94号）提出质疑。</w:t>
      </w:r>
      <w:r>
        <w:rPr>
          <w:rFonts w:asciiTheme="minorEastAsia" w:hAnsiTheme="minorEastAsia" w:cs="宋体"/>
          <w:kern w:val="0"/>
          <w:szCs w:val="21"/>
        </w:rPr>
        <w:t>提出质疑的供应商应当是参与</w:t>
      </w:r>
      <w:r>
        <w:rPr>
          <w:rFonts w:asciiTheme="minorEastAsia" w:hAnsiTheme="minorEastAsia" w:cs="宋体" w:hint="eastAsia"/>
          <w:kern w:val="0"/>
          <w:szCs w:val="21"/>
        </w:rPr>
        <w:t>本</w:t>
      </w:r>
      <w:r>
        <w:rPr>
          <w:rFonts w:asciiTheme="minorEastAsia" w:hAnsiTheme="minorEastAsia" w:cs="宋体"/>
          <w:kern w:val="0"/>
          <w:szCs w:val="21"/>
        </w:rPr>
        <w:t>项目采购活动的供应商。</w:t>
      </w:r>
      <w:r>
        <w:rPr>
          <w:rFonts w:asciiTheme="minorEastAsia" w:hAnsiTheme="minorEastAsia" w:cs="宋体" w:hint="eastAsia"/>
          <w:kern w:val="0"/>
          <w:szCs w:val="21"/>
        </w:rPr>
        <w:t>提出时应按照《政府采购质疑和投诉办法》（财政部令第94号）第十二条规定提交质疑函和必要的证明材料，如未提出视为全面接受。</w:t>
      </w:r>
    </w:p>
    <w:p w:rsidR="007A2ED6" w:rsidRDefault="005D7836">
      <w:pPr>
        <w:pStyle w:val="af3"/>
        <w:numPr>
          <w:ilvl w:val="0"/>
          <w:numId w:val="68"/>
        </w:numPr>
        <w:autoSpaceDE w:val="0"/>
        <w:autoSpaceDN w:val="0"/>
        <w:spacing w:line="360" w:lineRule="auto"/>
        <w:ind w:left="1276" w:firstLineChars="0" w:hanging="1276"/>
        <w:contextualSpacing/>
        <w:rPr>
          <w:rFonts w:asciiTheme="minorEastAsia" w:hAnsiTheme="minorEastAsia" w:cs="宋体"/>
          <w:kern w:val="0"/>
          <w:szCs w:val="21"/>
        </w:rPr>
      </w:pPr>
      <w:r>
        <w:rPr>
          <w:rFonts w:asciiTheme="minorEastAsia" w:hAnsiTheme="minorEastAsia" w:cs="宋体" w:hint="eastAsia"/>
          <w:kern w:val="0"/>
          <w:szCs w:val="21"/>
        </w:rPr>
        <w:t>对采购文件提出质疑的，</w:t>
      </w:r>
      <w:r>
        <w:rPr>
          <w:rFonts w:asciiTheme="minorEastAsia" w:hAnsiTheme="minorEastAsia" w:cs="宋体"/>
          <w:kern w:val="0"/>
          <w:szCs w:val="21"/>
        </w:rPr>
        <w:t>潜在</w:t>
      </w:r>
      <w:r>
        <w:rPr>
          <w:rFonts w:asciiTheme="minorEastAsia" w:hAnsiTheme="minorEastAsia" w:cs="宋体" w:hint="eastAsia"/>
          <w:kern w:val="0"/>
          <w:szCs w:val="21"/>
        </w:rPr>
        <w:t>供应商应</w:t>
      </w:r>
      <w:r>
        <w:rPr>
          <w:rFonts w:asciiTheme="minorEastAsia" w:hAnsiTheme="minorEastAsia" w:cs="宋体"/>
          <w:kern w:val="0"/>
          <w:szCs w:val="21"/>
        </w:rPr>
        <w:t>已依法获取采购文件</w:t>
      </w:r>
      <w:r>
        <w:rPr>
          <w:rFonts w:asciiTheme="minorEastAsia" w:hAnsiTheme="minorEastAsia" w:cs="宋体" w:hint="eastAsia"/>
          <w:kern w:val="0"/>
          <w:szCs w:val="21"/>
        </w:rPr>
        <w:t>，且应当在</w:t>
      </w:r>
      <w:r>
        <w:rPr>
          <w:rFonts w:asciiTheme="minorEastAsia" w:hAnsiTheme="minorEastAsia" w:cs="宋体"/>
          <w:kern w:val="0"/>
          <w:szCs w:val="21"/>
        </w:rPr>
        <w:t>获取采购文件或者采购文件公告期限届满之日起7个工作日内</w:t>
      </w:r>
      <w:r>
        <w:rPr>
          <w:rFonts w:asciiTheme="minorEastAsia" w:hAnsiTheme="minorEastAsia" w:cs="宋体" w:hint="eastAsia"/>
          <w:kern w:val="0"/>
          <w:szCs w:val="21"/>
        </w:rPr>
        <w:t>使用CA数字证书登录《全国公共资源交易平台（河南省·许昌市）》，通过许昌公共资源交易系统一次性提出，逾期提交或未按照要求提交的质疑函将不予受理。质疑提出后</w:t>
      </w:r>
      <w:r>
        <w:rPr>
          <w:rFonts w:asciiTheme="minorEastAsia" w:hAnsiTheme="minorEastAsia" w:cs="宋体"/>
          <w:kern w:val="0"/>
          <w:szCs w:val="21"/>
        </w:rPr>
        <w:t>潜在</w:t>
      </w:r>
      <w:r>
        <w:rPr>
          <w:rFonts w:asciiTheme="minorEastAsia" w:hAnsiTheme="minorEastAsia" w:cs="宋体" w:hint="eastAsia"/>
          <w:kern w:val="0"/>
          <w:szCs w:val="21"/>
        </w:rPr>
        <w:t>投标人应及时联系招标公告中采购代理机构联系人查看。</w:t>
      </w:r>
    </w:p>
    <w:p w:rsidR="007A2ED6" w:rsidRDefault="005D7836">
      <w:pPr>
        <w:pStyle w:val="af3"/>
        <w:numPr>
          <w:ilvl w:val="0"/>
          <w:numId w:val="68"/>
        </w:numPr>
        <w:autoSpaceDE w:val="0"/>
        <w:autoSpaceDN w:val="0"/>
        <w:spacing w:line="360" w:lineRule="auto"/>
        <w:ind w:left="1276" w:firstLineChars="0" w:hanging="1276"/>
        <w:contextualSpacing/>
        <w:rPr>
          <w:rFonts w:asciiTheme="minorEastAsia" w:hAnsiTheme="minorEastAsia" w:cs="宋体"/>
          <w:kern w:val="0"/>
          <w:szCs w:val="21"/>
        </w:rPr>
      </w:pPr>
      <w:r>
        <w:rPr>
          <w:rFonts w:asciiTheme="minorEastAsia" w:hAnsiTheme="minorEastAsia" w:cs="宋体" w:hint="eastAsia"/>
          <w:kern w:val="0"/>
          <w:szCs w:val="21"/>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采购代理机构联系人查看。</w:t>
      </w:r>
    </w:p>
    <w:p w:rsidR="007A2ED6" w:rsidRDefault="005D7836">
      <w:pPr>
        <w:pStyle w:val="af3"/>
        <w:numPr>
          <w:ilvl w:val="0"/>
          <w:numId w:val="68"/>
        </w:numPr>
        <w:autoSpaceDE w:val="0"/>
        <w:autoSpaceDN w:val="0"/>
        <w:spacing w:line="360" w:lineRule="auto"/>
        <w:ind w:left="1276" w:firstLineChars="0" w:hanging="1276"/>
        <w:contextualSpacing/>
        <w:rPr>
          <w:rFonts w:asciiTheme="minorEastAsia" w:hAnsiTheme="minorEastAsia" w:cs="宋体"/>
          <w:kern w:val="0"/>
          <w:szCs w:val="21"/>
        </w:rPr>
      </w:pPr>
      <w:r>
        <w:rPr>
          <w:rFonts w:asciiTheme="minorEastAsia" w:hAnsiTheme="minorEastAsia" w:cs="宋体" w:hint="eastAsia"/>
          <w:kern w:val="0"/>
          <w:szCs w:val="21"/>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采购代理机构联系人查看。</w:t>
      </w:r>
    </w:p>
    <w:p w:rsidR="007A2ED6" w:rsidRDefault="005D7836">
      <w:pPr>
        <w:pStyle w:val="af3"/>
        <w:numPr>
          <w:ilvl w:val="0"/>
          <w:numId w:val="67"/>
        </w:numPr>
        <w:autoSpaceDE w:val="0"/>
        <w:autoSpaceDN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kern w:val="0"/>
          <w:szCs w:val="21"/>
        </w:rPr>
        <w:t>采购人、采购代理机构认为供应商质疑不成立，或者成立但未对成交结果构成影响的，</w:t>
      </w:r>
      <w:r>
        <w:rPr>
          <w:rFonts w:asciiTheme="minorEastAsia" w:hAnsiTheme="minorEastAsia" w:cs="宋体" w:hint="eastAsia"/>
          <w:kern w:val="0"/>
          <w:szCs w:val="21"/>
        </w:rPr>
        <w:t>在收到质疑函7个工作日内通过《全国公共资源交易平台（河南省·许昌市）》交易系统作出答复，并</w:t>
      </w:r>
      <w:r>
        <w:rPr>
          <w:rFonts w:asciiTheme="minorEastAsia" w:hAnsiTheme="minorEastAsia" w:cs="宋体"/>
          <w:kern w:val="0"/>
          <w:szCs w:val="21"/>
        </w:rPr>
        <w:t>继续开展采购活动；认为供应商质疑成立且影响或者可能影响成交结果的，</w:t>
      </w:r>
      <w:r>
        <w:rPr>
          <w:rFonts w:asciiTheme="minorEastAsia" w:hAnsiTheme="minorEastAsia" w:cs="宋体" w:hint="eastAsia"/>
          <w:kern w:val="0"/>
          <w:szCs w:val="21"/>
        </w:rPr>
        <w:t>在收到质疑函7个工作日内通过《全国公共资源交易平台（河南省·许昌市）》交易系统作出答复，并</w:t>
      </w:r>
      <w:r>
        <w:rPr>
          <w:rFonts w:asciiTheme="minorEastAsia" w:hAnsiTheme="minorEastAsia" w:cs="宋体"/>
          <w:kern w:val="0"/>
          <w:szCs w:val="21"/>
        </w:rPr>
        <w:t>按照下列情况处理：</w:t>
      </w:r>
    </w:p>
    <w:p w:rsidR="007A2ED6" w:rsidRDefault="005D7836">
      <w:pPr>
        <w:pStyle w:val="af3"/>
        <w:numPr>
          <w:ilvl w:val="0"/>
          <w:numId w:val="69"/>
        </w:numPr>
        <w:autoSpaceDE w:val="0"/>
        <w:autoSpaceDN w:val="0"/>
        <w:spacing w:line="360" w:lineRule="auto"/>
        <w:ind w:left="1276" w:firstLineChars="0" w:hanging="1276"/>
        <w:contextualSpacing/>
        <w:rPr>
          <w:rFonts w:asciiTheme="minorEastAsia" w:hAnsiTheme="minorEastAsia" w:cs="宋体"/>
          <w:kern w:val="0"/>
          <w:szCs w:val="21"/>
        </w:rPr>
      </w:pPr>
      <w:r>
        <w:rPr>
          <w:rFonts w:asciiTheme="minorEastAsia" w:hAnsiTheme="minorEastAsia" w:cs="宋体"/>
          <w:kern w:val="0"/>
          <w:szCs w:val="21"/>
        </w:rPr>
        <w:t>对磋商文件提出的质疑，依法通过澄清或者修改可以继续开展采购活动的，澄清或者修改磋商文件后继续开展采购活动；否则应当修改磋商文件后重新开展采购活动。</w:t>
      </w:r>
    </w:p>
    <w:p w:rsidR="007A2ED6" w:rsidRDefault="005D7836">
      <w:pPr>
        <w:pStyle w:val="af3"/>
        <w:numPr>
          <w:ilvl w:val="0"/>
          <w:numId w:val="69"/>
        </w:numPr>
        <w:autoSpaceDE w:val="0"/>
        <w:autoSpaceDN w:val="0"/>
        <w:spacing w:line="360" w:lineRule="auto"/>
        <w:ind w:left="1276" w:firstLineChars="0" w:hanging="1276"/>
        <w:contextualSpacing/>
        <w:rPr>
          <w:rFonts w:asciiTheme="minorEastAsia" w:hAnsiTheme="minorEastAsia" w:cs="宋体"/>
          <w:kern w:val="0"/>
          <w:szCs w:val="21"/>
        </w:rPr>
      </w:pPr>
      <w:r>
        <w:rPr>
          <w:rFonts w:asciiTheme="minorEastAsia" w:hAnsiTheme="minorEastAsia" w:cs="宋体"/>
          <w:kern w:val="0"/>
          <w:szCs w:val="21"/>
        </w:rPr>
        <w:t>对采购过程、成交结果提出的质疑，合格供应商符合法定数量时，可以从合格的成交</w:t>
      </w:r>
      <w:r>
        <w:rPr>
          <w:rFonts w:asciiTheme="minorEastAsia" w:hAnsiTheme="minorEastAsia" w:cs="宋体" w:hint="eastAsia"/>
          <w:kern w:val="0"/>
          <w:szCs w:val="21"/>
        </w:rPr>
        <w:t>候选人</w:t>
      </w:r>
      <w:r>
        <w:rPr>
          <w:rFonts w:asciiTheme="minorEastAsia" w:hAnsiTheme="minorEastAsia" w:cs="宋体"/>
          <w:kern w:val="0"/>
          <w:szCs w:val="21"/>
        </w:rPr>
        <w:t>中另行确定成交供应商的，应当依法另行确定成交供应商；否则应当重新开展采购活动</w:t>
      </w:r>
      <w:r>
        <w:rPr>
          <w:rFonts w:asciiTheme="minorEastAsia" w:hAnsiTheme="minorEastAsia" w:cs="宋体" w:hint="eastAsia"/>
          <w:kern w:val="0"/>
          <w:szCs w:val="21"/>
        </w:rPr>
        <w:t>。</w:t>
      </w:r>
    </w:p>
    <w:p w:rsidR="007A2ED6" w:rsidRDefault="007A2ED6">
      <w:pPr>
        <w:pStyle w:val="af3"/>
        <w:autoSpaceDE w:val="0"/>
        <w:autoSpaceDN w:val="0"/>
        <w:spacing w:line="360" w:lineRule="auto"/>
        <w:ind w:left="1384" w:firstLineChars="0" w:firstLine="0"/>
        <w:contextualSpacing/>
        <w:rPr>
          <w:rFonts w:asciiTheme="minorEastAsia" w:hAnsiTheme="minorEastAsia" w:cs="宋体"/>
          <w:kern w:val="0"/>
          <w:szCs w:val="21"/>
        </w:rPr>
      </w:pPr>
    </w:p>
    <w:p w:rsidR="007A2ED6" w:rsidRDefault="005D7836">
      <w:pPr>
        <w:pStyle w:val="af3"/>
        <w:numPr>
          <w:ilvl w:val="0"/>
          <w:numId w:val="7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投诉</w:t>
      </w:r>
    </w:p>
    <w:p w:rsidR="007A2ED6" w:rsidRDefault="005D7836">
      <w:pPr>
        <w:pStyle w:val="af3"/>
        <w:numPr>
          <w:ilvl w:val="0"/>
          <w:numId w:val="71"/>
        </w:numPr>
        <w:autoSpaceDE w:val="0"/>
        <w:autoSpaceDN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kern w:val="0"/>
          <w:szCs w:val="21"/>
        </w:rPr>
        <w:t>若对质疑答复不满意或质疑答复未在答复期限内作出，质疑</w:t>
      </w:r>
      <w:r>
        <w:rPr>
          <w:rFonts w:asciiTheme="minorEastAsia" w:hAnsiTheme="minorEastAsia" w:cs="宋体" w:hint="eastAsia"/>
          <w:kern w:val="0"/>
          <w:szCs w:val="21"/>
        </w:rPr>
        <w:t>供应商</w:t>
      </w:r>
      <w:r>
        <w:rPr>
          <w:rFonts w:asciiTheme="minorEastAsia" w:hAnsiTheme="minorEastAsia" w:cs="宋体"/>
          <w:kern w:val="0"/>
          <w:szCs w:val="21"/>
        </w:rPr>
        <w:t>可在答复期满</w:t>
      </w:r>
      <w:r>
        <w:rPr>
          <w:rFonts w:asciiTheme="minorEastAsia" w:hAnsiTheme="minorEastAsia" w:cs="宋体" w:hint="eastAsia"/>
          <w:kern w:val="0"/>
          <w:szCs w:val="21"/>
        </w:rPr>
        <w:t>后</w:t>
      </w:r>
      <w:r>
        <w:rPr>
          <w:rFonts w:asciiTheme="minorEastAsia" w:hAnsiTheme="minorEastAsia" w:cs="宋体"/>
          <w:kern w:val="0"/>
          <w:szCs w:val="21"/>
        </w:rPr>
        <w:t>15个工作日内按照</w:t>
      </w:r>
      <w:r>
        <w:rPr>
          <w:rFonts w:asciiTheme="minorEastAsia" w:hAnsiTheme="minorEastAsia" w:cs="宋体" w:hint="eastAsia"/>
          <w:kern w:val="0"/>
          <w:szCs w:val="21"/>
        </w:rPr>
        <w:t>《</w:t>
      </w:r>
      <w:r>
        <w:rPr>
          <w:rFonts w:asciiTheme="minorEastAsia" w:hAnsiTheme="minorEastAsia" w:cs="宋体"/>
          <w:kern w:val="0"/>
          <w:szCs w:val="21"/>
        </w:rPr>
        <w:t>政府采购质疑和投诉办法</w:t>
      </w:r>
      <w:r>
        <w:rPr>
          <w:rFonts w:asciiTheme="minorEastAsia" w:hAnsiTheme="minorEastAsia" w:cs="宋体" w:hint="eastAsia"/>
          <w:kern w:val="0"/>
          <w:szCs w:val="21"/>
        </w:rPr>
        <w:t>》</w:t>
      </w:r>
      <w:r>
        <w:rPr>
          <w:rFonts w:asciiTheme="minorEastAsia" w:hAnsiTheme="minorEastAsia" w:cs="宋体"/>
          <w:kern w:val="0"/>
          <w:szCs w:val="21"/>
        </w:rPr>
        <w:t>的有关规定向招标文件第</w:t>
      </w:r>
      <w:r>
        <w:rPr>
          <w:rFonts w:asciiTheme="minorEastAsia" w:hAnsiTheme="minorEastAsia" w:cs="宋体" w:hint="eastAsia"/>
          <w:kern w:val="0"/>
          <w:szCs w:val="21"/>
        </w:rPr>
        <w:t>一</w:t>
      </w:r>
      <w:r>
        <w:rPr>
          <w:rFonts w:asciiTheme="minorEastAsia" w:hAnsiTheme="minorEastAsia" w:cs="宋体"/>
          <w:kern w:val="0"/>
          <w:szCs w:val="21"/>
        </w:rPr>
        <w:t>章载明的本项目监督管理部门提起投诉。</w:t>
      </w:r>
    </w:p>
    <w:p w:rsidR="007A2ED6" w:rsidRDefault="005D7836">
      <w:pPr>
        <w:pStyle w:val="af3"/>
        <w:numPr>
          <w:ilvl w:val="0"/>
          <w:numId w:val="71"/>
        </w:numPr>
        <w:autoSpaceDE w:val="0"/>
        <w:autoSpaceDN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kern w:val="0"/>
          <w:szCs w:val="21"/>
        </w:rPr>
        <w:t>投诉应有明确的请求和必要的证明材料，投诉的事项不得超出已质疑事项的范围。</w:t>
      </w:r>
    </w:p>
    <w:p w:rsidR="007A2ED6" w:rsidRDefault="007A2ED6">
      <w:pPr>
        <w:autoSpaceDE w:val="0"/>
        <w:autoSpaceDN w:val="0"/>
        <w:spacing w:line="360" w:lineRule="auto"/>
        <w:contextualSpacing/>
        <w:rPr>
          <w:rFonts w:asciiTheme="minorEastAsia" w:hAnsiTheme="minorEastAsia" w:cs="宋体"/>
          <w:kern w:val="0"/>
          <w:szCs w:val="21"/>
        </w:rPr>
      </w:pPr>
    </w:p>
    <w:p w:rsidR="007A2ED6" w:rsidRDefault="005D7836">
      <w:pPr>
        <w:pStyle w:val="af3"/>
        <w:numPr>
          <w:ilvl w:val="0"/>
          <w:numId w:val="72"/>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签订合同与备案</w:t>
      </w:r>
    </w:p>
    <w:p w:rsidR="007A2ED6" w:rsidRDefault="005D7836">
      <w:pPr>
        <w:autoSpaceDE w:val="0"/>
        <w:autoSpaceDN w:val="0"/>
        <w:spacing w:line="360" w:lineRule="auto"/>
        <w:ind w:left="851"/>
        <w:contextualSpacing/>
        <w:rPr>
          <w:rFonts w:asciiTheme="minorEastAsia" w:hAnsiTheme="minorEastAsia" w:cs="宋体"/>
          <w:kern w:val="0"/>
          <w:szCs w:val="21"/>
        </w:rPr>
      </w:pPr>
      <w:r>
        <w:rPr>
          <w:rFonts w:asciiTheme="minorEastAsia" w:hAnsiTheme="minorEastAsia" w:cs="宋体" w:hint="eastAsia"/>
          <w:kern w:val="0"/>
          <w:szCs w:val="21"/>
        </w:rPr>
        <w:t>采购人应当自成交通知书发出之日起2日内，按照磋商文件和成交人响应文件的规定，与成交人签订书面合同。所签订的合同不得对磋商文件确定的事项和成交人响应文件作实质性修改。</w:t>
      </w:r>
    </w:p>
    <w:p w:rsidR="007A2ED6" w:rsidRDefault="005D7836">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采购人自采购合同签订之日起，1个</w:t>
      </w:r>
      <w:r>
        <w:rPr>
          <w:rFonts w:asciiTheme="minorEastAsia" w:hAnsiTheme="minorEastAsia" w:cs="宋体"/>
          <w:kern w:val="0"/>
          <w:szCs w:val="21"/>
        </w:rPr>
        <w:t>工作日内</w:t>
      </w:r>
      <w:r>
        <w:rPr>
          <w:rFonts w:asciiTheme="minorEastAsia" w:hAnsiTheme="minorEastAsia" w:cs="宋体" w:hint="eastAsia"/>
          <w:kern w:val="0"/>
          <w:szCs w:val="21"/>
        </w:rPr>
        <w:t>到许昌市示范区政府采购监督管理办公室进行合同备案，并登录“许昌市政府采购网”进行网上备案。</w:t>
      </w:r>
    </w:p>
    <w:p w:rsidR="007A2ED6" w:rsidRDefault="007A2ED6">
      <w:pPr>
        <w:autoSpaceDE w:val="0"/>
        <w:autoSpaceDN w:val="0"/>
        <w:spacing w:line="360" w:lineRule="auto"/>
        <w:ind w:left="964"/>
        <w:contextualSpacing/>
        <w:rPr>
          <w:rFonts w:asciiTheme="minorEastAsia" w:hAnsiTheme="minorEastAsia" w:cs="宋体"/>
          <w:kern w:val="0"/>
          <w:szCs w:val="21"/>
        </w:rPr>
      </w:pPr>
    </w:p>
    <w:p w:rsidR="007A2ED6" w:rsidRDefault="005D7836">
      <w:pPr>
        <w:pStyle w:val="af3"/>
        <w:numPr>
          <w:ilvl w:val="0"/>
          <w:numId w:val="72"/>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履约保证金</w:t>
      </w:r>
    </w:p>
    <w:p w:rsidR="007A2ED6" w:rsidRDefault="005D7836">
      <w:pPr>
        <w:autoSpaceDE w:val="0"/>
        <w:autoSpaceDN w:val="0"/>
        <w:spacing w:line="360" w:lineRule="auto"/>
        <w:ind w:left="851"/>
        <w:contextualSpacing/>
        <w:jc w:val="left"/>
        <w:rPr>
          <w:rFonts w:asciiTheme="minorEastAsia" w:hAnsiTheme="minorEastAsia" w:cs="宋体"/>
          <w:kern w:val="0"/>
          <w:szCs w:val="21"/>
        </w:rPr>
      </w:pPr>
      <w:r>
        <w:rPr>
          <w:rFonts w:asciiTheme="minorEastAsia" w:hAnsiTheme="minorEastAsia" w:cs="宋体" w:hint="eastAsia"/>
          <w:kern w:val="0"/>
          <w:szCs w:val="21"/>
        </w:rPr>
        <w:t>“供应商须知前附表”中规定成交人提交履约保证金的，成交人应当以支票、汇票、本票或者金融机构、担保机构出具的保函等非现金形式向采购人提交。履约保证金的数额不得超过政府采购合同金额的10%。</w:t>
      </w:r>
    </w:p>
    <w:p w:rsidR="007A2ED6" w:rsidRDefault="007A2ED6" w:rsidP="007A2ED6">
      <w:pPr>
        <w:pStyle w:val="ae"/>
        <w:ind w:firstLine="340"/>
      </w:pPr>
    </w:p>
    <w:p w:rsidR="007A2ED6" w:rsidRDefault="005D7836">
      <w:pPr>
        <w:pStyle w:val="af3"/>
        <w:numPr>
          <w:ilvl w:val="0"/>
          <w:numId w:val="72"/>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政府采购合同融资</w:t>
      </w:r>
    </w:p>
    <w:p w:rsidR="007A2ED6" w:rsidRDefault="005D7836">
      <w:pPr>
        <w:pStyle w:val="af3"/>
        <w:numPr>
          <w:ilvl w:val="1"/>
          <w:numId w:val="73"/>
        </w:numPr>
        <w:wordWrap w:val="0"/>
        <w:topLinePunct/>
        <w:autoSpaceDE w:val="0"/>
        <w:autoSpaceDN w:val="0"/>
        <w:adjustRightInd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hint="eastAsia"/>
          <w:kern w:val="0"/>
          <w:szCs w:val="21"/>
        </w:rPr>
        <w:t>缓解中小企业融资难题</w:t>
      </w:r>
    </w:p>
    <w:p w:rsidR="007A2ED6" w:rsidRDefault="005D7836">
      <w:pPr>
        <w:autoSpaceDE w:val="0"/>
        <w:autoSpaceDN w:val="0"/>
        <w:spacing w:line="360" w:lineRule="auto"/>
        <w:ind w:leftChars="400" w:left="850" w:hangingChars="5" w:hanging="10"/>
        <w:contextualSpacing/>
        <w:jc w:val="left"/>
        <w:rPr>
          <w:rFonts w:asciiTheme="minorEastAsia" w:hAnsiTheme="minorEastAsia" w:cs="宋体"/>
          <w:kern w:val="0"/>
          <w:szCs w:val="21"/>
        </w:rPr>
      </w:pPr>
      <w:r>
        <w:rPr>
          <w:rFonts w:asciiTheme="minorEastAsia" w:hAnsiTheme="minorEastAsia" w:cs="宋体" w:hint="eastAsia"/>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成交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rsidR="007A2ED6" w:rsidRDefault="007A2ED6">
      <w:pPr>
        <w:autoSpaceDE w:val="0"/>
        <w:autoSpaceDN w:val="0"/>
        <w:spacing w:line="360" w:lineRule="auto"/>
        <w:ind w:leftChars="400" w:left="850" w:hangingChars="5" w:hanging="10"/>
        <w:contextualSpacing/>
        <w:jc w:val="left"/>
        <w:rPr>
          <w:rFonts w:asciiTheme="minorEastAsia" w:hAnsiTheme="minorEastAsia" w:cs="宋体"/>
          <w:kern w:val="0"/>
          <w:szCs w:val="21"/>
        </w:rPr>
      </w:pPr>
    </w:p>
    <w:p w:rsidR="007A2ED6" w:rsidRDefault="005D7836">
      <w:pPr>
        <w:pStyle w:val="af3"/>
        <w:numPr>
          <w:ilvl w:val="1"/>
          <w:numId w:val="73"/>
        </w:numPr>
        <w:wordWrap w:val="0"/>
        <w:topLinePunct/>
        <w:autoSpaceDE w:val="0"/>
        <w:autoSpaceDN w:val="0"/>
        <w:adjustRightInd w:val="0"/>
        <w:spacing w:line="360" w:lineRule="auto"/>
        <w:ind w:left="851" w:firstLineChars="0" w:hanging="851"/>
        <w:contextualSpacing/>
        <w:rPr>
          <w:rFonts w:asciiTheme="minorEastAsia" w:hAnsiTheme="minorEastAsia" w:cs="宋体"/>
          <w:kern w:val="0"/>
          <w:szCs w:val="21"/>
        </w:rPr>
      </w:pPr>
      <w:r>
        <w:rPr>
          <w:rFonts w:asciiTheme="minorEastAsia" w:hAnsiTheme="minorEastAsia" w:cs="宋体" w:hint="eastAsia"/>
          <w:kern w:val="0"/>
          <w:szCs w:val="21"/>
        </w:rPr>
        <w:t>合作金融机构（排名不分先后）</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1）合作金融机构名称：中原银行许昌分行（小微金融部）</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联系人及电话：陈阳 13137407575   方金龙  15836539901</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地址：许昌市建安大道与紫云路交汇处中原银行</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2）合作金融机构名称：浦发银行许昌分行</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联系人及电话：赵勇  0374-7313569、7313502 18937459920</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地址：许昌市许继大道1163号许继花园</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3）合作金融机构名称：交通银行许昌分行</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联系人：宋纪刚  0374-2369912  13733951305</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地址：许昌市莲城大道114号</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4）合作金融机构名称：光大银行许昌分行</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联系人：李东磊  0374-2928168 18569936868</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地址：许昌市魏都区八一路文峰路交叉口西北角</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5）合作金融机构名称：招商银行许昌分行</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联系人及电话：崔星迪  0374-5376058  18839983051</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地址：许昌市建安大道中段新天下AB座</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6）合作金融机构名称：邮储银行许昌市分行</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联系人及电话：张彦峰13839001972 武松涛18839902679</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徐亚爽15038297574</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地址：许昌市莲城大道邮储银行莲城支行二楼</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7）合作金融机构名称：中国银行许昌分行</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联系人及电话：白炜 13938772680   刘晓飞  0374-3338596</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地址：许昌市魏都区建设路1488号</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8）合作金融机构名称：中信银行郑州红专路支行</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联系人：韩晨  13253490679</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地址：郑州市金水区经三路北26号中信银行郑州红专路支行</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9）合作金融机构名称：</w:t>
      </w:r>
      <w:r>
        <w:rPr>
          <w:rFonts w:asciiTheme="minorEastAsia" w:hAnsiTheme="minorEastAsia" w:cs="宋体" w:hint="eastAsia"/>
          <w:bCs/>
          <w:kern w:val="0"/>
          <w:szCs w:val="21"/>
        </w:rPr>
        <w:t>郑州银行许昌分行</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联系人：王晶  0374-2298011 18339062222</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地址：河南省许昌市魏都区莲城大道与魏文路交叉口西南角亨通君成国际大厦</w:t>
      </w:r>
    </w:p>
    <w:p w:rsidR="007A2ED6" w:rsidRDefault="007A2ED6">
      <w:pPr>
        <w:autoSpaceDE w:val="0"/>
        <w:autoSpaceDN w:val="0"/>
        <w:spacing w:line="360" w:lineRule="auto"/>
        <w:ind w:left="964"/>
        <w:contextualSpacing/>
        <w:jc w:val="left"/>
        <w:rPr>
          <w:rFonts w:asciiTheme="minorEastAsia" w:hAnsiTheme="minorEastAsia" w:cs="宋体"/>
          <w:kern w:val="0"/>
          <w:szCs w:val="21"/>
        </w:rPr>
      </w:pPr>
    </w:p>
    <w:p w:rsidR="007A2ED6" w:rsidRDefault="005D7836">
      <w:pPr>
        <w:pStyle w:val="af3"/>
        <w:numPr>
          <w:ilvl w:val="1"/>
          <w:numId w:val="73"/>
        </w:numPr>
        <w:wordWrap w:val="0"/>
        <w:topLinePunct/>
        <w:autoSpaceDE w:val="0"/>
        <w:autoSpaceDN w:val="0"/>
        <w:adjustRightInd w:val="0"/>
        <w:spacing w:line="360" w:lineRule="auto"/>
        <w:ind w:firstLineChars="0"/>
        <w:contextualSpacing/>
        <w:rPr>
          <w:rFonts w:asciiTheme="minorEastAsia" w:hAnsiTheme="minorEastAsia" w:cs="宋体"/>
          <w:kern w:val="0"/>
          <w:szCs w:val="21"/>
        </w:rPr>
      </w:pPr>
      <w:r>
        <w:rPr>
          <w:rFonts w:asciiTheme="minorEastAsia" w:hAnsiTheme="minorEastAsia" w:cs="宋体" w:hint="eastAsia"/>
          <w:kern w:val="0"/>
          <w:szCs w:val="21"/>
        </w:rPr>
        <w:t xml:space="preserve">  “许昌市政府采购合同融资金融产品推介名录”链接</w:t>
      </w:r>
    </w:p>
    <w:p w:rsidR="007A2ED6" w:rsidRDefault="005D7836">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http://xuchang.hngp.gov.cn/xuchang/content?infoId=1606365368231095&amp;channelCode=H711001</w:t>
      </w:r>
    </w:p>
    <w:p w:rsidR="007A2ED6" w:rsidRDefault="007A2ED6">
      <w:pPr>
        <w:tabs>
          <w:tab w:val="left" w:pos="1260"/>
        </w:tabs>
        <w:autoSpaceDE w:val="0"/>
        <w:autoSpaceDN w:val="0"/>
        <w:adjustRightInd w:val="0"/>
        <w:spacing w:line="360" w:lineRule="auto"/>
        <w:contextualSpacing/>
        <w:jc w:val="center"/>
        <w:rPr>
          <w:rFonts w:asciiTheme="minorEastAsia" w:hAnsiTheme="minorEastAsia" w:cs="宋体"/>
          <w:kern w:val="0"/>
          <w:szCs w:val="21"/>
        </w:rPr>
      </w:pPr>
    </w:p>
    <w:p w:rsidR="007A2ED6" w:rsidRDefault="005D7836">
      <w:pPr>
        <w:widowControl/>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第五章 政府采购政策功能</w:t>
      </w:r>
    </w:p>
    <w:p w:rsidR="007A2ED6" w:rsidRDefault="007A2ED6">
      <w:pPr>
        <w:jc w:val="center"/>
        <w:rPr>
          <w:rFonts w:asciiTheme="majorEastAsia" w:eastAsiaTheme="majorEastAsia" w:hAnsiTheme="majorEastAsia" w:cs="宋体"/>
          <w:b/>
          <w:kern w:val="0"/>
          <w:sz w:val="36"/>
          <w:szCs w:val="36"/>
        </w:rPr>
      </w:pPr>
    </w:p>
    <w:p w:rsidR="007A2ED6" w:rsidRDefault="005D7836">
      <w:pPr>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rsidR="007A2ED6" w:rsidRDefault="005D7836">
      <w:pPr>
        <w:pStyle w:val="a8"/>
        <w:spacing w:line="360" w:lineRule="auto"/>
        <w:ind w:firstLineChars="200" w:firstLine="422"/>
        <w:contextualSpacing/>
        <w:rPr>
          <w:rFonts w:asciiTheme="minorEastAsia" w:eastAsiaTheme="minorEastAsia" w:hAnsiTheme="minorEastAsia" w:cs="仿宋_GB2312"/>
          <w:b/>
          <w:sz w:val="21"/>
          <w:szCs w:val="21"/>
          <w:lang w:val="zh-CN"/>
        </w:rPr>
      </w:pPr>
      <w:r>
        <w:rPr>
          <w:rFonts w:asciiTheme="minorEastAsia" w:eastAsiaTheme="minorEastAsia" w:hAnsiTheme="minorEastAsia" w:cs="仿宋_GB2312" w:hint="eastAsia"/>
          <w:b/>
          <w:sz w:val="21"/>
          <w:szCs w:val="21"/>
          <w:lang w:val="zh-CN"/>
        </w:rPr>
        <w:t>一、节约能源、保护环境</w:t>
      </w:r>
    </w:p>
    <w:p w:rsidR="007A2ED6" w:rsidRDefault="005D7836">
      <w:pPr>
        <w:pStyle w:val="a8"/>
        <w:spacing w:line="360" w:lineRule="auto"/>
        <w:ind w:firstLineChars="200" w:firstLine="420"/>
        <w:contextualSpacing/>
        <w:rPr>
          <w:rFonts w:asciiTheme="minorEastAsia" w:eastAsiaTheme="minorEastAsia" w:hAnsiTheme="minorEastAsia" w:cs="仿宋_GB2312"/>
          <w:sz w:val="21"/>
          <w:szCs w:val="21"/>
          <w:lang w:val="zh-CN"/>
        </w:rPr>
      </w:pPr>
      <w:r>
        <w:rPr>
          <w:rFonts w:asciiTheme="minorEastAsia" w:eastAsiaTheme="minorEastAsia" w:hAnsiTheme="minorEastAsia" w:cs="仿宋_GB2312" w:hint="eastAsia"/>
          <w:sz w:val="21"/>
          <w:szCs w:val="21"/>
          <w:lang w:val="zh-CN"/>
        </w:rPr>
        <w:t>按照《财政部、发展改革委、生态环境部、市场监管总局关于调整优化节能产品、环境标志产品政府采购执行机制的通知》（财库〔2019〕9号）和</w:t>
      </w:r>
      <w:r>
        <w:rPr>
          <w:rFonts w:asciiTheme="minorEastAsia" w:eastAsiaTheme="minorEastAsia" w:hAnsiTheme="minorEastAsia" w:cs="仿宋_GB2312" w:hint="eastAsia"/>
          <w:sz w:val="21"/>
          <w:szCs w:val="21"/>
        </w:rPr>
        <w:t>财政部、生态环境部</w:t>
      </w:r>
      <w:r>
        <w:rPr>
          <w:rFonts w:asciiTheme="minorEastAsia" w:eastAsiaTheme="minorEastAsia" w:hAnsiTheme="minorEastAsia" w:cs="仿宋_GB2312" w:hint="eastAsia"/>
          <w:sz w:val="21"/>
          <w:szCs w:val="21"/>
          <w:lang w:val="zh-CN"/>
        </w:rPr>
        <w:t>《关于印发环境标志产品政府采购品目清单的通知》</w:t>
      </w:r>
      <w:r>
        <w:rPr>
          <w:rFonts w:asciiTheme="minorEastAsia" w:eastAsiaTheme="minorEastAsia" w:hAnsiTheme="minorEastAsia" w:cs="仿宋_GB2312" w:hint="eastAsia"/>
          <w:sz w:val="21"/>
          <w:szCs w:val="21"/>
        </w:rPr>
        <w:t>（财库[2019]18号）以及</w:t>
      </w:r>
      <w:r>
        <w:rPr>
          <w:rFonts w:asciiTheme="minorEastAsia" w:eastAsiaTheme="minorEastAsia" w:hAnsiTheme="minorEastAsia" w:cs="仿宋_GB2312" w:hint="eastAsia"/>
          <w:sz w:val="21"/>
          <w:szCs w:val="21"/>
          <w:lang w:val="zh-CN"/>
        </w:rPr>
        <w:t>财政部、发展改革委</w:t>
      </w:r>
      <w:r>
        <w:rPr>
          <w:rFonts w:asciiTheme="minorEastAsia" w:eastAsiaTheme="minorEastAsia" w:hAnsiTheme="minorEastAsia" w:cs="仿宋_GB2312" w:hint="eastAsia"/>
          <w:sz w:val="21"/>
          <w:szCs w:val="21"/>
        </w:rPr>
        <w:t>《关于印发节能产品政府采购品目清单的通知》（财库[2019]19号）</w:t>
      </w:r>
      <w:r>
        <w:rPr>
          <w:rFonts w:asciiTheme="minorEastAsia" w:eastAsiaTheme="minorEastAsia" w:hAnsiTheme="minorEastAsia" w:cs="仿宋_GB2312" w:hint="eastAsia"/>
          <w:sz w:val="21"/>
          <w:szCs w:val="21"/>
          <w:lang w:val="zh-CN"/>
        </w:rPr>
        <w:t>，</w:t>
      </w:r>
      <w:r>
        <w:rPr>
          <w:rFonts w:asciiTheme="minorEastAsia" w:eastAsiaTheme="minorEastAsia" w:hAnsiTheme="minorEastAsia" w:cs="仿宋_GB2312" w:hint="eastAsia"/>
          <w:sz w:val="21"/>
          <w:szCs w:val="21"/>
        </w:rPr>
        <w:t>采购政府强</w:t>
      </w:r>
      <w:r>
        <w:rPr>
          <w:rFonts w:asciiTheme="minorEastAsia" w:eastAsiaTheme="minorEastAsia" w:hAnsiTheme="minorEastAsia" w:cs="仿宋_GB2312" w:hint="eastAsia"/>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rsidR="007A2ED6" w:rsidRDefault="005D7836">
      <w:pPr>
        <w:pStyle w:val="a8"/>
        <w:spacing w:line="360" w:lineRule="auto"/>
        <w:ind w:firstLineChars="200" w:firstLine="422"/>
        <w:contextualSpacing/>
        <w:rPr>
          <w:rFonts w:asciiTheme="minorEastAsia" w:hAnsiTheme="minorEastAsia" w:cs="仿宋_GB2312"/>
          <w:b/>
          <w:sz w:val="21"/>
          <w:szCs w:val="21"/>
          <w:lang w:val="zh-CN"/>
        </w:rPr>
      </w:pPr>
      <w:r>
        <w:rPr>
          <w:rFonts w:asciiTheme="minorEastAsia" w:eastAsiaTheme="minorEastAsia" w:hAnsiTheme="minorEastAsia" w:cs="仿宋_GB2312" w:hint="eastAsia"/>
          <w:b/>
          <w:sz w:val="21"/>
          <w:szCs w:val="21"/>
          <w:lang w:val="zh-CN"/>
        </w:rPr>
        <w:t>二、</w:t>
      </w:r>
      <w:r>
        <w:rPr>
          <w:rFonts w:asciiTheme="minorEastAsia" w:hAnsiTheme="minorEastAsia" w:cs="仿宋_GB2312" w:hint="eastAsia"/>
          <w:b/>
          <w:sz w:val="21"/>
          <w:szCs w:val="21"/>
          <w:lang w:val="zh-CN"/>
        </w:rPr>
        <w:t>促进中小企业发展（不含民办非企业）</w:t>
      </w:r>
    </w:p>
    <w:p w:rsidR="007A2ED6" w:rsidRDefault="005D7836">
      <w:pPr>
        <w:topLinePunct/>
        <w:spacing w:line="360" w:lineRule="auto"/>
        <w:ind w:firstLineChars="200" w:firstLine="420"/>
        <w:contextualSpacing/>
        <w:rPr>
          <w:rFonts w:ascii="ˎ̥" w:hAnsi="ˎ̥"/>
        </w:rPr>
      </w:pPr>
      <w:r>
        <w:rPr>
          <w:rFonts w:ascii="ˎ̥" w:hAnsi="ˎ̥" w:hint="eastAsia"/>
        </w:rPr>
        <w:t>（一）</w:t>
      </w:r>
      <w:r>
        <w:rPr>
          <w:rFonts w:asciiTheme="minorEastAsia" w:hAnsiTheme="minorEastAsia" w:cs="仿宋_GB2312" w:hint="eastAsia"/>
          <w:szCs w:val="21"/>
          <w:lang w:val="zh-CN"/>
        </w:rPr>
        <w:t>专门面向中小企业预留采购份额</w:t>
      </w:r>
    </w:p>
    <w:p w:rsidR="007A2ED6" w:rsidRDefault="005D7836">
      <w:pPr>
        <w:topLinePunct/>
        <w:spacing w:line="360" w:lineRule="auto"/>
        <w:ind w:firstLineChars="200" w:firstLine="420"/>
        <w:contextualSpacing/>
        <w:rPr>
          <w:rFonts w:ascii="ˎ̥" w:hAnsi="ˎ̥"/>
        </w:rPr>
      </w:pPr>
      <w:r>
        <w:rPr>
          <w:rFonts w:ascii="ˎ̥" w:hAnsi="ˎ̥" w:hint="eastAsia"/>
        </w:rPr>
        <w:t>（二）非</w:t>
      </w:r>
      <w:r>
        <w:rPr>
          <w:rFonts w:asciiTheme="minorEastAsia" w:hAnsiTheme="minorEastAsia" w:cs="仿宋_GB2312" w:hint="eastAsia"/>
          <w:szCs w:val="21"/>
          <w:lang w:val="zh-CN"/>
        </w:rPr>
        <w:t>专门面向中小企业预留采购份额</w:t>
      </w:r>
    </w:p>
    <w:p w:rsidR="007A2ED6" w:rsidRDefault="005D7836">
      <w:pPr>
        <w:topLinePunct/>
        <w:spacing w:line="360" w:lineRule="auto"/>
        <w:ind w:firstLineChars="200" w:firstLine="420"/>
        <w:contextualSpacing/>
        <w:rPr>
          <w:rFonts w:asciiTheme="minorEastAsia" w:hAnsiTheme="minorEastAsia" w:cs="仿宋_GB2312"/>
          <w:szCs w:val="21"/>
          <w:lang w:val="zh-CN"/>
        </w:rPr>
      </w:pPr>
      <w:r>
        <w:rPr>
          <w:rFonts w:ascii="ˎ̥" w:hAnsi="ˎ̥" w:hint="eastAsia"/>
        </w:rPr>
        <w:t>1</w:t>
      </w:r>
      <w:r>
        <w:rPr>
          <w:rFonts w:ascii="ˎ̥" w:hAnsi="ˎ̥" w:hint="eastAsia"/>
        </w:rPr>
        <w:t>、根据</w:t>
      </w:r>
      <w:r>
        <w:rPr>
          <w:rFonts w:hAnsi="宋体" w:cs="宋体" w:hint="eastAsia"/>
          <w:bCs/>
        </w:rPr>
        <w:t>财政部、工业和信息化部《政府采购促进中小企业发展管理办法》（财库</w:t>
      </w:r>
      <w:r>
        <w:rPr>
          <w:rFonts w:hAnsi="宋体" w:cs="宋体" w:hint="eastAsia"/>
          <w:bCs/>
        </w:rPr>
        <w:t xml:space="preserve">[2020]46 </w:t>
      </w:r>
      <w:r>
        <w:rPr>
          <w:rFonts w:hAnsi="宋体" w:cs="宋体" w:hint="eastAsia"/>
          <w:bCs/>
        </w:rPr>
        <w:t>号）、《关于进一步加大政府采购支持中小企业力度的通知》（财库〔</w:t>
      </w:r>
      <w:r>
        <w:rPr>
          <w:rFonts w:hAnsi="宋体" w:cs="宋体"/>
          <w:bCs/>
        </w:rPr>
        <w:t>2022</w:t>
      </w:r>
      <w:r>
        <w:rPr>
          <w:rFonts w:hAnsi="宋体" w:cs="宋体" w:hint="eastAsia"/>
          <w:bCs/>
        </w:rPr>
        <w:t>〕</w:t>
      </w:r>
      <w:r>
        <w:rPr>
          <w:rFonts w:hAnsi="宋体" w:cs="宋体"/>
          <w:bCs/>
        </w:rPr>
        <w:t xml:space="preserve">19 </w:t>
      </w:r>
      <w:r>
        <w:rPr>
          <w:rFonts w:hAnsi="宋体" w:cs="宋体" w:hint="eastAsia"/>
          <w:bCs/>
        </w:rPr>
        <w:t>号）规定，对符合该办法规定的小型和微型企业报价给予</w:t>
      </w:r>
      <w:r>
        <w:rPr>
          <w:rFonts w:ascii="宋体" w:hAnsi="宋体" w:hint="eastAsia"/>
          <w:lang w:val="zh-CN"/>
        </w:rPr>
        <w:t>20%（10%-20%）（工程项目为3%—5%）</w:t>
      </w:r>
      <w:r>
        <w:rPr>
          <w:rFonts w:hAnsi="宋体" w:cs="宋体" w:hint="eastAsia"/>
          <w:bCs/>
        </w:rPr>
        <w:t>的扣除，用扣除后的价格参与评审。</w:t>
      </w:r>
    </w:p>
    <w:p w:rsidR="007A2ED6" w:rsidRDefault="005D7836">
      <w:pPr>
        <w:spacing w:line="360" w:lineRule="auto"/>
        <w:ind w:firstLineChars="200" w:firstLine="420"/>
        <w:contextualSpacing/>
        <w:rPr>
          <w:rFonts w:ascii="ˎ̥" w:hAnsi="ˎ̥"/>
        </w:rPr>
      </w:pPr>
      <w:r>
        <w:rPr>
          <w:rFonts w:ascii="ˎ̥" w:hAnsi="ˎ̥" w:hint="eastAsia"/>
        </w:rPr>
        <w:t>2</w:t>
      </w:r>
      <w:r>
        <w:rPr>
          <w:rFonts w:ascii="ˎ̥" w:hAnsi="ˎ̥" w:hint="eastAsia"/>
        </w:rPr>
        <w:t>、</w:t>
      </w:r>
      <w:r>
        <w:rPr>
          <w:rFonts w:ascii="ˎ̥" w:hAnsi="ˎ̥"/>
        </w:rPr>
        <w:t>在货物采购项目中，供应商提供的货物既有中小企业制造货物，也有大型企业制造货物的，不享受</w:t>
      </w:r>
      <w:r>
        <w:rPr>
          <w:rFonts w:asciiTheme="minorEastAsia" w:hAnsiTheme="minorEastAsia" w:cs="仿宋_GB2312" w:hint="eastAsia"/>
          <w:szCs w:val="21"/>
          <w:lang w:val="zh-CN"/>
        </w:rPr>
        <w:t>《政府采购促进中小企业发展管理办法》（财库[2020]46号）</w:t>
      </w:r>
      <w:r>
        <w:rPr>
          <w:rFonts w:ascii="ˎ̥" w:hAnsi="ˎ̥"/>
        </w:rPr>
        <w:t>规定的中小企业扶持政策。</w:t>
      </w:r>
    </w:p>
    <w:p w:rsidR="007A2ED6" w:rsidRDefault="005D7836">
      <w:pPr>
        <w:spacing w:line="360" w:lineRule="auto"/>
        <w:ind w:firstLineChars="200" w:firstLine="420"/>
        <w:contextualSpacing/>
        <w:rPr>
          <w:rFonts w:ascii="ˎ̥" w:hAnsi="ˎ̥"/>
        </w:rPr>
      </w:pPr>
      <w:r>
        <w:rPr>
          <w:rFonts w:ascii="ˎ̥" w:hAnsi="ˎ̥" w:hint="eastAsia"/>
        </w:rPr>
        <w:t>3</w:t>
      </w:r>
      <w:r>
        <w:rPr>
          <w:rFonts w:ascii="ˎ̥" w:hAnsi="ˎ̥" w:hint="eastAsia"/>
        </w:rPr>
        <w:t>、</w:t>
      </w:r>
      <w:r>
        <w:rPr>
          <w:rFonts w:ascii="ˎ̥" w:hAnsi="ˎ̥"/>
        </w:rPr>
        <w:t>以联合体形式参加政府采购活动，联合体各方均为中小企业的，联合体视同中小企业。其中，联合体各方均为小微企业的，联合体视同小微企业。</w:t>
      </w:r>
    </w:p>
    <w:p w:rsidR="007A2ED6" w:rsidRDefault="005D7836">
      <w:pPr>
        <w:spacing w:line="360" w:lineRule="auto"/>
        <w:ind w:firstLineChars="200" w:firstLine="420"/>
        <w:contextualSpacing/>
        <w:rPr>
          <w:rFonts w:ascii="ˎ̥" w:hAnsi="ˎ̥"/>
        </w:rPr>
      </w:pPr>
      <w:r>
        <w:rPr>
          <w:rFonts w:ascii="ˎ̥" w:hAnsi="ˎ̥" w:hint="eastAsia"/>
        </w:rPr>
        <w:t>4</w:t>
      </w:r>
      <w:r>
        <w:rPr>
          <w:rFonts w:ascii="ˎ̥" w:hAnsi="ˎ̥" w:hint="eastAsia"/>
        </w:rPr>
        <w:t>、</w:t>
      </w:r>
      <w:r>
        <w:rPr>
          <w:rFonts w:ascii="ˎ̥" w:hAnsi="ˎ̥"/>
        </w:rPr>
        <w:t>接受大中型企业与小微企业组成联合体或者允许大中型企业向一家或者多家小微企业分包的采购项目，对于联合协议或者分包意向协议约定小微企业的合同份额占到合同总金额</w:t>
      </w:r>
      <w:r>
        <w:rPr>
          <w:rFonts w:ascii="ˎ̥" w:hAnsi="ˎ̥"/>
        </w:rPr>
        <w:t>30%</w:t>
      </w:r>
      <w:r>
        <w:rPr>
          <w:rFonts w:ascii="ˎ̥" w:hAnsi="ˎ̥"/>
        </w:rPr>
        <w:t>以上的，对联合体或者大中型企业的报价给予</w:t>
      </w:r>
      <w:r>
        <w:rPr>
          <w:rFonts w:ascii="ˎ̥" w:hAnsi="ˎ̥" w:hint="eastAsia"/>
        </w:rPr>
        <w:t>4%</w:t>
      </w:r>
      <w:r>
        <w:rPr>
          <w:rFonts w:ascii="ˎ̥" w:hAnsi="ˎ̥" w:hint="eastAsia"/>
        </w:rPr>
        <w:t>—</w:t>
      </w:r>
      <w:r>
        <w:rPr>
          <w:rFonts w:ascii="ˎ̥" w:hAnsi="ˎ̥" w:hint="eastAsia"/>
        </w:rPr>
        <w:t>6%(</w:t>
      </w:r>
      <w:r>
        <w:rPr>
          <w:rFonts w:ascii="ˎ̥" w:hAnsi="ˎ̥" w:hint="eastAsia"/>
        </w:rPr>
        <w:t>工程项目为</w:t>
      </w:r>
      <w:r>
        <w:rPr>
          <w:rFonts w:ascii="ˎ̥" w:hAnsi="ˎ̥" w:hint="eastAsia"/>
        </w:rPr>
        <w:t>1%-2%</w:t>
      </w:r>
      <w:r>
        <w:rPr>
          <w:rFonts w:ascii="ˎ̥" w:hAnsi="ˎ̥" w:hint="eastAsia"/>
        </w:rPr>
        <w:t>）</w:t>
      </w:r>
      <w:r>
        <w:rPr>
          <w:rFonts w:ascii="ˎ̥" w:hAnsi="ˎ̥"/>
        </w:rPr>
        <w:t>的扣除，用扣除后的价格参加评审。组成联合体或者接受分包的小微企业与联合体内其他企业、分包企业之间存在直接控股、管理关系的，不享受价格扣除优惠政策。</w:t>
      </w:r>
    </w:p>
    <w:p w:rsidR="007A2ED6" w:rsidRDefault="005D7836">
      <w:pPr>
        <w:topLinePunct/>
        <w:spacing w:line="360" w:lineRule="auto"/>
        <w:ind w:firstLineChars="200" w:firstLine="420"/>
        <w:contextualSpacing/>
        <w:rPr>
          <w:rFonts w:ascii="ˎ̥" w:hAnsi="ˎ̥"/>
        </w:rPr>
      </w:pPr>
      <w:r>
        <w:rPr>
          <w:rFonts w:ascii="ˎ̥" w:hAnsi="ˎ̥" w:hint="eastAsia"/>
        </w:rPr>
        <w:t>5</w:t>
      </w:r>
      <w:r>
        <w:rPr>
          <w:rFonts w:ascii="ˎ̥" w:hAnsi="ˎ̥" w:hint="eastAsia"/>
        </w:rPr>
        <w:t>、按照本次采购标的所属行业的划定标准，符合条件的中小企业应按照招标文件格式要求提供《中小企业声明函》，</w:t>
      </w:r>
      <w:r>
        <w:rPr>
          <w:rFonts w:ascii="ˎ̥" w:hAnsi="ˎ̥"/>
        </w:rPr>
        <w:t>否则不得享受相关中小企业扶持政策。</w:t>
      </w:r>
    </w:p>
    <w:p w:rsidR="007A2ED6" w:rsidRDefault="005D7836">
      <w:pPr>
        <w:topLinePunct/>
        <w:spacing w:line="360" w:lineRule="auto"/>
        <w:ind w:firstLineChars="200" w:firstLine="422"/>
        <w:contextualSpacing/>
        <w:rPr>
          <w:rFonts w:asciiTheme="minorEastAsia" w:hAnsiTheme="minorEastAsia" w:cs="仿宋_GB2312"/>
          <w:b/>
          <w:szCs w:val="21"/>
          <w:lang w:val="zh-CN"/>
        </w:rPr>
      </w:pPr>
      <w:r>
        <w:rPr>
          <w:rFonts w:asciiTheme="minorEastAsia" w:hAnsiTheme="minorEastAsia" w:cs="仿宋_GB2312" w:hint="eastAsia"/>
          <w:b/>
          <w:szCs w:val="21"/>
          <w:lang w:val="zh-CN"/>
        </w:rPr>
        <w:t>三、支持监狱企业发展</w:t>
      </w:r>
    </w:p>
    <w:p w:rsidR="007A2ED6" w:rsidRDefault="005D7836">
      <w:pPr>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按照财政部、司法部发布的《关于政府采购支持监狱企业发展有关问题的通知》（</w:t>
      </w:r>
      <w:bookmarkStart w:id="1" w:name="OLE_LINK6"/>
      <w:r>
        <w:rPr>
          <w:rFonts w:asciiTheme="minorEastAsia" w:hAnsiTheme="minorEastAsia" w:cs="仿宋_GB2312" w:hint="eastAsia"/>
          <w:szCs w:val="21"/>
          <w:lang w:val="zh-CN"/>
        </w:rPr>
        <w:t>财库[2014]68号</w:t>
      </w:r>
      <w:bookmarkEnd w:id="1"/>
      <w:r>
        <w:rPr>
          <w:rFonts w:asciiTheme="minorEastAsia" w:hAnsiTheme="minorEastAsia" w:cs="仿宋_GB2312" w:hint="eastAsia"/>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rsidR="007A2ED6" w:rsidRDefault="005D7836">
      <w:pPr>
        <w:spacing w:line="360" w:lineRule="auto"/>
        <w:ind w:firstLineChars="200" w:firstLine="422"/>
        <w:contextualSpacing/>
        <w:rPr>
          <w:rFonts w:asciiTheme="minorEastAsia" w:hAnsiTheme="minorEastAsia" w:cs="仿宋_GB2312"/>
          <w:b/>
          <w:szCs w:val="21"/>
          <w:lang w:val="zh-CN"/>
        </w:rPr>
      </w:pPr>
      <w:r>
        <w:rPr>
          <w:rFonts w:asciiTheme="minorEastAsia" w:hAnsiTheme="minorEastAsia" w:cs="仿宋_GB2312" w:hint="eastAsia"/>
          <w:b/>
          <w:szCs w:val="21"/>
          <w:lang w:val="zh-CN"/>
        </w:rPr>
        <w:t>四、促进残疾人就业</w:t>
      </w:r>
    </w:p>
    <w:p w:rsidR="007A2ED6" w:rsidRDefault="005D7836">
      <w:pPr>
        <w:pStyle w:val="a8"/>
        <w:spacing w:line="360" w:lineRule="auto"/>
        <w:ind w:firstLineChars="200" w:firstLine="420"/>
        <w:contextualSpacing/>
        <w:rPr>
          <w:rFonts w:asciiTheme="minorEastAsia" w:eastAsiaTheme="minorEastAsia" w:hAnsiTheme="minorEastAsia" w:cs="仿宋_GB2312"/>
          <w:sz w:val="21"/>
          <w:szCs w:val="21"/>
          <w:lang w:val="zh-CN"/>
        </w:rPr>
      </w:pPr>
      <w:r>
        <w:rPr>
          <w:rFonts w:asciiTheme="minorEastAsia" w:eastAsiaTheme="minorEastAsia" w:hAnsiTheme="minorEastAsia" w:cs="仿宋_GB2312" w:hint="eastAsia"/>
          <w:sz w:val="21"/>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asciiTheme="minorEastAsia" w:eastAsiaTheme="minorEastAsia" w:hAnsiTheme="minorEastAsia" w:hint="eastAsia"/>
          <w:sz w:val="21"/>
          <w:szCs w:val="21"/>
        </w:rPr>
        <w:t>残疾人福利性单位属于小型、微型企业的，不重复享受政策。</w:t>
      </w:r>
    </w:p>
    <w:p w:rsidR="007A2ED6" w:rsidRDefault="005D7836">
      <w:pPr>
        <w:pStyle w:val="a8"/>
        <w:spacing w:line="360" w:lineRule="auto"/>
        <w:ind w:firstLineChars="200" w:firstLine="420"/>
        <w:contextualSpacing/>
        <w:rPr>
          <w:rFonts w:asciiTheme="minorEastAsia" w:eastAsiaTheme="minorEastAsia" w:hAnsiTheme="minorEastAsia" w:cs="仿宋_GB2312"/>
          <w:sz w:val="21"/>
          <w:szCs w:val="21"/>
          <w:lang w:val="zh-CN"/>
        </w:rPr>
      </w:pPr>
      <w:r>
        <w:rPr>
          <w:rFonts w:asciiTheme="minorEastAsia" w:eastAsiaTheme="minorEastAsia" w:hAnsiTheme="minorEastAsia" w:cs="仿宋_GB2312" w:hint="eastAsia"/>
          <w:sz w:val="21"/>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rsidR="007A2ED6" w:rsidRDefault="005D7836">
      <w:pPr>
        <w:pStyle w:val="a8"/>
        <w:spacing w:line="360" w:lineRule="auto"/>
        <w:ind w:firstLineChars="200" w:firstLine="420"/>
        <w:contextualSpacing/>
        <w:rPr>
          <w:rFonts w:asciiTheme="minorEastAsia" w:eastAsiaTheme="minorEastAsia" w:hAnsiTheme="minorEastAsia" w:cs="仿宋_GB2312"/>
          <w:szCs w:val="24"/>
          <w:lang w:val="zh-CN"/>
        </w:rPr>
      </w:pPr>
      <w:r>
        <w:rPr>
          <w:rFonts w:asciiTheme="minorEastAsia" w:eastAsiaTheme="minorEastAsia" w:hAnsiTheme="minorEastAsia" w:cs="仿宋_GB2312" w:hint="eastAsia"/>
          <w:sz w:val="21"/>
          <w:szCs w:val="21"/>
          <w:lang w:val="zh-CN"/>
        </w:rPr>
        <w:t>3、中标人为残疾人福利性单位的，招标人应当随中标结果同时公告其《残疾人福利性单位声明函》，接受社会监督。</w:t>
      </w:r>
    </w:p>
    <w:p w:rsidR="007A2ED6" w:rsidRDefault="007A2ED6">
      <w:pPr>
        <w:pStyle w:val="a8"/>
        <w:spacing w:line="360" w:lineRule="auto"/>
        <w:ind w:left="282" w:hangingChars="78" w:hanging="282"/>
        <w:contextualSpacing/>
        <w:jc w:val="center"/>
        <w:rPr>
          <w:rFonts w:asciiTheme="majorEastAsia" w:eastAsiaTheme="majorEastAsia" w:hAnsiTheme="majorEastAsia" w:cs="宋体"/>
          <w:b/>
          <w:kern w:val="0"/>
          <w:sz w:val="36"/>
          <w:szCs w:val="36"/>
        </w:rPr>
      </w:pPr>
    </w:p>
    <w:p w:rsidR="007A2ED6" w:rsidRDefault="005D7836">
      <w:pPr>
        <w:widowControl/>
        <w:jc w:val="center"/>
        <w:rPr>
          <w:rFonts w:asciiTheme="majorEastAsia" w:eastAsiaTheme="majorEastAsia" w:hAnsiTheme="majorEastAsia" w:cs="宋体"/>
          <w:b/>
          <w:kern w:val="0"/>
          <w:sz w:val="32"/>
          <w:szCs w:val="32"/>
        </w:rPr>
      </w:pPr>
      <w:r>
        <w:rPr>
          <w:rFonts w:asciiTheme="majorEastAsia" w:eastAsiaTheme="majorEastAsia" w:hAnsiTheme="majorEastAsia" w:cs="宋体"/>
          <w:b/>
          <w:kern w:val="0"/>
          <w:sz w:val="32"/>
          <w:szCs w:val="32"/>
        </w:rPr>
        <w:br w:type="page"/>
      </w:r>
      <w:r>
        <w:rPr>
          <w:rFonts w:asciiTheme="majorEastAsia" w:eastAsiaTheme="majorEastAsia" w:hAnsiTheme="majorEastAsia" w:cs="宋体" w:hint="eastAsia"/>
          <w:b/>
          <w:kern w:val="0"/>
          <w:sz w:val="32"/>
          <w:szCs w:val="32"/>
        </w:rPr>
        <w:t>第六章 对响应文件审查与评审</w:t>
      </w:r>
    </w:p>
    <w:p w:rsidR="007A2ED6" w:rsidRDefault="007A2ED6">
      <w:pPr>
        <w:pStyle w:val="a8"/>
        <w:spacing w:line="360" w:lineRule="auto"/>
        <w:contextualSpacing/>
        <w:rPr>
          <w:rFonts w:asciiTheme="minorEastAsia" w:hAnsiTheme="minorEastAsia" w:cs="仿宋_GB2312"/>
          <w:szCs w:val="24"/>
          <w:lang w:val="zh-CN"/>
        </w:rPr>
      </w:pPr>
    </w:p>
    <w:p w:rsidR="007A2ED6" w:rsidRDefault="005D7836">
      <w:pPr>
        <w:pStyle w:val="a8"/>
        <w:spacing w:line="360" w:lineRule="auto"/>
        <w:ind w:firstLineChars="200" w:firstLine="482"/>
        <w:contextualSpacing/>
        <w:rPr>
          <w:rFonts w:asciiTheme="minorEastAsia" w:eastAsiaTheme="minorEastAsia" w:hAnsiTheme="minorEastAsia"/>
          <w:bCs/>
          <w:szCs w:val="24"/>
        </w:rPr>
      </w:pPr>
      <w:r>
        <w:rPr>
          <w:rFonts w:asciiTheme="minorEastAsia" w:eastAsiaTheme="minorEastAsia" w:hAnsiTheme="minorEastAsia" w:cs="仿宋_GB2312"/>
          <w:b/>
          <w:szCs w:val="24"/>
          <w:lang w:val="zh-CN"/>
        </w:rPr>
        <w:t>一、资格审查</w:t>
      </w:r>
    </w:p>
    <w:p w:rsidR="007A2ED6" w:rsidRDefault="005D7836">
      <w:pPr>
        <w:pStyle w:val="a8"/>
        <w:spacing w:line="360" w:lineRule="auto"/>
        <w:ind w:firstLineChars="200" w:firstLine="480"/>
        <w:contextualSpacing/>
        <w:rPr>
          <w:rFonts w:ascii="宋体" w:eastAsiaTheme="minorEastAsia" w:hAnsi="宋体" w:cs="微软雅黑"/>
          <w:bCs/>
          <w:szCs w:val="24"/>
        </w:rPr>
      </w:pPr>
      <w:r>
        <w:rPr>
          <w:rFonts w:ascii="宋体" w:eastAsiaTheme="minorEastAsia" w:hAnsi="宋体" w:cs="微软雅黑" w:hint="eastAsia"/>
          <w:bCs/>
          <w:szCs w:val="24"/>
        </w:rPr>
        <w:t>（一）磋商小组依法对供应商资格进行审查</w:t>
      </w:r>
      <w:r>
        <w:rPr>
          <w:rFonts w:ascii="宋体" w:eastAsiaTheme="minorEastAsia" w:hAnsi="宋体" w:cs="微软雅黑"/>
          <w:bCs/>
          <w:szCs w:val="24"/>
        </w:rPr>
        <w:t>。</w:t>
      </w:r>
      <w:r>
        <w:rPr>
          <w:rFonts w:ascii="宋体" w:eastAsiaTheme="minorEastAsia" w:hAnsi="宋体" w:cs="微软雅黑" w:hint="eastAsia"/>
          <w:bCs/>
          <w:szCs w:val="24"/>
        </w:rPr>
        <w:t>确定符合资格的供应商不少于3家，将</w:t>
      </w:r>
      <w:r>
        <w:rPr>
          <w:rFonts w:ascii="宋体" w:eastAsiaTheme="minorEastAsia" w:hAnsi="宋体" w:cs="微软雅黑"/>
          <w:bCs/>
          <w:szCs w:val="24"/>
        </w:rPr>
        <w:t>对响应文件的有效性、完整性和响应程度进行审查</w:t>
      </w:r>
      <w:r>
        <w:rPr>
          <w:rFonts w:ascii="宋体" w:eastAsiaTheme="minorEastAsia" w:hAnsi="宋体" w:cs="微软雅黑" w:hint="eastAsia"/>
          <w:bCs/>
          <w:szCs w:val="24"/>
        </w:rPr>
        <w:t>并对响应文件进行评审。</w:t>
      </w:r>
    </w:p>
    <w:p w:rsidR="007A2ED6" w:rsidRDefault="005D7836">
      <w:pPr>
        <w:spacing w:line="360" w:lineRule="auto"/>
        <w:ind w:rightChars="200" w:right="420" w:firstLineChars="200" w:firstLine="480"/>
        <w:contextualSpacing/>
        <w:rPr>
          <w:rFonts w:ascii="宋体" w:hAnsi="宋体" w:cs="微软雅黑"/>
          <w:bCs/>
          <w:sz w:val="24"/>
          <w:szCs w:val="24"/>
        </w:rPr>
      </w:pPr>
      <w:r>
        <w:rPr>
          <w:rFonts w:ascii="宋体" w:hAnsi="宋体" w:cs="微软雅黑" w:hint="eastAsia"/>
          <w:bCs/>
          <w:sz w:val="24"/>
          <w:szCs w:val="24"/>
        </w:rPr>
        <w:t>（二）资格证明材料（本栏所列内容为本项目的资格审查条件，如有一项不符合要求，则不能进入下一步评审）。</w:t>
      </w:r>
    </w:p>
    <w:p w:rsidR="007A2ED6" w:rsidRDefault="005D7836">
      <w:pPr>
        <w:spacing w:line="360" w:lineRule="auto"/>
        <w:ind w:rightChars="200" w:right="420" w:firstLineChars="200" w:firstLine="480"/>
        <w:contextualSpacing/>
        <w:rPr>
          <w:rFonts w:ascii="宋体" w:hAnsi="宋体" w:cs="微软雅黑"/>
          <w:bCs/>
          <w:sz w:val="24"/>
          <w:szCs w:val="24"/>
        </w:rPr>
      </w:pPr>
      <w:r>
        <w:rPr>
          <w:rFonts w:ascii="宋体" w:hAnsi="宋体" w:cs="微软雅黑" w:hint="eastAsia"/>
          <w:bCs/>
          <w:sz w:val="24"/>
          <w:szCs w:val="24"/>
        </w:rPr>
        <w:t>（三）资格审查中所涉及到的证书及材料，均须在电子响应文件中提供原件扫描件（或图片）。</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410"/>
        <w:gridCol w:w="6379"/>
      </w:tblGrid>
      <w:tr w:rsidR="007A2ED6">
        <w:trPr>
          <w:trHeight w:val="567"/>
        </w:trPr>
        <w:tc>
          <w:tcPr>
            <w:tcW w:w="675" w:type="dxa"/>
            <w:vAlign w:val="center"/>
          </w:tcPr>
          <w:p w:rsidR="007A2ED6" w:rsidRDefault="005D7836">
            <w:pPr>
              <w:spacing w:line="360" w:lineRule="auto"/>
              <w:jc w:val="center"/>
              <w:rPr>
                <w:rFonts w:asciiTheme="minorEastAsia" w:hAnsiTheme="minorEastAsia"/>
                <w:b/>
                <w:sz w:val="24"/>
                <w:szCs w:val="24"/>
              </w:rPr>
            </w:pPr>
            <w:r>
              <w:rPr>
                <w:rFonts w:asciiTheme="minorEastAsia" w:hAnsiTheme="minorEastAsia" w:hint="eastAsia"/>
                <w:b/>
                <w:sz w:val="24"/>
                <w:szCs w:val="24"/>
              </w:rPr>
              <w:t>序号</w:t>
            </w:r>
          </w:p>
        </w:tc>
        <w:tc>
          <w:tcPr>
            <w:tcW w:w="2410" w:type="dxa"/>
            <w:vAlign w:val="center"/>
          </w:tcPr>
          <w:p w:rsidR="007A2ED6" w:rsidRDefault="005D7836">
            <w:pPr>
              <w:spacing w:line="360" w:lineRule="auto"/>
              <w:jc w:val="center"/>
              <w:rPr>
                <w:rFonts w:asciiTheme="minorEastAsia" w:hAnsiTheme="minorEastAsia"/>
                <w:b/>
                <w:sz w:val="24"/>
                <w:szCs w:val="24"/>
              </w:rPr>
            </w:pPr>
            <w:r>
              <w:rPr>
                <w:rFonts w:asciiTheme="minorEastAsia" w:hAnsiTheme="minorEastAsia" w:hint="eastAsia"/>
                <w:b/>
                <w:sz w:val="24"/>
                <w:szCs w:val="24"/>
              </w:rPr>
              <w:t>资格审查</w:t>
            </w:r>
            <w:r>
              <w:rPr>
                <w:rFonts w:asciiTheme="minorEastAsia" w:hAnsiTheme="minorEastAsia"/>
                <w:b/>
                <w:sz w:val="24"/>
                <w:szCs w:val="24"/>
              </w:rPr>
              <w:t>因素</w:t>
            </w:r>
          </w:p>
        </w:tc>
        <w:tc>
          <w:tcPr>
            <w:tcW w:w="6379" w:type="dxa"/>
            <w:vAlign w:val="center"/>
          </w:tcPr>
          <w:p w:rsidR="007A2ED6" w:rsidRDefault="005D7836">
            <w:pPr>
              <w:spacing w:line="360" w:lineRule="auto"/>
              <w:jc w:val="center"/>
              <w:rPr>
                <w:rFonts w:asciiTheme="minorEastAsia" w:hAnsiTheme="minorEastAsia"/>
                <w:b/>
                <w:sz w:val="24"/>
                <w:szCs w:val="24"/>
              </w:rPr>
            </w:pPr>
            <w:r>
              <w:rPr>
                <w:rFonts w:asciiTheme="minorEastAsia" w:hAnsiTheme="minorEastAsia" w:hint="eastAsia"/>
                <w:b/>
                <w:sz w:val="24"/>
                <w:szCs w:val="24"/>
              </w:rPr>
              <w:t>说明与要求</w:t>
            </w:r>
          </w:p>
        </w:tc>
      </w:tr>
      <w:tr w:rsidR="007A2ED6">
        <w:trPr>
          <w:trHeight w:val="567"/>
        </w:trPr>
        <w:tc>
          <w:tcPr>
            <w:tcW w:w="675" w:type="dxa"/>
            <w:vAlign w:val="center"/>
          </w:tcPr>
          <w:p w:rsidR="007A2ED6" w:rsidRDefault="005D7836">
            <w:pPr>
              <w:spacing w:line="360" w:lineRule="auto"/>
              <w:jc w:val="center"/>
              <w:rPr>
                <w:rFonts w:asciiTheme="minorEastAsia" w:hAnsiTheme="minorEastAsia"/>
                <w:b/>
                <w:sz w:val="24"/>
                <w:szCs w:val="24"/>
              </w:rPr>
            </w:pPr>
            <w:r>
              <w:rPr>
                <w:rFonts w:asciiTheme="minorEastAsia" w:hAnsiTheme="minorEastAsia" w:hint="eastAsia"/>
                <w:b/>
                <w:sz w:val="24"/>
                <w:szCs w:val="24"/>
              </w:rPr>
              <w:t>1</w:t>
            </w:r>
          </w:p>
        </w:tc>
        <w:tc>
          <w:tcPr>
            <w:tcW w:w="2410" w:type="dxa"/>
            <w:vAlign w:val="center"/>
          </w:tcPr>
          <w:p w:rsidR="007A2ED6" w:rsidRDefault="005D7836">
            <w:pPr>
              <w:spacing w:line="360" w:lineRule="auto"/>
              <w:jc w:val="center"/>
              <w:rPr>
                <w:rFonts w:asciiTheme="minorEastAsia" w:hAnsiTheme="minorEastAsia"/>
                <w:b/>
                <w:sz w:val="24"/>
                <w:szCs w:val="24"/>
              </w:rPr>
            </w:pPr>
            <w:r>
              <w:rPr>
                <w:rFonts w:asciiTheme="minorEastAsia" w:hAnsiTheme="minorEastAsia" w:hint="eastAsia"/>
                <w:b/>
                <w:sz w:val="24"/>
                <w:szCs w:val="24"/>
              </w:rPr>
              <w:t>投标函</w:t>
            </w:r>
          </w:p>
        </w:tc>
        <w:tc>
          <w:tcPr>
            <w:tcW w:w="6379" w:type="dxa"/>
            <w:vAlign w:val="center"/>
          </w:tcPr>
          <w:p w:rsidR="007A2ED6" w:rsidRDefault="005D7836">
            <w:pPr>
              <w:spacing w:line="360" w:lineRule="auto"/>
              <w:rPr>
                <w:rFonts w:asciiTheme="minorEastAsia" w:hAnsiTheme="minorEastAsia"/>
                <w:b/>
                <w:sz w:val="24"/>
                <w:szCs w:val="24"/>
              </w:rPr>
            </w:pPr>
            <w:r>
              <w:rPr>
                <w:rFonts w:ascii="宋体" w:hAnsi="宋体" w:cs="微软雅黑" w:hint="eastAsia"/>
                <w:bCs/>
                <w:sz w:val="24"/>
                <w:szCs w:val="24"/>
              </w:rPr>
              <w:t>参考磋商文件第八章3.1格式填写</w:t>
            </w:r>
          </w:p>
        </w:tc>
      </w:tr>
      <w:tr w:rsidR="007A2ED6">
        <w:trPr>
          <w:trHeight w:val="567"/>
        </w:trPr>
        <w:tc>
          <w:tcPr>
            <w:tcW w:w="675" w:type="dxa"/>
            <w:vAlign w:val="center"/>
          </w:tcPr>
          <w:p w:rsidR="007A2ED6" w:rsidRDefault="005D7836">
            <w:pPr>
              <w:spacing w:line="360" w:lineRule="auto"/>
              <w:jc w:val="center"/>
              <w:rPr>
                <w:rFonts w:asciiTheme="minorEastAsia" w:hAnsiTheme="minorEastAsia"/>
                <w:b/>
                <w:sz w:val="24"/>
                <w:szCs w:val="24"/>
              </w:rPr>
            </w:pPr>
            <w:r>
              <w:rPr>
                <w:rFonts w:asciiTheme="minorEastAsia" w:hAnsiTheme="minorEastAsia" w:hint="eastAsia"/>
                <w:b/>
                <w:sz w:val="24"/>
                <w:szCs w:val="24"/>
              </w:rPr>
              <w:t>2</w:t>
            </w:r>
          </w:p>
        </w:tc>
        <w:tc>
          <w:tcPr>
            <w:tcW w:w="2410" w:type="dxa"/>
            <w:vAlign w:val="center"/>
          </w:tcPr>
          <w:p w:rsidR="007A2ED6" w:rsidRDefault="005D7836">
            <w:pPr>
              <w:spacing w:line="360" w:lineRule="auto"/>
              <w:jc w:val="center"/>
              <w:rPr>
                <w:rFonts w:asciiTheme="minorEastAsia" w:hAnsiTheme="minorEastAsia"/>
                <w:b/>
                <w:sz w:val="24"/>
                <w:szCs w:val="24"/>
              </w:rPr>
            </w:pPr>
            <w:r>
              <w:rPr>
                <w:rFonts w:asciiTheme="minorEastAsia" w:hAnsiTheme="minorEastAsia" w:hint="eastAsia"/>
                <w:b/>
                <w:sz w:val="24"/>
                <w:szCs w:val="24"/>
              </w:rPr>
              <w:t>中小企业</w:t>
            </w:r>
          </w:p>
        </w:tc>
        <w:tc>
          <w:tcPr>
            <w:tcW w:w="6379" w:type="dxa"/>
            <w:vAlign w:val="center"/>
          </w:tcPr>
          <w:p w:rsidR="007A2ED6" w:rsidRDefault="005D7836">
            <w:pPr>
              <w:spacing w:line="360" w:lineRule="auto"/>
              <w:jc w:val="left"/>
              <w:rPr>
                <w:rFonts w:asciiTheme="minorEastAsia" w:hAnsiTheme="minorEastAsia"/>
                <w:bCs/>
                <w:sz w:val="24"/>
                <w:szCs w:val="24"/>
              </w:rPr>
            </w:pPr>
            <w:r>
              <w:rPr>
                <w:rFonts w:asciiTheme="minorEastAsia" w:hAnsiTheme="minorEastAsia" w:hint="eastAsia"/>
                <w:bCs/>
                <w:sz w:val="24"/>
                <w:szCs w:val="24"/>
              </w:rPr>
              <w:t>（1）中、小、微型企业出具《中小企业声明函》</w:t>
            </w:r>
          </w:p>
          <w:p w:rsidR="007A2ED6" w:rsidRDefault="005D7836">
            <w:pPr>
              <w:spacing w:line="360" w:lineRule="auto"/>
              <w:jc w:val="left"/>
              <w:rPr>
                <w:rFonts w:asciiTheme="minorEastAsia" w:hAnsiTheme="minorEastAsia"/>
                <w:bCs/>
                <w:sz w:val="24"/>
                <w:szCs w:val="24"/>
              </w:rPr>
            </w:pPr>
            <w:r>
              <w:rPr>
                <w:rFonts w:asciiTheme="minorEastAsia" w:hAnsiTheme="minorEastAsia" w:hint="eastAsia"/>
                <w:bCs/>
                <w:sz w:val="24"/>
                <w:szCs w:val="24"/>
              </w:rPr>
              <w:t>（2）残疾人福利性单位出具《残疾人福利企业声明函》</w:t>
            </w:r>
          </w:p>
          <w:p w:rsidR="007A2ED6" w:rsidRDefault="005D7836">
            <w:pPr>
              <w:spacing w:line="360" w:lineRule="auto"/>
              <w:jc w:val="left"/>
              <w:rPr>
                <w:rFonts w:ascii="宋体" w:hAnsi="宋体" w:cs="微软雅黑"/>
                <w:bCs/>
                <w:sz w:val="24"/>
                <w:szCs w:val="24"/>
              </w:rPr>
            </w:pPr>
            <w:r>
              <w:rPr>
                <w:rFonts w:ascii="宋体" w:hAnsi="宋体" w:cs="微软雅黑" w:hint="eastAsia"/>
                <w:bCs/>
                <w:sz w:val="24"/>
                <w:szCs w:val="24"/>
              </w:rPr>
              <w:t>（3）监狱企业提供由省级以上监狱管理局、戒毒管理局（含新疆生产建设兵团）出具的属于监狱企业的证明文件</w:t>
            </w:r>
          </w:p>
        </w:tc>
      </w:tr>
      <w:tr w:rsidR="007A2ED6">
        <w:trPr>
          <w:trHeight w:val="567"/>
        </w:trPr>
        <w:tc>
          <w:tcPr>
            <w:tcW w:w="675" w:type="dxa"/>
            <w:vAlign w:val="center"/>
          </w:tcPr>
          <w:p w:rsidR="007A2ED6" w:rsidRDefault="005D7836">
            <w:pPr>
              <w:spacing w:line="360" w:lineRule="auto"/>
              <w:jc w:val="center"/>
              <w:rPr>
                <w:rFonts w:asciiTheme="minorEastAsia" w:hAnsiTheme="minorEastAsia"/>
                <w:b/>
                <w:bCs/>
                <w:sz w:val="24"/>
                <w:szCs w:val="24"/>
              </w:rPr>
            </w:pPr>
            <w:r>
              <w:rPr>
                <w:rFonts w:asciiTheme="minorEastAsia" w:hAnsiTheme="minorEastAsia" w:hint="eastAsia"/>
                <w:b/>
                <w:bCs/>
                <w:sz w:val="24"/>
                <w:szCs w:val="24"/>
              </w:rPr>
              <w:t>3</w:t>
            </w:r>
          </w:p>
        </w:tc>
        <w:tc>
          <w:tcPr>
            <w:tcW w:w="2410" w:type="dxa"/>
            <w:vAlign w:val="center"/>
          </w:tcPr>
          <w:p w:rsidR="007A2ED6" w:rsidRDefault="005D7836">
            <w:pPr>
              <w:spacing w:line="360" w:lineRule="auto"/>
              <w:jc w:val="center"/>
              <w:rPr>
                <w:rFonts w:asciiTheme="minorEastAsia" w:hAnsiTheme="minorEastAsia"/>
                <w:b/>
                <w:sz w:val="24"/>
                <w:szCs w:val="24"/>
              </w:rPr>
            </w:pPr>
            <w:r>
              <w:rPr>
                <w:rFonts w:asciiTheme="minorEastAsia" w:hAnsiTheme="minorEastAsia" w:hint="eastAsia"/>
                <w:b/>
                <w:sz w:val="24"/>
                <w:szCs w:val="24"/>
              </w:rPr>
              <w:t>投标人须具备的特殊资质证书</w:t>
            </w:r>
          </w:p>
        </w:tc>
        <w:tc>
          <w:tcPr>
            <w:tcW w:w="6379" w:type="dxa"/>
            <w:vAlign w:val="center"/>
          </w:tcPr>
          <w:p w:rsidR="007A2ED6" w:rsidRDefault="005D7836">
            <w:pPr>
              <w:spacing w:line="360" w:lineRule="auto"/>
              <w:rPr>
                <w:rFonts w:ascii="宋体" w:hAnsi="宋体"/>
                <w:sz w:val="24"/>
                <w:szCs w:val="24"/>
              </w:rPr>
            </w:pPr>
            <w:r>
              <w:rPr>
                <w:rFonts w:ascii="宋体" w:hAnsi="宋体" w:hint="eastAsia"/>
                <w:kern w:val="0"/>
                <w:sz w:val="24"/>
                <w:szCs w:val="24"/>
              </w:rPr>
              <w:t>无</w:t>
            </w:r>
          </w:p>
        </w:tc>
      </w:tr>
      <w:tr w:rsidR="007A2ED6">
        <w:tc>
          <w:tcPr>
            <w:tcW w:w="675" w:type="dxa"/>
            <w:vAlign w:val="center"/>
          </w:tcPr>
          <w:p w:rsidR="007A2ED6" w:rsidRDefault="005D7836">
            <w:pPr>
              <w:spacing w:line="360" w:lineRule="auto"/>
              <w:jc w:val="center"/>
              <w:rPr>
                <w:rFonts w:asciiTheme="minorEastAsia" w:hAnsiTheme="minorEastAsia"/>
                <w:b/>
                <w:bCs/>
                <w:sz w:val="24"/>
                <w:szCs w:val="24"/>
              </w:rPr>
            </w:pPr>
            <w:r>
              <w:rPr>
                <w:rFonts w:asciiTheme="minorEastAsia" w:hAnsiTheme="minorEastAsia" w:hint="eastAsia"/>
                <w:b/>
                <w:bCs/>
                <w:sz w:val="24"/>
                <w:szCs w:val="24"/>
              </w:rPr>
              <w:t>4</w:t>
            </w:r>
          </w:p>
        </w:tc>
        <w:tc>
          <w:tcPr>
            <w:tcW w:w="2410" w:type="dxa"/>
            <w:vAlign w:val="center"/>
          </w:tcPr>
          <w:p w:rsidR="007A2ED6" w:rsidRDefault="005D7836">
            <w:pPr>
              <w:spacing w:line="360" w:lineRule="auto"/>
              <w:jc w:val="center"/>
              <w:rPr>
                <w:rFonts w:asciiTheme="minorEastAsia" w:hAnsiTheme="minorEastAsia"/>
                <w:b/>
                <w:sz w:val="24"/>
                <w:szCs w:val="24"/>
              </w:rPr>
            </w:pPr>
            <w:r>
              <w:rPr>
                <w:rFonts w:asciiTheme="minorEastAsia" w:hAnsiTheme="minorEastAsia"/>
                <w:b/>
                <w:sz w:val="24"/>
                <w:szCs w:val="24"/>
              </w:rPr>
              <w:t>许昌市政府采购</w:t>
            </w:r>
          </w:p>
          <w:p w:rsidR="007A2ED6" w:rsidRDefault="005D7836">
            <w:pPr>
              <w:spacing w:line="360" w:lineRule="auto"/>
              <w:jc w:val="center"/>
              <w:rPr>
                <w:rFonts w:asciiTheme="minorEastAsia" w:hAnsiTheme="minorEastAsia"/>
                <w:b/>
                <w:sz w:val="24"/>
                <w:szCs w:val="24"/>
              </w:rPr>
            </w:pPr>
            <w:r>
              <w:rPr>
                <w:rFonts w:asciiTheme="minorEastAsia" w:hAnsiTheme="minorEastAsia"/>
                <w:b/>
                <w:sz w:val="24"/>
                <w:szCs w:val="24"/>
              </w:rPr>
              <w:t>供应商信用承诺函</w:t>
            </w:r>
          </w:p>
        </w:tc>
        <w:tc>
          <w:tcPr>
            <w:tcW w:w="6379" w:type="dxa"/>
            <w:vAlign w:val="center"/>
          </w:tcPr>
          <w:p w:rsidR="007A2ED6" w:rsidRDefault="005D7836">
            <w:pPr>
              <w:spacing w:line="360" w:lineRule="auto"/>
              <w:jc w:val="left"/>
              <w:rPr>
                <w:rFonts w:asciiTheme="minorEastAsia" w:hAnsiTheme="minorEastAsia"/>
                <w:b/>
                <w:bCs/>
                <w:sz w:val="24"/>
                <w:szCs w:val="24"/>
              </w:rPr>
            </w:pPr>
            <w:r>
              <w:rPr>
                <w:rFonts w:ascii="宋体" w:hAnsi="宋体" w:cs="微软雅黑" w:hint="eastAsia"/>
                <w:bCs/>
                <w:sz w:val="24"/>
                <w:szCs w:val="24"/>
              </w:rPr>
              <w:t>按照招标文件第八章3.5格式填写</w:t>
            </w:r>
          </w:p>
        </w:tc>
      </w:tr>
      <w:tr w:rsidR="007A2ED6">
        <w:tc>
          <w:tcPr>
            <w:tcW w:w="675" w:type="dxa"/>
            <w:vAlign w:val="center"/>
          </w:tcPr>
          <w:p w:rsidR="007A2ED6" w:rsidRDefault="005D7836">
            <w:pPr>
              <w:spacing w:line="360" w:lineRule="auto"/>
              <w:jc w:val="center"/>
              <w:rPr>
                <w:rFonts w:asciiTheme="minorEastAsia" w:hAnsiTheme="minorEastAsia"/>
                <w:b/>
                <w:bCs/>
                <w:sz w:val="24"/>
                <w:szCs w:val="24"/>
              </w:rPr>
            </w:pPr>
            <w:r>
              <w:rPr>
                <w:rFonts w:asciiTheme="minorEastAsia" w:hAnsiTheme="minorEastAsia" w:hint="eastAsia"/>
                <w:b/>
                <w:bCs/>
                <w:sz w:val="24"/>
                <w:szCs w:val="24"/>
              </w:rPr>
              <w:t>5</w:t>
            </w:r>
          </w:p>
        </w:tc>
        <w:tc>
          <w:tcPr>
            <w:tcW w:w="2410" w:type="dxa"/>
            <w:vAlign w:val="center"/>
          </w:tcPr>
          <w:p w:rsidR="007A2ED6" w:rsidRDefault="005D7836">
            <w:pPr>
              <w:spacing w:line="360" w:lineRule="auto"/>
              <w:jc w:val="center"/>
              <w:rPr>
                <w:rFonts w:asciiTheme="minorEastAsia" w:hAnsiTheme="minorEastAsia"/>
                <w:b/>
                <w:bCs/>
                <w:sz w:val="24"/>
                <w:szCs w:val="24"/>
              </w:rPr>
            </w:pPr>
            <w:r>
              <w:rPr>
                <w:rFonts w:asciiTheme="minorEastAsia" w:hAnsiTheme="minorEastAsia" w:hint="eastAsia"/>
                <w:b/>
                <w:bCs/>
                <w:sz w:val="24"/>
                <w:szCs w:val="24"/>
              </w:rPr>
              <w:t>磋商</w:t>
            </w:r>
            <w:r>
              <w:rPr>
                <w:rFonts w:asciiTheme="minorEastAsia" w:hAnsiTheme="minorEastAsia" w:cs="仿宋_GB2312" w:hint="eastAsia"/>
                <w:b/>
                <w:sz w:val="24"/>
                <w:szCs w:val="24"/>
                <w:lang w:val="zh-CN"/>
              </w:rPr>
              <w:t>报价</w:t>
            </w:r>
          </w:p>
        </w:tc>
        <w:tc>
          <w:tcPr>
            <w:tcW w:w="6379" w:type="dxa"/>
          </w:tcPr>
          <w:p w:rsidR="007A2ED6" w:rsidRDefault="005D7836">
            <w:pPr>
              <w:spacing w:line="360" w:lineRule="auto"/>
              <w:rPr>
                <w:rFonts w:asciiTheme="minorEastAsia" w:hAnsiTheme="minorEastAsia"/>
                <w:b/>
                <w:bCs/>
                <w:sz w:val="24"/>
                <w:szCs w:val="24"/>
              </w:rPr>
            </w:pPr>
            <w:r>
              <w:rPr>
                <w:rFonts w:asciiTheme="minorEastAsia" w:hAnsiTheme="minorEastAsia" w:cs="仿宋_GB2312" w:hint="eastAsia"/>
                <w:sz w:val="24"/>
                <w:szCs w:val="24"/>
                <w:lang w:val="zh-CN"/>
              </w:rPr>
              <w:t>响应报价是否超出磋商文件中规定的预算金额，超出预算金额的报价无效。</w:t>
            </w:r>
          </w:p>
        </w:tc>
      </w:tr>
      <w:tr w:rsidR="007A2ED6">
        <w:tc>
          <w:tcPr>
            <w:tcW w:w="675" w:type="dxa"/>
            <w:vAlign w:val="center"/>
          </w:tcPr>
          <w:p w:rsidR="007A2ED6" w:rsidRDefault="005D7836">
            <w:pPr>
              <w:spacing w:line="360" w:lineRule="auto"/>
              <w:jc w:val="center"/>
              <w:rPr>
                <w:rFonts w:asciiTheme="minorEastAsia" w:hAnsiTheme="minorEastAsia"/>
                <w:b/>
                <w:bCs/>
                <w:sz w:val="24"/>
                <w:szCs w:val="24"/>
              </w:rPr>
            </w:pPr>
            <w:r>
              <w:rPr>
                <w:rFonts w:asciiTheme="minorEastAsia" w:hAnsiTheme="minorEastAsia" w:hint="eastAsia"/>
                <w:b/>
                <w:bCs/>
                <w:sz w:val="24"/>
                <w:szCs w:val="24"/>
              </w:rPr>
              <w:t>6</w:t>
            </w:r>
          </w:p>
        </w:tc>
        <w:tc>
          <w:tcPr>
            <w:tcW w:w="2410" w:type="dxa"/>
            <w:vAlign w:val="center"/>
          </w:tcPr>
          <w:p w:rsidR="007A2ED6" w:rsidRDefault="005D7836">
            <w:pPr>
              <w:spacing w:line="360" w:lineRule="auto"/>
              <w:jc w:val="center"/>
              <w:rPr>
                <w:rFonts w:asciiTheme="minorEastAsia" w:hAnsiTheme="minorEastAsia"/>
                <w:sz w:val="24"/>
                <w:szCs w:val="24"/>
              </w:rPr>
            </w:pPr>
            <w:r>
              <w:rPr>
                <w:rFonts w:asciiTheme="minorEastAsia" w:hAnsiTheme="minorEastAsia" w:hint="eastAsia"/>
                <w:b/>
                <w:sz w:val="24"/>
                <w:szCs w:val="24"/>
              </w:rPr>
              <w:t>磋商承诺函</w:t>
            </w:r>
          </w:p>
        </w:tc>
        <w:tc>
          <w:tcPr>
            <w:tcW w:w="6379" w:type="dxa"/>
            <w:vAlign w:val="center"/>
          </w:tcPr>
          <w:p w:rsidR="007A2ED6" w:rsidRDefault="005D7836">
            <w:pPr>
              <w:spacing w:line="360" w:lineRule="auto"/>
              <w:rPr>
                <w:rFonts w:asciiTheme="minorEastAsia" w:hAnsiTheme="minorEastAsia"/>
                <w:b/>
                <w:sz w:val="24"/>
                <w:szCs w:val="24"/>
              </w:rPr>
            </w:pPr>
            <w:r>
              <w:rPr>
                <w:rFonts w:asciiTheme="minorEastAsia" w:hAnsiTheme="minorEastAsia" w:hint="eastAsia"/>
                <w:sz w:val="24"/>
                <w:szCs w:val="24"/>
              </w:rPr>
              <w:t>供应商以磋商承诺函的形式替代响应保证金。</w:t>
            </w:r>
          </w:p>
        </w:tc>
      </w:tr>
      <w:tr w:rsidR="007A2ED6">
        <w:tc>
          <w:tcPr>
            <w:tcW w:w="675" w:type="dxa"/>
            <w:vAlign w:val="center"/>
          </w:tcPr>
          <w:p w:rsidR="007A2ED6" w:rsidRDefault="005D7836">
            <w:pPr>
              <w:spacing w:line="360" w:lineRule="auto"/>
              <w:jc w:val="center"/>
              <w:rPr>
                <w:rFonts w:asciiTheme="minorEastAsia" w:hAnsiTheme="minorEastAsia"/>
                <w:b/>
                <w:bCs/>
                <w:sz w:val="24"/>
                <w:szCs w:val="24"/>
              </w:rPr>
            </w:pPr>
            <w:r>
              <w:rPr>
                <w:rFonts w:asciiTheme="minorEastAsia" w:hAnsiTheme="minorEastAsia" w:hint="eastAsia"/>
                <w:b/>
                <w:bCs/>
                <w:sz w:val="24"/>
                <w:szCs w:val="24"/>
              </w:rPr>
              <w:t>7</w:t>
            </w:r>
          </w:p>
        </w:tc>
        <w:tc>
          <w:tcPr>
            <w:tcW w:w="2410" w:type="dxa"/>
            <w:vAlign w:val="center"/>
          </w:tcPr>
          <w:p w:rsidR="007A2ED6" w:rsidRDefault="005D7836">
            <w:pPr>
              <w:spacing w:line="360" w:lineRule="auto"/>
              <w:jc w:val="center"/>
              <w:rPr>
                <w:rFonts w:asciiTheme="minorEastAsia" w:hAnsiTheme="minorEastAsia"/>
                <w:b/>
                <w:bCs/>
                <w:sz w:val="24"/>
                <w:szCs w:val="24"/>
              </w:rPr>
            </w:pPr>
            <w:r>
              <w:rPr>
                <w:rFonts w:asciiTheme="minorEastAsia" w:hAnsiTheme="minorEastAsia" w:hint="eastAsia"/>
                <w:b/>
                <w:bCs/>
                <w:sz w:val="24"/>
                <w:szCs w:val="24"/>
              </w:rPr>
              <w:t>联合体协议</w:t>
            </w:r>
          </w:p>
        </w:tc>
        <w:tc>
          <w:tcPr>
            <w:tcW w:w="6379" w:type="dxa"/>
          </w:tcPr>
          <w:p w:rsidR="007A2ED6" w:rsidRDefault="005D7836">
            <w:pPr>
              <w:spacing w:line="360" w:lineRule="auto"/>
              <w:rPr>
                <w:rFonts w:asciiTheme="minorEastAsia" w:hAnsiTheme="minorEastAsia"/>
                <w:b/>
                <w:bCs/>
                <w:sz w:val="24"/>
                <w:szCs w:val="24"/>
              </w:rPr>
            </w:pPr>
            <w:r>
              <w:rPr>
                <w:rFonts w:asciiTheme="minorEastAsia" w:hAnsiTheme="minorEastAsia" w:hint="eastAsia"/>
                <w:bCs/>
                <w:sz w:val="24"/>
                <w:szCs w:val="24"/>
              </w:rPr>
              <w:t>磋商文件接受联合体响应且供应商为联合体的，供应商应提供本协议；否则无须提供。</w:t>
            </w:r>
          </w:p>
        </w:tc>
      </w:tr>
      <w:tr w:rsidR="007A2ED6">
        <w:tc>
          <w:tcPr>
            <w:tcW w:w="675" w:type="dxa"/>
            <w:vAlign w:val="center"/>
          </w:tcPr>
          <w:p w:rsidR="007A2ED6" w:rsidRDefault="005D7836">
            <w:pPr>
              <w:spacing w:line="360" w:lineRule="auto"/>
              <w:jc w:val="center"/>
              <w:rPr>
                <w:rFonts w:asciiTheme="minorEastAsia" w:hAnsiTheme="minorEastAsia"/>
                <w:b/>
                <w:bCs/>
                <w:sz w:val="24"/>
                <w:szCs w:val="24"/>
              </w:rPr>
            </w:pPr>
            <w:r>
              <w:rPr>
                <w:rFonts w:asciiTheme="minorEastAsia" w:hAnsiTheme="minorEastAsia" w:hint="eastAsia"/>
                <w:b/>
                <w:bCs/>
                <w:sz w:val="24"/>
                <w:szCs w:val="24"/>
              </w:rPr>
              <w:t>8</w:t>
            </w:r>
          </w:p>
        </w:tc>
        <w:tc>
          <w:tcPr>
            <w:tcW w:w="2410" w:type="dxa"/>
            <w:vAlign w:val="center"/>
          </w:tcPr>
          <w:p w:rsidR="007A2ED6" w:rsidRDefault="005D7836">
            <w:pPr>
              <w:spacing w:line="360" w:lineRule="auto"/>
              <w:contextualSpacing/>
              <w:jc w:val="center"/>
              <w:rPr>
                <w:rFonts w:asciiTheme="minorEastAsia" w:hAnsiTheme="minorEastAsia"/>
                <w:b/>
                <w:sz w:val="24"/>
                <w:szCs w:val="24"/>
              </w:rPr>
            </w:pPr>
            <w:r>
              <w:rPr>
                <w:rFonts w:asciiTheme="minorEastAsia" w:hAnsiTheme="minorEastAsia" w:hint="eastAsia"/>
                <w:b/>
                <w:sz w:val="24"/>
                <w:szCs w:val="24"/>
              </w:rPr>
              <w:t>供应商身份证明及授权</w:t>
            </w:r>
          </w:p>
        </w:tc>
        <w:tc>
          <w:tcPr>
            <w:tcW w:w="6379" w:type="dxa"/>
          </w:tcPr>
          <w:p w:rsidR="007A2ED6" w:rsidRDefault="005D7836">
            <w:pPr>
              <w:spacing w:line="360" w:lineRule="auto"/>
              <w:rPr>
                <w:rFonts w:asciiTheme="minorEastAsia" w:hAnsiTheme="minorEastAsia" w:cs="仿宋_GB2312"/>
                <w:sz w:val="24"/>
                <w:szCs w:val="24"/>
                <w:lang w:val="zh-CN"/>
              </w:rPr>
            </w:pPr>
            <w:r>
              <w:rPr>
                <w:rFonts w:asciiTheme="minorEastAsia" w:hAnsiTheme="minorEastAsia" w:cs="仿宋_GB2312" w:hint="eastAsia"/>
                <w:sz w:val="24"/>
                <w:szCs w:val="24"/>
                <w:lang w:val="zh-CN"/>
              </w:rPr>
              <w:t>（1）法定代表人身份证明或提供法定代表人授权委托书及被授权人身份证明。（法人提供）</w:t>
            </w:r>
          </w:p>
          <w:p w:rsidR="007A2ED6" w:rsidRDefault="005D7836">
            <w:pPr>
              <w:spacing w:line="360" w:lineRule="auto"/>
              <w:rPr>
                <w:rFonts w:asciiTheme="minorEastAsia" w:hAnsiTheme="minorEastAsia" w:cs="仿宋_GB2312"/>
                <w:sz w:val="24"/>
                <w:szCs w:val="24"/>
                <w:lang w:val="zh-CN"/>
              </w:rPr>
            </w:pPr>
            <w:r>
              <w:rPr>
                <w:rFonts w:asciiTheme="minorEastAsia" w:hAnsiTheme="minorEastAsia" w:cs="仿宋_GB2312" w:hint="eastAsia"/>
                <w:sz w:val="24"/>
                <w:szCs w:val="24"/>
                <w:lang w:val="zh-CN"/>
              </w:rPr>
              <w:t>（2）单位负责人身份证明或提供单位负责人授权委托书及被授权人身份证明。（非法人提供）</w:t>
            </w:r>
          </w:p>
          <w:p w:rsidR="007A2ED6" w:rsidRDefault="005D7836">
            <w:pPr>
              <w:spacing w:line="360" w:lineRule="auto"/>
              <w:rPr>
                <w:rFonts w:ascii="楷体" w:eastAsia="楷体" w:hAnsi="楷体" w:cs="仿宋_GB2312"/>
                <w:b/>
                <w:sz w:val="24"/>
                <w:szCs w:val="24"/>
                <w:lang w:val="zh-CN"/>
              </w:rPr>
            </w:pPr>
            <w:r>
              <w:rPr>
                <w:rFonts w:ascii="楷体" w:eastAsia="楷体" w:hAnsi="楷体" w:cs="仿宋_GB2312" w:hint="eastAsia"/>
                <w:b/>
                <w:sz w:val="24"/>
                <w:szCs w:val="24"/>
                <w:lang w:val="zh-CN"/>
              </w:rPr>
              <w:t>注：</w:t>
            </w:r>
          </w:p>
          <w:p w:rsidR="007A2ED6" w:rsidRDefault="005D7836">
            <w:pPr>
              <w:spacing w:line="360" w:lineRule="auto"/>
              <w:rPr>
                <w:rFonts w:asciiTheme="minorEastAsia" w:hAnsiTheme="minorEastAsia"/>
                <w:b/>
                <w:sz w:val="24"/>
                <w:szCs w:val="24"/>
              </w:rPr>
            </w:pPr>
            <w:r>
              <w:rPr>
                <w:rFonts w:ascii="楷体" w:eastAsia="楷体" w:hAnsi="楷体" w:hint="eastAsia"/>
                <w:sz w:val="24"/>
                <w:szCs w:val="24"/>
              </w:rPr>
              <w:t>①企业（银行、保险、石油石化、电力、电信等行业除外）、事业单位和社会团体以法人身份参加磋商的，法定代表人应与实际提交的“营业执照等证明文件”载明的一致。</w:t>
            </w:r>
          </w:p>
          <w:p w:rsidR="007A2ED6" w:rsidRDefault="005D7836">
            <w:pPr>
              <w:spacing w:line="360" w:lineRule="auto"/>
              <w:contextualSpacing/>
              <w:rPr>
                <w:rFonts w:ascii="楷体" w:eastAsia="楷体" w:hAnsi="楷体"/>
                <w:sz w:val="24"/>
                <w:szCs w:val="24"/>
              </w:rPr>
            </w:pPr>
            <w:r>
              <w:rPr>
                <w:rFonts w:ascii="楷体" w:eastAsia="楷体" w:hAnsi="楷体" w:hint="eastAsia"/>
                <w:sz w:val="24"/>
                <w:szCs w:val="24"/>
              </w:rPr>
              <w:t>②银行、保险、石油石化、电力、电信等行业：以法人身份参加磋商的，法定代表人应与实际提交的“营业执照等证明文件”载明的一致；以非法人身份参加磋商的，“单位负责人”指代表单位行使职权的主要负责人，应与实际提交的“营业执照等证明文件”载明的一致。</w:t>
            </w:r>
          </w:p>
          <w:p w:rsidR="007A2ED6" w:rsidRDefault="005D7836">
            <w:pPr>
              <w:spacing w:line="360" w:lineRule="auto"/>
              <w:contextualSpacing/>
              <w:rPr>
                <w:rFonts w:asciiTheme="minorEastAsia" w:hAnsiTheme="minorEastAsia"/>
                <w:b/>
                <w:sz w:val="24"/>
                <w:szCs w:val="24"/>
              </w:rPr>
            </w:pPr>
            <w:r>
              <w:rPr>
                <w:rFonts w:ascii="楷体" w:eastAsia="楷体" w:hAnsi="楷体" w:hint="eastAsia"/>
                <w:sz w:val="24"/>
                <w:szCs w:val="24"/>
              </w:rPr>
              <w:t>③</w:t>
            </w:r>
            <w:r>
              <w:rPr>
                <w:rFonts w:ascii="楷体" w:eastAsia="楷体" w:hAnsi="楷体" w:hint="eastAsia"/>
                <w:kern w:val="0"/>
                <w:sz w:val="24"/>
                <w:szCs w:val="24"/>
              </w:rPr>
              <w:t>供应商为自然人的，无需填写法定代表人授权书。</w:t>
            </w:r>
          </w:p>
        </w:tc>
      </w:tr>
    </w:tbl>
    <w:p w:rsidR="007A2ED6" w:rsidRDefault="007A2ED6">
      <w:pPr>
        <w:pStyle w:val="a8"/>
        <w:spacing w:line="360" w:lineRule="auto"/>
        <w:contextualSpacing/>
        <w:rPr>
          <w:rFonts w:asciiTheme="minorEastAsia" w:eastAsiaTheme="minorEastAsia" w:hAnsiTheme="minorEastAsia" w:cs="仿宋_GB2312"/>
          <w:b/>
          <w:sz w:val="21"/>
          <w:szCs w:val="21"/>
          <w:lang w:val="zh-CN"/>
        </w:rPr>
      </w:pPr>
    </w:p>
    <w:p w:rsidR="007A2ED6" w:rsidRDefault="005D7836">
      <w:pPr>
        <w:pStyle w:val="a8"/>
        <w:spacing w:line="360" w:lineRule="auto"/>
        <w:contextualSpacing/>
        <w:rPr>
          <w:rFonts w:asciiTheme="minorEastAsia" w:eastAsiaTheme="minorEastAsia" w:hAnsiTheme="minorEastAsia" w:cs="仿宋_GB2312"/>
          <w:b/>
          <w:szCs w:val="24"/>
          <w:lang w:val="zh-CN"/>
        </w:rPr>
      </w:pPr>
      <w:r>
        <w:rPr>
          <w:rFonts w:asciiTheme="minorEastAsia" w:eastAsiaTheme="minorEastAsia" w:hAnsiTheme="minorEastAsia" w:cs="仿宋_GB2312" w:hint="eastAsia"/>
          <w:b/>
          <w:szCs w:val="24"/>
          <w:lang w:val="zh-CN"/>
        </w:rPr>
        <w:t>二、评审</w:t>
      </w:r>
    </w:p>
    <w:p w:rsidR="007A2ED6" w:rsidRDefault="005D7836">
      <w:pPr>
        <w:pStyle w:val="a8"/>
        <w:spacing w:line="360" w:lineRule="auto"/>
        <w:ind w:firstLineChars="200" w:firstLine="482"/>
        <w:contextualSpacing/>
        <w:rPr>
          <w:rFonts w:asciiTheme="minorEastAsia" w:eastAsiaTheme="minorEastAsia" w:hAnsiTheme="minorEastAsia" w:cs="仿宋_GB2312"/>
          <w:b/>
          <w:szCs w:val="24"/>
          <w:lang w:val="zh-CN"/>
        </w:rPr>
      </w:pPr>
      <w:r>
        <w:rPr>
          <w:rFonts w:asciiTheme="minorEastAsia" w:eastAsiaTheme="minorEastAsia" w:hAnsiTheme="minorEastAsia" w:cs="仿宋_GB2312" w:hint="eastAsia"/>
          <w:b/>
          <w:szCs w:val="24"/>
          <w:lang w:val="zh-CN"/>
        </w:rPr>
        <w:t>（一）评审方法</w:t>
      </w:r>
    </w:p>
    <w:p w:rsidR="007A2ED6" w:rsidRDefault="005D7836">
      <w:pPr>
        <w:pStyle w:val="a8"/>
        <w:spacing w:line="360" w:lineRule="auto"/>
        <w:ind w:firstLineChars="200" w:firstLine="480"/>
        <w:contextualSpacing/>
        <w:rPr>
          <w:rFonts w:asciiTheme="minorEastAsia" w:eastAsiaTheme="minorEastAsia" w:hAnsiTheme="minorEastAsia" w:cs="仿宋_GB2312"/>
          <w:b/>
          <w:szCs w:val="24"/>
          <w:lang w:val="zh-CN"/>
        </w:rPr>
      </w:pPr>
      <w:r>
        <w:rPr>
          <w:rFonts w:asciiTheme="minorEastAsia" w:eastAsiaTheme="minorEastAsia" w:hAnsiTheme="minorEastAsia" w:cs="仿宋_GB2312" w:hint="eastAsia"/>
          <w:szCs w:val="24"/>
          <w:lang w:val="zh-CN"/>
        </w:rPr>
        <w:t>本项目采用综合评分法。总分为100分。</w:t>
      </w:r>
    </w:p>
    <w:p w:rsidR="007A2ED6" w:rsidRDefault="005D7836">
      <w:pPr>
        <w:pStyle w:val="a8"/>
        <w:spacing w:line="360" w:lineRule="auto"/>
        <w:ind w:firstLineChars="200" w:firstLine="482"/>
        <w:contextualSpacing/>
        <w:rPr>
          <w:rFonts w:asciiTheme="minorEastAsia" w:eastAsiaTheme="minorEastAsia" w:hAnsiTheme="minorEastAsia" w:cs="仿宋_GB2312"/>
          <w:b/>
          <w:szCs w:val="24"/>
          <w:lang w:val="zh-CN"/>
        </w:rPr>
      </w:pPr>
      <w:r>
        <w:rPr>
          <w:rFonts w:asciiTheme="minorEastAsia" w:eastAsiaTheme="minorEastAsia" w:hAnsiTheme="minorEastAsia" w:cs="仿宋_GB2312" w:hint="eastAsia"/>
          <w:b/>
          <w:szCs w:val="24"/>
          <w:lang w:val="zh-CN"/>
        </w:rPr>
        <w:t>（二）</w:t>
      </w:r>
      <w:r>
        <w:rPr>
          <w:rFonts w:asciiTheme="minorEastAsia" w:eastAsiaTheme="minorEastAsia" w:hAnsiTheme="minorEastAsia" w:cs="仿宋_GB2312"/>
          <w:b/>
          <w:szCs w:val="24"/>
          <w:lang w:val="zh-CN"/>
        </w:rPr>
        <w:t>磋商小组负责具体评标事务，并独立履行下列职责</w:t>
      </w:r>
    </w:p>
    <w:p w:rsidR="007A2ED6" w:rsidRDefault="005D7836">
      <w:pPr>
        <w:pStyle w:val="a8"/>
        <w:spacing w:line="360" w:lineRule="auto"/>
        <w:ind w:firstLineChars="200" w:firstLine="482"/>
        <w:contextualSpacing/>
        <w:jc w:val="left"/>
        <w:rPr>
          <w:rFonts w:asciiTheme="minorEastAsia" w:eastAsiaTheme="minorEastAsia" w:hAnsiTheme="minorEastAsia" w:cs="仿宋_GB2312"/>
          <w:b/>
          <w:szCs w:val="24"/>
          <w:lang w:val="zh-CN"/>
        </w:rPr>
      </w:pPr>
      <w:r>
        <w:rPr>
          <w:rFonts w:asciiTheme="minorEastAsia" w:eastAsiaTheme="minorEastAsia" w:hAnsiTheme="minorEastAsia" w:cs="仿宋_GB2312" w:hint="eastAsia"/>
          <w:b/>
          <w:szCs w:val="24"/>
          <w:lang w:val="zh-CN"/>
        </w:rPr>
        <w:t>1、</w:t>
      </w:r>
      <w:r>
        <w:rPr>
          <w:rFonts w:asciiTheme="minorEastAsia" w:eastAsiaTheme="minorEastAsia" w:hAnsiTheme="minorEastAsia" w:cs="仿宋_GB2312"/>
          <w:b/>
          <w:szCs w:val="24"/>
          <w:lang w:val="zh-CN"/>
        </w:rPr>
        <w:t>审查、评价</w:t>
      </w:r>
      <w:r>
        <w:rPr>
          <w:rFonts w:asciiTheme="minorEastAsia" w:eastAsiaTheme="minorEastAsia" w:hAnsiTheme="minorEastAsia" w:cs="仿宋_GB2312" w:hint="eastAsia"/>
          <w:b/>
          <w:szCs w:val="24"/>
          <w:lang w:val="zh-CN"/>
        </w:rPr>
        <w:t>响应</w:t>
      </w:r>
      <w:r>
        <w:rPr>
          <w:rFonts w:asciiTheme="minorEastAsia" w:eastAsiaTheme="minorEastAsia" w:hAnsiTheme="minorEastAsia" w:cs="仿宋_GB2312"/>
          <w:b/>
          <w:szCs w:val="24"/>
          <w:lang w:val="zh-CN"/>
        </w:rPr>
        <w:t>文件是否符合</w:t>
      </w:r>
      <w:r>
        <w:rPr>
          <w:rFonts w:asciiTheme="minorEastAsia" w:eastAsiaTheme="minorEastAsia" w:hAnsiTheme="minorEastAsia" w:cs="仿宋_GB2312" w:hint="eastAsia"/>
          <w:b/>
          <w:szCs w:val="24"/>
          <w:lang w:val="zh-CN"/>
        </w:rPr>
        <w:t>采购</w:t>
      </w:r>
      <w:r>
        <w:rPr>
          <w:rFonts w:asciiTheme="minorEastAsia" w:eastAsiaTheme="minorEastAsia" w:hAnsiTheme="minorEastAsia" w:cs="仿宋_GB2312"/>
          <w:b/>
          <w:szCs w:val="24"/>
          <w:lang w:val="zh-CN"/>
        </w:rPr>
        <w:t>文件的商务、技术等实质性要求；</w:t>
      </w:r>
    </w:p>
    <w:p w:rsidR="007A2ED6" w:rsidRDefault="005D7836">
      <w:pPr>
        <w:pStyle w:val="a8"/>
        <w:spacing w:line="360" w:lineRule="auto"/>
        <w:ind w:firstLineChars="200" w:firstLine="480"/>
        <w:contextualSpacing/>
        <w:jc w:val="left"/>
        <w:rPr>
          <w:rFonts w:asciiTheme="minorEastAsia" w:eastAsiaTheme="minorEastAsia" w:hAnsiTheme="minorEastAsia" w:cs="仿宋_GB2312"/>
          <w:szCs w:val="24"/>
          <w:lang w:val="zh-CN"/>
        </w:rPr>
      </w:pPr>
      <w:r>
        <w:rPr>
          <w:rFonts w:asciiTheme="minorEastAsia" w:eastAsiaTheme="minorEastAsia" w:hAnsiTheme="minorEastAsia" w:cs="仿宋_GB2312" w:hint="eastAsia"/>
          <w:szCs w:val="24"/>
          <w:lang w:val="zh-CN"/>
        </w:rPr>
        <w:t>磋商小组对符合资格的供应商的响应文件进行符合性审查，以确定其是否满足采购文件的商务、技术等实质性要求。</w:t>
      </w:r>
    </w:p>
    <w:p w:rsidR="007A2ED6" w:rsidRDefault="005D7836">
      <w:pPr>
        <w:pStyle w:val="a8"/>
        <w:spacing w:line="360" w:lineRule="auto"/>
        <w:ind w:firstLineChars="200" w:firstLine="480"/>
        <w:contextualSpacing/>
        <w:jc w:val="left"/>
        <w:rPr>
          <w:rFonts w:asciiTheme="minorEastAsia" w:hAnsiTheme="minorEastAsia" w:cs="仿宋_GB2312"/>
          <w:szCs w:val="24"/>
          <w:lang w:val="zh-CN"/>
        </w:rPr>
      </w:pPr>
      <w:r>
        <w:rPr>
          <w:rFonts w:asciiTheme="minorEastAsia" w:hAnsiTheme="minorEastAsia" w:cs="仿宋_GB2312" w:hint="eastAsia"/>
          <w:szCs w:val="24"/>
          <w:lang w:val="zh-CN"/>
        </w:rPr>
        <w:t>注：符合性审查中所涉及到的证书及材料，均应在电子响应文件中提供原件扫描件（或图片）。</w:t>
      </w:r>
    </w:p>
    <w:p w:rsidR="007A2ED6" w:rsidRDefault="005D7836">
      <w:pPr>
        <w:pStyle w:val="a8"/>
        <w:spacing w:line="360" w:lineRule="auto"/>
        <w:ind w:firstLineChars="200" w:firstLine="482"/>
        <w:contextualSpacing/>
        <w:rPr>
          <w:rFonts w:asciiTheme="minorEastAsia" w:eastAsiaTheme="minorEastAsia" w:hAnsiTheme="minorEastAsia" w:cs="仿宋_GB2312"/>
          <w:b/>
          <w:szCs w:val="24"/>
          <w:lang w:val="zh-CN"/>
        </w:rPr>
      </w:pPr>
      <w:r>
        <w:rPr>
          <w:rFonts w:asciiTheme="minorEastAsia" w:eastAsiaTheme="minorEastAsia" w:hAnsiTheme="minorEastAsia" w:cs="仿宋_GB2312" w:hint="eastAsia"/>
          <w:b/>
          <w:szCs w:val="24"/>
          <w:lang w:val="zh-CN"/>
        </w:rPr>
        <w:t>2、</w:t>
      </w:r>
      <w:r>
        <w:rPr>
          <w:rFonts w:asciiTheme="minorEastAsia" w:eastAsiaTheme="minorEastAsia" w:hAnsiTheme="minorEastAsia" w:cs="仿宋_GB2312"/>
          <w:b/>
          <w:szCs w:val="24"/>
          <w:lang w:val="zh-CN"/>
        </w:rPr>
        <w:t>要求</w:t>
      </w:r>
      <w:r>
        <w:rPr>
          <w:rFonts w:asciiTheme="minorEastAsia" w:eastAsiaTheme="minorEastAsia" w:hAnsiTheme="minorEastAsia" w:cs="仿宋_GB2312" w:hint="eastAsia"/>
          <w:b/>
          <w:szCs w:val="24"/>
          <w:lang w:val="zh-CN"/>
        </w:rPr>
        <w:t>供应商</w:t>
      </w:r>
      <w:r>
        <w:rPr>
          <w:rFonts w:asciiTheme="minorEastAsia" w:eastAsiaTheme="minorEastAsia" w:hAnsiTheme="minorEastAsia" w:cs="仿宋_GB2312"/>
          <w:b/>
          <w:szCs w:val="24"/>
          <w:lang w:val="zh-CN"/>
        </w:rPr>
        <w:t>对</w:t>
      </w:r>
      <w:r>
        <w:rPr>
          <w:rFonts w:asciiTheme="minorEastAsia" w:eastAsiaTheme="minorEastAsia" w:hAnsiTheme="minorEastAsia" w:cs="仿宋_GB2312" w:hint="eastAsia"/>
          <w:b/>
          <w:szCs w:val="24"/>
          <w:lang w:val="zh-CN"/>
        </w:rPr>
        <w:t>磋商</w:t>
      </w:r>
      <w:r>
        <w:rPr>
          <w:rFonts w:asciiTheme="minorEastAsia" w:eastAsiaTheme="minorEastAsia" w:hAnsiTheme="minorEastAsia" w:cs="仿宋_GB2312"/>
          <w:b/>
          <w:szCs w:val="24"/>
          <w:lang w:val="zh-CN"/>
        </w:rPr>
        <w:t>文件有关事项作出澄清或者说明；</w:t>
      </w:r>
    </w:p>
    <w:p w:rsidR="007A2ED6" w:rsidRDefault="005D7836">
      <w:pPr>
        <w:pStyle w:val="a8"/>
        <w:spacing w:line="360" w:lineRule="auto"/>
        <w:ind w:firstLineChars="200" w:firstLine="480"/>
        <w:contextualSpacing/>
        <w:rPr>
          <w:rFonts w:asciiTheme="minorEastAsia" w:eastAsiaTheme="minorEastAsia" w:hAnsiTheme="minorEastAsia" w:cs="仿宋_GB2312"/>
          <w:szCs w:val="24"/>
          <w:lang w:val="zh-CN"/>
        </w:rPr>
      </w:pPr>
      <w:r>
        <w:rPr>
          <w:rFonts w:asciiTheme="minorEastAsia" w:eastAsiaTheme="minorEastAsia" w:hAnsiTheme="minorEastAsia" w:cs="仿宋_GB2312"/>
          <w:szCs w:val="24"/>
          <w:lang w:val="zh-CN"/>
        </w:rPr>
        <w:t>对于</w:t>
      </w:r>
      <w:r>
        <w:rPr>
          <w:rFonts w:asciiTheme="minorEastAsia" w:eastAsiaTheme="minorEastAsia" w:hAnsiTheme="minorEastAsia" w:cs="仿宋_GB2312" w:hint="eastAsia"/>
          <w:szCs w:val="24"/>
          <w:lang w:val="zh-CN"/>
        </w:rPr>
        <w:t>响应</w:t>
      </w:r>
      <w:r>
        <w:rPr>
          <w:rFonts w:asciiTheme="minorEastAsia" w:eastAsiaTheme="minorEastAsia" w:hAnsiTheme="minorEastAsia" w:cs="仿宋_GB2312"/>
          <w:szCs w:val="24"/>
          <w:lang w:val="zh-CN"/>
        </w:rPr>
        <w:t>文件中含义不明确、同类问题表述不一致或者有明显文字和计算错误的内容，磋商小组应当以书面形式要求</w:t>
      </w:r>
      <w:r>
        <w:rPr>
          <w:rFonts w:asciiTheme="minorEastAsia" w:eastAsiaTheme="minorEastAsia" w:hAnsiTheme="minorEastAsia" w:cs="仿宋_GB2312" w:hint="eastAsia"/>
          <w:szCs w:val="24"/>
          <w:lang w:val="zh-CN"/>
        </w:rPr>
        <w:t>响应供应商</w:t>
      </w:r>
      <w:r>
        <w:rPr>
          <w:rFonts w:asciiTheme="minorEastAsia" w:eastAsiaTheme="minorEastAsia" w:hAnsiTheme="minorEastAsia" w:cs="仿宋_GB2312"/>
          <w:szCs w:val="24"/>
          <w:lang w:val="zh-CN"/>
        </w:rPr>
        <w:t>作出必要的澄清、说明或者补正。</w:t>
      </w:r>
    </w:p>
    <w:p w:rsidR="007A2ED6" w:rsidRDefault="005D7836">
      <w:pPr>
        <w:pStyle w:val="a8"/>
        <w:spacing w:line="360" w:lineRule="auto"/>
        <w:ind w:firstLineChars="200" w:firstLine="480"/>
        <w:contextualSpacing/>
        <w:rPr>
          <w:rFonts w:asciiTheme="minorEastAsia" w:eastAsiaTheme="minorEastAsia" w:hAnsiTheme="minorEastAsia" w:cs="仿宋_GB2312"/>
          <w:szCs w:val="24"/>
          <w:lang w:val="zh-CN"/>
        </w:rPr>
      </w:pPr>
      <w:r>
        <w:rPr>
          <w:rFonts w:asciiTheme="minorEastAsia" w:eastAsiaTheme="minorEastAsia" w:hAnsiTheme="minorEastAsia" w:cs="仿宋_GB2312" w:hint="eastAsia"/>
          <w:szCs w:val="24"/>
          <w:lang w:val="zh-CN"/>
        </w:rPr>
        <w:t>响应供应商</w:t>
      </w:r>
      <w:r>
        <w:rPr>
          <w:rFonts w:asciiTheme="minorEastAsia" w:eastAsiaTheme="minorEastAsia" w:hAnsiTheme="minorEastAsia" w:cs="仿宋_GB2312"/>
          <w:szCs w:val="24"/>
          <w:lang w:val="zh-CN"/>
        </w:rPr>
        <w:t>的澄清、说明或者补正应当采用书面形式，并加盖公章，或者由法定代表人或其授权的代表签字。</w:t>
      </w:r>
      <w:r>
        <w:rPr>
          <w:rFonts w:asciiTheme="minorEastAsia" w:eastAsiaTheme="minorEastAsia" w:hAnsiTheme="minorEastAsia" w:cs="仿宋_GB2312" w:hint="eastAsia"/>
          <w:szCs w:val="24"/>
          <w:lang w:val="zh-CN"/>
        </w:rPr>
        <w:t>响应供应商</w:t>
      </w:r>
      <w:r>
        <w:rPr>
          <w:rFonts w:asciiTheme="minorEastAsia" w:eastAsiaTheme="minorEastAsia" w:hAnsiTheme="minorEastAsia" w:cs="仿宋_GB2312"/>
          <w:szCs w:val="24"/>
          <w:lang w:val="zh-CN"/>
        </w:rPr>
        <w:t>的澄清、说明或者补正不得超出</w:t>
      </w:r>
      <w:r>
        <w:rPr>
          <w:rFonts w:asciiTheme="minorEastAsia" w:eastAsiaTheme="minorEastAsia" w:hAnsiTheme="minorEastAsia" w:cs="仿宋_GB2312" w:hint="eastAsia"/>
          <w:szCs w:val="24"/>
          <w:lang w:val="zh-CN"/>
        </w:rPr>
        <w:t>响应</w:t>
      </w:r>
      <w:r>
        <w:rPr>
          <w:rFonts w:asciiTheme="minorEastAsia" w:eastAsiaTheme="minorEastAsia" w:hAnsiTheme="minorEastAsia" w:cs="仿宋_GB2312"/>
          <w:szCs w:val="24"/>
          <w:lang w:val="zh-CN"/>
        </w:rPr>
        <w:t>文件的范围或者改变</w:t>
      </w:r>
      <w:r>
        <w:rPr>
          <w:rFonts w:asciiTheme="minorEastAsia" w:eastAsiaTheme="minorEastAsia" w:hAnsiTheme="minorEastAsia" w:cs="仿宋_GB2312" w:hint="eastAsia"/>
          <w:szCs w:val="24"/>
          <w:lang w:val="zh-CN"/>
        </w:rPr>
        <w:t>响应</w:t>
      </w:r>
      <w:r>
        <w:rPr>
          <w:rFonts w:asciiTheme="minorEastAsia" w:eastAsiaTheme="minorEastAsia" w:hAnsiTheme="minorEastAsia" w:cs="仿宋_GB2312"/>
          <w:szCs w:val="24"/>
          <w:lang w:val="zh-CN"/>
        </w:rPr>
        <w:t>文件的实质性内容。</w:t>
      </w:r>
    </w:p>
    <w:p w:rsidR="007A2ED6" w:rsidRDefault="005D7836">
      <w:pPr>
        <w:pStyle w:val="a8"/>
        <w:spacing w:line="360" w:lineRule="auto"/>
        <w:ind w:firstLine="465"/>
        <w:contextualSpacing/>
        <w:jc w:val="left"/>
        <w:rPr>
          <w:rFonts w:asciiTheme="minorEastAsia" w:eastAsiaTheme="minorEastAsia" w:hAnsiTheme="minorEastAsia" w:cs="仿宋_GB2312"/>
          <w:b/>
          <w:szCs w:val="24"/>
          <w:lang w:val="zh-CN"/>
        </w:rPr>
      </w:pPr>
      <w:r>
        <w:rPr>
          <w:rFonts w:asciiTheme="minorEastAsia" w:eastAsiaTheme="minorEastAsia" w:hAnsiTheme="minorEastAsia" w:cs="仿宋_GB2312" w:hint="eastAsia"/>
          <w:b/>
          <w:szCs w:val="24"/>
          <w:lang w:val="zh-CN"/>
        </w:rPr>
        <w:t>3、磋商</w:t>
      </w:r>
      <w:r>
        <w:rPr>
          <w:rFonts w:asciiTheme="minorEastAsia" w:eastAsiaTheme="minorEastAsia" w:hAnsiTheme="minorEastAsia" w:cs="仿宋_GB2312"/>
          <w:b/>
          <w:szCs w:val="24"/>
          <w:lang w:val="zh-CN"/>
        </w:rPr>
        <w:t>小组应严格按照电子化评标系统规定的流程要求</w:t>
      </w:r>
      <w:r>
        <w:rPr>
          <w:rFonts w:asciiTheme="minorEastAsia" w:eastAsiaTheme="minorEastAsia" w:hAnsiTheme="minorEastAsia" w:cs="仿宋_GB2312" w:hint="eastAsia"/>
          <w:b/>
          <w:szCs w:val="24"/>
          <w:lang w:val="zh-CN"/>
        </w:rPr>
        <w:t>投标供应商使用CA数字证书登录许昌公共资源交易系统进行报价，禁止通过交易系统中的聊天通讯页面要求投标供应商提交报价、工程量清单等相关材料。</w:t>
      </w:r>
    </w:p>
    <w:p w:rsidR="007A2ED6" w:rsidRDefault="005D7836">
      <w:pPr>
        <w:pStyle w:val="a8"/>
        <w:spacing w:line="360" w:lineRule="auto"/>
        <w:ind w:firstLine="465"/>
        <w:contextualSpacing/>
        <w:jc w:val="left"/>
        <w:rPr>
          <w:rFonts w:asciiTheme="minorEastAsia" w:eastAsiaTheme="minorEastAsia" w:hAnsiTheme="minorEastAsia" w:cs="仿宋_GB2312"/>
          <w:b/>
          <w:szCs w:val="24"/>
          <w:lang w:val="zh-CN"/>
        </w:rPr>
      </w:pPr>
      <w:r>
        <w:rPr>
          <w:rFonts w:asciiTheme="minorEastAsia" w:eastAsiaTheme="minorEastAsia" w:hAnsiTheme="minorEastAsia" w:cs="仿宋_GB2312" w:hint="eastAsia"/>
          <w:b/>
          <w:szCs w:val="24"/>
          <w:lang w:val="zh-CN"/>
        </w:rPr>
        <w:t>4、</w:t>
      </w:r>
      <w:r>
        <w:rPr>
          <w:rFonts w:asciiTheme="minorEastAsia" w:eastAsiaTheme="minorEastAsia" w:hAnsiTheme="minorEastAsia" w:cs="仿宋_GB2312"/>
          <w:b/>
          <w:szCs w:val="24"/>
          <w:lang w:val="zh-CN"/>
        </w:rPr>
        <w:t>对</w:t>
      </w:r>
      <w:r>
        <w:rPr>
          <w:rFonts w:asciiTheme="minorEastAsia" w:eastAsiaTheme="minorEastAsia" w:hAnsiTheme="minorEastAsia" w:cs="仿宋_GB2312" w:hint="eastAsia"/>
          <w:b/>
          <w:szCs w:val="24"/>
          <w:lang w:val="zh-CN"/>
        </w:rPr>
        <w:t>响应</w:t>
      </w:r>
      <w:r>
        <w:rPr>
          <w:rFonts w:asciiTheme="minorEastAsia" w:eastAsiaTheme="minorEastAsia" w:hAnsiTheme="minorEastAsia" w:cs="仿宋_GB2312"/>
          <w:b/>
          <w:szCs w:val="24"/>
          <w:lang w:val="zh-CN"/>
        </w:rPr>
        <w:t>文件进行比较和评价；</w:t>
      </w:r>
    </w:p>
    <w:p w:rsidR="007A2ED6" w:rsidRDefault="005D7836">
      <w:pPr>
        <w:pStyle w:val="a8"/>
        <w:spacing w:line="360" w:lineRule="auto"/>
        <w:ind w:firstLineChars="200" w:firstLine="480"/>
        <w:contextualSpacing/>
        <w:rPr>
          <w:rFonts w:asciiTheme="minorEastAsia" w:hAnsiTheme="minorEastAsia" w:cs="仿宋_GB2312"/>
          <w:szCs w:val="24"/>
          <w:lang w:val="zh-CN"/>
        </w:rPr>
      </w:pPr>
      <w:r>
        <w:rPr>
          <w:rFonts w:asciiTheme="minorEastAsia" w:eastAsiaTheme="minorEastAsia" w:hAnsiTheme="minorEastAsia" w:cs="仿宋_GB2312" w:hint="eastAsia"/>
          <w:szCs w:val="24"/>
          <w:lang w:val="zh-CN"/>
        </w:rPr>
        <w:t>磋商小组按照采购文件中规定的评审方法和标准，对符合性审查合格的响应文件进行商务和技术评估，综合比较与评价。评标时，磋商小组各成员应当独立对每个响应供应商的响应文件进行评价，并汇总每个投标供应商的得分。</w:t>
      </w:r>
      <w:r>
        <w:rPr>
          <w:rFonts w:asciiTheme="minorEastAsia" w:hAnsiTheme="minorEastAsia" w:cs="仿宋_GB2312" w:hint="eastAsia"/>
          <w:szCs w:val="24"/>
          <w:lang w:val="zh-CN"/>
        </w:rPr>
        <w:t>评标过程中，不得去掉报价中的最高报价和最低报价。</w:t>
      </w:r>
    </w:p>
    <w:p w:rsidR="007A2ED6" w:rsidRDefault="005D7836">
      <w:pPr>
        <w:pStyle w:val="a8"/>
        <w:spacing w:line="360" w:lineRule="auto"/>
        <w:ind w:firstLineChars="200" w:firstLine="480"/>
        <w:contextualSpacing/>
        <w:rPr>
          <w:rFonts w:asciiTheme="minorEastAsia" w:hAnsiTheme="minorEastAsia" w:cs="仿宋_GB2312"/>
          <w:szCs w:val="24"/>
          <w:lang w:val="zh-CN"/>
        </w:rPr>
      </w:pPr>
      <w:r>
        <w:rPr>
          <w:rFonts w:asciiTheme="minorEastAsia" w:hAnsiTheme="minorEastAsia" w:cs="仿宋_GB2312" w:hint="eastAsia"/>
          <w:szCs w:val="24"/>
          <w:lang w:val="zh-CN"/>
        </w:rPr>
        <w:t>注：评标标准中所涉及到的证书及材料，均应在电子响应文件中提供原件扫描件（或图片）。</w:t>
      </w:r>
    </w:p>
    <w:p w:rsidR="007A2ED6" w:rsidRDefault="005D7836">
      <w:pPr>
        <w:pStyle w:val="a8"/>
        <w:spacing w:line="360" w:lineRule="auto"/>
        <w:ind w:firstLineChars="200" w:firstLine="482"/>
        <w:contextualSpacing/>
        <w:rPr>
          <w:rFonts w:asciiTheme="minorEastAsia" w:eastAsiaTheme="minorEastAsia" w:hAnsiTheme="minorEastAsia" w:cs="仿宋_GB2312"/>
          <w:b/>
          <w:szCs w:val="24"/>
          <w:lang w:val="zh-CN"/>
        </w:rPr>
      </w:pPr>
      <w:r>
        <w:rPr>
          <w:rFonts w:asciiTheme="minorEastAsia" w:eastAsiaTheme="minorEastAsia" w:hAnsiTheme="minorEastAsia" w:cs="仿宋_GB2312" w:hint="eastAsia"/>
          <w:b/>
          <w:szCs w:val="24"/>
          <w:lang w:val="zh-CN"/>
        </w:rPr>
        <w:t>（1）价格部分计算</w:t>
      </w:r>
    </w:p>
    <w:p w:rsidR="007A2ED6" w:rsidRDefault="005D7836">
      <w:pPr>
        <w:pStyle w:val="a8"/>
        <w:spacing w:line="360" w:lineRule="auto"/>
        <w:ind w:firstLineChars="200" w:firstLine="480"/>
        <w:contextualSpacing/>
        <w:rPr>
          <w:rFonts w:asciiTheme="minorEastAsia" w:eastAsiaTheme="minorEastAsia" w:hAnsiTheme="minorEastAsia" w:cs="仿宋_GB2312"/>
          <w:szCs w:val="24"/>
          <w:lang w:val="zh-CN"/>
        </w:rPr>
      </w:pPr>
      <w:r>
        <w:rPr>
          <w:rFonts w:asciiTheme="minorEastAsia" w:eastAsiaTheme="minorEastAsia" w:hAnsiTheme="minorEastAsia" w:cs="仿宋_GB2312"/>
          <w:szCs w:val="24"/>
          <w:lang w:val="zh-CN"/>
        </w:rPr>
        <w:t>价格分采用低价优先法计算，即满足</w:t>
      </w:r>
      <w:r>
        <w:rPr>
          <w:rFonts w:asciiTheme="minorEastAsia" w:eastAsiaTheme="minorEastAsia" w:hAnsiTheme="minorEastAsia" w:cs="仿宋_GB2312" w:hint="eastAsia"/>
          <w:szCs w:val="24"/>
          <w:lang w:val="zh-CN"/>
        </w:rPr>
        <w:t>采购</w:t>
      </w:r>
      <w:r>
        <w:rPr>
          <w:rFonts w:asciiTheme="minorEastAsia" w:eastAsiaTheme="minorEastAsia" w:hAnsiTheme="minorEastAsia" w:cs="仿宋_GB2312"/>
          <w:szCs w:val="24"/>
          <w:lang w:val="zh-CN"/>
        </w:rPr>
        <w:t>文件要求且投标价格最低的投标报价为评标基准价，其价格分为满分。因落实政府采购政策进行价格调整的，以调整后的价格计算评标基准价和投标报价。</w:t>
      </w:r>
    </w:p>
    <w:p w:rsidR="007A2ED6" w:rsidRDefault="005D7836">
      <w:pPr>
        <w:pStyle w:val="a8"/>
        <w:spacing w:line="360" w:lineRule="auto"/>
        <w:ind w:firstLineChars="200" w:firstLine="482"/>
        <w:contextualSpacing/>
        <w:rPr>
          <w:rFonts w:asciiTheme="minorEastAsia" w:eastAsiaTheme="minorEastAsia" w:hAnsiTheme="minorEastAsia" w:cs="仿宋_GB2312"/>
          <w:b/>
          <w:szCs w:val="24"/>
          <w:lang w:val="zh-CN"/>
        </w:rPr>
      </w:pPr>
      <w:r>
        <w:rPr>
          <w:rFonts w:asciiTheme="minorEastAsia" w:eastAsiaTheme="minorEastAsia" w:hAnsiTheme="minorEastAsia" w:hint="eastAsia"/>
          <w:b/>
          <w:szCs w:val="24"/>
        </w:rPr>
        <w:t>（2）强制采购节能产品和优先采购节能产品、优先采购环保产品</w:t>
      </w:r>
    </w:p>
    <w:p w:rsidR="007A2ED6" w:rsidRDefault="005D7836">
      <w:pPr>
        <w:pStyle w:val="a8"/>
        <w:spacing w:line="360" w:lineRule="auto"/>
        <w:ind w:firstLine="465"/>
        <w:contextualSpacing/>
        <w:jc w:val="left"/>
        <w:rPr>
          <w:rFonts w:asciiTheme="minorEastAsia" w:eastAsiaTheme="minorEastAsia" w:hAnsiTheme="minorEastAsia" w:cs="仿宋_GB2312"/>
          <w:szCs w:val="24"/>
          <w:lang w:val="zh-CN"/>
        </w:rPr>
      </w:pPr>
      <w:r>
        <w:rPr>
          <w:rFonts w:asciiTheme="minorEastAsia" w:eastAsiaTheme="minorEastAsia" w:hAnsiTheme="minorEastAsia" w:cs="仿宋_GB2312" w:hint="eastAsia"/>
          <w:szCs w:val="24"/>
          <w:lang w:val="zh-CN"/>
        </w:rPr>
        <w:t>1）对《节能产品政府采购品目清单》所列的政府强制采购节能产品</w:t>
      </w:r>
      <w:r>
        <w:rPr>
          <w:rFonts w:asciiTheme="minorEastAsia" w:eastAsiaTheme="minorEastAsia" w:hAnsiTheme="minorEastAsia" w:cs="仿宋_GB2312" w:hint="eastAsia"/>
          <w:szCs w:val="24"/>
        </w:rPr>
        <w:t>，</w:t>
      </w:r>
      <w:r>
        <w:rPr>
          <w:rFonts w:asciiTheme="minorEastAsia" w:eastAsiaTheme="minorEastAsia" w:hAnsiTheme="minorEastAsia" w:cs="仿宋_GB2312" w:hint="eastAsia"/>
          <w:szCs w:val="24"/>
          <w:lang w:val="zh-CN"/>
        </w:rPr>
        <w:t>供应商响应文件中应提供具有国家确定的认证机构出具的、处于有效期之内的节能产品认证证书，否则将承担其投标被视为非实质性响应投标的风险。</w:t>
      </w:r>
    </w:p>
    <w:p w:rsidR="007A2ED6" w:rsidRDefault="005D7836">
      <w:pPr>
        <w:pStyle w:val="a8"/>
        <w:spacing w:line="360" w:lineRule="auto"/>
        <w:ind w:firstLine="465"/>
        <w:contextualSpacing/>
        <w:jc w:val="left"/>
        <w:rPr>
          <w:rFonts w:asciiTheme="minorEastAsia" w:eastAsiaTheme="minorEastAsia" w:hAnsiTheme="minorEastAsia" w:cs="仿宋_GB2312"/>
          <w:szCs w:val="24"/>
          <w:lang w:val="zh-CN"/>
        </w:rPr>
      </w:pPr>
      <w:r>
        <w:rPr>
          <w:rFonts w:asciiTheme="minorEastAsia" w:eastAsiaTheme="minorEastAsia" w:hAnsiTheme="minorEastAsia" w:cs="仿宋_GB2312" w:hint="eastAsia"/>
          <w:szCs w:val="24"/>
          <w:lang w:val="zh-CN"/>
        </w:rPr>
        <w:t>投标人所投产品若属于《节能产品政府采购品目清单》优先采购产品，</w:t>
      </w:r>
      <w:r>
        <w:rPr>
          <w:rFonts w:asciiTheme="minorEastAsia" w:hAnsiTheme="minorEastAsia" w:cs="仿宋_GB2312" w:hint="eastAsia"/>
          <w:szCs w:val="24"/>
          <w:lang w:val="zh-CN"/>
        </w:rPr>
        <w:t>响应文件中应提供</w:t>
      </w:r>
      <w:r>
        <w:rPr>
          <w:rFonts w:asciiTheme="minorEastAsia" w:eastAsiaTheme="minorEastAsia" w:hAnsiTheme="minorEastAsia" w:cs="仿宋_GB2312" w:hint="eastAsia"/>
          <w:szCs w:val="24"/>
          <w:lang w:val="zh-CN"/>
        </w:rPr>
        <w:t>具有国家确定的认证机构出具的、处于有效期之内的节能产品认证证书</w:t>
      </w:r>
      <w:r>
        <w:rPr>
          <w:rFonts w:asciiTheme="minorEastAsia" w:hAnsiTheme="minorEastAsia" w:cs="仿宋_GB2312" w:hint="eastAsia"/>
          <w:szCs w:val="24"/>
          <w:lang w:val="zh-CN"/>
        </w:rPr>
        <w:t>，磋商小组根据本项目评标标准予以判定并赋分。</w:t>
      </w:r>
    </w:p>
    <w:p w:rsidR="007A2ED6" w:rsidRDefault="005D7836">
      <w:pPr>
        <w:pStyle w:val="a8"/>
        <w:spacing w:line="360" w:lineRule="auto"/>
        <w:ind w:firstLineChars="200" w:firstLine="480"/>
        <w:contextualSpacing/>
        <w:rPr>
          <w:rFonts w:asciiTheme="minorEastAsia" w:eastAsiaTheme="minorEastAsia" w:hAnsiTheme="minorEastAsia" w:cs="仿宋_GB2312"/>
          <w:szCs w:val="24"/>
          <w:lang w:val="zh-CN"/>
        </w:rPr>
      </w:pPr>
      <w:r>
        <w:rPr>
          <w:rFonts w:asciiTheme="minorEastAsia" w:eastAsiaTheme="minorEastAsia" w:hAnsiTheme="minorEastAsia" w:cs="仿宋_GB2312" w:hint="eastAsia"/>
          <w:szCs w:val="24"/>
          <w:lang w:val="zh-CN"/>
        </w:rPr>
        <w:t>2）</w:t>
      </w:r>
      <w:r>
        <w:rPr>
          <w:rFonts w:asciiTheme="minorEastAsia" w:hAnsiTheme="minorEastAsia" w:cs="仿宋_GB2312" w:hint="eastAsia"/>
          <w:szCs w:val="24"/>
          <w:lang w:val="zh-CN"/>
        </w:rPr>
        <w:t>供应商所投产品若属于《环境标志产品政府采购品目清单》内产品，响应文件中应提供</w:t>
      </w:r>
      <w:r>
        <w:rPr>
          <w:rFonts w:asciiTheme="minorEastAsia" w:eastAsiaTheme="minorEastAsia" w:hAnsiTheme="minorEastAsia" w:cs="仿宋_GB2312" w:hint="eastAsia"/>
          <w:szCs w:val="24"/>
          <w:lang w:val="zh-CN"/>
        </w:rPr>
        <w:t>具有国家确定的认证机构出具的、处于有效期之内的环境标志产品认证证书</w:t>
      </w:r>
      <w:r>
        <w:rPr>
          <w:rFonts w:asciiTheme="minorEastAsia" w:hAnsiTheme="minorEastAsia" w:cs="仿宋_GB2312" w:hint="eastAsia"/>
          <w:szCs w:val="24"/>
          <w:lang w:val="zh-CN"/>
        </w:rPr>
        <w:t>，</w:t>
      </w:r>
      <w:r>
        <w:rPr>
          <w:rFonts w:asciiTheme="minorEastAsia" w:eastAsiaTheme="minorEastAsia" w:hAnsiTheme="minorEastAsia" w:cs="仿宋_GB2312" w:hint="eastAsia"/>
          <w:szCs w:val="24"/>
          <w:lang w:val="zh-CN"/>
        </w:rPr>
        <w:t>磋商小组根据本项目评标标准予以判定并赋分。</w:t>
      </w:r>
    </w:p>
    <w:p w:rsidR="007A2ED6" w:rsidRDefault="005D7836">
      <w:pPr>
        <w:spacing w:line="360" w:lineRule="auto"/>
        <w:ind w:firstLine="465"/>
        <w:contextualSpacing/>
        <w:jc w:val="left"/>
        <w:rPr>
          <w:rFonts w:asciiTheme="minorEastAsia" w:hAnsiTheme="minorEastAsia" w:cs="仿宋_GB2312"/>
          <w:b/>
          <w:sz w:val="24"/>
          <w:szCs w:val="24"/>
          <w:lang w:val="zh-CN"/>
        </w:rPr>
      </w:pPr>
      <w:r>
        <w:rPr>
          <w:rFonts w:asciiTheme="minorEastAsia" w:hAnsiTheme="minorEastAsia" w:cs="仿宋_GB2312" w:hint="eastAsia"/>
          <w:b/>
          <w:sz w:val="24"/>
          <w:szCs w:val="24"/>
          <w:lang w:val="zh-CN"/>
        </w:rPr>
        <w:t>（3）网络关键设备、网络安全专用产品要求</w:t>
      </w:r>
    </w:p>
    <w:p w:rsidR="007A2ED6" w:rsidRDefault="005D7836">
      <w:pPr>
        <w:spacing w:line="360" w:lineRule="auto"/>
        <w:ind w:firstLineChars="200" w:firstLine="480"/>
        <w:contextualSpacing/>
        <w:rPr>
          <w:rFonts w:asciiTheme="minorEastAsia" w:hAnsiTheme="minorEastAsia" w:cs="宋体"/>
          <w:bCs/>
          <w:sz w:val="24"/>
          <w:szCs w:val="24"/>
          <w:lang w:val="zh-CN"/>
        </w:rPr>
      </w:pPr>
      <w:r>
        <w:rPr>
          <w:rFonts w:asciiTheme="minorEastAsia" w:hAnsiTheme="minorEastAsia" w:cs="仿宋_GB2312" w:hint="eastAsia"/>
          <w:sz w:val="24"/>
          <w:szCs w:val="24"/>
          <w:lang w:val="zh-CN"/>
        </w:rPr>
        <w:t>1）</w:t>
      </w:r>
      <w:r>
        <w:rPr>
          <w:rFonts w:asciiTheme="minorEastAsia" w:hAnsiTheme="minorEastAsia" w:cs="宋体" w:hint="eastAsia"/>
          <w:bCs/>
          <w:sz w:val="24"/>
          <w:szCs w:val="24"/>
          <w:lang w:val="zh-CN"/>
        </w:rPr>
        <w:t>项目中涉及网络关键设备或网络安全专用产品的，至少符合以下条件之一：一是已由具备资格的机构安全认证合格或安全检测符合要求；二是已获得《计算机信息系统安全专用产品销售许可证》，且在有效期内。</w:t>
      </w:r>
    </w:p>
    <w:p w:rsidR="007A2ED6" w:rsidRDefault="005D7836">
      <w:pPr>
        <w:spacing w:line="360" w:lineRule="auto"/>
        <w:ind w:firstLineChars="200" w:firstLine="480"/>
        <w:contextualSpacing/>
        <w:rPr>
          <w:rFonts w:asciiTheme="minorEastAsia" w:hAnsiTheme="minorEastAsia" w:cs="宋体"/>
          <w:bCs/>
          <w:sz w:val="24"/>
          <w:szCs w:val="24"/>
          <w:lang w:val="zh-CN"/>
        </w:rPr>
      </w:pPr>
      <w:r>
        <w:rPr>
          <w:rFonts w:asciiTheme="minorEastAsia" w:hAnsiTheme="minorEastAsia" w:cs="宋体" w:hint="eastAsia"/>
          <w:bCs/>
          <w:sz w:val="24"/>
          <w:szCs w:val="24"/>
          <w:lang w:val="zh-CN"/>
        </w:rPr>
        <w:t>提供资料（下列资料任意一项）</w:t>
      </w:r>
    </w:p>
    <w:p w:rsidR="007A2ED6" w:rsidRDefault="00DB32A1">
      <w:pPr>
        <w:spacing w:line="360" w:lineRule="auto"/>
        <w:ind w:firstLineChars="200" w:firstLine="480"/>
        <w:contextualSpacing/>
        <w:rPr>
          <w:rFonts w:asciiTheme="minorEastAsia" w:hAnsiTheme="minorEastAsia" w:cs="宋体"/>
          <w:bCs/>
          <w:sz w:val="24"/>
          <w:szCs w:val="24"/>
          <w:lang w:val="zh-CN"/>
        </w:rPr>
      </w:pPr>
      <w:r>
        <w:rPr>
          <w:rFonts w:asciiTheme="minorEastAsia" w:hAnsiTheme="minorEastAsia" w:cs="宋体"/>
          <w:bCs/>
          <w:sz w:val="24"/>
          <w:szCs w:val="24"/>
          <w:lang w:val="zh-CN"/>
        </w:rPr>
        <w:fldChar w:fldCharType="begin"/>
      </w:r>
      <w:r w:rsidR="005D7836">
        <w:rPr>
          <w:rFonts w:asciiTheme="minorEastAsia" w:hAnsiTheme="minorEastAsia" w:cs="宋体" w:hint="eastAsia"/>
          <w:bCs/>
          <w:sz w:val="24"/>
          <w:szCs w:val="24"/>
          <w:lang w:val="zh-CN"/>
        </w:rPr>
        <w:instrText>= 1 \* GB3</w:instrText>
      </w:r>
      <w:r>
        <w:rPr>
          <w:rFonts w:asciiTheme="minorEastAsia" w:hAnsiTheme="minorEastAsia" w:cs="宋体"/>
          <w:bCs/>
          <w:sz w:val="24"/>
          <w:szCs w:val="24"/>
          <w:lang w:val="zh-CN"/>
        </w:rPr>
        <w:fldChar w:fldCharType="separate"/>
      </w:r>
      <w:r w:rsidR="005D7836">
        <w:rPr>
          <w:rFonts w:asciiTheme="minorEastAsia" w:hAnsiTheme="minorEastAsia" w:cs="宋体" w:hint="eastAsia"/>
          <w:bCs/>
          <w:sz w:val="24"/>
          <w:szCs w:val="24"/>
          <w:lang w:val="zh-CN"/>
        </w:rPr>
        <w:t>①</w:t>
      </w:r>
      <w:r>
        <w:rPr>
          <w:rFonts w:asciiTheme="minorEastAsia" w:hAnsiTheme="minorEastAsia" w:cs="宋体"/>
          <w:bCs/>
          <w:sz w:val="24"/>
          <w:szCs w:val="24"/>
          <w:lang w:val="zh-CN"/>
        </w:rPr>
        <w:fldChar w:fldCharType="end"/>
      </w:r>
      <w:r w:rsidR="005D7836">
        <w:rPr>
          <w:rFonts w:asciiTheme="minorEastAsia" w:hAnsiTheme="minorEastAsia" w:cs="宋体" w:hint="eastAsia"/>
          <w:bCs/>
          <w:sz w:val="24"/>
          <w:szCs w:val="24"/>
          <w:lang w:val="zh-CN"/>
        </w:rPr>
        <w:t>网络关键设备和网络安全专用产品安全认证证书；</w:t>
      </w:r>
    </w:p>
    <w:p w:rsidR="007A2ED6" w:rsidRDefault="00DB32A1">
      <w:pPr>
        <w:spacing w:line="360" w:lineRule="auto"/>
        <w:ind w:firstLineChars="200" w:firstLine="480"/>
        <w:contextualSpacing/>
        <w:rPr>
          <w:rFonts w:asciiTheme="minorEastAsia" w:hAnsiTheme="minorEastAsia" w:cs="宋体"/>
          <w:bCs/>
          <w:sz w:val="24"/>
          <w:szCs w:val="24"/>
          <w:lang w:val="zh-CN"/>
        </w:rPr>
      </w:pPr>
      <w:r>
        <w:rPr>
          <w:rFonts w:asciiTheme="minorEastAsia" w:hAnsiTheme="minorEastAsia" w:cs="宋体"/>
          <w:bCs/>
          <w:sz w:val="24"/>
          <w:szCs w:val="24"/>
          <w:lang w:val="zh-CN"/>
        </w:rPr>
        <w:fldChar w:fldCharType="begin"/>
      </w:r>
      <w:r w:rsidR="005D7836">
        <w:rPr>
          <w:rFonts w:asciiTheme="minorEastAsia" w:hAnsiTheme="minorEastAsia" w:cs="宋体" w:hint="eastAsia"/>
          <w:bCs/>
          <w:sz w:val="24"/>
          <w:szCs w:val="24"/>
          <w:lang w:val="zh-CN"/>
        </w:rPr>
        <w:instrText>= 2 \* GB3</w:instrText>
      </w:r>
      <w:r>
        <w:rPr>
          <w:rFonts w:asciiTheme="minorEastAsia" w:hAnsiTheme="minorEastAsia" w:cs="宋体"/>
          <w:bCs/>
          <w:sz w:val="24"/>
          <w:szCs w:val="24"/>
          <w:lang w:val="zh-CN"/>
        </w:rPr>
        <w:fldChar w:fldCharType="separate"/>
      </w:r>
      <w:r w:rsidR="005D7836">
        <w:rPr>
          <w:rFonts w:asciiTheme="minorEastAsia" w:hAnsiTheme="minorEastAsia" w:cs="宋体" w:hint="eastAsia"/>
          <w:bCs/>
          <w:sz w:val="24"/>
          <w:szCs w:val="24"/>
          <w:lang w:val="zh-CN"/>
        </w:rPr>
        <w:t>②</w:t>
      </w:r>
      <w:r>
        <w:rPr>
          <w:rFonts w:asciiTheme="minorEastAsia" w:hAnsiTheme="minorEastAsia" w:cs="宋体"/>
          <w:bCs/>
          <w:sz w:val="24"/>
          <w:szCs w:val="24"/>
          <w:lang w:val="zh-CN"/>
        </w:rPr>
        <w:fldChar w:fldCharType="end"/>
      </w:r>
      <w:r w:rsidR="005D7836">
        <w:rPr>
          <w:rFonts w:asciiTheme="minorEastAsia" w:hAnsiTheme="minorEastAsia" w:cs="宋体" w:hint="eastAsia"/>
          <w:bCs/>
          <w:sz w:val="24"/>
          <w:szCs w:val="24"/>
          <w:lang w:val="zh-CN"/>
        </w:rPr>
        <w:t>网络关键设备安全检测证书、网络安全专用产品安全检测证书；</w:t>
      </w:r>
    </w:p>
    <w:p w:rsidR="007A2ED6" w:rsidRDefault="00DB32A1">
      <w:pPr>
        <w:spacing w:line="360" w:lineRule="auto"/>
        <w:ind w:firstLineChars="200" w:firstLine="480"/>
        <w:contextualSpacing/>
        <w:rPr>
          <w:rFonts w:asciiTheme="minorEastAsia" w:hAnsiTheme="minorEastAsia" w:cs="宋体"/>
          <w:bCs/>
          <w:sz w:val="24"/>
          <w:szCs w:val="24"/>
          <w:lang w:val="zh-CN"/>
        </w:rPr>
      </w:pPr>
      <w:r>
        <w:rPr>
          <w:rFonts w:asciiTheme="minorEastAsia" w:hAnsiTheme="minorEastAsia" w:cs="宋体"/>
          <w:bCs/>
          <w:sz w:val="24"/>
          <w:szCs w:val="24"/>
          <w:lang w:val="zh-CN"/>
        </w:rPr>
        <w:fldChar w:fldCharType="begin"/>
      </w:r>
      <w:r w:rsidR="005D7836">
        <w:rPr>
          <w:rFonts w:asciiTheme="minorEastAsia" w:hAnsiTheme="minorEastAsia" w:cs="宋体" w:hint="eastAsia"/>
          <w:bCs/>
          <w:sz w:val="24"/>
          <w:szCs w:val="24"/>
          <w:lang w:val="zh-CN"/>
        </w:rPr>
        <w:instrText>= 3 \* GB3</w:instrText>
      </w:r>
      <w:r>
        <w:rPr>
          <w:rFonts w:asciiTheme="minorEastAsia" w:hAnsiTheme="minorEastAsia" w:cs="宋体"/>
          <w:bCs/>
          <w:sz w:val="24"/>
          <w:szCs w:val="24"/>
          <w:lang w:val="zh-CN"/>
        </w:rPr>
        <w:fldChar w:fldCharType="separate"/>
      </w:r>
      <w:r w:rsidR="005D7836">
        <w:rPr>
          <w:rFonts w:asciiTheme="minorEastAsia" w:hAnsiTheme="minorEastAsia" w:cs="宋体" w:hint="eastAsia"/>
          <w:bCs/>
          <w:sz w:val="24"/>
          <w:szCs w:val="24"/>
          <w:lang w:val="zh-CN"/>
        </w:rPr>
        <w:t>③</w:t>
      </w:r>
      <w:r>
        <w:rPr>
          <w:rFonts w:asciiTheme="minorEastAsia" w:hAnsiTheme="minorEastAsia" w:cs="宋体"/>
          <w:bCs/>
          <w:sz w:val="24"/>
          <w:szCs w:val="24"/>
          <w:lang w:val="zh-CN"/>
        </w:rPr>
        <w:fldChar w:fldCharType="end"/>
      </w:r>
      <w:r w:rsidR="005D7836">
        <w:rPr>
          <w:rFonts w:asciiTheme="minorEastAsia" w:hAnsiTheme="minorEastAsia" w:cs="宋体" w:hint="eastAsia"/>
          <w:bCs/>
          <w:sz w:val="24"/>
          <w:szCs w:val="24"/>
          <w:lang w:val="zh-CN"/>
        </w:rPr>
        <w:t>计算机信息系统安全专用产品销售许可证；</w:t>
      </w:r>
    </w:p>
    <w:p w:rsidR="007A2ED6" w:rsidRDefault="00DB32A1">
      <w:pPr>
        <w:pStyle w:val="a8"/>
        <w:spacing w:line="360" w:lineRule="auto"/>
        <w:ind w:firstLine="465"/>
        <w:contextualSpacing/>
        <w:jc w:val="left"/>
        <w:rPr>
          <w:rFonts w:asciiTheme="minorEastAsia" w:hAnsiTheme="minorEastAsia" w:cs="宋体"/>
          <w:bCs/>
          <w:szCs w:val="24"/>
          <w:lang w:val="zh-CN"/>
        </w:rPr>
      </w:pPr>
      <w:r>
        <w:rPr>
          <w:rFonts w:asciiTheme="minorEastAsia" w:hAnsiTheme="minorEastAsia" w:cs="宋体"/>
          <w:bCs/>
          <w:szCs w:val="24"/>
          <w:lang w:val="zh-CN"/>
        </w:rPr>
        <w:fldChar w:fldCharType="begin"/>
      </w:r>
      <w:r w:rsidR="005D7836">
        <w:rPr>
          <w:rFonts w:asciiTheme="minorEastAsia" w:hAnsiTheme="minorEastAsia" w:cs="宋体" w:hint="eastAsia"/>
          <w:bCs/>
          <w:szCs w:val="24"/>
          <w:lang w:val="zh-CN"/>
        </w:rPr>
        <w:instrText>= 4 \* GB3</w:instrText>
      </w:r>
      <w:r>
        <w:rPr>
          <w:rFonts w:asciiTheme="minorEastAsia" w:hAnsiTheme="minorEastAsia" w:cs="宋体"/>
          <w:bCs/>
          <w:szCs w:val="24"/>
          <w:lang w:val="zh-CN"/>
        </w:rPr>
        <w:fldChar w:fldCharType="separate"/>
      </w:r>
      <w:r w:rsidR="005D7836">
        <w:rPr>
          <w:rFonts w:asciiTheme="minorEastAsia" w:hAnsiTheme="minorEastAsia" w:cs="宋体" w:hint="eastAsia"/>
          <w:bCs/>
          <w:szCs w:val="24"/>
          <w:lang w:val="zh-CN"/>
        </w:rPr>
        <w:t>④</w:t>
      </w:r>
      <w:r>
        <w:rPr>
          <w:rFonts w:asciiTheme="minorEastAsia" w:hAnsiTheme="minorEastAsia" w:cs="宋体"/>
          <w:bCs/>
          <w:szCs w:val="24"/>
          <w:lang w:val="zh-CN"/>
        </w:rPr>
        <w:fldChar w:fldCharType="end"/>
      </w:r>
      <w:r w:rsidR="005D7836">
        <w:rPr>
          <w:rFonts w:asciiTheme="minorEastAsia" w:hAnsiTheme="minorEastAsia" w:cs="宋体" w:hint="eastAsia"/>
          <w:bCs/>
          <w:szCs w:val="24"/>
          <w:lang w:val="zh-CN"/>
        </w:rPr>
        <w:t>中国网信网</w:t>
      </w:r>
      <w:r w:rsidR="005D7836">
        <w:rPr>
          <w:rFonts w:asciiTheme="minorEastAsia" w:hAnsiTheme="minorEastAsia" w:cs="宋体" w:hint="eastAsia"/>
          <w:b/>
          <w:bCs/>
          <w:szCs w:val="24"/>
          <w:lang w:val="zh-CN"/>
        </w:rPr>
        <w:t>或</w:t>
      </w:r>
      <w:r w:rsidR="005D7836">
        <w:rPr>
          <w:rFonts w:asciiTheme="minorEastAsia" w:hAnsiTheme="minorEastAsia" w:cs="宋体" w:hint="eastAsia"/>
          <w:bCs/>
          <w:szCs w:val="24"/>
          <w:lang w:val="zh-CN"/>
        </w:rPr>
        <w:t>工业和信息化部网站</w:t>
      </w:r>
      <w:r w:rsidR="005D7836">
        <w:rPr>
          <w:rFonts w:asciiTheme="minorEastAsia" w:hAnsiTheme="minorEastAsia" w:cs="宋体" w:hint="eastAsia"/>
          <w:b/>
          <w:bCs/>
          <w:szCs w:val="24"/>
          <w:lang w:val="zh-CN"/>
        </w:rPr>
        <w:t>或</w:t>
      </w:r>
      <w:r w:rsidR="005D7836">
        <w:rPr>
          <w:rFonts w:asciiTheme="minorEastAsia" w:hAnsiTheme="minorEastAsia" w:cs="宋体" w:hint="eastAsia"/>
          <w:bCs/>
          <w:szCs w:val="24"/>
          <w:lang w:val="zh-CN"/>
        </w:rPr>
        <w:t>公安部网站</w:t>
      </w:r>
      <w:r w:rsidR="005D7836">
        <w:rPr>
          <w:rFonts w:asciiTheme="minorEastAsia" w:hAnsiTheme="minorEastAsia" w:cs="宋体" w:hint="eastAsia"/>
          <w:b/>
          <w:bCs/>
          <w:szCs w:val="24"/>
          <w:lang w:val="zh-CN"/>
        </w:rPr>
        <w:t>或</w:t>
      </w:r>
      <w:r w:rsidR="005D7836">
        <w:rPr>
          <w:rFonts w:asciiTheme="minorEastAsia" w:hAnsiTheme="minorEastAsia" w:cs="宋体" w:hint="eastAsia"/>
          <w:bCs/>
          <w:szCs w:val="24"/>
          <w:lang w:val="zh-CN"/>
        </w:rPr>
        <w:t>国家认证认可监督管理委员会网站公布的认证、检测结果（提供公布安全认证、安全检测结果页面网址和安全认证、检测结果截图）。</w:t>
      </w:r>
    </w:p>
    <w:p w:rsidR="007A2ED6" w:rsidRDefault="005D7836">
      <w:pPr>
        <w:tabs>
          <w:tab w:val="left" w:pos="1260"/>
        </w:tabs>
        <w:autoSpaceDE w:val="0"/>
        <w:autoSpaceDN w:val="0"/>
        <w:spacing w:line="360" w:lineRule="auto"/>
        <w:ind w:firstLineChars="200" w:firstLine="482"/>
        <w:contextualSpacing/>
        <w:rPr>
          <w:rFonts w:asciiTheme="minorEastAsia" w:hAnsiTheme="minorEastAsia" w:cs="仿宋_GB2312"/>
          <w:b/>
          <w:sz w:val="24"/>
          <w:szCs w:val="24"/>
          <w:lang w:val="zh-CN"/>
        </w:rPr>
      </w:pPr>
      <w:r>
        <w:rPr>
          <w:rFonts w:asciiTheme="minorEastAsia" w:hAnsiTheme="minorEastAsia" w:cs="仿宋_GB2312" w:hint="eastAsia"/>
          <w:b/>
          <w:sz w:val="24"/>
          <w:szCs w:val="24"/>
          <w:lang w:val="zh-CN"/>
        </w:rPr>
        <w:t>（4）响应无效情形</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1）供应商应当遵循公平竞争的原则，不得恶意串通，不得妨碍其他供应商的竞争行为，不得损害采购人或者其他供应商的合法权益。在评标过程中发现供应商有上述情形的，磋商小组应当认定其投标无效。</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2）符合性审查资料未按磋商文件要求签署、盖章的；</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3）有下列情形之一的，视为供应商串通投标，其投标无效：</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a.不同供应商的响应文件由同一单位或者个人编制；</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b.不同供应商委托同一单位或者个人办理投标事宜；</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c.不同供应商的响应文件载明的项目管理成员或者联系人员为同一人；</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d.不同供应商的响应文件异常一致或者投标报价呈规律性差异；</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e.不同供应商的响应文件相互混装；</w:t>
      </w:r>
    </w:p>
    <w:p w:rsidR="007A2ED6" w:rsidRDefault="005D7836">
      <w:pPr>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4）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5）</w:t>
      </w:r>
      <w:r>
        <w:rPr>
          <w:rFonts w:asciiTheme="minorEastAsia" w:hAnsiTheme="minorEastAsia" w:cs="仿宋_GB2312"/>
          <w:sz w:val="24"/>
          <w:szCs w:val="24"/>
          <w:lang w:val="zh-CN"/>
        </w:rPr>
        <w:t>法律、法规和磋商文件规定的其他无效情形。</w:t>
      </w:r>
    </w:p>
    <w:p w:rsidR="007A2ED6" w:rsidRDefault="005D7836">
      <w:pPr>
        <w:widowControl/>
        <w:shd w:val="clear" w:color="auto" w:fill="FFFFFF"/>
        <w:spacing w:line="560" w:lineRule="exact"/>
        <w:ind w:firstLine="600"/>
        <w:jc w:val="left"/>
        <w:rPr>
          <w:rFonts w:asciiTheme="minorEastAsia" w:hAnsiTheme="minorEastAsia" w:cs="仿宋_GB2312"/>
          <w:b/>
          <w:sz w:val="24"/>
          <w:szCs w:val="24"/>
          <w:lang w:val="zh-CN"/>
        </w:rPr>
      </w:pPr>
      <w:r>
        <w:rPr>
          <w:rFonts w:asciiTheme="minorEastAsia" w:hAnsiTheme="minorEastAsia" w:cs="仿宋_GB2312" w:hint="eastAsia"/>
          <w:b/>
          <w:sz w:val="24"/>
          <w:szCs w:val="24"/>
          <w:lang w:val="zh-CN"/>
        </w:rPr>
        <w:t>（5）评标标准</w:t>
      </w:r>
    </w:p>
    <w:tbl>
      <w:tblPr>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5"/>
        <w:gridCol w:w="1440"/>
        <w:gridCol w:w="5993"/>
      </w:tblGrid>
      <w:tr w:rsidR="007A2ED6">
        <w:trPr>
          <w:trHeight w:val="494"/>
          <w:jc w:val="center"/>
        </w:trPr>
        <w:tc>
          <w:tcPr>
            <w:tcW w:w="2655" w:type="dxa"/>
            <w:gridSpan w:val="2"/>
            <w:vAlign w:val="center"/>
          </w:tcPr>
          <w:p w:rsidR="007A2ED6" w:rsidRDefault="005D7836">
            <w:pPr>
              <w:widowControl/>
              <w:spacing w:line="360" w:lineRule="auto"/>
              <w:jc w:val="center"/>
              <w:rPr>
                <w:rFonts w:ascii="宋体" w:hAnsi="宋体"/>
                <w:kern w:val="0"/>
                <w:sz w:val="24"/>
                <w:szCs w:val="24"/>
              </w:rPr>
            </w:pPr>
            <w:r>
              <w:rPr>
                <w:rFonts w:ascii="宋体" w:eastAsia="宋体" w:hAnsi="宋体" w:cs="宋体" w:hint="eastAsia"/>
                <w:sz w:val="24"/>
                <w:szCs w:val="24"/>
              </w:rPr>
              <w:br w:type="page"/>
              <w:t>分值构成</w:t>
            </w:r>
          </w:p>
        </w:tc>
        <w:tc>
          <w:tcPr>
            <w:tcW w:w="5993" w:type="dxa"/>
            <w:vAlign w:val="center"/>
          </w:tcPr>
          <w:p w:rsidR="007A2ED6" w:rsidRDefault="005D7836">
            <w:pPr>
              <w:widowControl/>
              <w:spacing w:line="360" w:lineRule="auto"/>
              <w:jc w:val="center"/>
              <w:rPr>
                <w:rFonts w:ascii="宋体" w:hAnsi="宋体"/>
                <w:kern w:val="0"/>
                <w:sz w:val="24"/>
                <w:szCs w:val="24"/>
              </w:rPr>
            </w:pPr>
            <w:r>
              <w:rPr>
                <w:rFonts w:ascii="宋体" w:hAnsi="宋体" w:hint="eastAsia"/>
                <w:kern w:val="0"/>
                <w:sz w:val="24"/>
                <w:szCs w:val="24"/>
              </w:rPr>
              <w:t>价格分值：20分</w:t>
            </w:r>
          </w:p>
          <w:p w:rsidR="007A2ED6" w:rsidRDefault="005D7836">
            <w:pPr>
              <w:widowControl/>
              <w:spacing w:line="360" w:lineRule="auto"/>
              <w:jc w:val="center"/>
              <w:rPr>
                <w:rFonts w:ascii="宋体" w:hAnsi="宋体"/>
                <w:kern w:val="0"/>
                <w:sz w:val="24"/>
                <w:szCs w:val="24"/>
              </w:rPr>
            </w:pPr>
            <w:r>
              <w:rPr>
                <w:rFonts w:ascii="宋体" w:hAnsi="宋体" w:hint="eastAsia"/>
                <w:kern w:val="0"/>
                <w:sz w:val="24"/>
                <w:szCs w:val="24"/>
              </w:rPr>
              <w:t xml:space="preserve">商务部分：30分 </w:t>
            </w:r>
          </w:p>
          <w:p w:rsidR="007A2ED6" w:rsidRDefault="005D7836">
            <w:pPr>
              <w:widowControl/>
              <w:spacing w:line="360" w:lineRule="auto"/>
              <w:jc w:val="center"/>
              <w:rPr>
                <w:rFonts w:ascii="宋体" w:hAnsi="宋体"/>
                <w:kern w:val="0"/>
                <w:sz w:val="24"/>
                <w:szCs w:val="24"/>
              </w:rPr>
            </w:pPr>
            <w:r>
              <w:rPr>
                <w:rFonts w:ascii="宋体" w:hAnsi="宋体" w:hint="eastAsia"/>
                <w:kern w:val="0"/>
                <w:sz w:val="24"/>
                <w:szCs w:val="24"/>
              </w:rPr>
              <w:t>技术部分：50分</w:t>
            </w:r>
          </w:p>
        </w:tc>
      </w:tr>
      <w:tr w:rsidR="007A2ED6">
        <w:trPr>
          <w:trHeight w:val="494"/>
          <w:jc w:val="center"/>
        </w:trPr>
        <w:tc>
          <w:tcPr>
            <w:tcW w:w="1215" w:type="dxa"/>
            <w:vAlign w:val="center"/>
          </w:tcPr>
          <w:p w:rsidR="007A2ED6" w:rsidRDefault="005D7836">
            <w:pPr>
              <w:widowControl/>
              <w:spacing w:line="360" w:lineRule="auto"/>
              <w:jc w:val="center"/>
              <w:rPr>
                <w:rFonts w:ascii="宋体" w:hAnsi="宋体"/>
                <w:b/>
                <w:bCs/>
                <w:kern w:val="0"/>
                <w:szCs w:val="24"/>
              </w:rPr>
            </w:pPr>
            <w:r>
              <w:rPr>
                <w:rFonts w:ascii="宋体" w:hAnsi="宋体" w:hint="eastAsia"/>
                <w:b/>
                <w:bCs/>
                <w:kern w:val="0"/>
                <w:szCs w:val="24"/>
              </w:rPr>
              <w:t>评审项</w:t>
            </w:r>
          </w:p>
        </w:tc>
        <w:tc>
          <w:tcPr>
            <w:tcW w:w="1440" w:type="dxa"/>
            <w:vAlign w:val="center"/>
          </w:tcPr>
          <w:p w:rsidR="007A2ED6" w:rsidRDefault="005D7836">
            <w:pPr>
              <w:widowControl/>
              <w:spacing w:line="360" w:lineRule="auto"/>
              <w:jc w:val="center"/>
              <w:rPr>
                <w:rFonts w:ascii="宋体" w:hAnsi="宋体"/>
                <w:b/>
                <w:bCs/>
                <w:kern w:val="0"/>
                <w:szCs w:val="24"/>
              </w:rPr>
            </w:pPr>
            <w:r>
              <w:rPr>
                <w:rFonts w:ascii="宋体" w:hAnsi="宋体" w:hint="eastAsia"/>
                <w:b/>
                <w:bCs/>
                <w:kern w:val="0"/>
                <w:szCs w:val="24"/>
              </w:rPr>
              <w:t>评分因素</w:t>
            </w:r>
          </w:p>
        </w:tc>
        <w:tc>
          <w:tcPr>
            <w:tcW w:w="5993" w:type="dxa"/>
            <w:vAlign w:val="center"/>
          </w:tcPr>
          <w:p w:rsidR="007A2ED6" w:rsidRDefault="005D7836">
            <w:pPr>
              <w:widowControl/>
              <w:spacing w:line="360" w:lineRule="auto"/>
              <w:jc w:val="center"/>
              <w:rPr>
                <w:rFonts w:ascii="宋体" w:hAnsi="宋体"/>
                <w:b/>
                <w:bCs/>
                <w:kern w:val="0"/>
                <w:szCs w:val="24"/>
              </w:rPr>
            </w:pPr>
            <w:r>
              <w:rPr>
                <w:rFonts w:ascii="宋体" w:hAnsi="宋体" w:hint="eastAsia"/>
                <w:b/>
                <w:bCs/>
                <w:kern w:val="0"/>
                <w:szCs w:val="24"/>
              </w:rPr>
              <w:t>评标标准</w:t>
            </w:r>
          </w:p>
        </w:tc>
      </w:tr>
      <w:tr w:rsidR="007A2ED6">
        <w:trPr>
          <w:trHeight w:val="558"/>
          <w:jc w:val="center"/>
        </w:trPr>
        <w:tc>
          <w:tcPr>
            <w:tcW w:w="1215" w:type="dxa"/>
            <w:vAlign w:val="center"/>
          </w:tcPr>
          <w:p w:rsidR="007A2ED6" w:rsidRDefault="005D7836">
            <w:pPr>
              <w:widowControl/>
              <w:spacing w:line="360" w:lineRule="auto"/>
              <w:jc w:val="center"/>
              <w:rPr>
                <w:rFonts w:ascii="宋体" w:hAnsi="宋体" w:cs="宋体"/>
                <w:color w:val="000000"/>
                <w:kern w:val="0"/>
                <w:sz w:val="24"/>
                <w:szCs w:val="24"/>
              </w:rPr>
            </w:pPr>
            <w:r>
              <w:rPr>
                <w:rFonts w:ascii="宋体" w:hAnsi="宋体" w:cs="宋体" w:hint="eastAsia"/>
                <w:color w:val="000000"/>
                <w:kern w:val="0"/>
                <w:sz w:val="24"/>
                <w:szCs w:val="24"/>
              </w:rPr>
              <w:t>价格分值</w:t>
            </w:r>
          </w:p>
          <w:p w:rsidR="007A2ED6" w:rsidRDefault="005D7836">
            <w:pPr>
              <w:widowControl/>
              <w:spacing w:line="360" w:lineRule="auto"/>
              <w:jc w:val="center"/>
              <w:rPr>
                <w:rFonts w:ascii="宋体" w:hAnsi="宋体"/>
                <w:kern w:val="0"/>
                <w:sz w:val="24"/>
                <w:szCs w:val="24"/>
              </w:rPr>
            </w:pPr>
            <w:r>
              <w:rPr>
                <w:rFonts w:ascii="宋体" w:hAnsi="宋体" w:cs="宋体" w:hint="eastAsia"/>
                <w:color w:val="000000"/>
                <w:kern w:val="0"/>
                <w:sz w:val="24"/>
                <w:szCs w:val="24"/>
              </w:rPr>
              <w:t>（20分）</w:t>
            </w:r>
          </w:p>
        </w:tc>
        <w:tc>
          <w:tcPr>
            <w:tcW w:w="1440" w:type="dxa"/>
            <w:vAlign w:val="center"/>
          </w:tcPr>
          <w:p w:rsidR="007A2ED6" w:rsidRDefault="005D7836">
            <w:pPr>
              <w:widowControl/>
              <w:spacing w:line="360" w:lineRule="auto"/>
              <w:jc w:val="center"/>
              <w:rPr>
                <w:rFonts w:ascii="宋体" w:hAnsi="宋体" w:cs="宋体"/>
                <w:color w:val="000000"/>
                <w:kern w:val="0"/>
                <w:sz w:val="24"/>
                <w:szCs w:val="24"/>
              </w:rPr>
            </w:pPr>
            <w:r>
              <w:rPr>
                <w:rFonts w:ascii="宋体" w:hAnsi="宋体" w:cs="宋体" w:hint="eastAsia"/>
                <w:color w:val="000000"/>
                <w:kern w:val="0"/>
                <w:sz w:val="24"/>
                <w:szCs w:val="24"/>
              </w:rPr>
              <w:t>投标报价</w:t>
            </w:r>
          </w:p>
        </w:tc>
        <w:tc>
          <w:tcPr>
            <w:tcW w:w="5993" w:type="dxa"/>
          </w:tcPr>
          <w:p w:rsidR="007A2ED6" w:rsidRDefault="005D7836">
            <w:pPr>
              <w:widowControl/>
              <w:jc w:val="left"/>
              <w:rPr>
                <w:rFonts w:ascii="宋体" w:hAnsi="宋体" w:cs="宋体"/>
                <w:color w:val="000000"/>
                <w:kern w:val="0"/>
                <w:sz w:val="24"/>
                <w:szCs w:val="24"/>
              </w:rPr>
            </w:pPr>
            <w:r>
              <w:rPr>
                <w:rFonts w:ascii="宋体" w:hAnsi="宋体" w:cs="宋体" w:hint="eastAsia"/>
                <w:color w:val="000000"/>
                <w:kern w:val="0"/>
                <w:sz w:val="24"/>
                <w:szCs w:val="24"/>
              </w:rPr>
              <w:t>以经评委会一致认定满足招标文件要求且投标价格最低的投标报价为评标基准价，其价格得分计满分。其他投标人的价格分统一按照以下公式计算：价格分=评标基准价/投标报价×20%×100。</w:t>
            </w:r>
          </w:p>
        </w:tc>
      </w:tr>
      <w:tr w:rsidR="007A2ED6">
        <w:trPr>
          <w:trHeight w:val="558"/>
          <w:jc w:val="center"/>
        </w:trPr>
        <w:tc>
          <w:tcPr>
            <w:tcW w:w="1215" w:type="dxa"/>
            <w:vMerge w:val="restart"/>
            <w:vAlign w:val="center"/>
          </w:tcPr>
          <w:p w:rsidR="007A2ED6" w:rsidRDefault="005D7836">
            <w:pPr>
              <w:jc w:val="center"/>
              <w:rPr>
                <w:rFonts w:ascii="宋体" w:hAnsi="宋体" w:cs="宋体"/>
                <w:bCs/>
                <w:color w:val="000000"/>
                <w:kern w:val="0"/>
                <w:sz w:val="24"/>
                <w:szCs w:val="24"/>
              </w:rPr>
            </w:pPr>
            <w:r>
              <w:rPr>
                <w:rFonts w:ascii="宋体" w:hAnsi="宋体" w:cs="宋体" w:hint="eastAsia"/>
                <w:bCs/>
                <w:color w:val="000000"/>
                <w:kern w:val="0"/>
                <w:sz w:val="24"/>
                <w:szCs w:val="24"/>
              </w:rPr>
              <w:t>商务部分（30）</w:t>
            </w:r>
          </w:p>
        </w:tc>
        <w:tc>
          <w:tcPr>
            <w:tcW w:w="1440" w:type="dxa"/>
            <w:vAlign w:val="center"/>
          </w:tcPr>
          <w:p w:rsidR="007A2ED6" w:rsidRDefault="005D7836">
            <w:pPr>
              <w:widowControl/>
              <w:jc w:val="center"/>
              <w:rPr>
                <w:rFonts w:ascii="宋体" w:hAnsi="宋体" w:cs="宋体"/>
                <w:color w:val="000000"/>
                <w:sz w:val="24"/>
                <w:szCs w:val="24"/>
              </w:rPr>
            </w:pPr>
            <w:r>
              <w:rPr>
                <w:rFonts w:ascii="宋体" w:hAnsi="宋体" w:cs="宋体" w:hint="eastAsia"/>
                <w:color w:val="000000"/>
                <w:sz w:val="24"/>
                <w:szCs w:val="24"/>
              </w:rPr>
              <w:t>企业业绩</w:t>
            </w:r>
          </w:p>
          <w:p w:rsidR="007A2ED6" w:rsidRDefault="005D7836">
            <w:pPr>
              <w:widowControl/>
              <w:jc w:val="center"/>
              <w:rPr>
                <w:rFonts w:ascii="宋体" w:hAnsi="宋体" w:cs="宋体"/>
                <w:color w:val="000000"/>
                <w:kern w:val="0"/>
                <w:sz w:val="24"/>
                <w:szCs w:val="24"/>
              </w:rPr>
            </w:pPr>
            <w:r>
              <w:rPr>
                <w:rFonts w:ascii="宋体" w:hAnsi="宋体" w:cs="宋体" w:hint="eastAsia"/>
                <w:color w:val="000000"/>
                <w:kern w:val="0"/>
                <w:sz w:val="24"/>
                <w:szCs w:val="24"/>
              </w:rPr>
              <w:t>（10分）</w:t>
            </w:r>
          </w:p>
        </w:tc>
        <w:tc>
          <w:tcPr>
            <w:tcW w:w="5993" w:type="dxa"/>
            <w:vAlign w:val="center"/>
          </w:tcPr>
          <w:p w:rsidR="007A2ED6" w:rsidRDefault="005D7836">
            <w:pPr>
              <w:widowControl/>
              <w:jc w:val="left"/>
              <w:rPr>
                <w:rFonts w:ascii="宋体" w:hAnsi="宋体" w:cs="宋体"/>
                <w:color w:val="000000"/>
                <w:kern w:val="0"/>
                <w:sz w:val="24"/>
                <w:szCs w:val="24"/>
              </w:rPr>
            </w:pPr>
            <w:r>
              <w:rPr>
                <w:rFonts w:ascii="宋体" w:hAnsi="宋体" w:cs="宋体" w:hint="eastAsia"/>
                <w:color w:val="000000"/>
                <w:kern w:val="0"/>
                <w:sz w:val="24"/>
                <w:szCs w:val="24"/>
              </w:rPr>
              <w:t>2021年1月1日以来具有类似项目业绩的，每提供1份得5分，最高得10分。</w:t>
            </w:r>
          </w:p>
          <w:p w:rsidR="007A2ED6" w:rsidRDefault="005D7836">
            <w:pPr>
              <w:widowControl/>
              <w:jc w:val="left"/>
              <w:rPr>
                <w:rFonts w:ascii="宋体" w:hAnsi="宋体" w:cs="宋体"/>
                <w:color w:val="000000"/>
                <w:kern w:val="0"/>
                <w:sz w:val="24"/>
                <w:szCs w:val="24"/>
              </w:rPr>
            </w:pPr>
            <w:r>
              <w:rPr>
                <w:rFonts w:ascii="宋体" w:hAnsi="宋体" w:cs="宋体" w:hint="eastAsia"/>
                <w:color w:val="000000"/>
                <w:kern w:val="0"/>
                <w:sz w:val="24"/>
                <w:szCs w:val="24"/>
              </w:rPr>
              <w:t>（提供完整合同，若为政府采购项目提供中标通知书、完整合同。）</w:t>
            </w:r>
          </w:p>
        </w:tc>
      </w:tr>
      <w:tr w:rsidR="007A2ED6">
        <w:trPr>
          <w:trHeight w:val="558"/>
          <w:jc w:val="center"/>
        </w:trPr>
        <w:tc>
          <w:tcPr>
            <w:tcW w:w="1215" w:type="dxa"/>
            <w:vMerge/>
            <w:vAlign w:val="center"/>
          </w:tcPr>
          <w:p w:rsidR="007A2ED6" w:rsidRDefault="007A2ED6">
            <w:pPr>
              <w:widowControl/>
              <w:jc w:val="center"/>
              <w:rPr>
                <w:rFonts w:ascii="宋体" w:hAnsi="宋体" w:cs="宋体"/>
                <w:color w:val="000000"/>
                <w:kern w:val="0"/>
                <w:sz w:val="24"/>
                <w:szCs w:val="24"/>
              </w:rPr>
            </w:pPr>
          </w:p>
        </w:tc>
        <w:tc>
          <w:tcPr>
            <w:tcW w:w="1440" w:type="dxa"/>
            <w:vAlign w:val="center"/>
          </w:tcPr>
          <w:p w:rsidR="007A2ED6" w:rsidRDefault="005D7836">
            <w:pPr>
              <w:pStyle w:val="a8"/>
              <w:jc w:val="center"/>
              <w:rPr>
                <w:szCs w:val="24"/>
              </w:rPr>
            </w:pPr>
            <w:r>
              <w:rPr>
                <w:rFonts w:hint="eastAsia"/>
                <w:szCs w:val="24"/>
              </w:rPr>
              <w:t>管理体系（</w:t>
            </w:r>
            <w:r>
              <w:rPr>
                <w:rFonts w:hint="eastAsia"/>
                <w:szCs w:val="24"/>
              </w:rPr>
              <w:t>9</w:t>
            </w:r>
            <w:r>
              <w:rPr>
                <w:rFonts w:hint="eastAsia"/>
                <w:szCs w:val="24"/>
              </w:rPr>
              <w:t>分）</w:t>
            </w:r>
          </w:p>
        </w:tc>
        <w:tc>
          <w:tcPr>
            <w:tcW w:w="5993" w:type="dxa"/>
            <w:vAlign w:val="center"/>
          </w:tcPr>
          <w:p w:rsidR="007A2ED6" w:rsidRDefault="005D7836">
            <w:pPr>
              <w:pStyle w:val="a8"/>
              <w:rPr>
                <w:rFonts w:ascii="宋体" w:eastAsiaTheme="minorEastAsia" w:hAnsi="宋体" w:cs="宋体"/>
                <w:color w:val="000000"/>
                <w:kern w:val="0"/>
                <w:szCs w:val="24"/>
              </w:rPr>
            </w:pPr>
            <w:r>
              <w:rPr>
                <w:rFonts w:ascii="宋体" w:eastAsiaTheme="minorEastAsia" w:hAnsi="宋体" w:cs="宋体" w:hint="eastAsia"/>
                <w:color w:val="000000"/>
                <w:kern w:val="0"/>
                <w:szCs w:val="24"/>
              </w:rPr>
              <w:t>1、投标人具有国家认证认可监督管理委员会认可的从业机构出具的有效期内 ISO9001 质量体系认证证书得 3 分（如认证证书注明应进行年度监审，须附监审标识或年审报告等有关证明材料)。</w:t>
            </w:r>
          </w:p>
          <w:p w:rsidR="007A2ED6" w:rsidRDefault="005D7836">
            <w:pPr>
              <w:pStyle w:val="a8"/>
              <w:rPr>
                <w:rFonts w:ascii="宋体" w:eastAsiaTheme="minorEastAsia" w:hAnsi="宋体" w:cs="宋体"/>
                <w:color w:val="000000"/>
                <w:kern w:val="0"/>
                <w:szCs w:val="24"/>
              </w:rPr>
            </w:pPr>
            <w:r>
              <w:rPr>
                <w:rFonts w:ascii="宋体" w:eastAsiaTheme="minorEastAsia" w:hAnsi="宋体" w:cs="宋体" w:hint="eastAsia"/>
                <w:color w:val="000000"/>
                <w:kern w:val="0"/>
                <w:szCs w:val="24"/>
              </w:rPr>
              <w:t>2、投标人具有国家认证认可监督管理委员会认可的从业机构出具的有效期内 ISO14001 环境管理体系认证证书得 3 分（ 如认证证书注明应进行年度监审，须附监审标识或年审报告等有关证明材料)。</w:t>
            </w:r>
          </w:p>
          <w:p w:rsidR="007A2ED6" w:rsidRDefault="005D7836">
            <w:pPr>
              <w:pStyle w:val="a8"/>
              <w:rPr>
                <w:szCs w:val="24"/>
              </w:rPr>
            </w:pPr>
            <w:r>
              <w:rPr>
                <w:rFonts w:ascii="宋体" w:eastAsiaTheme="minorEastAsia" w:hAnsi="宋体" w:cs="宋体" w:hint="eastAsia"/>
                <w:color w:val="000000"/>
                <w:kern w:val="0"/>
                <w:szCs w:val="24"/>
              </w:rPr>
              <w:t>3、投标人具有国家认证认可监督管理委员会认可的从业机构出具的有效期内 ISO45001 职业健康安全管理体系认证证书得 3 分(如 认证证书注明应进行年度监审，须附监审标识或年审报告等有关证明材料)。</w:t>
            </w:r>
          </w:p>
        </w:tc>
      </w:tr>
      <w:tr w:rsidR="007A2ED6">
        <w:trPr>
          <w:trHeight w:val="558"/>
          <w:jc w:val="center"/>
        </w:trPr>
        <w:tc>
          <w:tcPr>
            <w:tcW w:w="1215" w:type="dxa"/>
            <w:vMerge/>
            <w:vAlign w:val="center"/>
          </w:tcPr>
          <w:p w:rsidR="007A2ED6" w:rsidRDefault="007A2ED6">
            <w:pPr>
              <w:widowControl/>
              <w:jc w:val="center"/>
              <w:rPr>
                <w:rFonts w:ascii="宋体" w:hAnsi="宋体" w:cs="宋体"/>
                <w:color w:val="000000"/>
                <w:kern w:val="0"/>
                <w:sz w:val="24"/>
                <w:szCs w:val="24"/>
              </w:rPr>
            </w:pPr>
          </w:p>
        </w:tc>
        <w:tc>
          <w:tcPr>
            <w:tcW w:w="1440" w:type="dxa"/>
            <w:vAlign w:val="center"/>
          </w:tcPr>
          <w:p w:rsidR="007A2ED6" w:rsidRDefault="005D7836">
            <w:pPr>
              <w:widowControl/>
              <w:jc w:val="center"/>
              <w:rPr>
                <w:rFonts w:ascii="宋体" w:hAnsi="宋体" w:cs="宋体"/>
                <w:color w:val="000000"/>
                <w:kern w:val="0"/>
                <w:sz w:val="24"/>
                <w:szCs w:val="24"/>
              </w:rPr>
            </w:pPr>
            <w:r>
              <w:rPr>
                <w:rFonts w:ascii="宋体" w:hAnsi="宋体" w:cs="宋体" w:hint="eastAsia"/>
                <w:color w:val="000000"/>
                <w:kern w:val="0"/>
                <w:sz w:val="24"/>
                <w:szCs w:val="24"/>
              </w:rPr>
              <w:t>企业实力（11分）</w:t>
            </w:r>
          </w:p>
        </w:tc>
        <w:tc>
          <w:tcPr>
            <w:tcW w:w="5993" w:type="dxa"/>
            <w:vAlign w:val="center"/>
          </w:tcPr>
          <w:p w:rsidR="007A2ED6" w:rsidRDefault="005D7836">
            <w:pPr>
              <w:pStyle w:val="a8"/>
              <w:rPr>
                <w:rFonts w:ascii="宋体" w:hAnsi="宋体" w:cs="宋体"/>
                <w:szCs w:val="24"/>
              </w:rPr>
            </w:pPr>
            <w:r>
              <w:rPr>
                <w:rFonts w:ascii="宋体" w:hAnsi="宋体" w:cs="宋体" w:hint="eastAsia"/>
                <w:szCs w:val="24"/>
              </w:rPr>
              <w:t>1、</w:t>
            </w:r>
            <w:r>
              <w:rPr>
                <w:rFonts w:ascii="宋体" w:hAnsi="宋体" w:cs="宋体"/>
                <w:szCs w:val="24"/>
              </w:rPr>
              <w:t>拟派项目负责人具有人力资源和社会保障部门颁发的高级及以上职称证书（环保、环境工程、环境监测、化学工程、化学分析、化学实验、检验检测专业，任意一项专业均可）的得5分，否则不得分；</w:t>
            </w:r>
          </w:p>
          <w:p w:rsidR="007A2ED6" w:rsidRDefault="005D7836">
            <w:pPr>
              <w:pStyle w:val="a8"/>
              <w:rPr>
                <w:szCs w:val="24"/>
              </w:rPr>
            </w:pPr>
            <w:r>
              <w:rPr>
                <w:rFonts w:ascii="宋体" w:hAnsi="宋体" w:cs="宋体"/>
                <w:szCs w:val="24"/>
              </w:rPr>
              <w:t>2、</w:t>
            </w:r>
            <w:r>
              <w:rPr>
                <w:rFonts w:ascii="宋体" w:hAnsi="宋体" w:cs="宋体" w:hint="eastAsia"/>
                <w:szCs w:val="24"/>
              </w:rPr>
              <w:t>除项目负责人外，拟派项目组成员</w:t>
            </w:r>
            <w:r>
              <w:rPr>
                <w:rFonts w:ascii="宋体" w:hAnsi="宋体" w:cs="宋体"/>
                <w:szCs w:val="24"/>
              </w:rPr>
              <w:t>具有人力资源和社会保障部门颁发的</w:t>
            </w:r>
            <w:r>
              <w:rPr>
                <w:rFonts w:ascii="宋体" w:hAnsi="宋体" w:cs="宋体" w:hint="eastAsia"/>
                <w:szCs w:val="24"/>
              </w:rPr>
              <w:t>中级</w:t>
            </w:r>
            <w:r>
              <w:rPr>
                <w:rFonts w:ascii="宋体" w:hAnsi="宋体" w:cs="宋体"/>
                <w:szCs w:val="24"/>
              </w:rPr>
              <w:t>及以上职称证书（环保、环境工程、环境监测、化学工程、化学分析、化学实验、检验检测专业，任意一项专业均可）的得</w:t>
            </w:r>
            <w:r>
              <w:rPr>
                <w:rFonts w:ascii="宋体" w:hAnsi="宋体" w:cs="宋体" w:hint="eastAsia"/>
                <w:szCs w:val="24"/>
              </w:rPr>
              <w:t>2</w:t>
            </w:r>
            <w:r>
              <w:rPr>
                <w:rFonts w:ascii="宋体" w:hAnsi="宋体" w:cs="宋体"/>
                <w:szCs w:val="24"/>
              </w:rPr>
              <w:t>分，</w:t>
            </w:r>
            <w:r>
              <w:rPr>
                <w:rFonts w:ascii="宋体" w:hAnsi="宋体" w:cs="宋体" w:hint="eastAsia"/>
                <w:szCs w:val="24"/>
              </w:rPr>
              <w:t>最高得6分。</w:t>
            </w:r>
          </w:p>
        </w:tc>
      </w:tr>
      <w:tr w:rsidR="007A2ED6">
        <w:trPr>
          <w:trHeight w:val="558"/>
          <w:jc w:val="center"/>
        </w:trPr>
        <w:tc>
          <w:tcPr>
            <w:tcW w:w="1215" w:type="dxa"/>
            <w:vMerge w:val="restart"/>
            <w:vAlign w:val="center"/>
          </w:tcPr>
          <w:p w:rsidR="007A2ED6" w:rsidRDefault="005D7836">
            <w:pPr>
              <w:widowControl/>
              <w:jc w:val="center"/>
              <w:rPr>
                <w:rFonts w:ascii="宋体" w:hAnsi="宋体" w:cs="宋体"/>
                <w:color w:val="000000"/>
                <w:kern w:val="0"/>
                <w:sz w:val="24"/>
                <w:szCs w:val="24"/>
              </w:rPr>
            </w:pPr>
            <w:r>
              <w:rPr>
                <w:rFonts w:ascii="宋体" w:hAnsi="宋体" w:cs="宋体" w:hint="eastAsia"/>
                <w:color w:val="000000"/>
                <w:kern w:val="0"/>
                <w:sz w:val="24"/>
                <w:szCs w:val="24"/>
              </w:rPr>
              <w:t>技术部分（50）</w:t>
            </w:r>
          </w:p>
        </w:tc>
        <w:tc>
          <w:tcPr>
            <w:tcW w:w="1440" w:type="dxa"/>
            <w:vAlign w:val="center"/>
          </w:tcPr>
          <w:p w:rsidR="007A2ED6" w:rsidRDefault="005D7836">
            <w:pPr>
              <w:widowControl/>
              <w:jc w:val="center"/>
              <w:rPr>
                <w:rFonts w:ascii="宋体" w:hAnsi="宋体" w:cs="宋体"/>
                <w:color w:val="000000"/>
                <w:kern w:val="0"/>
                <w:sz w:val="24"/>
                <w:szCs w:val="24"/>
              </w:rPr>
            </w:pPr>
            <w:r>
              <w:rPr>
                <w:rFonts w:ascii="宋体" w:hAnsi="宋体" w:cs="宋体" w:hint="eastAsia"/>
                <w:color w:val="000000"/>
                <w:kern w:val="0"/>
                <w:sz w:val="24"/>
                <w:szCs w:val="24"/>
              </w:rPr>
              <w:t>监测方案</w:t>
            </w:r>
          </w:p>
          <w:p w:rsidR="007A2ED6" w:rsidRDefault="005D7836">
            <w:pPr>
              <w:widowControl/>
              <w:jc w:val="center"/>
              <w:rPr>
                <w:rFonts w:ascii="宋体" w:hAnsi="宋体" w:cs="宋体"/>
                <w:color w:val="000000"/>
                <w:kern w:val="0"/>
                <w:sz w:val="24"/>
                <w:szCs w:val="24"/>
              </w:rPr>
            </w:pPr>
            <w:r>
              <w:rPr>
                <w:rFonts w:ascii="宋体" w:hAnsi="宋体" w:cs="宋体" w:hint="eastAsia"/>
                <w:color w:val="000000"/>
                <w:kern w:val="0"/>
                <w:sz w:val="24"/>
                <w:szCs w:val="24"/>
              </w:rPr>
              <w:t>（8分）</w:t>
            </w:r>
          </w:p>
        </w:tc>
        <w:tc>
          <w:tcPr>
            <w:tcW w:w="5993" w:type="dxa"/>
            <w:vAlign w:val="center"/>
          </w:tcPr>
          <w:p w:rsidR="007A2ED6" w:rsidRDefault="005D7836">
            <w:pPr>
              <w:widowControl/>
              <w:jc w:val="left"/>
              <w:rPr>
                <w:rFonts w:ascii="宋体" w:hAnsi="宋体" w:cs="宋体"/>
                <w:kern w:val="0"/>
                <w:sz w:val="24"/>
                <w:szCs w:val="24"/>
              </w:rPr>
            </w:pPr>
            <w:r>
              <w:rPr>
                <w:spacing w:val="8"/>
                <w:sz w:val="24"/>
                <w:szCs w:val="24"/>
              </w:rPr>
              <w:t>提供监测方案，</w:t>
            </w:r>
            <w:r>
              <w:rPr>
                <w:spacing w:val="-54"/>
                <w:sz w:val="24"/>
                <w:szCs w:val="24"/>
              </w:rPr>
              <w:t xml:space="preserve"> </w:t>
            </w:r>
            <w:r>
              <w:rPr>
                <w:spacing w:val="8"/>
                <w:sz w:val="24"/>
                <w:szCs w:val="24"/>
              </w:rPr>
              <w:t>内容包括：</w:t>
            </w:r>
            <w:r>
              <w:rPr>
                <w:spacing w:val="8"/>
                <w:sz w:val="24"/>
                <w:szCs w:val="24"/>
              </w:rPr>
              <w:t>①</w:t>
            </w:r>
            <w:r>
              <w:rPr>
                <w:spacing w:val="8"/>
                <w:sz w:val="24"/>
                <w:szCs w:val="24"/>
              </w:rPr>
              <w:t>监测技术方案</w:t>
            </w:r>
            <w:r>
              <w:rPr>
                <w:spacing w:val="8"/>
                <w:sz w:val="24"/>
                <w:szCs w:val="24"/>
              </w:rPr>
              <w:t>②</w:t>
            </w:r>
            <w:r>
              <w:rPr>
                <w:spacing w:val="8"/>
                <w:sz w:val="24"/>
                <w:szCs w:val="24"/>
              </w:rPr>
              <w:t>监测程序</w:t>
            </w:r>
            <w:r>
              <w:rPr>
                <w:spacing w:val="8"/>
                <w:sz w:val="24"/>
                <w:szCs w:val="24"/>
              </w:rPr>
              <w:t>③</w:t>
            </w:r>
            <w:r>
              <w:rPr>
                <w:spacing w:val="8"/>
                <w:sz w:val="24"/>
                <w:szCs w:val="24"/>
              </w:rPr>
              <w:t>监测大纲</w:t>
            </w:r>
            <w:r>
              <w:rPr>
                <w:sz w:val="24"/>
                <w:szCs w:val="24"/>
              </w:rPr>
              <w:t xml:space="preserve"> </w:t>
            </w:r>
            <w:r>
              <w:rPr>
                <w:spacing w:val="7"/>
                <w:sz w:val="24"/>
                <w:szCs w:val="24"/>
              </w:rPr>
              <w:t>④</w:t>
            </w:r>
            <w:r>
              <w:rPr>
                <w:spacing w:val="7"/>
                <w:sz w:val="24"/>
                <w:szCs w:val="24"/>
              </w:rPr>
              <w:t>监测方法</w:t>
            </w:r>
            <w:r>
              <w:rPr>
                <w:spacing w:val="7"/>
                <w:sz w:val="24"/>
                <w:szCs w:val="24"/>
              </w:rPr>
              <w:t>⑤</w:t>
            </w:r>
            <w:r>
              <w:rPr>
                <w:spacing w:val="7"/>
                <w:sz w:val="24"/>
                <w:szCs w:val="24"/>
              </w:rPr>
              <w:t>监测流程，方案完整详细的得</w:t>
            </w:r>
            <w:r>
              <w:rPr>
                <w:rFonts w:hint="eastAsia"/>
                <w:spacing w:val="7"/>
                <w:sz w:val="24"/>
                <w:szCs w:val="24"/>
              </w:rPr>
              <w:t>8</w:t>
            </w:r>
            <w:r>
              <w:rPr>
                <w:spacing w:val="7"/>
                <w:sz w:val="24"/>
                <w:szCs w:val="24"/>
              </w:rPr>
              <w:t>分，不缺项且有简单</w:t>
            </w:r>
            <w:r>
              <w:rPr>
                <w:spacing w:val="8"/>
                <w:sz w:val="24"/>
                <w:szCs w:val="24"/>
              </w:rPr>
              <w:t>描述得</w:t>
            </w:r>
            <w:r>
              <w:rPr>
                <w:spacing w:val="8"/>
                <w:sz w:val="24"/>
                <w:szCs w:val="24"/>
              </w:rPr>
              <w:t xml:space="preserve"> </w:t>
            </w:r>
            <w:r>
              <w:rPr>
                <w:rFonts w:hint="eastAsia"/>
                <w:spacing w:val="8"/>
                <w:sz w:val="24"/>
                <w:szCs w:val="24"/>
              </w:rPr>
              <w:t>5.6</w:t>
            </w:r>
            <w:r>
              <w:rPr>
                <w:spacing w:val="8"/>
                <w:sz w:val="24"/>
                <w:szCs w:val="24"/>
              </w:rPr>
              <w:t>分，缺项或不提供不得分。</w:t>
            </w:r>
          </w:p>
        </w:tc>
      </w:tr>
      <w:tr w:rsidR="007A2ED6">
        <w:trPr>
          <w:trHeight w:val="558"/>
          <w:jc w:val="center"/>
        </w:trPr>
        <w:tc>
          <w:tcPr>
            <w:tcW w:w="1215" w:type="dxa"/>
            <w:vMerge/>
            <w:vAlign w:val="center"/>
          </w:tcPr>
          <w:p w:rsidR="007A2ED6" w:rsidRDefault="007A2ED6">
            <w:pPr>
              <w:widowControl/>
              <w:jc w:val="center"/>
              <w:rPr>
                <w:rFonts w:ascii="宋体" w:hAnsi="宋体" w:cs="宋体"/>
                <w:color w:val="000000"/>
                <w:kern w:val="0"/>
                <w:sz w:val="24"/>
                <w:szCs w:val="24"/>
              </w:rPr>
            </w:pPr>
          </w:p>
        </w:tc>
        <w:tc>
          <w:tcPr>
            <w:tcW w:w="1440" w:type="dxa"/>
            <w:vAlign w:val="center"/>
          </w:tcPr>
          <w:p w:rsidR="007A2ED6" w:rsidRDefault="005D7836">
            <w:pPr>
              <w:pStyle w:val="TableText"/>
              <w:spacing w:before="303" w:line="228" w:lineRule="auto"/>
              <w:ind w:left="8"/>
              <w:jc w:val="left"/>
              <w:rPr>
                <w:rFonts w:eastAsiaTheme="minorEastAsia"/>
                <w:color w:val="000000"/>
                <w:kern w:val="0"/>
                <w:sz w:val="24"/>
                <w:szCs w:val="24"/>
                <w:lang w:eastAsia="zh-CN"/>
              </w:rPr>
            </w:pPr>
            <w:r>
              <w:rPr>
                <w:rFonts w:eastAsiaTheme="minorEastAsia" w:hint="eastAsia"/>
                <w:color w:val="000000"/>
                <w:kern w:val="0"/>
                <w:sz w:val="24"/>
                <w:szCs w:val="24"/>
                <w:lang w:eastAsia="zh-CN"/>
              </w:rPr>
              <w:t>难点、重点方案</w:t>
            </w:r>
          </w:p>
          <w:p w:rsidR="007A2ED6" w:rsidRDefault="005D7836">
            <w:pPr>
              <w:pStyle w:val="TableText"/>
              <w:spacing w:before="303" w:line="228" w:lineRule="auto"/>
              <w:ind w:left="8"/>
              <w:jc w:val="left"/>
              <w:rPr>
                <w:rFonts w:eastAsiaTheme="minorEastAsia"/>
                <w:color w:val="000000"/>
                <w:kern w:val="0"/>
                <w:sz w:val="24"/>
                <w:szCs w:val="24"/>
                <w:lang w:eastAsia="zh-CN"/>
              </w:rPr>
            </w:pPr>
            <w:r>
              <w:rPr>
                <w:rFonts w:eastAsiaTheme="minorEastAsia" w:hint="eastAsia"/>
                <w:color w:val="000000"/>
                <w:kern w:val="0"/>
                <w:sz w:val="24"/>
                <w:szCs w:val="24"/>
                <w:lang w:eastAsia="zh-CN"/>
              </w:rPr>
              <w:t>（8分）</w:t>
            </w:r>
          </w:p>
        </w:tc>
        <w:tc>
          <w:tcPr>
            <w:tcW w:w="5993" w:type="dxa"/>
            <w:vAlign w:val="center"/>
          </w:tcPr>
          <w:p w:rsidR="007A2ED6" w:rsidRDefault="005D7836">
            <w:pPr>
              <w:pStyle w:val="TableText"/>
              <w:spacing w:before="29" w:line="242" w:lineRule="auto"/>
              <w:ind w:left="9" w:right="19"/>
              <w:jc w:val="left"/>
              <w:rPr>
                <w:kern w:val="0"/>
                <w:sz w:val="24"/>
                <w:szCs w:val="24"/>
              </w:rPr>
            </w:pPr>
            <w:r>
              <w:rPr>
                <w:spacing w:val="8"/>
                <w:sz w:val="24"/>
                <w:szCs w:val="24"/>
              </w:rPr>
              <w:t>提供难点、重点方案，</w:t>
            </w:r>
            <w:r>
              <w:rPr>
                <w:spacing w:val="-54"/>
                <w:sz w:val="24"/>
                <w:szCs w:val="24"/>
              </w:rPr>
              <w:t xml:space="preserve"> </w:t>
            </w:r>
            <w:r>
              <w:rPr>
                <w:spacing w:val="8"/>
                <w:sz w:val="24"/>
                <w:szCs w:val="24"/>
              </w:rPr>
              <w:t>内容包括：①针对本项目应着重解决的重要</w:t>
            </w:r>
            <w:r>
              <w:rPr>
                <w:sz w:val="24"/>
                <w:szCs w:val="24"/>
              </w:rPr>
              <w:t xml:space="preserve"> </w:t>
            </w:r>
            <w:r>
              <w:rPr>
                <w:spacing w:val="9"/>
                <w:sz w:val="24"/>
                <w:szCs w:val="24"/>
              </w:rPr>
              <w:t>构件②重点监测区域主要监测手段及评价重点③监测时关键新技术</w:t>
            </w:r>
            <w:r>
              <w:rPr>
                <w:spacing w:val="8"/>
                <w:sz w:val="24"/>
                <w:szCs w:val="24"/>
              </w:rPr>
              <w:t>问题对策建议的分析及所提出的处理措施</w:t>
            </w:r>
            <w:r>
              <w:rPr>
                <w:rFonts w:hint="eastAsia"/>
                <w:spacing w:val="8"/>
                <w:sz w:val="24"/>
                <w:szCs w:val="24"/>
                <w:lang w:eastAsia="zh-CN"/>
              </w:rPr>
              <w:t>，</w:t>
            </w:r>
            <w:r>
              <w:rPr>
                <w:spacing w:val="7"/>
                <w:sz w:val="24"/>
                <w:szCs w:val="24"/>
              </w:rPr>
              <w:t>方案完整</w:t>
            </w:r>
            <w:r>
              <w:rPr>
                <w:spacing w:val="8"/>
                <w:sz w:val="24"/>
                <w:szCs w:val="24"/>
              </w:rPr>
              <w:t>详细</w:t>
            </w:r>
            <w:r>
              <w:rPr>
                <w:rFonts w:hint="eastAsia"/>
                <w:spacing w:val="8"/>
                <w:sz w:val="24"/>
                <w:szCs w:val="24"/>
                <w:lang w:eastAsia="zh-CN"/>
              </w:rPr>
              <w:t>的</w:t>
            </w:r>
            <w:r>
              <w:rPr>
                <w:spacing w:val="8"/>
                <w:sz w:val="24"/>
                <w:szCs w:val="24"/>
              </w:rPr>
              <w:t>得</w:t>
            </w:r>
            <w:r>
              <w:rPr>
                <w:rFonts w:hint="eastAsia"/>
                <w:spacing w:val="38"/>
                <w:sz w:val="24"/>
                <w:szCs w:val="24"/>
                <w:lang w:eastAsia="zh-CN"/>
              </w:rPr>
              <w:t>8</w:t>
            </w:r>
            <w:r>
              <w:rPr>
                <w:spacing w:val="8"/>
                <w:sz w:val="24"/>
                <w:szCs w:val="24"/>
              </w:rPr>
              <w:t>分，不缺项且有简单描述得</w:t>
            </w:r>
            <w:r>
              <w:rPr>
                <w:rFonts w:hint="eastAsia"/>
                <w:spacing w:val="8"/>
                <w:sz w:val="24"/>
                <w:szCs w:val="24"/>
                <w:lang w:eastAsia="zh-CN"/>
              </w:rPr>
              <w:t>5.6</w:t>
            </w:r>
            <w:r>
              <w:rPr>
                <w:spacing w:val="8"/>
                <w:sz w:val="24"/>
                <w:szCs w:val="24"/>
              </w:rPr>
              <w:t>分，缺项或不提供不得分。</w:t>
            </w:r>
          </w:p>
        </w:tc>
      </w:tr>
      <w:tr w:rsidR="007A2ED6">
        <w:trPr>
          <w:trHeight w:val="558"/>
          <w:jc w:val="center"/>
        </w:trPr>
        <w:tc>
          <w:tcPr>
            <w:tcW w:w="1215" w:type="dxa"/>
            <w:vMerge/>
            <w:vAlign w:val="center"/>
          </w:tcPr>
          <w:p w:rsidR="007A2ED6" w:rsidRDefault="007A2ED6">
            <w:pPr>
              <w:widowControl/>
              <w:jc w:val="center"/>
              <w:rPr>
                <w:rFonts w:ascii="宋体" w:hAnsi="宋体" w:cs="宋体"/>
                <w:color w:val="000000"/>
                <w:kern w:val="0"/>
                <w:sz w:val="24"/>
                <w:szCs w:val="24"/>
              </w:rPr>
            </w:pPr>
          </w:p>
        </w:tc>
        <w:tc>
          <w:tcPr>
            <w:tcW w:w="1440" w:type="dxa"/>
            <w:vAlign w:val="center"/>
          </w:tcPr>
          <w:p w:rsidR="007A2ED6" w:rsidRDefault="005D7836">
            <w:pPr>
              <w:pStyle w:val="TableText"/>
              <w:spacing w:before="167" w:line="228" w:lineRule="auto"/>
              <w:jc w:val="left"/>
              <w:rPr>
                <w:rFonts w:eastAsiaTheme="minorEastAsia"/>
                <w:color w:val="000000"/>
                <w:kern w:val="0"/>
                <w:sz w:val="24"/>
                <w:szCs w:val="24"/>
                <w:lang w:eastAsia="zh-CN"/>
              </w:rPr>
            </w:pPr>
            <w:r>
              <w:rPr>
                <w:rFonts w:eastAsiaTheme="minorEastAsia" w:hint="eastAsia"/>
                <w:color w:val="000000"/>
                <w:kern w:val="0"/>
                <w:sz w:val="24"/>
                <w:szCs w:val="24"/>
                <w:lang w:eastAsia="zh-CN"/>
              </w:rPr>
              <w:t>进度保障方案</w:t>
            </w:r>
          </w:p>
          <w:p w:rsidR="007A2ED6" w:rsidRDefault="005D7836">
            <w:pPr>
              <w:pStyle w:val="TableText"/>
              <w:spacing w:before="167" w:line="228" w:lineRule="auto"/>
              <w:jc w:val="left"/>
              <w:rPr>
                <w:rFonts w:eastAsiaTheme="minorEastAsia"/>
                <w:color w:val="000000"/>
                <w:kern w:val="0"/>
                <w:sz w:val="24"/>
                <w:szCs w:val="24"/>
                <w:lang w:eastAsia="zh-CN"/>
              </w:rPr>
            </w:pPr>
            <w:r>
              <w:rPr>
                <w:rFonts w:eastAsiaTheme="minorEastAsia" w:hint="eastAsia"/>
                <w:color w:val="000000"/>
                <w:kern w:val="0"/>
                <w:sz w:val="24"/>
                <w:szCs w:val="24"/>
                <w:lang w:eastAsia="zh-CN"/>
              </w:rPr>
              <w:t>（8分）</w:t>
            </w:r>
          </w:p>
        </w:tc>
        <w:tc>
          <w:tcPr>
            <w:tcW w:w="5993" w:type="dxa"/>
            <w:vAlign w:val="center"/>
          </w:tcPr>
          <w:p w:rsidR="007A2ED6" w:rsidRDefault="005D7836">
            <w:pPr>
              <w:pStyle w:val="TableText"/>
              <w:spacing w:before="33" w:line="238" w:lineRule="auto"/>
              <w:ind w:left="9" w:right="19"/>
              <w:jc w:val="left"/>
              <w:rPr>
                <w:spacing w:val="8"/>
                <w:sz w:val="24"/>
                <w:szCs w:val="24"/>
              </w:rPr>
            </w:pPr>
            <w:r>
              <w:rPr>
                <w:spacing w:val="8"/>
                <w:sz w:val="24"/>
                <w:szCs w:val="24"/>
              </w:rPr>
              <w:t>提供进度保障方案，</w:t>
            </w:r>
            <w:r>
              <w:rPr>
                <w:spacing w:val="-54"/>
                <w:sz w:val="24"/>
                <w:szCs w:val="24"/>
              </w:rPr>
              <w:t xml:space="preserve"> </w:t>
            </w:r>
            <w:r>
              <w:rPr>
                <w:spacing w:val="8"/>
                <w:sz w:val="24"/>
                <w:szCs w:val="24"/>
              </w:rPr>
              <w:t>内容包括：①监测进度计划②先进技术工艺及</w:t>
            </w:r>
            <w:r>
              <w:rPr>
                <w:sz w:val="24"/>
                <w:szCs w:val="24"/>
              </w:rPr>
              <w:t xml:space="preserve"> </w:t>
            </w:r>
            <w:r>
              <w:rPr>
                <w:spacing w:val="9"/>
                <w:sz w:val="24"/>
                <w:szCs w:val="24"/>
              </w:rPr>
              <w:t>措施③施工管理组织结构④人员配置方案，</w:t>
            </w:r>
            <w:r>
              <w:rPr>
                <w:spacing w:val="7"/>
                <w:sz w:val="24"/>
                <w:szCs w:val="24"/>
              </w:rPr>
              <w:t>方案完整</w:t>
            </w:r>
            <w:r>
              <w:rPr>
                <w:spacing w:val="9"/>
                <w:sz w:val="24"/>
                <w:szCs w:val="24"/>
              </w:rPr>
              <w:t>详细</w:t>
            </w:r>
            <w:r>
              <w:rPr>
                <w:rFonts w:hint="eastAsia"/>
                <w:spacing w:val="9"/>
                <w:sz w:val="24"/>
                <w:szCs w:val="24"/>
                <w:lang w:eastAsia="zh-CN"/>
              </w:rPr>
              <w:t>的</w:t>
            </w:r>
            <w:r>
              <w:rPr>
                <w:spacing w:val="9"/>
                <w:sz w:val="24"/>
                <w:szCs w:val="24"/>
              </w:rPr>
              <w:t>得</w:t>
            </w:r>
            <w:r>
              <w:rPr>
                <w:rFonts w:hint="eastAsia"/>
                <w:spacing w:val="9"/>
                <w:sz w:val="24"/>
                <w:szCs w:val="24"/>
                <w:lang w:eastAsia="zh-CN"/>
              </w:rPr>
              <w:t>8</w:t>
            </w:r>
            <w:r>
              <w:rPr>
                <w:spacing w:val="9"/>
                <w:sz w:val="24"/>
                <w:szCs w:val="24"/>
              </w:rPr>
              <w:t>分，不</w:t>
            </w:r>
            <w:r>
              <w:rPr>
                <w:spacing w:val="8"/>
                <w:sz w:val="24"/>
                <w:szCs w:val="24"/>
              </w:rPr>
              <w:t>缺项且有简单描述得</w:t>
            </w:r>
            <w:r>
              <w:rPr>
                <w:rFonts w:hint="eastAsia"/>
                <w:spacing w:val="8"/>
                <w:sz w:val="24"/>
                <w:szCs w:val="24"/>
                <w:lang w:eastAsia="zh-CN"/>
              </w:rPr>
              <w:t>5.6</w:t>
            </w:r>
            <w:r>
              <w:rPr>
                <w:spacing w:val="8"/>
                <w:sz w:val="24"/>
                <w:szCs w:val="24"/>
              </w:rPr>
              <w:t>分，缺项或不提供不得分。</w:t>
            </w:r>
          </w:p>
        </w:tc>
      </w:tr>
      <w:tr w:rsidR="007A2ED6">
        <w:trPr>
          <w:trHeight w:val="558"/>
          <w:jc w:val="center"/>
        </w:trPr>
        <w:tc>
          <w:tcPr>
            <w:tcW w:w="1215" w:type="dxa"/>
            <w:vMerge/>
            <w:vAlign w:val="center"/>
          </w:tcPr>
          <w:p w:rsidR="007A2ED6" w:rsidRDefault="007A2ED6">
            <w:pPr>
              <w:widowControl/>
              <w:jc w:val="center"/>
              <w:rPr>
                <w:rFonts w:ascii="宋体" w:hAnsi="宋体" w:cs="宋体"/>
                <w:color w:val="000000"/>
                <w:kern w:val="0"/>
                <w:sz w:val="24"/>
                <w:szCs w:val="24"/>
              </w:rPr>
            </w:pPr>
          </w:p>
        </w:tc>
        <w:tc>
          <w:tcPr>
            <w:tcW w:w="1440" w:type="dxa"/>
            <w:vAlign w:val="center"/>
          </w:tcPr>
          <w:p w:rsidR="007A2ED6" w:rsidRDefault="005D7836">
            <w:pPr>
              <w:pStyle w:val="TableText"/>
              <w:spacing w:before="304" w:line="239" w:lineRule="auto"/>
              <w:ind w:right="87"/>
              <w:jc w:val="left"/>
              <w:rPr>
                <w:rFonts w:eastAsiaTheme="minorEastAsia"/>
                <w:color w:val="000000"/>
                <w:kern w:val="0"/>
                <w:sz w:val="24"/>
                <w:szCs w:val="24"/>
                <w:lang w:eastAsia="zh-CN"/>
              </w:rPr>
            </w:pPr>
            <w:r>
              <w:rPr>
                <w:rFonts w:eastAsiaTheme="minorEastAsia" w:hint="eastAsia"/>
                <w:color w:val="000000"/>
                <w:kern w:val="0"/>
                <w:sz w:val="24"/>
                <w:szCs w:val="24"/>
                <w:lang w:eastAsia="zh-CN"/>
              </w:rPr>
              <w:t>安全保障体系方案</w:t>
            </w:r>
          </w:p>
          <w:p w:rsidR="007A2ED6" w:rsidRDefault="005D7836">
            <w:pPr>
              <w:pStyle w:val="TableText"/>
              <w:spacing w:before="26" w:line="228" w:lineRule="auto"/>
              <w:jc w:val="left"/>
              <w:rPr>
                <w:rFonts w:eastAsiaTheme="minorEastAsia"/>
                <w:color w:val="000000"/>
                <w:kern w:val="0"/>
                <w:sz w:val="24"/>
                <w:szCs w:val="24"/>
                <w:lang w:eastAsia="zh-CN"/>
              </w:rPr>
            </w:pPr>
            <w:r>
              <w:rPr>
                <w:rFonts w:eastAsiaTheme="minorEastAsia" w:hint="eastAsia"/>
                <w:color w:val="000000"/>
                <w:kern w:val="0"/>
                <w:sz w:val="24"/>
                <w:szCs w:val="24"/>
                <w:lang w:eastAsia="zh-CN"/>
              </w:rPr>
              <w:t>（8分）</w:t>
            </w:r>
          </w:p>
        </w:tc>
        <w:tc>
          <w:tcPr>
            <w:tcW w:w="5993" w:type="dxa"/>
            <w:vAlign w:val="center"/>
          </w:tcPr>
          <w:p w:rsidR="007A2ED6" w:rsidRDefault="005D7836">
            <w:pPr>
              <w:pStyle w:val="TableText"/>
              <w:spacing w:before="34" w:line="243" w:lineRule="auto"/>
              <w:ind w:left="9"/>
              <w:jc w:val="left"/>
              <w:rPr>
                <w:spacing w:val="8"/>
                <w:sz w:val="24"/>
                <w:szCs w:val="24"/>
              </w:rPr>
            </w:pPr>
            <w:r>
              <w:rPr>
                <w:spacing w:val="8"/>
                <w:sz w:val="24"/>
                <w:szCs w:val="24"/>
              </w:rPr>
              <w:t>提供安全保障体系方案，</w:t>
            </w:r>
            <w:r>
              <w:rPr>
                <w:spacing w:val="-54"/>
                <w:sz w:val="24"/>
                <w:szCs w:val="24"/>
              </w:rPr>
              <w:t xml:space="preserve"> </w:t>
            </w:r>
            <w:r>
              <w:rPr>
                <w:spacing w:val="8"/>
                <w:sz w:val="24"/>
                <w:szCs w:val="24"/>
              </w:rPr>
              <w:t>内容包括：①监测期间前期准备工作②安</w:t>
            </w:r>
            <w:r>
              <w:rPr>
                <w:sz w:val="24"/>
                <w:szCs w:val="24"/>
              </w:rPr>
              <w:t xml:space="preserve"> </w:t>
            </w:r>
            <w:r>
              <w:rPr>
                <w:spacing w:val="9"/>
                <w:sz w:val="24"/>
                <w:szCs w:val="24"/>
              </w:rPr>
              <w:t>全标志设置③安全生产职责④安全生产检查制度⑤安全保证措施保证安全文明施工，不发生各种安全事故，监测期间内，有保证监测</w:t>
            </w:r>
            <w:r>
              <w:rPr>
                <w:spacing w:val="5"/>
                <w:sz w:val="24"/>
                <w:szCs w:val="24"/>
              </w:rPr>
              <w:t>数据的措施，</w:t>
            </w:r>
            <w:r>
              <w:rPr>
                <w:spacing w:val="7"/>
                <w:sz w:val="24"/>
                <w:szCs w:val="24"/>
              </w:rPr>
              <w:t>方案完整</w:t>
            </w:r>
            <w:r>
              <w:rPr>
                <w:rFonts w:hint="eastAsia"/>
                <w:spacing w:val="5"/>
                <w:sz w:val="24"/>
                <w:szCs w:val="24"/>
                <w:lang w:eastAsia="zh-CN"/>
              </w:rPr>
              <w:t>详细的</w:t>
            </w:r>
            <w:r>
              <w:rPr>
                <w:spacing w:val="5"/>
                <w:sz w:val="24"/>
                <w:szCs w:val="24"/>
              </w:rPr>
              <w:t>得</w:t>
            </w:r>
            <w:r>
              <w:rPr>
                <w:rFonts w:hint="eastAsia"/>
                <w:spacing w:val="5"/>
                <w:sz w:val="24"/>
                <w:szCs w:val="24"/>
                <w:lang w:eastAsia="zh-CN"/>
              </w:rPr>
              <w:t>8</w:t>
            </w:r>
            <w:r>
              <w:rPr>
                <w:spacing w:val="5"/>
                <w:sz w:val="24"/>
                <w:szCs w:val="24"/>
              </w:rPr>
              <w:t>分，不缺项且有简单描述得</w:t>
            </w:r>
            <w:r>
              <w:rPr>
                <w:rFonts w:hint="eastAsia"/>
                <w:spacing w:val="5"/>
                <w:sz w:val="24"/>
                <w:szCs w:val="24"/>
                <w:lang w:eastAsia="zh-CN"/>
              </w:rPr>
              <w:t>5.6</w:t>
            </w:r>
            <w:r>
              <w:rPr>
                <w:spacing w:val="5"/>
                <w:sz w:val="24"/>
                <w:szCs w:val="24"/>
              </w:rPr>
              <w:t>分</w:t>
            </w:r>
            <w:r>
              <w:rPr>
                <w:sz w:val="24"/>
                <w:szCs w:val="24"/>
              </w:rPr>
              <w:t xml:space="preserve"> </w:t>
            </w:r>
            <w:r>
              <w:rPr>
                <w:rFonts w:hint="eastAsia"/>
                <w:sz w:val="24"/>
                <w:szCs w:val="24"/>
                <w:lang w:eastAsia="zh-CN"/>
              </w:rPr>
              <w:t>，</w:t>
            </w:r>
            <w:r>
              <w:rPr>
                <w:spacing w:val="2"/>
                <w:sz w:val="24"/>
                <w:szCs w:val="24"/>
              </w:rPr>
              <w:t>缺项或不提供不得分。</w:t>
            </w:r>
          </w:p>
        </w:tc>
      </w:tr>
      <w:tr w:rsidR="007A2ED6">
        <w:trPr>
          <w:trHeight w:val="558"/>
          <w:jc w:val="center"/>
        </w:trPr>
        <w:tc>
          <w:tcPr>
            <w:tcW w:w="1215" w:type="dxa"/>
            <w:vMerge/>
            <w:vAlign w:val="center"/>
          </w:tcPr>
          <w:p w:rsidR="007A2ED6" w:rsidRDefault="007A2ED6">
            <w:pPr>
              <w:widowControl/>
              <w:jc w:val="center"/>
              <w:rPr>
                <w:rFonts w:ascii="宋体" w:hAnsi="宋体" w:cs="宋体"/>
                <w:color w:val="000000"/>
                <w:kern w:val="0"/>
                <w:sz w:val="24"/>
                <w:szCs w:val="24"/>
              </w:rPr>
            </w:pPr>
          </w:p>
        </w:tc>
        <w:tc>
          <w:tcPr>
            <w:tcW w:w="1440" w:type="dxa"/>
          </w:tcPr>
          <w:p w:rsidR="007A2ED6" w:rsidRDefault="005D7836">
            <w:pPr>
              <w:pStyle w:val="TableText"/>
              <w:spacing w:before="304" w:line="239" w:lineRule="auto"/>
              <w:ind w:right="87"/>
              <w:jc w:val="left"/>
              <w:rPr>
                <w:rFonts w:eastAsiaTheme="minorEastAsia"/>
                <w:color w:val="000000"/>
                <w:kern w:val="0"/>
                <w:sz w:val="24"/>
                <w:szCs w:val="24"/>
                <w:lang w:eastAsia="zh-CN"/>
              </w:rPr>
            </w:pPr>
            <w:r>
              <w:rPr>
                <w:rFonts w:eastAsiaTheme="minorEastAsia" w:hint="eastAsia"/>
                <w:color w:val="000000"/>
                <w:kern w:val="0"/>
                <w:sz w:val="24"/>
                <w:szCs w:val="24"/>
                <w:lang w:eastAsia="zh-CN"/>
              </w:rPr>
              <w:t>应急方案</w:t>
            </w:r>
          </w:p>
          <w:p w:rsidR="007A2ED6" w:rsidRDefault="005D7836">
            <w:pPr>
              <w:pStyle w:val="TableText"/>
              <w:spacing w:before="304" w:line="239" w:lineRule="auto"/>
              <w:ind w:right="87"/>
              <w:jc w:val="left"/>
              <w:rPr>
                <w:lang w:eastAsia="zh-CN"/>
              </w:rPr>
            </w:pPr>
            <w:r>
              <w:rPr>
                <w:rFonts w:eastAsiaTheme="minorEastAsia" w:hint="eastAsia"/>
                <w:color w:val="000000"/>
                <w:kern w:val="0"/>
                <w:sz w:val="24"/>
                <w:szCs w:val="24"/>
                <w:lang w:eastAsia="zh-CN"/>
              </w:rPr>
              <w:t>（8分）</w:t>
            </w:r>
          </w:p>
        </w:tc>
        <w:tc>
          <w:tcPr>
            <w:tcW w:w="5993" w:type="dxa"/>
          </w:tcPr>
          <w:p w:rsidR="007A2ED6" w:rsidRDefault="005D7836">
            <w:pPr>
              <w:pStyle w:val="TableText"/>
              <w:spacing w:before="34" w:line="238" w:lineRule="auto"/>
              <w:ind w:left="9" w:right="19"/>
              <w:rPr>
                <w:spacing w:val="8"/>
              </w:rPr>
            </w:pPr>
            <w:r>
              <w:rPr>
                <w:rFonts w:hint="eastAsia"/>
                <w:spacing w:val="5"/>
                <w:sz w:val="24"/>
                <w:szCs w:val="24"/>
              </w:rPr>
              <w:t>提供应急方案，内容包括：①预警机制②应急响应措施③应急资源 调配④危机沟通以及评估⑤应对措施，</w:t>
            </w:r>
            <w:r>
              <w:rPr>
                <w:spacing w:val="7"/>
                <w:sz w:val="24"/>
                <w:szCs w:val="24"/>
              </w:rPr>
              <w:t>方案完整</w:t>
            </w:r>
            <w:r>
              <w:rPr>
                <w:rFonts w:hint="eastAsia"/>
                <w:spacing w:val="5"/>
                <w:sz w:val="24"/>
                <w:szCs w:val="24"/>
                <w:lang w:eastAsia="zh-CN"/>
              </w:rPr>
              <w:t>详细的</w:t>
            </w:r>
            <w:r>
              <w:rPr>
                <w:rFonts w:hint="eastAsia"/>
                <w:spacing w:val="5"/>
                <w:sz w:val="24"/>
                <w:szCs w:val="24"/>
              </w:rPr>
              <w:t>得</w:t>
            </w:r>
            <w:r>
              <w:rPr>
                <w:rFonts w:hint="eastAsia"/>
                <w:spacing w:val="5"/>
                <w:sz w:val="24"/>
                <w:szCs w:val="24"/>
                <w:lang w:eastAsia="zh-CN"/>
              </w:rPr>
              <w:t>8</w:t>
            </w:r>
            <w:r>
              <w:rPr>
                <w:rFonts w:hint="eastAsia"/>
                <w:spacing w:val="5"/>
                <w:sz w:val="24"/>
                <w:szCs w:val="24"/>
              </w:rPr>
              <w:t>分，不缺项且有简单描述得</w:t>
            </w:r>
            <w:r>
              <w:rPr>
                <w:rFonts w:hint="eastAsia"/>
                <w:spacing w:val="5"/>
                <w:sz w:val="24"/>
                <w:szCs w:val="24"/>
                <w:lang w:eastAsia="zh-CN"/>
              </w:rPr>
              <w:t>5.6</w:t>
            </w:r>
            <w:r>
              <w:rPr>
                <w:rFonts w:hint="eastAsia"/>
                <w:spacing w:val="5"/>
                <w:sz w:val="24"/>
                <w:szCs w:val="24"/>
              </w:rPr>
              <w:t>分，缺项或不提供不得分。</w:t>
            </w:r>
          </w:p>
        </w:tc>
      </w:tr>
      <w:tr w:rsidR="007A2ED6">
        <w:trPr>
          <w:trHeight w:val="228"/>
          <w:jc w:val="center"/>
        </w:trPr>
        <w:tc>
          <w:tcPr>
            <w:tcW w:w="1215" w:type="dxa"/>
            <w:vMerge/>
            <w:vAlign w:val="center"/>
          </w:tcPr>
          <w:p w:rsidR="007A2ED6" w:rsidRDefault="007A2ED6">
            <w:pPr>
              <w:widowControl/>
              <w:jc w:val="center"/>
              <w:rPr>
                <w:rFonts w:ascii="宋体" w:hAnsi="宋体" w:cs="宋体"/>
                <w:bCs/>
                <w:kern w:val="0"/>
                <w:sz w:val="24"/>
                <w:szCs w:val="24"/>
              </w:rPr>
            </w:pPr>
          </w:p>
        </w:tc>
        <w:tc>
          <w:tcPr>
            <w:tcW w:w="1440" w:type="dxa"/>
            <w:vAlign w:val="center"/>
          </w:tcPr>
          <w:p w:rsidR="007A2ED6" w:rsidRDefault="005D7836">
            <w:pPr>
              <w:widowControl/>
              <w:jc w:val="center"/>
              <w:rPr>
                <w:rFonts w:ascii="宋体" w:hAnsi="宋体" w:cs="宋体"/>
                <w:color w:val="000000"/>
                <w:kern w:val="0"/>
                <w:sz w:val="24"/>
                <w:szCs w:val="24"/>
              </w:rPr>
            </w:pPr>
            <w:r>
              <w:rPr>
                <w:rFonts w:ascii="宋体" w:hAnsi="宋体" w:cs="宋体" w:hint="eastAsia"/>
                <w:color w:val="000000"/>
                <w:kern w:val="0"/>
                <w:sz w:val="24"/>
                <w:szCs w:val="24"/>
              </w:rPr>
              <w:t>服务承诺（10）</w:t>
            </w:r>
          </w:p>
        </w:tc>
        <w:tc>
          <w:tcPr>
            <w:tcW w:w="5993" w:type="dxa"/>
            <w:vAlign w:val="center"/>
          </w:tcPr>
          <w:p w:rsidR="007A2ED6" w:rsidRDefault="005D7836">
            <w:pPr>
              <w:pStyle w:val="12"/>
              <w:widowControl/>
              <w:ind w:firstLineChars="0" w:firstLine="0"/>
              <w:rPr>
                <w:rFonts w:ascii="宋体" w:hAnsi="宋体" w:cs="宋体"/>
                <w:color w:val="000000"/>
                <w:kern w:val="0"/>
                <w:sz w:val="24"/>
                <w:szCs w:val="24"/>
              </w:rPr>
            </w:pPr>
            <w:r>
              <w:rPr>
                <w:rFonts w:ascii="宋体" w:hAnsi="宋体" w:cs="宋体" w:hint="eastAsia"/>
                <w:color w:val="000000"/>
                <w:kern w:val="0"/>
                <w:sz w:val="24"/>
                <w:szCs w:val="24"/>
              </w:rPr>
              <w:t>根据供应商提供保质保量按时完成本项目全部工作的服务承诺，包括项目协调管理、现场响应、技术服务。描述完整、详细得10分；仅简单描述且不缺项者得7分，缺项或不提供不得分。</w:t>
            </w:r>
          </w:p>
          <w:p w:rsidR="007A2ED6" w:rsidRDefault="007A2ED6">
            <w:pPr>
              <w:pStyle w:val="12"/>
              <w:widowControl/>
              <w:ind w:firstLineChars="0" w:firstLine="0"/>
              <w:rPr>
                <w:rFonts w:ascii="宋体" w:hAnsi="宋体" w:cs="宋体"/>
                <w:color w:val="000000"/>
                <w:kern w:val="0"/>
                <w:sz w:val="24"/>
                <w:szCs w:val="24"/>
              </w:rPr>
            </w:pPr>
          </w:p>
        </w:tc>
      </w:tr>
    </w:tbl>
    <w:p w:rsidR="007A2ED6" w:rsidRDefault="007A2ED6" w:rsidP="007A2ED6">
      <w:pPr>
        <w:pStyle w:val="ae"/>
        <w:ind w:firstLine="340"/>
      </w:pPr>
    </w:p>
    <w:p w:rsidR="007A2ED6" w:rsidRDefault="005D7836">
      <w:pPr>
        <w:pStyle w:val="a8"/>
        <w:spacing w:line="360" w:lineRule="auto"/>
        <w:ind w:firstLineChars="200" w:firstLine="482"/>
        <w:contextualSpacing/>
        <w:rPr>
          <w:rFonts w:asciiTheme="minorEastAsia" w:eastAsiaTheme="minorEastAsia" w:hAnsiTheme="minorEastAsia" w:cs="仿宋_GB2312"/>
          <w:szCs w:val="24"/>
          <w:lang w:val="zh-CN"/>
        </w:rPr>
      </w:pPr>
      <w:r>
        <w:rPr>
          <w:rFonts w:asciiTheme="minorEastAsia" w:eastAsiaTheme="minorEastAsia" w:hAnsiTheme="minorEastAsia" w:cs="仿宋_GB2312" w:hint="eastAsia"/>
          <w:b/>
          <w:szCs w:val="24"/>
          <w:lang w:val="zh-CN"/>
        </w:rPr>
        <w:t>（6）</w:t>
      </w:r>
      <w:r>
        <w:rPr>
          <w:rFonts w:asciiTheme="minorEastAsia" w:eastAsiaTheme="minorEastAsia" w:hAnsiTheme="minorEastAsia" w:cs="仿宋_GB2312"/>
          <w:b/>
          <w:szCs w:val="24"/>
          <w:lang w:val="zh-CN"/>
        </w:rPr>
        <w:t>评标结果汇总完成后，除下列情形外，任何人不得修改评标结果：</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 xml:space="preserve">1） </w:t>
      </w:r>
      <w:r>
        <w:rPr>
          <w:rFonts w:asciiTheme="minorEastAsia" w:hAnsiTheme="minorEastAsia" w:cs="仿宋_GB2312"/>
          <w:sz w:val="24"/>
          <w:szCs w:val="24"/>
          <w:lang w:val="zh-CN"/>
        </w:rPr>
        <w:t>分值汇总计算错误的；</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 xml:space="preserve">2） </w:t>
      </w:r>
      <w:r>
        <w:rPr>
          <w:rFonts w:asciiTheme="minorEastAsia" w:hAnsiTheme="minorEastAsia" w:cs="仿宋_GB2312"/>
          <w:sz w:val="24"/>
          <w:szCs w:val="24"/>
          <w:lang w:val="zh-CN"/>
        </w:rPr>
        <w:t>分项评分超出评分标准范围的；</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 xml:space="preserve">3） </w:t>
      </w:r>
      <w:r>
        <w:rPr>
          <w:rFonts w:asciiTheme="minorEastAsia" w:hAnsiTheme="minorEastAsia" w:cs="仿宋_GB2312"/>
          <w:sz w:val="24"/>
          <w:szCs w:val="24"/>
          <w:lang w:val="zh-CN"/>
        </w:rPr>
        <w:t>磋商小组成员对客观评审因素评分不一致的；</w:t>
      </w:r>
    </w:p>
    <w:p w:rsidR="007A2ED6" w:rsidRDefault="005D7836">
      <w:pPr>
        <w:tabs>
          <w:tab w:val="left" w:pos="1260"/>
        </w:tabs>
        <w:autoSpaceDE w:val="0"/>
        <w:autoSpaceDN w:val="0"/>
        <w:spacing w:line="360" w:lineRule="auto"/>
        <w:ind w:firstLineChars="200" w:firstLine="480"/>
        <w:contextualSpacing/>
        <w:rPr>
          <w:rFonts w:asciiTheme="minorEastAsia" w:hAnsiTheme="minorEastAsia" w:cs="仿宋_GB2312"/>
          <w:sz w:val="24"/>
          <w:szCs w:val="24"/>
          <w:lang w:val="zh-CN"/>
        </w:rPr>
      </w:pPr>
      <w:r>
        <w:rPr>
          <w:rFonts w:asciiTheme="minorEastAsia" w:hAnsiTheme="minorEastAsia" w:cs="仿宋_GB2312" w:hint="eastAsia"/>
          <w:sz w:val="24"/>
          <w:szCs w:val="24"/>
          <w:lang w:val="zh-CN"/>
        </w:rPr>
        <w:t xml:space="preserve">4） </w:t>
      </w:r>
      <w:r>
        <w:rPr>
          <w:rFonts w:asciiTheme="minorEastAsia" w:hAnsiTheme="minorEastAsia" w:cs="仿宋_GB2312"/>
          <w:sz w:val="24"/>
          <w:szCs w:val="24"/>
          <w:lang w:val="zh-CN"/>
        </w:rPr>
        <w:t>经磋商小组认定评分畸高、畸低的。</w:t>
      </w:r>
    </w:p>
    <w:p w:rsidR="007A2ED6" w:rsidRDefault="005D7836">
      <w:pPr>
        <w:tabs>
          <w:tab w:val="left" w:pos="1260"/>
        </w:tabs>
        <w:autoSpaceDE w:val="0"/>
        <w:autoSpaceDN w:val="0"/>
        <w:spacing w:line="360" w:lineRule="auto"/>
        <w:ind w:firstLineChars="200" w:firstLine="482"/>
        <w:contextualSpacing/>
        <w:rPr>
          <w:rFonts w:asciiTheme="minorEastAsia" w:hAnsiTheme="minorEastAsia" w:cs="仿宋_GB2312"/>
          <w:sz w:val="24"/>
          <w:szCs w:val="24"/>
          <w:lang w:val="zh-CN"/>
        </w:rPr>
      </w:pPr>
      <w:r>
        <w:rPr>
          <w:rFonts w:asciiTheme="minorEastAsia" w:hAnsiTheme="minorEastAsia" w:cs="仿宋_GB2312" w:hint="eastAsia"/>
          <w:b/>
          <w:sz w:val="24"/>
          <w:szCs w:val="24"/>
          <w:lang w:val="zh-CN"/>
        </w:rPr>
        <w:t>（7）</w:t>
      </w:r>
      <w:r>
        <w:rPr>
          <w:rFonts w:asciiTheme="minorEastAsia" w:hAnsiTheme="minorEastAsia" w:cs="仿宋_GB2312" w:hint="eastAsia"/>
          <w:sz w:val="24"/>
          <w:szCs w:val="24"/>
          <w:lang w:val="zh-CN"/>
        </w:rPr>
        <w:t>按照《关于推进全流程电子化交易和在线监管工作有关问题的通知》（许公管办[2019]3号）规定：评标专家应严格按照要求查看“硬件特征码”相关信息并进行评审，在评审报告中显示“不同供应商电子投标文件制作硬件特征码”是否雷同的分析及判定结果。</w:t>
      </w:r>
    </w:p>
    <w:p w:rsidR="007A2ED6" w:rsidRDefault="005D7836">
      <w:pPr>
        <w:pStyle w:val="a8"/>
        <w:spacing w:line="360" w:lineRule="auto"/>
        <w:ind w:firstLineChars="200" w:firstLine="482"/>
        <w:contextualSpacing/>
        <w:rPr>
          <w:rFonts w:asciiTheme="minorEastAsia" w:eastAsiaTheme="minorEastAsia" w:hAnsiTheme="minorEastAsia" w:cs="仿宋_GB2312"/>
          <w:szCs w:val="24"/>
          <w:lang w:val="zh-CN"/>
        </w:rPr>
      </w:pPr>
      <w:r>
        <w:rPr>
          <w:rFonts w:asciiTheme="minorEastAsia" w:eastAsiaTheme="minorEastAsia" w:hAnsiTheme="minorEastAsia" w:cs="仿宋_GB2312" w:hint="eastAsia"/>
          <w:b/>
          <w:szCs w:val="24"/>
          <w:lang w:val="zh-CN"/>
        </w:rPr>
        <w:t>（8）推荐成交候选供应商</w:t>
      </w:r>
    </w:p>
    <w:p w:rsidR="007A2ED6" w:rsidRDefault="005D7836">
      <w:pPr>
        <w:tabs>
          <w:tab w:val="left" w:pos="1260"/>
        </w:tabs>
        <w:autoSpaceDE w:val="0"/>
        <w:autoSpaceDN w:val="0"/>
        <w:spacing w:line="360" w:lineRule="auto"/>
        <w:ind w:firstLineChars="200" w:firstLine="480"/>
        <w:contextualSpacing/>
        <w:rPr>
          <w:rFonts w:ascii="Arial" w:hAnsi="Arial" w:cs="Arial"/>
          <w:sz w:val="24"/>
          <w:szCs w:val="24"/>
          <w:shd w:val="clear" w:color="auto" w:fill="FFFFFF"/>
        </w:rPr>
      </w:pPr>
      <w:r>
        <w:rPr>
          <w:rFonts w:ascii="Arial" w:hAnsi="Arial" w:cs="Arial"/>
          <w:sz w:val="24"/>
          <w:szCs w:val="24"/>
          <w:shd w:val="clear" w:color="auto" w:fill="FFFFFF"/>
        </w:rPr>
        <w:t>磋商小组应当根据综合评分情况，按照评审得分由高到低顺序推荐</w:t>
      </w:r>
      <w:r>
        <w:rPr>
          <w:rFonts w:ascii="Arial" w:hAnsi="Arial" w:cs="Arial"/>
          <w:sz w:val="24"/>
          <w:szCs w:val="24"/>
          <w:shd w:val="clear" w:color="auto" w:fill="FFFFFF"/>
        </w:rPr>
        <w:t>3</w:t>
      </w:r>
      <w:r>
        <w:rPr>
          <w:rFonts w:ascii="Arial" w:hAnsi="Arial" w:cs="Arial"/>
          <w:sz w:val="24"/>
          <w:szCs w:val="24"/>
          <w:shd w:val="clear" w:color="auto" w:fill="FFFFFF"/>
        </w:rPr>
        <w:t>名以上成交候选供应商，</w:t>
      </w:r>
      <w:r>
        <w:rPr>
          <w:rFonts w:ascii="Arial" w:hAnsi="Arial" w:cs="Arial" w:hint="eastAsia"/>
          <w:sz w:val="24"/>
          <w:szCs w:val="24"/>
          <w:shd w:val="clear" w:color="auto" w:fill="FFFFFF"/>
        </w:rPr>
        <w:t>并编写评审报告。符合</w:t>
      </w:r>
      <w:r>
        <w:rPr>
          <w:rFonts w:asciiTheme="minorEastAsia" w:hAnsiTheme="minorEastAsia" w:cs="宋体" w:hint="eastAsia"/>
          <w:kern w:val="0"/>
          <w:sz w:val="24"/>
          <w:szCs w:val="24"/>
        </w:rPr>
        <w:t>《政府采购竞争性磋商采购方式管理暂行办法》【（财库2014）214号】</w:t>
      </w:r>
      <w:r>
        <w:rPr>
          <w:rFonts w:ascii="Arial" w:hAnsi="Arial" w:cs="Arial" w:hint="eastAsia"/>
          <w:sz w:val="24"/>
          <w:szCs w:val="24"/>
          <w:shd w:val="clear" w:color="auto" w:fill="FFFFFF"/>
        </w:rPr>
        <w:t>第二十一条第三款情形的，可以推荐</w:t>
      </w:r>
      <w:r>
        <w:rPr>
          <w:rFonts w:ascii="Arial" w:hAnsi="Arial" w:cs="Arial" w:hint="eastAsia"/>
          <w:sz w:val="24"/>
          <w:szCs w:val="24"/>
          <w:shd w:val="clear" w:color="auto" w:fill="FFFFFF"/>
        </w:rPr>
        <w:t>2</w:t>
      </w:r>
      <w:r>
        <w:rPr>
          <w:rFonts w:ascii="Arial" w:hAnsi="Arial" w:cs="Arial" w:hint="eastAsia"/>
          <w:sz w:val="24"/>
          <w:szCs w:val="24"/>
          <w:shd w:val="clear" w:color="auto" w:fill="FFFFFF"/>
        </w:rPr>
        <w:t>家成交候选供应商。评审得分相同的，按照最后报价由低到高的顺序推荐。评审得分且最后报价相同的，按照技术指标优劣顺序推荐。</w:t>
      </w:r>
    </w:p>
    <w:p w:rsidR="007A2ED6" w:rsidRDefault="005D7836">
      <w:pPr>
        <w:tabs>
          <w:tab w:val="left" w:pos="1260"/>
        </w:tabs>
        <w:autoSpaceDE w:val="0"/>
        <w:autoSpaceDN w:val="0"/>
        <w:spacing w:line="360" w:lineRule="auto"/>
        <w:ind w:firstLineChars="200" w:firstLine="482"/>
        <w:contextualSpacing/>
        <w:rPr>
          <w:rFonts w:asciiTheme="minorEastAsia" w:hAnsiTheme="minorEastAsia" w:cs="仿宋_GB2312"/>
          <w:b/>
          <w:sz w:val="24"/>
          <w:szCs w:val="24"/>
          <w:lang w:val="zh-CN"/>
        </w:rPr>
      </w:pPr>
      <w:r>
        <w:rPr>
          <w:rFonts w:asciiTheme="minorEastAsia" w:hAnsiTheme="minorEastAsia" w:cs="仿宋_GB2312" w:hint="eastAsia"/>
          <w:b/>
          <w:sz w:val="24"/>
          <w:szCs w:val="24"/>
          <w:lang w:val="zh-CN"/>
        </w:rPr>
        <w:t>（9）</w:t>
      </w:r>
      <w:r>
        <w:rPr>
          <w:rFonts w:asciiTheme="minorEastAsia" w:hAnsiTheme="minorEastAsia" w:cs="仿宋_GB2312"/>
          <w:b/>
          <w:sz w:val="24"/>
          <w:szCs w:val="24"/>
          <w:lang w:val="zh-CN"/>
        </w:rPr>
        <w:t>磋商小组</w:t>
      </w:r>
      <w:r>
        <w:rPr>
          <w:rFonts w:asciiTheme="minorEastAsia" w:hAnsiTheme="minorEastAsia" w:cs="仿宋_GB2312" w:hint="eastAsia"/>
          <w:b/>
          <w:sz w:val="24"/>
          <w:szCs w:val="24"/>
          <w:lang w:val="zh-CN"/>
        </w:rPr>
        <w:t>争议处理</w:t>
      </w:r>
    </w:p>
    <w:p w:rsidR="007A2ED6" w:rsidRDefault="005D7836">
      <w:pPr>
        <w:tabs>
          <w:tab w:val="left" w:pos="1260"/>
        </w:tabs>
        <w:autoSpaceDE w:val="0"/>
        <w:autoSpaceDN w:val="0"/>
        <w:spacing w:line="360" w:lineRule="auto"/>
        <w:ind w:firstLineChars="200" w:firstLine="480"/>
        <w:contextualSpacing/>
        <w:rPr>
          <w:rFonts w:ascii="Arial" w:hAnsi="Arial" w:cs="Arial"/>
          <w:sz w:val="24"/>
          <w:szCs w:val="24"/>
          <w:shd w:val="clear" w:color="auto" w:fill="FFFFFF"/>
        </w:rPr>
      </w:pPr>
      <w:r>
        <w:rPr>
          <w:rFonts w:ascii="Arial" w:hAnsi="Arial" w:cs="Arial"/>
          <w:sz w:val="24"/>
          <w:szCs w:val="24"/>
          <w:shd w:val="clear" w:color="auto" w:fill="FFFFFF"/>
        </w:rPr>
        <w:t>评审报告应当由磋商小组全体人员签字认可。磋商小组成员对评审报告有异议的，磋商小组按照少数服从多数的原则推荐成交</w:t>
      </w:r>
      <w:r>
        <w:rPr>
          <w:rFonts w:ascii="Arial" w:hAnsi="Arial" w:cs="Arial" w:hint="eastAsia"/>
          <w:sz w:val="24"/>
          <w:szCs w:val="24"/>
          <w:shd w:val="clear" w:color="auto" w:fill="FFFFFF"/>
        </w:rPr>
        <w:t>备选供应商</w:t>
      </w:r>
      <w:r>
        <w:rPr>
          <w:rFonts w:ascii="Arial" w:hAnsi="Arial" w:cs="Arial"/>
          <w:sz w:val="24"/>
          <w:szCs w:val="24"/>
          <w:shd w:val="clear" w:color="auto" w:fill="FFFFFF"/>
        </w:rPr>
        <w:t>，采购程序继续进行。对评审报告有异议的磋商小组成员，应当在报告上签署不同意见并说明理由，由磋商小组书面记录相</w:t>
      </w:r>
      <w:r>
        <w:rPr>
          <w:rFonts w:ascii="宋体" w:eastAsia="宋体" w:hAnsi="宋体" w:cs="宋体" w:hint="eastAsia"/>
          <w:sz w:val="24"/>
          <w:szCs w:val="24"/>
        </w:rPr>
        <w:t>关情况。磋商小组成员拒绝在报告上签字又不书面说明其不同意见和理由的，视为同意评审报告。</w:t>
      </w:r>
    </w:p>
    <w:p w:rsidR="007A2ED6" w:rsidRDefault="005D7836">
      <w:pPr>
        <w:spacing w:line="360" w:lineRule="auto"/>
        <w:ind w:firstLineChars="200" w:firstLine="482"/>
        <w:contextualSpacing/>
        <w:rPr>
          <w:rFonts w:asciiTheme="minorEastAsia" w:hAnsiTheme="minorEastAsia" w:cs="仿宋_GB2312"/>
          <w:b/>
          <w:sz w:val="24"/>
          <w:szCs w:val="24"/>
          <w:lang w:val="zh-CN"/>
        </w:rPr>
      </w:pPr>
      <w:r>
        <w:rPr>
          <w:rFonts w:asciiTheme="minorEastAsia" w:hAnsiTheme="minorEastAsia" w:cs="仿宋_GB2312" w:hint="eastAsia"/>
          <w:b/>
          <w:sz w:val="24"/>
          <w:szCs w:val="24"/>
          <w:lang w:val="zh-CN"/>
        </w:rPr>
        <w:t>5、</w:t>
      </w:r>
      <w:r>
        <w:rPr>
          <w:rFonts w:asciiTheme="minorEastAsia" w:hAnsiTheme="minorEastAsia" w:cs="仿宋_GB2312"/>
          <w:b/>
          <w:sz w:val="24"/>
          <w:szCs w:val="24"/>
          <w:lang w:val="zh-CN"/>
        </w:rPr>
        <w:t>确定成交候选人名单，以及根据采购人委托直接确定成交人</w:t>
      </w:r>
      <w:r>
        <w:rPr>
          <w:rFonts w:asciiTheme="minorEastAsia" w:hAnsiTheme="minorEastAsia" w:cs="仿宋_GB2312" w:hint="eastAsia"/>
          <w:b/>
          <w:sz w:val="24"/>
          <w:szCs w:val="24"/>
          <w:lang w:val="zh-CN"/>
        </w:rPr>
        <w:t>。</w:t>
      </w:r>
    </w:p>
    <w:p w:rsidR="007A2ED6" w:rsidRDefault="005D7836">
      <w:pPr>
        <w:widowControl/>
        <w:jc w:val="center"/>
        <w:rPr>
          <w:rFonts w:asciiTheme="majorEastAsia" w:eastAsiaTheme="majorEastAsia" w:hAnsiTheme="majorEastAsia" w:cs="宋体"/>
          <w:b/>
          <w:kern w:val="0"/>
          <w:sz w:val="32"/>
          <w:szCs w:val="32"/>
        </w:rPr>
      </w:pPr>
      <w:r>
        <w:rPr>
          <w:rFonts w:asciiTheme="majorEastAsia" w:eastAsiaTheme="majorEastAsia" w:hAnsiTheme="majorEastAsia" w:cs="宋体"/>
          <w:b/>
          <w:kern w:val="0"/>
          <w:sz w:val="32"/>
          <w:szCs w:val="32"/>
        </w:rPr>
        <w:br w:type="page"/>
      </w:r>
      <w:r>
        <w:rPr>
          <w:rFonts w:asciiTheme="majorEastAsia" w:eastAsiaTheme="majorEastAsia" w:hAnsiTheme="majorEastAsia" w:cs="宋体" w:hint="eastAsia"/>
          <w:b/>
          <w:kern w:val="0"/>
          <w:sz w:val="32"/>
          <w:szCs w:val="32"/>
        </w:rPr>
        <w:t>第七章  拟签订的合同文本</w:t>
      </w:r>
    </w:p>
    <w:p w:rsidR="007A2ED6" w:rsidRDefault="005D7836">
      <w:pPr>
        <w:spacing w:line="360" w:lineRule="auto"/>
        <w:jc w:val="center"/>
        <w:rPr>
          <w:rFonts w:ascii="宋体" w:hAnsi="宋体" w:cs="宋体"/>
          <w:b/>
          <w:bCs/>
        </w:rPr>
      </w:pPr>
      <w:r>
        <w:rPr>
          <w:rFonts w:ascii="宋体" w:hAnsi="宋体" w:cs="宋体" w:hint="eastAsia"/>
          <w:b/>
          <w:bCs/>
          <w:szCs w:val="21"/>
        </w:rPr>
        <w:t>（此合同仅供参考。以最终采购人与成交供应商签订的合同条款为准进行公示，</w:t>
      </w:r>
    </w:p>
    <w:p w:rsidR="007A2ED6" w:rsidRDefault="005D7836">
      <w:pPr>
        <w:spacing w:line="360" w:lineRule="auto"/>
        <w:jc w:val="center"/>
        <w:rPr>
          <w:rFonts w:ascii="宋体" w:hAnsi="宋体" w:cs="宋体"/>
          <w:b/>
          <w:bCs/>
        </w:rPr>
      </w:pPr>
      <w:r>
        <w:rPr>
          <w:rFonts w:ascii="宋体" w:hAnsi="宋体" w:cs="宋体" w:hint="eastAsia"/>
          <w:b/>
          <w:bCs/>
          <w:szCs w:val="21"/>
        </w:rPr>
        <w:t>最终签订合同的主要条款不能与招标文件有冲突）</w:t>
      </w:r>
    </w:p>
    <w:p w:rsidR="007A2ED6" w:rsidRDefault="005D7836">
      <w:pPr>
        <w:spacing w:before="197" w:line="227" w:lineRule="auto"/>
        <w:ind w:left="24"/>
        <w:rPr>
          <w:rFonts w:ascii="宋体" w:eastAsia="宋体" w:hAnsi="宋体" w:cs="宋体"/>
          <w:sz w:val="24"/>
          <w:szCs w:val="24"/>
        </w:rPr>
      </w:pPr>
      <w:r>
        <w:rPr>
          <w:rFonts w:ascii="宋体" w:eastAsia="宋体" w:hAnsi="宋体" w:cs="宋体" w:hint="eastAsia"/>
          <w:spacing w:val="8"/>
          <w:sz w:val="24"/>
          <w:szCs w:val="24"/>
        </w:rPr>
        <w:t>甲方</w:t>
      </w:r>
      <w:r>
        <w:rPr>
          <w:rFonts w:ascii="宋体" w:eastAsia="宋体" w:hAnsi="宋体" w:cs="宋体" w:hint="eastAsia"/>
          <w:spacing w:val="-6"/>
          <w:sz w:val="24"/>
          <w:szCs w:val="24"/>
        </w:rPr>
        <w:t>：（</w:t>
      </w:r>
      <w:r>
        <w:rPr>
          <w:rFonts w:ascii="宋体" w:eastAsia="宋体" w:hAnsi="宋体" w:cs="宋体" w:hint="eastAsia"/>
          <w:spacing w:val="8"/>
          <w:sz w:val="24"/>
          <w:szCs w:val="24"/>
        </w:rPr>
        <w:t>采购人全称）</w:t>
      </w:r>
    </w:p>
    <w:p w:rsidR="007A2ED6" w:rsidRDefault="005D7836">
      <w:pPr>
        <w:spacing w:before="222" w:line="228" w:lineRule="auto"/>
        <w:ind w:left="17"/>
        <w:rPr>
          <w:rFonts w:ascii="宋体" w:eastAsia="宋体" w:hAnsi="宋体" w:cs="宋体"/>
          <w:sz w:val="24"/>
          <w:szCs w:val="24"/>
        </w:rPr>
      </w:pPr>
      <w:r>
        <w:rPr>
          <w:rFonts w:ascii="宋体" w:eastAsia="宋体" w:hAnsi="宋体" w:cs="宋体" w:hint="eastAsia"/>
          <w:spacing w:val="8"/>
          <w:sz w:val="24"/>
          <w:szCs w:val="24"/>
        </w:rPr>
        <w:t>乙方</w:t>
      </w:r>
      <w:r>
        <w:rPr>
          <w:rFonts w:ascii="宋体" w:eastAsia="宋体" w:hAnsi="宋体" w:cs="宋体" w:hint="eastAsia"/>
          <w:spacing w:val="-3"/>
          <w:sz w:val="24"/>
          <w:szCs w:val="24"/>
        </w:rPr>
        <w:t>：（</w:t>
      </w:r>
      <w:r>
        <w:rPr>
          <w:rFonts w:ascii="宋体" w:eastAsia="宋体" w:hAnsi="宋体" w:cs="宋体" w:hint="eastAsia"/>
          <w:spacing w:val="8"/>
          <w:sz w:val="24"/>
          <w:szCs w:val="24"/>
        </w:rPr>
        <w:t>中标人全称）</w:t>
      </w:r>
    </w:p>
    <w:p w:rsidR="007A2ED6" w:rsidRDefault="005D7836">
      <w:pPr>
        <w:spacing w:before="220" w:line="417" w:lineRule="auto"/>
        <w:ind w:firstLine="417"/>
        <w:rPr>
          <w:rFonts w:ascii="宋体" w:eastAsia="宋体" w:hAnsi="宋体" w:cs="宋体"/>
          <w:sz w:val="24"/>
          <w:szCs w:val="24"/>
        </w:rPr>
      </w:pPr>
      <w:r>
        <w:rPr>
          <w:rFonts w:ascii="宋体" w:eastAsia="宋体" w:hAnsi="宋体" w:cs="宋体" w:hint="eastAsia"/>
          <w:spacing w:val="8"/>
          <w:sz w:val="24"/>
          <w:szCs w:val="24"/>
        </w:rPr>
        <w:t>根据招标编号为的（填写“项目名称</w:t>
      </w:r>
      <w:r>
        <w:rPr>
          <w:rFonts w:ascii="宋体" w:eastAsia="宋体" w:hAnsi="宋体" w:cs="宋体" w:hint="eastAsia"/>
          <w:spacing w:val="-58"/>
          <w:sz w:val="24"/>
          <w:szCs w:val="24"/>
        </w:rPr>
        <w:t xml:space="preserve"> </w:t>
      </w:r>
      <w:r>
        <w:rPr>
          <w:rFonts w:ascii="宋体" w:eastAsia="宋体" w:hAnsi="宋体" w:cs="宋体" w:hint="eastAsia"/>
          <w:spacing w:val="8"/>
          <w:sz w:val="24"/>
          <w:szCs w:val="24"/>
        </w:rPr>
        <w:t>”）项目（以下简称：</w:t>
      </w:r>
      <w:r>
        <w:rPr>
          <w:rFonts w:ascii="宋体" w:eastAsia="宋体" w:hAnsi="宋体" w:cs="宋体" w:hint="eastAsia"/>
          <w:spacing w:val="-78"/>
          <w:sz w:val="24"/>
          <w:szCs w:val="24"/>
        </w:rPr>
        <w:t xml:space="preserve"> </w:t>
      </w:r>
      <w:r>
        <w:rPr>
          <w:rFonts w:ascii="宋体" w:eastAsia="宋体" w:hAnsi="宋体" w:cs="宋体" w:hint="eastAsia"/>
          <w:spacing w:val="8"/>
          <w:sz w:val="24"/>
          <w:szCs w:val="24"/>
        </w:rPr>
        <w:t>“本项目</w:t>
      </w:r>
      <w:r>
        <w:rPr>
          <w:rFonts w:ascii="宋体" w:eastAsia="宋体" w:hAnsi="宋体" w:cs="宋体" w:hint="eastAsia"/>
          <w:spacing w:val="-72"/>
          <w:sz w:val="24"/>
          <w:szCs w:val="24"/>
        </w:rPr>
        <w:t xml:space="preserve"> </w:t>
      </w:r>
      <w:r>
        <w:rPr>
          <w:rFonts w:ascii="宋体" w:eastAsia="宋体" w:hAnsi="宋体" w:cs="宋体" w:hint="eastAsia"/>
          <w:spacing w:val="8"/>
          <w:sz w:val="24"/>
          <w:szCs w:val="24"/>
        </w:rPr>
        <w:t>”）的招标结果，乙方</w:t>
      </w:r>
      <w:r>
        <w:rPr>
          <w:rFonts w:ascii="宋体" w:eastAsia="宋体" w:hAnsi="宋体" w:cs="宋体" w:hint="eastAsia"/>
          <w:sz w:val="24"/>
          <w:szCs w:val="24"/>
        </w:rPr>
        <w:t xml:space="preserve"> </w:t>
      </w:r>
      <w:r>
        <w:rPr>
          <w:rFonts w:ascii="宋体" w:eastAsia="宋体" w:hAnsi="宋体" w:cs="宋体" w:hint="eastAsia"/>
          <w:spacing w:val="9"/>
          <w:sz w:val="24"/>
          <w:szCs w:val="24"/>
        </w:rPr>
        <w:t>为中标人。现经甲乙双方友好协商，就以下事项达成一致并签订本合同：</w:t>
      </w:r>
    </w:p>
    <w:p w:rsidR="007A2ED6" w:rsidRDefault="005D7836">
      <w:pPr>
        <w:spacing w:before="32" w:line="227" w:lineRule="auto"/>
        <w:ind w:left="432"/>
        <w:rPr>
          <w:rFonts w:ascii="宋体" w:eastAsia="宋体" w:hAnsi="宋体" w:cs="宋体"/>
          <w:sz w:val="24"/>
          <w:szCs w:val="24"/>
        </w:rPr>
      </w:pPr>
      <w:r>
        <w:rPr>
          <w:rFonts w:ascii="宋体" w:eastAsia="宋体" w:hAnsi="宋体" w:cs="宋体" w:hint="eastAsia"/>
          <w:spacing w:val="8"/>
          <w:sz w:val="24"/>
          <w:szCs w:val="24"/>
        </w:rPr>
        <w:t>1、下列合同文件是构成本合同不可分割的部分：</w:t>
      </w:r>
    </w:p>
    <w:p w:rsidR="007A2ED6" w:rsidRDefault="005D7836">
      <w:pPr>
        <w:spacing w:before="222" w:line="228" w:lineRule="auto"/>
        <w:ind w:left="432"/>
        <w:rPr>
          <w:rFonts w:ascii="宋体" w:eastAsia="宋体" w:hAnsi="宋体" w:cs="宋体"/>
          <w:sz w:val="24"/>
          <w:szCs w:val="24"/>
        </w:rPr>
      </w:pPr>
      <w:r>
        <w:rPr>
          <w:rFonts w:ascii="宋体" w:eastAsia="宋体" w:hAnsi="宋体" w:cs="宋体" w:hint="eastAsia"/>
          <w:spacing w:val="2"/>
          <w:sz w:val="24"/>
          <w:szCs w:val="24"/>
        </w:rPr>
        <w:t>1.1</w:t>
      </w:r>
      <w:r>
        <w:rPr>
          <w:rFonts w:ascii="宋体" w:eastAsia="宋体" w:hAnsi="宋体" w:cs="宋体" w:hint="eastAsia"/>
          <w:spacing w:val="-36"/>
          <w:sz w:val="24"/>
          <w:szCs w:val="24"/>
        </w:rPr>
        <w:t xml:space="preserve"> </w:t>
      </w:r>
      <w:r>
        <w:rPr>
          <w:rFonts w:ascii="宋体" w:eastAsia="宋体" w:hAnsi="宋体" w:cs="宋体" w:hint="eastAsia"/>
          <w:spacing w:val="2"/>
          <w:sz w:val="24"/>
          <w:szCs w:val="24"/>
        </w:rPr>
        <w:t>合同条款；</w:t>
      </w:r>
    </w:p>
    <w:p w:rsidR="007A2ED6" w:rsidRDefault="005D7836">
      <w:pPr>
        <w:spacing w:before="221" w:line="228" w:lineRule="auto"/>
        <w:ind w:left="432"/>
        <w:rPr>
          <w:rFonts w:ascii="宋体" w:eastAsia="宋体" w:hAnsi="宋体" w:cs="宋体"/>
          <w:sz w:val="24"/>
          <w:szCs w:val="24"/>
        </w:rPr>
      </w:pPr>
      <w:r>
        <w:rPr>
          <w:rFonts w:ascii="宋体" w:eastAsia="宋体" w:hAnsi="宋体" w:cs="宋体" w:hint="eastAsia"/>
          <w:spacing w:val="6"/>
          <w:sz w:val="24"/>
          <w:szCs w:val="24"/>
        </w:rPr>
        <w:t>1.2</w:t>
      </w:r>
      <w:r>
        <w:rPr>
          <w:rFonts w:ascii="宋体" w:eastAsia="宋体" w:hAnsi="宋体" w:cs="宋体" w:hint="eastAsia"/>
          <w:spacing w:val="-36"/>
          <w:sz w:val="24"/>
          <w:szCs w:val="24"/>
        </w:rPr>
        <w:t xml:space="preserve"> </w:t>
      </w:r>
      <w:r>
        <w:rPr>
          <w:rFonts w:ascii="宋体" w:eastAsia="宋体" w:hAnsi="宋体" w:cs="宋体" w:hint="eastAsia"/>
          <w:spacing w:val="6"/>
          <w:sz w:val="24"/>
          <w:szCs w:val="24"/>
        </w:rPr>
        <w:t>招标文件、乙方的投标文件；</w:t>
      </w:r>
    </w:p>
    <w:p w:rsidR="007A2ED6" w:rsidRDefault="005D7836">
      <w:pPr>
        <w:spacing w:before="221" w:line="227" w:lineRule="auto"/>
        <w:ind w:left="432"/>
        <w:rPr>
          <w:rFonts w:ascii="宋体" w:eastAsia="宋体" w:hAnsi="宋体" w:cs="宋体"/>
          <w:sz w:val="24"/>
          <w:szCs w:val="24"/>
        </w:rPr>
      </w:pPr>
      <w:r>
        <w:rPr>
          <w:rFonts w:ascii="宋体" w:eastAsia="宋体" w:hAnsi="宋体" w:cs="宋体" w:hint="eastAsia"/>
          <w:spacing w:val="6"/>
          <w:sz w:val="24"/>
          <w:szCs w:val="24"/>
        </w:rPr>
        <w:t>1.3</w:t>
      </w:r>
      <w:r>
        <w:rPr>
          <w:rFonts w:ascii="宋体" w:eastAsia="宋体" w:hAnsi="宋体" w:cs="宋体" w:hint="eastAsia"/>
          <w:spacing w:val="-39"/>
          <w:sz w:val="24"/>
          <w:szCs w:val="24"/>
        </w:rPr>
        <w:t xml:space="preserve"> </w:t>
      </w:r>
      <w:r>
        <w:rPr>
          <w:rFonts w:ascii="宋体" w:eastAsia="宋体" w:hAnsi="宋体" w:cs="宋体" w:hint="eastAsia"/>
          <w:spacing w:val="6"/>
          <w:sz w:val="24"/>
          <w:szCs w:val="24"/>
        </w:rPr>
        <w:t>其他文件或材料：</w:t>
      </w:r>
      <w:r>
        <w:rPr>
          <w:rFonts w:ascii="宋体" w:eastAsia="宋体" w:hAnsi="宋体" w:cs="宋体" w:hint="eastAsia"/>
          <w:spacing w:val="-60"/>
          <w:sz w:val="24"/>
          <w:szCs w:val="24"/>
        </w:rPr>
        <w:t xml:space="preserve"> </w:t>
      </w:r>
      <w:r>
        <w:rPr>
          <w:rFonts w:ascii="宋体" w:eastAsia="宋体" w:hAnsi="宋体" w:cs="宋体" w:hint="eastAsia"/>
          <w:spacing w:val="6"/>
          <w:sz w:val="24"/>
          <w:szCs w:val="24"/>
        </w:rPr>
        <w:t>□无。</w:t>
      </w:r>
      <w:r>
        <w:rPr>
          <w:rFonts w:ascii="宋体" w:eastAsia="宋体" w:hAnsi="宋体" w:cs="宋体" w:hint="eastAsia"/>
          <w:spacing w:val="-62"/>
          <w:sz w:val="24"/>
          <w:szCs w:val="24"/>
        </w:rPr>
        <w:t xml:space="preserve"> </w:t>
      </w:r>
      <w:r>
        <w:rPr>
          <w:rFonts w:ascii="宋体" w:eastAsia="宋体" w:hAnsi="宋体" w:cs="宋体" w:hint="eastAsia"/>
          <w:spacing w:val="6"/>
          <w:sz w:val="24"/>
          <w:szCs w:val="24"/>
          <w:u w:val="single"/>
        </w:rPr>
        <w:t>□（按照实际情况编制填写</w:t>
      </w:r>
      <w:r>
        <w:rPr>
          <w:rFonts w:ascii="宋体" w:eastAsia="宋体" w:hAnsi="宋体" w:cs="宋体" w:hint="eastAsia"/>
          <w:spacing w:val="5"/>
          <w:sz w:val="24"/>
          <w:szCs w:val="24"/>
          <w:u w:val="single"/>
        </w:rPr>
        <w:t>需要增加的内容）</w:t>
      </w:r>
      <w:r>
        <w:rPr>
          <w:rFonts w:ascii="宋体" w:eastAsia="宋体" w:hAnsi="宋体" w:cs="宋体" w:hint="eastAsia"/>
          <w:spacing w:val="5"/>
          <w:sz w:val="24"/>
          <w:szCs w:val="24"/>
        </w:rPr>
        <w:t>。</w:t>
      </w:r>
    </w:p>
    <w:p w:rsidR="007A2ED6" w:rsidRDefault="005D7836">
      <w:pPr>
        <w:spacing w:before="223" w:line="228" w:lineRule="auto"/>
        <w:ind w:left="420"/>
        <w:rPr>
          <w:rFonts w:ascii="宋体" w:eastAsia="宋体" w:hAnsi="宋体" w:cs="宋体"/>
          <w:sz w:val="24"/>
          <w:szCs w:val="24"/>
        </w:rPr>
      </w:pPr>
      <w:r>
        <w:rPr>
          <w:rFonts w:ascii="宋体" w:eastAsia="宋体" w:hAnsi="宋体" w:cs="宋体" w:hint="eastAsia"/>
          <w:spacing w:val="6"/>
          <w:sz w:val="24"/>
          <w:szCs w:val="24"/>
        </w:rPr>
        <w:t>2、合同标的</w:t>
      </w:r>
    </w:p>
    <w:p w:rsidR="007A2ED6" w:rsidRDefault="005D7836">
      <w:pPr>
        <w:tabs>
          <w:tab w:val="left" w:pos="527"/>
        </w:tabs>
        <w:spacing w:before="220" w:line="228" w:lineRule="auto"/>
        <w:ind w:left="408"/>
        <w:rPr>
          <w:rFonts w:ascii="宋体" w:eastAsia="宋体" w:hAnsi="宋体" w:cs="宋体"/>
          <w:sz w:val="24"/>
          <w:szCs w:val="24"/>
        </w:rPr>
      </w:pPr>
      <w:r>
        <w:rPr>
          <w:rFonts w:ascii="宋体" w:eastAsia="宋体" w:hAnsi="宋体" w:cs="宋体" w:hint="eastAsia"/>
          <w:sz w:val="24"/>
          <w:szCs w:val="24"/>
          <w:u w:val="single"/>
        </w:rPr>
        <w:tab/>
      </w:r>
      <w:r>
        <w:rPr>
          <w:rFonts w:ascii="宋体" w:eastAsia="宋体" w:hAnsi="宋体" w:cs="宋体" w:hint="eastAsia"/>
          <w:spacing w:val="4"/>
          <w:sz w:val="24"/>
          <w:szCs w:val="24"/>
          <w:u w:val="single"/>
        </w:rPr>
        <w:t>（按照实际情况编制填写，可以是表格或文字描述）</w:t>
      </w:r>
      <w:r>
        <w:rPr>
          <w:rFonts w:ascii="宋体" w:eastAsia="宋体" w:hAnsi="宋体" w:cs="宋体" w:hint="eastAsia"/>
          <w:spacing w:val="4"/>
          <w:sz w:val="24"/>
          <w:szCs w:val="24"/>
        </w:rPr>
        <w:t>。</w:t>
      </w:r>
    </w:p>
    <w:p w:rsidR="007A2ED6" w:rsidRDefault="005D7836">
      <w:pPr>
        <w:spacing w:before="221" w:line="228" w:lineRule="auto"/>
        <w:ind w:left="421"/>
        <w:rPr>
          <w:rFonts w:ascii="宋体" w:eastAsia="宋体" w:hAnsi="宋体" w:cs="宋体"/>
          <w:sz w:val="24"/>
          <w:szCs w:val="24"/>
        </w:rPr>
      </w:pPr>
      <w:r>
        <w:rPr>
          <w:rFonts w:ascii="宋体" w:eastAsia="宋体" w:hAnsi="宋体" w:cs="宋体" w:hint="eastAsia"/>
          <w:spacing w:val="6"/>
          <w:sz w:val="24"/>
          <w:szCs w:val="24"/>
        </w:rPr>
        <w:t>3、合同总金额</w:t>
      </w:r>
    </w:p>
    <w:p w:rsidR="007A2ED6" w:rsidRDefault="005D7836">
      <w:pPr>
        <w:spacing w:before="221" w:line="227" w:lineRule="auto"/>
        <w:ind w:left="421"/>
        <w:rPr>
          <w:rFonts w:ascii="宋体" w:eastAsia="宋体" w:hAnsi="宋体" w:cs="宋体"/>
          <w:sz w:val="24"/>
          <w:szCs w:val="24"/>
        </w:rPr>
      </w:pPr>
      <w:r>
        <w:rPr>
          <w:rFonts w:ascii="宋体" w:eastAsia="宋体" w:hAnsi="宋体" w:cs="宋体" w:hint="eastAsia"/>
          <w:spacing w:val="7"/>
          <w:sz w:val="24"/>
          <w:szCs w:val="24"/>
        </w:rPr>
        <w:t>3.1</w:t>
      </w:r>
      <w:r>
        <w:rPr>
          <w:rFonts w:ascii="宋体" w:eastAsia="宋体" w:hAnsi="宋体" w:cs="宋体" w:hint="eastAsia"/>
          <w:spacing w:val="-39"/>
          <w:sz w:val="24"/>
          <w:szCs w:val="24"/>
        </w:rPr>
        <w:t xml:space="preserve"> </w:t>
      </w:r>
      <w:r>
        <w:rPr>
          <w:rFonts w:ascii="宋体" w:eastAsia="宋体" w:hAnsi="宋体" w:cs="宋体" w:hint="eastAsia"/>
          <w:spacing w:val="7"/>
          <w:sz w:val="24"/>
          <w:szCs w:val="24"/>
        </w:rPr>
        <w:t>合同总金额为人民币大写：元 (￥) 。</w:t>
      </w:r>
    </w:p>
    <w:p w:rsidR="007A2ED6" w:rsidRDefault="005D7836">
      <w:pPr>
        <w:spacing w:before="222" w:line="228" w:lineRule="auto"/>
        <w:ind w:left="416"/>
        <w:rPr>
          <w:rFonts w:ascii="宋体" w:eastAsia="宋体" w:hAnsi="宋体" w:cs="宋体"/>
          <w:sz w:val="24"/>
          <w:szCs w:val="24"/>
        </w:rPr>
      </w:pPr>
      <w:r>
        <w:rPr>
          <w:rFonts w:ascii="宋体" w:eastAsia="宋体" w:hAnsi="宋体" w:cs="宋体" w:hint="eastAsia"/>
          <w:spacing w:val="9"/>
          <w:sz w:val="24"/>
          <w:szCs w:val="24"/>
        </w:rPr>
        <w:t>4、合同标的交付时间、地点和条件</w:t>
      </w:r>
    </w:p>
    <w:p w:rsidR="007A2ED6" w:rsidRDefault="005D7836">
      <w:pPr>
        <w:spacing w:before="221" w:line="228" w:lineRule="auto"/>
        <w:ind w:left="416"/>
        <w:rPr>
          <w:rFonts w:ascii="宋体" w:eastAsia="宋体" w:hAnsi="宋体" w:cs="宋体"/>
          <w:sz w:val="24"/>
          <w:szCs w:val="24"/>
        </w:rPr>
      </w:pPr>
      <w:r>
        <w:rPr>
          <w:rFonts w:ascii="宋体" w:eastAsia="宋体" w:hAnsi="宋体" w:cs="宋体" w:hint="eastAsia"/>
          <w:spacing w:val="4"/>
          <w:sz w:val="24"/>
          <w:szCs w:val="24"/>
        </w:rPr>
        <w:t>4.1</w:t>
      </w:r>
      <w:r>
        <w:rPr>
          <w:rFonts w:ascii="宋体" w:eastAsia="宋体" w:hAnsi="宋体" w:cs="宋体" w:hint="eastAsia"/>
          <w:spacing w:val="-36"/>
          <w:sz w:val="24"/>
          <w:szCs w:val="24"/>
        </w:rPr>
        <w:t xml:space="preserve"> </w:t>
      </w:r>
      <w:r>
        <w:rPr>
          <w:rFonts w:ascii="宋体" w:eastAsia="宋体" w:hAnsi="宋体" w:cs="宋体" w:hint="eastAsia"/>
          <w:spacing w:val="4"/>
          <w:sz w:val="24"/>
          <w:szCs w:val="24"/>
        </w:rPr>
        <w:t>交付时间：</w:t>
      </w:r>
    </w:p>
    <w:p w:rsidR="007A2ED6" w:rsidRDefault="005D7836">
      <w:pPr>
        <w:spacing w:before="221" w:line="228" w:lineRule="auto"/>
        <w:ind w:left="416"/>
        <w:rPr>
          <w:rFonts w:ascii="宋体" w:eastAsia="宋体" w:hAnsi="宋体" w:cs="宋体"/>
          <w:sz w:val="24"/>
          <w:szCs w:val="24"/>
        </w:rPr>
      </w:pPr>
      <w:r>
        <w:rPr>
          <w:rFonts w:ascii="宋体" w:eastAsia="宋体" w:hAnsi="宋体" w:cs="宋体" w:hint="eastAsia"/>
          <w:spacing w:val="4"/>
          <w:sz w:val="24"/>
          <w:szCs w:val="24"/>
        </w:rPr>
        <w:t>4.2</w:t>
      </w:r>
      <w:r>
        <w:rPr>
          <w:rFonts w:ascii="宋体" w:eastAsia="宋体" w:hAnsi="宋体" w:cs="宋体" w:hint="eastAsia"/>
          <w:spacing w:val="-36"/>
          <w:sz w:val="24"/>
          <w:szCs w:val="24"/>
        </w:rPr>
        <w:t xml:space="preserve"> </w:t>
      </w:r>
      <w:r>
        <w:rPr>
          <w:rFonts w:ascii="宋体" w:eastAsia="宋体" w:hAnsi="宋体" w:cs="宋体" w:hint="eastAsia"/>
          <w:spacing w:val="4"/>
          <w:sz w:val="24"/>
          <w:szCs w:val="24"/>
        </w:rPr>
        <w:t>交付地点：</w:t>
      </w:r>
    </w:p>
    <w:p w:rsidR="007A2ED6" w:rsidRDefault="005D7836">
      <w:pPr>
        <w:spacing w:before="221" w:line="228" w:lineRule="auto"/>
        <w:ind w:left="416"/>
        <w:rPr>
          <w:rFonts w:ascii="宋体" w:eastAsia="宋体" w:hAnsi="宋体" w:cs="宋体"/>
          <w:sz w:val="24"/>
          <w:szCs w:val="24"/>
        </w:rPr>
      </w:pPr>
      <w:r>
        <w:rPr>
          <w:rFonts w:ascii="宋体" w:eastAsia="宋体" w:hAnsi="宋体" w:cs="宋体" w:hint="eastAsia"/>
          <w:spacing w:val="4"/>
          <w:sz w:val="24"/>
          <w:szCs w:val="24"/>
        </w:rPr>
        <w:t>4.3</w:t>
      </w:r>
      <w:r>
        <w:rPr>
          <w:rFonts w:ascii="宋体" w:eastAsia="宋体" w:hAnsi="宋体" w:cs="宋体" w:hint="eastAsia"/>
          <w:spacing w:val="-36"/>
          <w:sz w:val="24"/>
          <w:szCs w:val="24"/>
        </w:rPr>
        <w:t xml:space="preserve"> </w:t>
      </w:r>
      <w:r>
        <w:rPr>
          <w:rFonts w:ascii="宋体" w:eastAsia="宋体" w:hAnsi="宋体" w:cs="宋体" w:hint="eastAsia"/>
          <w:spacing w:val="4"/>
          <w:sz w:val="24"/>
          <w:szCs w:val="24"/>
        </w:rPr>
        <w:t>交付条件：</w:t>
      </w:r>
    </w:p>
    <w:p w:rsidR="007A2ED6" w:rsidRDefault="005D7836">
      <w:pPr>
        <w:tabs>
          <w:tab w:val="left" w:pos="1260"/>
        </w:tabs>
        <w:autoSpaceDE w:val="0"/>
        <w:autoSpaceDN w:val="0"/>
        <w:spacing w:line="360" w:lineRule="auto"/>
        <w:ind w:firstLineChars="200" w:firstLine="480"/>
        <w:contextualSpacing/>
        <w:rPr>
          <w:rFonts w:ascii="宋体" w:eastAsia="宋体" w:hAnsi="宋体" w:cs="宋体"/>
          <w:sz w:val="24"/>
          <w:szCs w:val="24"/>
          <w:u w:val="single"/>
        </w:rPr>
      </w:pPr>
      <w:r>
        <w:rPr>
          <w:rFonts w:ascii="宋体" w:eastAsia="宋体" w:hAnsi="宋体" w:cs="宋体" w:hint="eastAsia"/>
          <w:sz w:val="24"/>
          <w:szCs w:val="24"/>
        </w:rPr>
        <w:t>5、合同标的应符合招标文件、乙方投标文件的规定或约定，具体如下：</w:t>
      </w:r>
      <w:r>
        <w:rPr>
          <w:rFonts w:ascii="宋体" w:eastAsia="宋体" w:hAnsi="宋体" w:cs="宋体" w:hint="eastAsia"/>
          <w:sz w:val="24"/>
          <w:szCs w:val="24"/>
          <w:u w:val="single"/>
        </w:rPr>
        <w:t xml:space="preserve"> （按照实际情况编制填写，可以是表格或文字描述）。</w:t>
      </w:r>
    </w:p>
    <w:p w:rsidR="007A2ED6" w:rsidRDefault="005D7836">
      <w:pPr>
        <w:tabs>
          <w:tab w:val="left" w:pos="1260"/>
        </w:tabs>
        <w:autoSpaceDE w:val="0"/>
        <w:autoSpaceDN w:val="0"/>
        <w:spacing w:line="360" w:lineRule="auto"/>
        <w:ind w:firstLineChars="200" w:firstLine="480"/>
        <w:contextualSpacing/>
        <w:rPr>
          <w:rFonts w:ascii="宋体" w:eastAsia="宋体" w:hAnsi="宋体" w:cs="宋体"/>
          <w:sz w:val="24"/>
          <w:szCs w:val="24"/>
        </w:rPr>
      </w:pPr>
      <w:r>
        <w:rPr>
          <w:rFonts w:ascii="宋体" w:eastAsia="宋体" w:hAnsi="宋体" w:cs="宋体" w:hint="eastAsia"/>
          <w:sz w:val="24"/>
          <w:szCs w:val="24"/>
        </w:rPr>
        <w:t>6、验收</w:t>
      </w:r>
    </w:p>
    <w:p w:rsidR="007A2ED6" w:rsidRDefault="005D7836">
      <w:pPr>
        <w:tabs>
          <w:tab w:val="left" w:pos="1260"/>
        </w:tabs>
        <w:autoSpaceDE w:val="0"/>
        <w:autoSpaceDN w:val="0"/>
        <w:spacing w:line="360" w:lineRule="auto"/>
        <w:ind w:firstLineChars="200" w:firstLine="480"/>
        <w:contextualSpacing/>
        <w:rPr>
          <w:rFonts w:ascii="宋体" w:eastAsia="宋体" w:hAnsi="宋体" w:cs="宋体"/>
          <w:sz w:val="24"/>
          <w:szCs w:val="24"/>
        </w:rPr>
      </w:pPr>
      <w:r>
        <w:rPr>
          <w:rFonts w:ascii="宋体" w:eastAsia="宋体" w:hAnsi="宋体" w:cs="宋体" w:hint="eastAsia"/>
          <w:sz w:val="24"/>
          <w:szCs w:val="24"/>
        </w:rPr>
        <w:t xml:space="preserve">6.1 验收应按照招标文件、乙方投标文件的规定或约定进行，具体如下： </w:t>
      </w:r>
      <w:r>
        <w:rPr>
          <w:rFonts w:ascii="宋体" w:eastAsia="宋体" w:hAnsi="宋体" w:cs="宋体" w:hint="eastAsia"/>
          <w:sz w:val="24"/>
          <w:szCs w:val="24"/>
          <w:u w:val="single"/>
        </w:rPr>
        <w:t>（按照实际情况编制填写，可以是表格或文字描述）。</w:t>
      </w:r>
    </w:p>
    <w:p w:rsidR="007A2ED6" w:rsidRDefault="005D7836">
      <w:pPr>
        <w:tabs>
          <w:tab w:val="left" w:pos="1260"/>
        </w:tabs>
        <w:autoSpaceDE w:val="0"/>
        <w:autoSpaceDN w:val="0"/>
        <w:spacing w:line="360" w:lineRule="auto"/>
        <w:ind w:firstLineChars="200" w:firstLine="480"/>
        <w:contextualSpacing/>
        <w:rPr>
          <w:rFonts w:ascii="宋体" w:eastAsia="宋体" w:hAnsi="宋体" w:cs="宋体"/>
          <w:sz w:val="24"/>
          <w:szCs w:val="24"/>
        </w:rPr>
      </w:pPr>
      <w:r>
        <w:rPr>
          <w:rFonts w:ascii="宋体" w:eastAsia="宋体" w:hAnsi="宋体" w:cs="宋体" w:hint="eastAsia"/>
          <w:sz w:val="24"/>
          <w:szCs w:val="24"/>
        </w:rPr>
        <w:t>6.2 本项目是否邀请其他投标人参与验收：</w:t>
      </w:r>
    </w:p>
    <w:p w:rsidR="007A2ED6" w:rsidRDefault="005D7836">
      <w:pPr>
        <w:tabs>
          <w:tab w:val="left" w:pos="1260"/>
        </w:tabs>
        <w:autoSpaceDE w:val="0"/>
        <w:autoSpaceDN w:val="0"/>
        <w:spacing w:line="360" w:lineRule="auto"/>
        <w:ind w:firstLineChars="200" w:firstLine="480"/>
        <w:contextualSpacing/>
        <w:rPr>
          <w:rFonts w:ascii="宋体" w:eastAsia="宋体" w:hAnsi="宋体" w:cs="宋体"/>
          <w:sz w:val="24"/>
          <w:szCs w:val="24"/>
        </w:rPr>
      </w:pPr>
      <w:r>
        <w:rPr>
          <w:rFonts w:ascii="宋体" w:eastAsia="宋体" w:hAnsi="宋体" w:cs="宋体" w:hint="eastAsia"/>
          <w:sz w:val="24"/>
          <w:szCs w:val="24"/>
        </w:rPr>
        <w:t>□不邀请。 ☑邀请，具体如下：</w:t>
      </w:r>
      <w:r>
        <w:rPr>
          <w:rFonts w:ascii="宋体" w:eastAsia="宋体" w:hAnsi="宋体" w:cs="宋体" w:hint="eastAsia"/>
          <w:sz w:val="24"/>
          <w:szCs w:val="24"/>
          <w:u w:val="single"/>
        </w:rPr>
        <w:t>（按照招标文件规定填写）</w:t>
      </w:r>
      <w:r>
        <w:rPr>
          <w:rFonts w:ascii="宋体" w:eastAsia="宋体" w:hAnsi="宋体" w:cs="宋体" w:hint="eastAsia"/>
          <w:sz w:val="24"/>
          <w:szCs w:val="24"/>
        </w:rPr>
        <w:t>。</w:t>
      </w:r>
    </w:p>
    <w:p w:rsidR="007A2ED6" w:rsidRDefault="005D7836">
      <w:pPr>
        <w:tabs>
          <w:tab w:val="left" w:pos="1260"/>
        </w:tabs>
        <w:autoSpaceDE w:val="0"/>
        <w:autoSpaceDN w:val="0"/>
        <w:spacing w:line="360" w:lineRule="auto"/>
        <w:ind w:firstLineChars="200" w:firstLine="480"/>
        <w:contextualSpacing/>
        <w:rPr>
          <w:rFonts w:ascii="宋体" w:eastAsia="宋体" w:hAnsi="宋体" w:cs="宋体"/>
          <w:sz w:val="24"/>
          <w:szCs w:val="24"/>
        </w:rPr>
        <w:sectPr w:rsidR="007A2ED6">
          <w:footerReference w:type="default" r:id="rId15"/>
          <w:pgSz w:w="11906" w:h="16839"/>
          <w:pgMar w:top="1431" w:right="1475" w:bottom="1157" w:left="1599" w:header="0" w:footer="992" w:gutter="0"/>
          <w:pgNumType w:start="1"/>
          <w:cols w:space="720"/>
        </w:sectPr>
      </w:pPr>
      <w:r>
        <w:rPr>
          <w:rFonts w:ascii="宋体" w:eastAsia="宋体" w:hAnsi="宋体" w:cs="宋体" w:hint="eastAsia"/>
          <w:sz w:val="24"/>
          <w:szCs w:val="24"/>
        </w:rPr>
        <w:t>7、合同款项的支付应按照招标文件的规定进行，具体如下：</w:t>
      </w:r>
    </w:p>
    <w:p w:rsidR="007A2ED6" w:rsidRDefault="005D7836">
      <w:pPr>
        <w:tabs>
          <w:tab w:val="left" w:pos="1260"/>
        </w:tabs>
        <w:autoSpaceDE w:val="0"/>
        <w:autoSpaceDN w:val="0"/>
        <w:spacing w:line="360" w:lineRule="auto"/>
        <w:contextualSpacing/>
        <w:rPr>
          <w:rFonts w:ascii="宋体" w:eastAsia="宋体" w:hAnsi="宋体" w:cs="宋体"/>
          <w:sz w:val="24"/>
          <w:szCs w:val="24"/>
        </w:rPr>
      </w:pPr>
      <w:r>
        <w:rPr>
          <w:rFonts w:ascii="宋体" w:eastAsia="宋体" w:hAnsi="宋体" w:cs="宋体" w:hint="eastAsia"/>
          <w:sz w:val="24"/>
          <w:szCs w:val="24"/>
          <w:u w:val="single"/>
        </w:rPr>
        <w:t>（按照实际情况编制填写，可以是表格或文字描述，包括一次性支付或分期支付等）</w:t>
      </w:r>
      <w:r>
        <w:rPr>
          <w:rFonts w:ascii="宋体" w:eastAsia="宋体" w:hAnsi="宋体" w:cs="宋体" w:hint="eastAsia"/>
          <w:sz w:val="24"/>
          <w:szCs w:val="24"/>
        </w:rPr>
        <w:t>。</w:t>
      </w:r>
    </w:p>
    <w:p w:rsidR="007A2ED6" w:rsidRDefault="005D7836">
      <w:pPr>
        <w:spacing w:before="221" w:line="228" w:lineRule="auto"/>
        <w:ind w:left="422"/>
        <w:rPr>
          <w:rFonts w:ascii="宋体" w:eastAsia="宋体" w:hAnsi="宋体" w:cs="宋体"/>
          <w:sz w:val="24"/>
          <w:szCs w:val="24"/>
        </w:rPr>
      </w:pPr>
      <w:r>
        <w:rPr>
          <w:rFonts w:ascii="宋体" w:eastAsia="宋体" w:hAnsi="宋体" w:cs="宋体" w:hint="eastAsia"/>
          <w:spacing w:val="7"/>
          <w:sz w:val="24"/>
          <w:szCs w:val="24"/>
        </w:rPr>
        <w:t>8、履约保证金</w:t>
      </w:r>
    </w:p>
    <w:p w:rsidR="007A2ED6" w:rsidRDefault="005D7836">
      <w:pPr>
        <w:spacing w:before="220" w:line="228" w:lineRule="auto"/>
        <w:ind w:left="442"/>
        <w:rPr>
          <w:rFonts w:ascii="宋体" w:eastAsia="宋体" w:hAnsi="宋体" w:cs="宋体"/>
          <w:sz w:val="24"/>
          <w:szCs w:val="24"/>
        </w:rPr>
      </w:pPr>
      <w:r>
        <w:rPr>
          <w:rFonts w:ascii="宋体" w:eastAsia="宋体" w:hAnsi="宋体" w:cs="宋体" w:hint="eastAsia"/>
          <w:spacing w:val="7"/>
          <w:sz w:val="24"/>
          <w:szCs w:val="24"/>
        </w:rPr>
        <w:t>□无。</w:t>
      </w:r>
      <w:r>
        <w:rPr>
          <w:rFonts w:ascii="宋体" w:eastAsia="宋体" w:hAnsi="宋体" w:cs="宋体" w:hint="eastAsia"/>
          <w:spacing w:val="-61"/>
          <w:sz w:val="24"/>
          <w:szCs w:val="24"/>
        </w:rPr>
        <w:t xml:space="preserve"> </w:t>
      </w:r>
      <w:r>
        <w:rPr>
          <w:rFonts w:ascii="宋体" w:eastAsia="宋体" w:hAnsi="宋体" w:cs="宋体" w:hint="eastAsia"/>
          <w:spacing w:val="7"/>
          <w:sz w:val="24"/>
          <w:szCs w:val="24"/>
        </w:rPr>
        <w:t>□有，具体如下</w:t>
      </w:r>
      <w:r>
        <w:rPr>
          <w:rFonts w:ascii="宋体" w:eastAsia="宋体" w:hAnsi="宋体" w:cs="宋体" w:hint="eastAsia"/>
          <w:spacing w:val="-3"/>
          <w:sz w:val="24"/>
          <w:szCs w:val="24"/>
        </w:rPr>
        <w:t>：</w:t>
      </w:r>
      <w:r>
        <w:rPr>
          <w:rFonts w:ascii="宋体" w:eastAsia="宋体" w:hAnsi="宋体" w:cs="宋体" w:hint="eastAsia"/>
          <w:spacing w:val="-3"/>
          <w:sz w:val="24"/>
          <w:szCs w:val="24"/>
          <w:u w:val="single"/>
        </w:rPr>
        <w:t>（</w:t>
      </w:r>
      <w:r>
        <w:rPr>
          <w:rFonts w:ascii="宋体" w:eastAsia="宋体" w:hAnsi="宋体" w:cs="宋体" w:hint="eastAsia"/>
          <w:spacing w:val="7"/>
          <w:sz w:val="24"/>
          <w:szCs w:val="24"/>
          <w:u w:val="single"/>
        </w:rPr>
        <w:t>按照招标文件规定填写）</w:t>
      </w:r>
      <w:r>
        <w:rPr>
          <w:rFonts w:ascii="宋体" w:eastAsia="宋体" w:hAnsi="宋体" w:cs="宋体" w:hint="eastAsia"/>
          <w:spacing w:val="7"/>
          <w:sz w:val="24"/>
          <w:szCs w:val="24"/>
        </w:rPr>
        <w:t>。</w:t>
      </w:r>
    </w:p>
    <w:p w:rsidR="007A2ED6" w:rsidRDefault="005D7836">
      <w:pPr>
        <w:spacing w:before="221" w:line="228" w:lineRule="auto"/>
        <w:ind w:left="422"/>
        <w:rPr>
          <w:rFonts w:ascii="宋体" w:eastAsia="宋体" w:hAnsi="宋体" w:cs="宋体"/>
          <w:sz w:val="24"/>
          <w:szCs w:val="24"/>
        </w:rPr>
      </w:pPr>
      <w:r>
        <w:rPr>
          <w:rFonts w:ascii="宋体" w:eastAsia="宋体" w:hAnsi="宋体" w:cs="宋体" w:hint="eastAsia"/>
          <w:spacing w:val="7"/>
          <w:sz w:val="24"/>
          <w:szCs w:val="24"/>
        </w:rPr>
        <w:t>9、合同有效期</w:t>
      </w:r>
    </w:p>
    <w:p w:rsidR="007A2ED6" w:rsidRDefault="005D7836">
      <w:pPr>
        <w:tabs>
          <w:tab w:val="left" w:pos="530"/>
        </w:tabs>
        <w:spacing w:before="220" w:line="228" w:lineRule="auto"/>
        <w:ind w:left="412"/>
        <w:rPr>
          <w:rFonts w:ascii="宋体" w:eastAsia="宋体" w:hAnsi="宋体" w:cs="宋体"/>
          <w:sz w:val="24"/>
          <w:szCs w:val="24"/>
        </w:rPr>
      </w:pPr>
      <w:r>
        <w:rPr>
          <w:rFonts w:ascii="宋体" w:eastAsia="宋体" w:hAnsi="宋体" w:cs="宋体" w:hint="eastAsia"/>
          <w:sz w:val="24"/>
          <w:szCs w:val="24"/>
          <w:u w:val="single"/>
        </w:rPr>
        <w:tab/>
      </w:r>
      <w:r>
        <w:rPr>
          <w:rFonts w:ascii="宋体" w:eastAsia="宋体" w:hAnsi="宋体" w:cs="宋体" w:hint="eastAsia"/>
          <w:spacing w:val="4"/>
          <w:sz w:val="24"/>
          <w:szCs w:val="24"/>
          <w:u w:val="single"/>
        </w:rPr>
        <w:t>（按照实际情况编制填写，可以是表格或文字描述）</w:t>
      </w:r>
      <w:r>
        <w:rPr>
          <w:rFonts w:ascii="宋体" w:eastAsia="宋体" w:hAnsi="宋体" w:cs="宋体" w:hint="eastAsia"/>
          <w:spacing w:val="4"/>
          <w:sz w:val="24"/>
          <w:szCs w:val="24"/>
        </w:rPr>
        <w:t>。</w:t>
      </w:r>
    </w:p>
    <w:p w:rsidR="007A2ED6" w:rsidRDefault="005D7836">
      <w:pPr>
        <w:spacing w:before="221" w:line="228" w:lineRule="auto"/>
        <w:ind w:left="437"/>
        <w:rPr>
          <w:rFonts w:ascii="宋体" w:eastAsia="宋体" w:hAnsi="宋体" w:cs="宋体"/>
          <w:sz w:val="24"/>
          <w:szCs w:val="24"/>
        </w:rPr>
      </w:pPr>
      <w:r>
        <w:rPr>
          <w:rFonts w:ascii="宋体" w:eastAsia="宋体" w:hAnsi="宋体" w:cs="宋体" w:hint="eastAsia"/>
          <w:spacing w:val="4"/>
          <w:sz w:val="24"/>
          <w:szCs w:val="24"/>
        </w:rPr>
        <w:t>10、违约责任</w:t>
      </w:r>
    </w:p>
    <w:p w:rsidR="007A2ED6" w:rsidRDefault="005D7836">
      <w:pPr>
        <w:spacing w:before="296" w:line="425" w:lineRule="auto"/>
        <w:ind w:left="2" w:right="16" w:firstLine="434"/>
        <w:rPr>
          <w:rFonts w:ascii="宋体" w:eastAsia="宋体" w:hAnsi="宋体" w:cs="宋体"/>
          <w:sz w:val="24"/>
          <w:szCs w:val="24"/>
        </w:rPr>
      </w:pPr>
      <w:r>
        <w:rPr>
          <w:rFonts w:ascii="宋体" w:eastAsia="宋体" w:hAnsi="宋体" w:cs="宋体" w:hint="eastAsia"/>
          <w:spacing w:val="7"/>
          <w:sz w:val="24"/>
          <w:szCs w:val="24"/>
        </w:rPr>
        <w:t>10.1.乙方提供的采购标的应符合国家知识产权法律、法规的规定且非假冒伪劣品；</w:t>
      </w:r>
      <w:r>
        <w:rPr>
          <w:rFonts w:ascii="宋体" w:eastAsia="宋体" w:hAnsi="宋体" w:cs="宋体" w:hint="eastAsia"/>
          <w:spacing w:val="6"/>
          <w:sz w:val="24"/>
          <w:szCs w:val="24"/>
        </w:rPr>
        <w:t>乙方还应</w:t>
      </w:r>
      <w:r>
        <w:rPr>
          <w:rFonts w:ascii="宋体" w:eastAsia="宋体" w:hAnsi="宋体" w:cs="宋体" w:hint="eastAsia"/>
          <w:sz w:val="24"/>
          <w:szCs w:val="24"/>
        </w:rPr>
        <w:t xml:space="preserve"> </w:t>
      </w:r>
      <w:r>
        <w:rPr>
          <w:rFonts w:ascii="宋体" w:eastAsia="宋体" w:hAnsi="宋体" w:cs="宋体" w:hint="eastAsia"/>
          <w:spacing w:val="7"/>
          <w:sz w:val="24"/>
          <w:szCs w:val="24"/>
        </w:rPr>
        <w:t>保证甲方不受到第三方关于侵犯知识产权及专利权、商标权或工</w:t>
      </w:r>
      <w:r>
        <w:rPr>
          <w:rFonts w:ascii="宋体" w:eastAsia="宋体" w:hAnsi="宋体" w:cs="宋体" w:hint="eastAsia"/>
          <w:spacing w:val="6"/>
          <w:sz w:val="24"/>
          <w:szCs w:val="24"/>
        </w:rPr>
        <w:t>业设计权等知识产权方面的指控，</w:t>
      </w:r>
      <w:r>
        <w:rPr>
          <w:rFonts w:ascii="宋体" w:eastAsia="宋体" w:hAnsi="宋体" w:cs="宋体" w:hint="eastAsia"/>
          <w:sz w:val="24"/>
          <w:szCs w:val="24"/>
        </w:rPr>
        <w:t xml:space="preserve"> </w:t>
      </w:r>
      <w:r>
        <w:rPr>
          <w:rFonts w:ascii="宋体" w:eastAsia="宋体" w:hAnsi="宋体" w:cs="宋体" w:hint="eastAsia"/>
          <w:spacing w:val="10"/>
          <w:sz w:val="24"/>
          <w:szCs w:val="24"/>
        </w:rPr>
        <w:t>若任何第三方提出此方面指控均与甲方无关，乙方应与第三方交涉，并承担可能发生的一切法律</w:t>
      </w:r>
      <w:r>
        <w:rPr>
          <w:rFonts w:ascii="宋体" w:eastAsia="宋体" w:hAnsi="宋体" w:cs="宋体" w:hint="eastAsia"/>
          <w:spacing w:val="11"/>
          <w:sz w:val="24"/>
          <w:szCs w:val="24"/>
        </w:rPr>
        <w:t xml:space="preserve"> </w:t>
      </w:r>
      <w:r>
        <w:rPr>
          <w:rFonts w:ascii="宋体" w:eastAsia="宋体" w:hAnsi="宋体" w:cs="宋体" w:hint="eastAsia"/>
          <w:spacing w:val="9"/>
          <w:sz w:val="24"/>
          <w:szCs w:val="24"/>
        </w:rPr>
        <w:t>责任、费用和后果；若甲方因此而遭致损失，则乙方应赔偿该损失。</w:t>
      </w:r>
    </w:p>
    <w:p w:rsidR="007A2ED6" w:rsidRDefault="005D7836">
      <w:pPr>
        <w:spacing w:before="107" w:line="417" w:lineRule="auto"/>
        <w:ind w:left="1" w:right="70" w:firstLine="435"/>
        <w:rPr>
          <w:rFonts w:ascii="宋体" w:eastAsia="宋体" w:hAnsi="宋体" w:cs="宋体"/>
          <w:sz w:val="24"/>
          <w:szCs w:val="24"/>
        </w:rPr>
      </w:pPr>
      <w:r>
        <w:rPr>
          <w:rFonts w:ascii="宋体" w:eastAsia="宋体" w:hAnsi="宋体" w:cs="宋体" w:hint="eastAsia"/>
          <w:spacing w:val="7"/>
          <w:sz w:val="24"/>
          <w:szCs w:val="24"/>
        </w:rPr>
        <w:t>10.2.若乙方提供的采购标的不符合国家知识产权法律、法规的规定或被有关主管机</w:t>
      </w:r>
      <w:r>
        <w:rPr>
          <w:rFonts w:ascii="宋体" w:eastAsia="宋体" w:hAnsi="宋体" w:cs="宋体" w:hint="eastAsia"/>
          <w:spacing w:val="6"/>
          <w:sz w:val="24"/>
          <w:szCs w:val="24"/>
        </w:rPr>
        <w:t>关认定为</w:t>
      </w:r>
      <w:r>
        <w:rPr>
          <w:rFonts w:ascii="宋体" w:eastAsia="宋体" w:hAnsi="宋体" w:cs="宋体" w:hint="eastAsia"/>
          <w:sz w:val="24"/>
          <w:szCs w:val="24"/>
        </w:rPr>
        <w:t xml:space="preserve"> </w:t>
      </w:r>
      <w:r>
        <w:rPr>
          <w:rFonts w:ascii="宋体" w:eastAsia="宋体" w:hAnsi="宋体" w:cs="宋体" w:hint="eastAsia"/>
          <w:spacing w:val="8"/>
          <w:sz w:val="24"/>
          <w:szCs w:val="24"/>
        </w:rPr>
        <w:t>假冒伪劣品，则乙方中标资格将被取消；</w:t>
      </w:r>
      <w:r>
        <w:rPr>
          <w:rFonts w:ascii="宋体" w:eastAsia="宋体" w:hAnsi="宋体" w:cs="宋体" w:hint="eastAsia"/>
          <w:spacing w:val="-37"/>
          <w:sz w:val="24"/>
          <w:szCs w:val="24"/>
        </w:rPr>
        <w:t xml:space="preserve"> </w:t>
      </w:r>
      <w:r>
        <w:rPr>
          <w:rFonts w:ascii="宋体" w:eastAsia="宋体" w:hAnsi="宋体" w:cs="宋体" w:hint="eastAsia"/>
          <w:spacing w:val="8"/>
          <w:sz w:val="24"/>
          <w:szCs w:val="24"/>
        </w:rPr>
        <w:t>甲方还将按照有关法律、法规和规章的规定进行处理。</w:t>
      </w:r>
    </w:p>
    <w:p w:rsidR="007A2ED6" w:rsidRDefault="005D7836">
      <w:pPr>
        <w:spacing w:before="107" w:line="417" w:lineRule="auto"/>
        <w:ind w:left="1" w:right="70" w:firstLine="435"/>
        <w:rPr>
          <w:rFonts w:ascii="宋体" w:eastAsia="宋体" w:hAnsi="宋体" w:cs="宋体"/>
          <w:sz w:val="24"/>
          <w:szCs w:val="24"/>
        </w:rPr>
      </w:pPr>
      <w:r>
        <w:rPr>
          <w:rFonts w:ascii="宋体" w:eastAsia="宋体" w:hAnsi="宋体" w:cs="宋体" w:hint="eastAsia"/>
          <w:spacing w:val="7"/>
          <w:sz w:val="24"/>
          <w:szCs w:val="24"/>
        </w:rPr>
        <w:t>10.3.本合同在履行过程中发生争议，甲、乙双方应协商解决。若协商解决不成，则</w:t>
      </w:r>
      <w:r>
        <w:rPr>
          <w:rFonts w:ascii="宋体" w:eastAsia="宋体" w:hAnsi="宋体" w:cs="宋体" w:hint="eastAsia"/>
          <w:spacing w:val="6"/>
          <w:sz w:val="24"/>
          <w:szCs w:val="24"/>
        </w:rPr>
        <w:t>通过下列</w:t>
      </w:r>
      <w:r>
        <w:rPr>
          <w:rFonts w:ascii="宋体" w:eastAsia="宋体" w:hAnsi="宋体" w:cs="宋体" w:hint="eastAsia"/>
          <w:sz w:val="24"/>
          <w:szCs w:val="24"/>
        </w:rPr>
        <w:t xml:space="preserve"> </w:t>
      </w:r>
      <w:r>
        <w:rPr>
          <w:rFonts w:ascii="宋体" w:eastAsia="宋体" w:hAnsi="宋体" w:cs="宋体" w:hint="eastAsia"/>
          <w:spacing w:val="7"/>
          <w:sz w:val="24"/>
          <w:szCs w:val="24"/>
        </w:rPr>
        <w:t>途径之一解决：</w:t>
      </w:r>
    </w:p>
    <w:p w:rsidR="007A2ED6" w:rsidRDefault="005D7836">
      <w:pPr>
        <w:spacing w:before="106" w:line="196" w:lineRule="auto"/>
        <w:ind w:left="491"/>
        <w:rPr>
          <w:rFonts w:ascii="宋体" w:eastAsia="宋体" w:hAnsi="宋体" w:cs="宋体"/>
          <w:sz w:val="24"/>
          <w:szCs w:val="24"/>
        </w:rPr>
      </w:pPr>
      <w:r>
        <w:rPr>
          <w:rFonts w:ascii="宋体" w:eastAsia="宋体" w:hAnsi="宋体" w:cs="宋体" w:hint="eastAsia"/>
          <w:spacing w:val="5"/>
          <w:sz w:val="24"/>
          <w:szCs w:val="24"/>
        </w:rPr>
        <w:t>口提交仲裁委员会仲裁。</w:t>
      </w:r>
    </w:p>
    <w:p w:rsidR="007A2ED6" w:rsidRDefault="005D7836">
      <w:pPr>
        <w:spacing w:before="264" w:line="197" w:lineRule="auto"/>
        <w:ind w:left="491"/>
        <w:rPr>
          <w:rFonts w:ascii="宋体" w:eastAsia="宋体" w:hAnsi="宋体" w:cs="宋体"/>
          <w:sz w:val="24"/>
          <w:szCs w:val="24"/>
        </w:rPr>
      </w:pPr>
      <w:r>
        <w:rPr>
          <w:rFonts w:ascii="宋体" w:eastAsia="宋体" w:hAnsi="宋体" w:cs="宋体" w:hint="eastAsia"/>
          <w:spacing w:val="5"/>
          <w:sz w:val="24"/>
          <w:szCs w:val="24"/>
        </w:rPr>
        <w:t>口向人民法院提起诉讼，</w:t>
      </w:r>
    </w:p>
    <w:p w:rsidR="007A2ED6" w:rsidRDefault="005D7836">
      <w:pPr>
        <w:spacing w:before="260" w:line="425" w:lineRule="auto"/>
        <w:ind w:left="3" w:right="70" w:firstLine="493"/>
        <w:rPr>
          <w:rFonts w:ascii="宋体" w:eastAsia="宋体" w:hAnsi="宋体" w:cs="宋体"/>
          <w:sz w:val="24"/>
          <w:szCs w:val="24"/>
        </w:rPr>
      </w:pPr>
      <w:r>
        <w:rPr>
          <w:rFonts w:ascii="宋体" w:eastAsia="宋体" w:hAnsi="宋体" w:cs="宋体" w:hint="eastAsia"/>
          <w:spacing w:val="10"/>
          <w:sz w:val="24"/>
          <w:szCs w:val="24"/>
        </w:rPr>
        <w:t>10.4.因不可抗力造成违约的，遭受不可抗力一方应及时向对方通报不能履行或不能完全履</w:t>
      </w:r>
      <w:r>
        <w:rPr>
          <w:rFonts w:ascii="宋体" w:eastAsia="宋体" w:hAnsi="宋体" w:cs="宋体" w:hint="eastAsia"/>
          <w:spacing w:val="16"/>
          <w:sz w:val="24"/>
          <w:szCs w:val="24"/>
        </w:rPr>
        <w:t xml:space="preserve"> </w:t>
      </w:r>
      <w:r>
        <w:rPr>
          <w:rFonts w:ascii="宋体" w:eastAsia="宋体" w:hAnsi="宋体" w:cs="宋体" w:hint="eastAsia"/>
          <w:spacing w:val="6"/>
          <w:sz w:val="24"/>
          <w:szCs w:val="24"/>
        </w:rPr>
        <w:t>行的理由，并在随后取得有关主管机关证明后的</w:t>
      </w:r>
      <w:r>
        <w:rPr>
          <w:rFonts w:ascii="宋体" w:eastAsia="宋体" w:hAnsi="宋体" w:cs="宋体" w:hint="eastAsia"/>
          <w:spacing w:val="-22"/>
          <w:sz w:val="24"/>
          <w:szCs w:val="24"/>
        </w:rPr>
        <w:t xml:space="preserve"> </w:t>
      </w:r>
      <w:r>
        <w:rPr>
          <w:rFonts w:ascii="宋体" w:eastAsia="宋体" w:hAnsi="宋体" w:cs="宋体" w:hint="eastAsia"/>
          <w:spacing w:val="6"/>
          <w:sz w:val="24"/>
          <w:szCs w:val="24"/>
        </w:rPr>
        <w:t>15 日内向另一方提供</w:t>
      </w:r>
      <w:r>
        <w:rPr>
          <w:rFonts w:ascii="宋体" w:eastAsia="宋体" w:hAnsi="宋体" w:cs="宋体" w:hint="eastAsia"/>
          <w:spacing w:val="5"/>
          <w:sz w:val="24"/>
          <w:szCs w:val="24"/>
        </w:rPr>
        <w:t>不可抗力发生及持续期间的</w:t>
      </w:r>
      <w:r>
        <w:rPr>
          <w:rFonts w:ascii="宋体" w:eastAsia="宋体" w:hAnsi="宋体" w:cs="宋体" w:hint="eastAsia"/>
          <w:sz w:val="24"/>
          <w:szCs w:val="24"/>
        </w:rPr>
        <w:t xml:space="preserve"> </w:t>
      </w:r>
      <w:r>
        <w:rPr>
          <w:rFonts w:ascii="宋体" w:eastAsia="宋体" w:hAnsi="宋体" w:cs="宋体" w:hint="eastAsia"/>
          <w:spacing w:val="10"/>
          <w:sz w:val="24"/>
          <w:szCs w:val="24"/>
        </w:rPr>
        <w:t xml:space="preserve">充分证据。基于以上行为，允许遭受不可抗力一方延期履行、部分履行或不履行合同，并根据情 </w:t>
      </w:r>
      <w:r>
        <w:rPr>
          <w:rFonts w:ascii="宋体" w:eastAsia="宋体" w:hAnsi="宋体" w:cs="宋体" w:hint="eastAsia"/>
          <w:spacing w:val="8"/>
          <w:sz w:val="24"/>
          <w:szCs w:val="24"/>
        </w:rPr>
        <w:t>况可部分或全部免于承担违约责任。</w:t>
      </w:r>
    </w:p>
    <w:p w:rsidR="007A2ED6" w:rsidRDefault="005D7836">
      <w:pPr>
        <w:spacing w:before="107" w:line="422" w:lineRule="auto"/>
        <w:ind w:firstLine="497"/>
        <w:rPr>
          <w:rFonts w:ascii="宋体" w:eastAsia="宋体" w:hAnsi="宋体" w:cs="宋体"/>
          <w:sz w:val="24"/>
          <w:szCs w:val="24"/>
        </w:rPr>
      </w:pPr>
      <w:r>
        <w:rPr>
          <w:rFonts w:ascii="宋体" w:eastAsia="宋体" w:hAnsi="宋体" w:cs="宋体" w:hint="eastAsia"/>
          <w:spacing w:val="10"/>
          <w:sz w:val="24"/>
          <w:szCs w:val="24"/>
        </w:rPr>
        <w:t>10.5.本合同中的不可抗力指不能预见、不能避免、不能克服的客观情况，包括但不限于：</w:t>
      </w:r>
      <w:r>
        <w:rPr>
          <w:rFonts w:ascii="宋体" w:eastAsia="宋体" w:hAnsi="宋体" w:cs="宋体" w:hint="eastAsia"/>
          <w:spacing w:val="2"/>
          <w:sz w:val="24"/>
          <w:szCs w:val="24"/>
        </w:rPr>
        <w:t xml:space="preserve">  </w:t>
      </w:r>
      <w:r>
        <w:rPr>
          <w:rFonts w:ascii="宋体" w:eastAsia="宋体" w:hAnsi="宋体" w:cs="宋体" w:hint="eastAsia"/>
          <w:spacing w:val="7"/>
          <w:sz w:val="24"/>
          <w:szCs w:val="24"/>
        </w:rPr>
        <w:t>自然灾害如地震、台风、洪水、火灾及政府行为、法律规定或其适用的变化或其他任何无法预见、</w:t>
      </w:r>
      <w:r>
        <w:rPr>
          <w:rFonts w:ascii="宋体" w:eastAsia="宋体" w:hAnsi="宋体" w:cs="宋体" w:hint="eastAsia"/>
          <w:spacing w:val="4"/>
          <w:sz w:val="24"/>
          <w:szCs w:val="24"/>
        </w:rPr>
        <w:t xml:space="preserve"> </w:t>
      </w:r>
      <w:r>
        <w:rPr>
          <w:rFonts w:ascii="宋体" w:eastAsia="宋体" w:hAnsi="宋体" w:cs="宋体" w:hint="eastAsia"/>
          <w:spacing w:val="7"/>
          <w:sz w:val="24"/>
          <w:szCs w:val="24"/>
        </w:rPr>
        <w:t>避免或控制的事件。</w:t>
      </w:r>
    </w:p>
    <w:p w:rsidR="007A2ED6" w:rsidRDefault="005D7836">
      <w:pPr>
        <w:spacing w:before="106" w:line="228" w:lineRule="auto"/>
        <w:ind w:left="437"/>
        <w:rPr>
          <w:rFonts w:ascii="宋体" w:eastAsia="宋体" w:hAnsi="宋体" w:cs="宋体"/>
          <w:sz w:val="24"/>
          <w:szCs w:val="24"/>
        </w:rPr>
      </w:pPr>
      <w:r>
        <w:rPr>
          <w:rFonts w:ascii="宋体" w:eastAsia="宋体" w:hAnsi="宋体" w:cs="宋体" w:hint="eastAsia"/>
          <w:spacing w:val="4"/>
          <w:sz w:val="24"/>
          <w:szCs w:val="24"/>
        </w:rPr>
        <w:t>11、知识产权</w:t>
      </w:r>
    </w:p>
    <w:p w:rsidR="007A2ED6" w:rsidRDefault="005D7836">
      <w:pPr>
        <w:spacing w:before="222" w:line="329" w:lineRule="auto"/>
        <w:ind w:left="1" w:right="16" w:firstLine="435"/>
        <w:rPr>
          <w:rFonts w:ascii="宋体" w:eastAsia="宋体" w:hAnsi="宋体" w:cs="宋体"/>
          <w:sz w:val="24"/>
          <w:szCs w:val="24"/>
        </w:rPr>
      </w:pPr>
      <w:r>
        <w:rPr>
          <w:rFonts w:ascii="宋体" w:eastAsia="宋体" w:hAnsi="宋体" w:cs="宋体" w:hint="eastAsia"/>
          <w:spacing w:val="8"/>
          <w:sz w:val="24"/>
          <w:szCs w:val="24"/>
        </w:rPr>
        <w:t>11.1</w:t>
      </w:r>
      <w:r>
        <w:rPr>
          <w:rFonts w:ascii="宋体" w:eastAsia="宋体" w:hAnsi="宋体" w:cs="宋体" w:hint="eastAsia"/>
          <w:spacing w:val="-20"/>
          <w:sz w:val="24"/>
          <w:szCs w:val="24"/>
        </w:rPr>
        <w:t xml:space="preserve"> </w:t>
      </w:r>
      <w:r>
        <w:rPr>
          <w:rFonts w:ascii="宋体" w:eastAsia="宋体" w:hAnsi="宋体" w:cs="宋体" w:hint="eastAsia"/>
          <w:spacing w:val="8"/>
          <w:sz w:val="24"/>
          <w:szCs w:val="24"/>
        </w:rPr>
        <w:t>乙方提供的采购标的应符合国家知识产权法</w:t>
      </w:r>
      <w:r>
        <w:rPr>
          <w:rFonts w:ascii="宋体" w:eastAsia="宋体" w:hAnsi="宋体" w:cs="宋体" w:hint="eastAsia"/>
          <w:spacing w:val="7"/>
          <w:sz w:val="24"/>
          <w:szCs w:val="24"/>
        </w:rPr>
        <w:t>律法规的规定且非假冒伪劣品；乙方还应保</w:t>
      </w:r>
      <w:r>
        <w:rPr>
          <w:rFonts w:ascii="宋体" w:eastAsia="宋体" w:hAnsi="宋体" w:cs="宋体" w:hint="eastAsia"/>
          <w:sz w:val="24"/>
          <w:szCs w:val="24"/>
        </w:rPr>
        <w:t xml:space="preserve"> </w:t>
      </w:r>
      <w:r>
        <w:rPr>
          <w:rFonts w:ascii="宋体" w:eastAsia="宋体" w:hAnsi="宋体" w:cs="宋体" w:hint="eastAsia"/>
          <w:spacing w:val="7"/>
          <w:sz w:val="24"/>
          <w:szCs w:val="24"/>
        </w:rPr>
        <w:t>证采购人不受到第三方关于侵犯知识产权及专利权、商标权或工业</w:t>
      </w:r>
      <w:r>
        <w:rPr>
          <w:rFonts w:ascii="宋体" w:eastAsia="宋体" w:hAnsi="宋体" w:cs="宋体" w:hint="eastAsia"/>
          <w:spacing w:val="6"/>
          <w:sz w:val="24"/>
          <w:szCs w:val="24"/>
        </w:rPr>
        <w:t>设计权等知识产权方面的指控，</w:t>
      </w:r>
      <w:r>
        <w:rPr>
          <w:rFonts w:ascii="宋体" w:eastAsia="宋体" w:hAnsi="宋体" w:cs="宋体" w:hint="eastAsia"/>
          <w:spacing w:val="10"/>
          <w:sz w:val="24"/>
          <w:szCs w:val="24"/>
        </w:rPr>
        <w:t>若任何第三方提出此方面指控均与采购人无关，乙方应与第三方交涉，并承担可能发生的一切法</w:t>
      </w:r>
      <w:r>
        <w:rPr>
          <w:rFonts w:ascii="宋体" w:eastAsia="宋体" w:hAnsi="宋体" w:cs="宋体" w:hint="eastAsia"/>
          <w:spacing w:val="11"/>
          <w:sz w:val="24"/>
          <w:szCs w:val="24"/>
        </w:rPr>
        <w:t xml:space="preserve"> </w:t>
      </w:r>
      <w:r>
        <w:rPr>
          <w:rFonts w:ascii="宋体" w:eastAsia="宋体" w:hAnsi="宋体" w:cs="宋体" w:hint="eastAsia"/>
          <w:spacing w:val="9"/>
          <w:sz w:val="24"/>
          <w:szCs w:val="24"/>
        </w:rPr>
        <w:t>律责任、费用和后果；若采购人因此而遭致损失，则乙方应赔偿该损失。</w:t>
      </w:r>
    </w:p>
    <w:p w:rsidR="007A2ED6" w:rsidRDefault="005D7836">
      <w:pPr>
        <w:spacing w:before="32" w:line="364" w:lineRule="auto"/>
        <w:ind w:left="1" w:right="2" w:firstLine="435"/>
        <w:rPr>
          <w:rFonts w:ascii="宋体" w:eastAsia="宋体" w:hAnsi="宋体" w:cs="宋体"/>
          <w:sz w:val="24"/>
          <w:szCs w:val="24"/>
        </w:rPr>
      </w:pPr>
      <w:r>
        <w:rPr>
          <w:rFonts w:ascii="宋体" w:eastAsia="宋体" w:hAnsi="宋体" w:cs="宋体" w:hint="eastAsia"/>
          <w:spacing w:val="13"/>
          <w:sz w:val="24"/>
          <w:szCs w:val="24"/>
        </w:rPr>
        <w:t>11.2</w:t>
      </w:r>
      <w:r>
        <w:rPr>
          <w:rFonts w:ascii="宋体" w:eastAsia="宋体" w:hAnsi="宋体" w:cs="宋体" w:hint="eastAsia"/>
          <w:spacing w:val="-35"/>
          <w:sz w:val="24"/>
          <w:szCs w:val="24"/>
        </w:rPr>
        <w:t xml:space="preserve"> </w:t>
      </w:r>
      <w:r>
        <w:rPr>
          <w:rFonts w:ascii="宋体" w:eastAsia="宋体" w:hAnsi="宋体" w:cs="宋体" w:hint="eastAsia"/>
          <w:spacing w:val="13"/>
          <w:sz w:val="24"/>
          <w:szCs w:val="24"/>
        </w:rPr>
        <w:t>若乙方提供的采购标的不符合国家知识产权法律法规的规定或被有关主管机</w:t>
      </w:r>
      <w:r>
        <w:rPr>
          <w:rFonts w:ascii="宋体" w:eastAsia="宋体" w:hAnsi="宋体" w:cs="宋体" w:hint="eastAsia"/>
          <w:spacing w:val="12"/>
          <w:sz w:val="24"/>
          <w:szCs w:val="24"/>
        </w:rPr>
        <w:t>关认定为</w:t>
      </w:r>
      <w:r>
        <w:rPr>
          <w:rFonts w:ascii="宋体" w:eastAsia="宋体" w:hAnsi="宋体" w:cs="宋体" w:hint="eastAsia"/>
          <w:sz w:val="24"/>
          <w:szCs w:val="24"/>
        </w:rPr>
        <w:t xml:space="preserve"> </w:t>
      </w:r>
      <w:r>
        <w:rPr>
          <w:rFonts w:ascii="宋体" w:eastAsia="宋体" w:hAnsi="宋体" w:cs="宋体" w:hint="eastAsia"/>
          <w:spacing w:val="10"/>
          <w:sz w:val="24"/>
          <w:szCs w:val="24"/>
        </w:rPr>
        <w:t xml:space="preserve">假冒伪劣品，则乙方中标资格将被取消；采购人还将按照有关法律法规和规章的规定进行处理， </w:t>
      </w:r>
      <w:r>
        <w:rPr>
          <w:rFonts w:ascii="宋体" w:eastAsia="宋体" w:hAnsi="宋体" w:cs="宋体" w:hint="eastAsia"/>
          <w:spacing w:val="9"/>
          <w:sz w:val="24"/>
          <w:szCs w:val="24"/>
        </w:rPr>
        <w:t>具体如下</w:t>
      </w:r>
      <w:r>
        <w:rPr>
          <w:rFonts w:ascii="宋体" w:eastAsia="宋体" w:hAnsi="宋体" w:cs="宋体" w:hint="eastAsia"/>
          <w:spacing w:val="2"/>
          <w:sz w:val="24"/>
          <w:szCs w:val="24"/>
        </w:rPr>
        <w:t>：（</w:t>
      </w:r>
      <w:r>
        <w:rPr>
          <w:rFonts w:ascii="宋体" w:eastAsia="宋体" w:hAnsi="宋体" w:cs="宋体" w:hint="eastAsia"/>
          <w:spacing w:val="9"/>
          <w:sz w:val="24"/>
          <w:szCs w:val="24"/>
        </w:rPr>
        <w:t>按照实际情况编制填写）。</w:t>
      </w:r>
    </w:p>
    <w:p w:rsidR="007A2ED6" w:rsidRDefault="005D7836">
      <w:pPr>
        <w:spacing w:before="220" w:line="228" w:lineRule="auto"/>
        <w:ind w:left="437"/>
        <w:rPr>
          <w:rFonts w:ascii="宋体" w:eastAsia="宋体" w:hAnsi="宋体" w:cs="宋体"/>
          <w:sz w:val="24"/>
          <w:szCs w:val="24"/>
        </w:rPr>
      </w:pPr>
      <w:r>
        <w:rPr>
          <w:rFonts w:ascii="宋体" w:eastAsia="宋体" w:hAnsi="宋体" w:cs="宋体" w:hint="eastAsia"/>
          <w:spacing w:val="6"/>
          <w:sz w:val="24"/>
          <w:szCs w:val="24"/>
        </w:rPr>
        <w:t>12、解决争议的方法</w:t>
      </w:r>
    </w:p>
    <w:p w:rsidR="007A2ED6" w:rsidRDefault="005D7836">
      <w:pPr>
        <w:spacing w:before="221" w:line="228" w:lineRule="auto"/>
        <w:ind w:left="437"/>
        <w:rPr>
          <w:rFonts w:ascii="宋体" w:eastAsia="宋体" w:hAnsi="宋体" w:cs="宋体"/>
          <w:sz w:val="24"/>
          <w:szCs w:val="24"/>
        </w:rPr>
      </w:pPr>
      <w:r>
        <w:rPr>
          <w:rFonts w:ascii="宋体" w:eastAsia="宋体" w:hAnsi="宋体" w:cs="宋体" w:hint="eastAsia"/>
          <w:spacing w:val="2"/>
          <w:sz w:val="24"/>
          <w:szCs w:val="24"/>
        </w:rPr>
        <w:t>12.1 甲、乙双方协商解决。</w:t>
      </w:r>
    </w:p>
    <w:p w:rsidR="007A2ED6" w:rsidRDefault="005D7836">
      <w:pPr>
        <w:spacing w:before="220" w:line="228" w:lineRule="auto"/>
        <w:ind w:left="437"/>
        <w:rPr>
          <w:rFonts w:ascii="宋体" w:eastAsia="宋体" w:hAnsi="宋体" w:cs="宋体"/>
          <w:sz w:val="24"/>
          <w:szCs w:val="24"/>
        </w:rPr>
      </w:pPr>
      <w:r>
        <w:rPr>
          <w:rFonts w:ascii="宋体" w:eastAsia="宋体" w:hAnsi="宋体" w:cs="宋体" w:hint="eastAsia"/>
          <w:spacing w:val="7"/>
          <w:sz w:val="24"/>
          <w:szCs w:val="24"/>
        </w:rPr>
        <w:t>12.2</w:t>
      </w:r>
      <w:r>
        <w:rPr>
          <w:rFonts w:ascii="宋体" w:eastAsia="宋体" w:hAnsi="宋体" w:cs="宋体" w:hint="eastAsia"/>
          <w:spacing w:val="-34"/>
          <w:sz w:val="24"/>
          <w:szCs w:val="24"/>
        </w:rPr>
        <w:t xml:space="preserve"> </w:t>
      </w:r>
      <w:r>
        <w:rPr>
          <w:rFonts w:ascii="宋体" w:eastAsia="宋体" w:hAnsi="宋体" w:cs="宋体" w:hint="eastAsia"/>
          <w:spacing w:val="7"/>
          <w:sz w:val="24"/>
          <w:szCs w:val="24"/>
        </w:rPr>
        <w:t>若协商解决不成，则通过下列途径之一解决：</w:t>
      </w:r>
    </w:p>
    <w:p w:rsidR="007A2ED6" w:rsidRDefault="005D7836">
      <w:pPr>
        <w:spacing w:before="221" w:line="227" w:lineRule="auto"/>
        <w:ind w:left="442"/>
        <w:rPr>
          <w:rFonts w:ascii="宋体" w:eastAsia="宋体" w:hAnsi="宋体" w:cs="宋体"/>
          <w:sz w:val="24"/>
          <w:szCs w:val="24"/>
        </w:rPr>
      </w:pPr>
      <w:r>
        <w:rPr>
          <w:rFonts w:ascii="宋体" w:eastAsia="宋体" w:hAnsi="宋体" w:cs="宋体" w:hint="eastAsia"/>
          <w:spacing w:val="9"/>
          <w:sz w:val="24"/>
          <w:szCs w:val="24"/>
        </w:rPr>
        <w:t>□提交仲裁委员会仲裁，具体如下</w:t>
      </w:r>
      <w:r>
        <w:rPr>
          <w:rFonts w:ascii="宋体" w:eastAsia="宋体" w:hAnsi="宋体" w:cs="宋体" w:hint="eastAsia"/>
          <w:spacing w:val="-3"/>
          <w:sz w:val="24"/>
          <w:szCs w:val="24"/>
        </w:rPr>
        <w:t>：</w:t>
      </w:r>
      <w:r>
        <w:rPr>
          <w:rFonts w:ascii="宋体" w:eastAsia="宋体" w:hAnsi="宋体" w:cs="宋体" w:hint="eastAsia"/>
          <w:spacing w:val="-3"/>
          <w:sz w:val="24"/>
          <w:szCs w:val="24"/>
          <w:u w:val="single"/>
        </w:rPr>
        <w:t>（</w:t>
      </w:r>
      <w:r>
        <w:rPr>
          <w:rFonts w:ascii="宋体" w:eastAsia="宋体" w:hAnsi="宋体" w:cs="宋体" w:hint="eastAsia"/>
          <w:spacing w:val="9"/>
          <w:sz w:val="24"/>
          <w:szCs w:val="24"/>
          <w:u w:val="single"/>
        </w:rPr>
        <w:t>按照实际情况编制填写）</w:t>
      </w:r>
      <w:r>
        <w:rPr>
          <w:rFonts w:ascii="宋体" w:eastAsia="宋体" w:hAnsi="宋体" w:cs="宋体" w:hint="eastAsia"/>
          <w:spacing w:val="9"/>
          <w:sz w:val="24"/>
          <w:szCs w:val="24"/>
        </w:rPr>
        <w:t>。</w:t>
      </w:r>
    </w:p>
    <w:p w:rsidR="007A2ED6" w:rsidRDefault="005D7836">
      <w:pPr>
        <w:spacing w:before="222" w:line="228" w:lineRule="auto"/>
        <w:ind w:left="442"/>
        <w:rPr>
          <w:rFonts w:ascii="宋体" w:eastAsia="宋体" w:hAnsi="宋体" w:cs="宋体"/>
          <w:sz w:val="24"/>
          <w:szCs w:val="24"/>
        </w:rPr>
      </w:pPr>
      <w:r>
        <w:rPr>
          <w:rFonts w:ascii="宋体" w:eastAsia="宋体" w:hAnsi="宋体" w:cs="宋体" w:hint="eastAsia"/>
          <w:spacing w:val="9"/>
          <w:sz w:val="24"/>
          <w:szCs w:val="24"/>
        </w:rPr>
        <w:t>□向人民法院提起诉讼，具体如下</w:t>
      </w:r>
      <w:r>
        <w:rPr>
          <w:rFonts w:ascii="宋体" w:eastAsia="宋体" w:hAnsi="宋体" w:cs="宋体" w:hint="eastAsia"/>
          <w:spacing w:val="-3"/>
          <w:sz w:val="24"/>
          <w:szCs w:val="24"/>
        </w:rPr>
        <w:t>：</w:t>
      </w:r>
      <w:r>
        <w:rPr>
          <w:rFonts w:ascii="宋体" w:eastAsia="宋体" w:hAnsi="宋体" w:cs="宋体" w:hint="eastAsia"/>
          <w:spacing w:val="-3"/>
          <w:sz w:val="24"/>
          <w:szCs w:val="24"/>
          <w:u w:val="single"/>
        </w:rPr>
        <w:t>（</w:t>
      </w:r>
      <w:r>
        <w:rPr>
          <w:rFonts w:ascii="宋体" w:eastAsia="宋体" w:hAnsi="宋体" w:cs="宋体" w:hint="eastAsia"/>
          <w:spacing w:val="9"/>
          <w:sz w:val="24"/>
          <w:szCs w:val="24"/>
          <w:u w:val="single"/>
        </w:rPr>
        <w:t>按照实际情况编制填写）</w:t>
      </w:r>
      <w:r>
        <w:rPr>
          <w:rFonts w:ascii="宋体" w:eastAsia="宋体" w:hAnsi="宋体" w:cs="宋体" w:hint="eastAsia"/>
          <w:spacing w:val="9"/>
          <w:sz w:val="24"/>
          <w:szCs w:val="24"/>
        </w:rPr>
        <w:t>。</w:t>
      </w:r>
    </w:p>
    <w:p w:rsidR="007A2ED6" w:rsidRDefault="005D7836">
      <w:pPr>
        <w:spacing w:before="221" w:line="228" w:lineRule="auto"/>
        <w:ind w:left="437"/>
        <w:rPr>
          <w:rFonts w:ascii="宋体" w:eastAsia="宋体" w:hAnsi="宋体" w:cs="宋体"/>
          <w:sz w:val="24"/>
          <w:szCs w:val="24"/>
        </w:rPr>
      </w:pPr>
      <w:r>
        <w:rPr>
          <w:rFonts w:ascii="宋体" w:eastAsia="宋体" w:hAnsi="宋体" w:cs="宋体" w:hint="eastAsia"/>
          <w:spacing w:val="4"/>
          <w:sz w:val="24"/>
          <w:szCs w:val="24"/>
        </w:rPr>
        <w:t>13、不可抗力</w:t>
      </w:r>
    </w:p>
    <w:p w:rsidR="007A2ED6" w:rsidRDefault="005D7836">
      <w:pPr>
        <w:spacing w:before="221" w:line="381" w:lineRule="auto"/>
        <w:ind w:left="3" w:firstLine="433"/>
        <w:rPr>
          <w:rFonts w:ascii="宋体" w:eastAsia="宋体" w:hAnsi="宋体" w:cs="宋体"/>
          <w:sz w:val="24"/>
          <w:szCs w:val="24"/>
        </w:rPr>
      </w:pPr>
      <w:r>
        <w:rPr>
          <w:rFonts w:ascii="宋体" w:eastAsia="宋体" w:hAnsi="宋体" w:cs="宋体" w:hint="eastAsia"/>
          <w:spacing w:val="8"/>
          <w:sz w:val="24"/>
          <w:szCs w:val="24"/>
        </w:rPr>
        <w:t>13.1</w:t>
      </w:r>
      <w:r>
        <w:rPr>
          <w:rFonts w:ascii="宋体" w:eastAsia="宋体" w:hAnsi="宋体" w:cs="宋体" w:hint="eastAsia"/>
          <w:spacing w:val="-25"/>
          <w:sz w:val="24"/>
          <w:szCs w:val="24"/>
        </w:rPr>
        <w:t xml:space="preserve"> </w:t>
      </w:r>
      <w:r>
        <w:rPr>
          <w:rFonts w:ascii="宋体" w:eastAsia="宋体" w:hAnsi="宋体" w:cs="宋体" w:hint="eastAsia"/>
          <w:spacing w:val="8"/>
          <w:sz w:val="24"/>
          <w:szCs w:val="24"/>
        </w:rPr>
        <w:t>因不可抗力造成违约的，遭受不可抗力一方应及时向</w:t>
      </w:r>
      <w:r>
        <w:rPr>
          <w:rFonts w:ascii="宋体" w:eastAsia="宋体" w:hAnsi="宋体" w:cs="宋体" w:hint="eastAsia"/>
          <w:spacing w:val="7"/>
          <w:sz w:val="24"/>
          <w:szCs w:val="24"/>
        </w:rPr>
        <w:t>对方通报不能履行或不能完全履行</w:t>
      </w:r>
      <w:r>
        <w:rPr>
          <w:rFonts w:ascii="宋体" w:eastAsia="宋体" w:hAnsi="宋体" w:cs="宋体" w:hint="eastAsia"/>
          <w:sz w:val="24"/>
          <w:szCs w:val="24"/>
        </w:rPr>
        <w:t xml:space="preserve"> </w:t>
      </w:r>
      <w:r>
        <w:rPr>
          <w:rFonts w:ascii="宋体" w:eastAsia="宋体" w:hAnsi="宋体" w:cs="宋体" w:hint="eastAsia"/>
          <w:spacing w:val="6"/>
          <w:sz w:val="24"/>
          <w:szCs w:val="24"/>
        </w:rPr>
        <w:t>的理由，并在随后取得有关主管机关证明后的</w:t>
      </w:r>
      <w:r>
        <w:rPr>
          <w:rFonts w:ascii="宋体" w:eastAsia="宋体" w:hAnsi="宋体" w:cs="宋体" w:hint="eastAsia"/>
          <w:spacing w:val="-22"/>
          <w:sz w:val="24"/>
          <w:szCs w:val="24"/>
        </w:rPr>
        <w:t xml:space="preserve"> </w:t>
      </w:r>
      <w:r>
        <w:rPr>
          <w:rFonts w:ascii="宋体" w:eastAsia="宋体" w:hAnsi="宋体" w:cs="宋体" w:hint="eastAsia"/>
          <w:spacing w:val="6"/>
          <w:sz w:val="24"/>
          <w:szCs w:val="24"/>
        </w:rPr>
        <w:t>15 日内向另一方提供不</w:t>
      </w:r>
      <w:r>
        <w:rPr>
          <w:rFonts w:ascii="宋体" w:eastAsia="宋体" w:hAnsi="宋体" w:cs="宋体" w:hint="eastAsia"/>
          <w:spacing w:val="5"/>
          <w:sz w:val="24"/>
          <w:szCs w:val="24"/>
        </w:rPr>
        <w:t>可抗力发生及持续期间的充</w:t>
      </w:r>
      <w:r>
        <w:rPr>
          <w:rFonts w:ascii="宋体" w:eastAsia="宋体" w:hAnsi="宋体" w:cs="宋体" w:hint="eastAsia"/>
          <w:sz w:val="24"/>
          <w:szCs w:val="24"/>
        </w:rPr>
        <w:t xml:space="preserve"> </w:t>
      </w:r>
      <w:r>
        <w:rPr>
          <w:rFonts w:ascii="宋体" w:eastAsia="宋体" w:hAnsi="宋体" w:cs="宋体" w:hint="eastAsia"/>
          <w:spacing w:val="10"/>
          <w:sz w:val="24"/>
          <w:szCs w:val="24"/>
        </w:rPr>
        <w:t xml:space="preserve">分证据。基于以上行为，允许遭受不可抗力一方延期履行、部分履行或不履行合同，并根据情况 </w:t>
      </w:r>
      <w:r>
        <w:rPr>
          <w:rFonts w:ascii="宋体" w:eastAsia="宋体" w:hAnsi="宋体" w:cs="宋体" w:hint="eastAsia"/>
          <w:spacing w:val="8"/>
          <w:sz w:val="24"/>
          <w:szCs w:val="24"/>
        </w:rPr>
        <w:t>可部分或全部免于承担违约责任。</w:t>
      </w:r>
    </w:p>
    <w:p w:rsidR="007A2ED6" w:rsidRDefault="005D7836">
      <w:pPr>
        <w:spacing w:before="221" w:line="364" w:lineRule="auto"/>
        <w:ind w:firstLine="437"/>
        <w:rPr>
          <w:rFonts w:ascii="宋体" w:eastAsia="宋体" w:hAnsi="宋体" w:cs="宋体"/>
          <w:sz w:val="24"/>
          <w:szCs w:val="24"/>
        </w:rPr>
      </w:pPr>
      <w:r>
        <w:rPr>
          <w:rFonts w:ascii="宋体" w:eastAsia="宋体" w:hAnsi="宋体" w:cs="宋体" w:hint="eastAsia"/>
          <w:spacing w:val="7"/>
          <w:sz w:val="24"/>
          <w:szCs w:val="24"/>
        </w:rPr>
        <w:t>13.2</w:t>
      </w:r>
      <w:r>
        <w:rPr>
          <w:rFonts w:ascii="宋体" w:eastAsia="宋体" w:hAnsi="宋体" w:cs="宋体" w:hint="eastAsia"/>
          <w:spacing w:val="-40"/>
          <w:sz w:val="24"/>
          <w:szCs w:val="24"/>
        </w:rPr>
        <w:t xml:space="preserve"> </w:t>
      </w:r>
      <w:r>
        <w:rPr>
          <w:rFonts w:ascii="宋体" w:eastAsia="宋体" w:hAnsi="宋体" w:cs="宋体" w:hint="eastAsia"/>
          <w:spacing w:val="7"/>
          <w:sz w:val="24"/>
          <w:szCs w:val="24"/>
        </w:rPr>
        <w:t>本合同中的不可抗力指不能预见、不能避免、不能克服的客观情况，包括但不</w:t>
      </w:r>
      <w:r>
        <w:rPr>
          <w:rFonts w:ascii="宋体" w:eastAsia="宋体" w:hAnsi="宋体" w:cs="宋体" w:hint="eastAsia"/>
          <w:spacing w:val="6"/>
          <w:sz w:val="24"/>
          <w:szCs w:val="24"/>
        </w:rPr>
        <w:t>限于：</w:t>
      </w:r>
      <w:r>
        <w:rPr>
          <w:rFonts w:ascii="宋体" w:eastAsia="宋体" w:hAnsi="宋体" w:cs="宋体" w:hint="eastAsia"/>
          <w:spacing w:val="-53"/>
          <w:sz w:val="24"/>
          <w:szCs w:val="24"/>
        </w:rPr>
        <w:t xml:space="preserve"> </w:t>
      </w:r>
      <w:r>
        <w:rPr>
          <w:rFonts w:ascii="宋体" w:eastAsia="宋体" w:hAnsi="宋体" w:cs="宋体" w:hint="eastAsia"/>
          <w:spacing w:val="6"/>
          <w:sz w:val="24"/>
          <w:szCs w:val="24"/>
        </w:rPr>
        <w:t>自</w:t>
      </w:r>
      <w:r>
        <w:rPr>
          <w:rFonts w:ascii="宋体" w:eastAsia="宋体" w:hAnsi="宋体" w:cs="宋体" w:hint="eastAsia"/>
          <w:sz w:val="24"/>
          <w:szCs w:val="24"/>
        </w:rPr>
        <w:t xml:space="preserve"> </w:t>
      </w:r>
      <w:r>
        <w:rPr>
          <w:rFonts w:ascii="宋体" w:eastAsia="宋体" w:hAnsi="宋体" w:cs="宋体" w:hint="eastAsia"/>
          <w:spacing w:val="10"/>
          <w:sz w:val="24"/>
          <w:szCs w:val="24"/>
        </w:rPr>
        <w:t>然灾害如地震、台风、洪水、火灾及政府行为、法律规定或其适用的变化或其他任何无法预见、</w:t>
      </w:r>
      <w:r>
        <w:rPr>
          <w:rFonts w:ascii="宋体" w:eastAsia="宋体" w:hAnsi="宋体" w:cs="宋体" w:hint="eastAsia"/>
          <w:spacing w:val="14"/>
          <w:sz w:val="24"/>
          <w:szCs w:val="24"/>
        </w:rPr>
        <w:t xml:space="preserve"> </w:t>
      </w:r>
      <w:r>
        <w:rPr>
          <w:rFonts w:ascii="宋体" w:eastAsia="宋体" w:hAnsi="宋体" w:cs="宋体" w:hint="eastAsia"/>
          <w:spacing w:val="7"/>
          <w:sz w:val="24"/>
          <w:szCs w:val="24"/>
        </w:rPr>
        <w:t>避免或控制的事件。</w:t>
      </w:r>
    </w:p>
    <w:p w:rsidR="007A2ED6" w:rsidRDefault="005D7836">
      <w:pPr>
        <w:spacing w:before="221" w:line="228" w:lineRule="auto"/>
        <w:ind w:left="437"/>
        <w:rPr>
          <w:rFonts w:ascii="宋体" w:eastAsia="宋体" w:hAnsi="宋体" w:cs="宋体"/>
          <w:sz w:val="24"/>
          <w:szCs w:val="24"/>
        </w:rPr>
      </w:pPr>
      <w:r>
        <w:rPr>
          <w:rFonts w:ascii="宋体" w:eastAsia="宋体" w:hAnsi="宋体" w:cs="宋体" w:hint="eastAsia"/>
          <w:spacing w:val="4"/>
          <w:sz w:val="24"/>
          <w:szCs w:val="24"/>
        </w:rPr>
        <w:t>14、合同条款</w:t>
      </w:r>
    </w:p>
    <w:p w:rsidR="007A2ED6" w:rsidRDefault="005D7836">
      <w:pPr>
        <w:tabs>
          <w:tab w:val="left" w:pos="530"/>
        </w:tabs>
        <w:spacing w:before="222" w:line="417" w:lineRule="auto"/>
        <w:ind w:left="6" w:firstLine="406"/>
        <w:rPr>
          <w:rFonts w:ascii="宋体" w:eastAsia="宋体" w:hAnsi="宋体" w:cs="宋体"/>
          <w:sz w:val="24"/>
          <w:szCs w:val="24"/>
        </w:rPr>
      </w:pPr>
      <w:r>
        <w:rPr>
          <w:rFonts w:ascii="宋体" w:eastAsia="宋体" w:hAnsi="宋体" w:cs="宋体" w:hint="eastAsia"/>
          <w:sz w:val="24"/>
          <w:szCs w:val="24"/>
          <w:u w:val="single"/>
        </w:rPr>
        <w:tab/>
      </w:r>
      <w:r>
        <w:rPr>
          <w:rFonts w:ascii="宋体" w:eastAsia="宋体" w:hAnsi="宋体" w:cs="宋体" w:hint="eastAsia"/>
          <w:spacing w:val="8"/>
          <w:sz w:val="24"/>
          <w:szCs w:val="24"/>
          <w:u w:val="single"/>
        </w:rPr>
        <w:t>（按照实际情况编制填写。招标文件已有规定的，</w:t>
      </w:r>
      <w:r>
        <w:rPr>
          <w:rFonts w:ascii="宋体" w:eastAsia="宋体" w:hAnsi="宋体" w:cs="宋体" w:hint="eastAsia"/>
          <w:spacing w:val="7"/>
          <w:sz w:val="24"/>
          <w:szCs w:val="24"/>
          <w:u w:val="single"/>
        </w:rPr>
        <w:t>双方均不得变更或调整；招标文件未作规</w:t>
      </w:r>
      <w:r>
        <w:rPr>
          <w:rFonts w:ascii="宋体" w:eastAsia="宋体" w:hAnsi="宋体" w:cs="宋体" w:hint="eastAsia"/>
          <w:sz w:val="24"/>
          <w:szCs w:val="24"/>
        </w:rPr>
        <w:t xml:space="preserve"> </w:t>
      </w:r>
      <w:r>
        <w:rPr>
          <w:rFonts w:ascii="宋体" w:eastAsia="宋体" w:hAnsi="宋体" w:cs="宋体" w:hint="eastAsia"/>
          <w:spacing w:val="8"/>
          <w:sz w:val="24"/>
          <w:szCs w:val="24"/>
          <w:u w:val="single"/>
        </w:rPr>
        <w:t>定的，双方可通过友好协商进行约定）</w:t>
      </w:r>
      <w:r>
        <w:rPr>
          <w:rFonts w:ascii="宋体" w:eastAsia="宋体" w:hAnsi="宋体" w:cs="宋体" w:hint="eastAsia"/>
          <w:spacing w:val="8"/>
          <w:sz w:val="24"/>
          <w:szCs w:val="24"/>
        </w:rPr>
        <w:t>。</w:t>
      </w:r>
    </w:p>
    <w:p w:rsidR="007A2ED6" w:rsidRDefault="005D7836">
      <w:pPr>
        <w:spacing w:before="33" w:line="228" w:lineRule="auto"/>
        <w:ind w:left="437"/>
        <w:rPr>
          <w:rFonts w:ascii="宋体" w:eastAsia="宋体" w:hAnsi="宋体" w:cs="宋体"/>
          <w:sz w:val="24"/>
          <w:szCs w:val="24"/>
        </w:rPr>
      </w:pPr>
      <w:r>
        <w:rPr>
          <w:rFonts w:ascii="宋体" w:eastAsia="宋体" w:hAnsi="宋体" w:cs="宋体" w:hint="eastAsia"/>
          <w:spacing w:val="4"/>
          <w:sz w:val="24"/>
          <w:szCs w:val="24"/>
        </w:rPr>
        <w:t>15、其他约定</w:t>
      </w:r>
    </w:p>
    <w:p w:rsidR="007A2ED6" w:rsidRDefault="005D7836">
      <w:pPr>
        <w:spacing w:before="220" w:line="227" w:lineRule="auto"/>
        <w:ind w:left="437"/>
        <w:rPr>
          <w:rFonts w:ascii="宋体" w:eastAsia="宋体" w:hAnsi="宋体" w:cs="宋体"/>
          <w:sz w:val="24"/>
          <w:szCs w:val="24"/>
        </w:rPr>
      </w:pPr>
      <w:r>
        <w:rPr>
          <w:rFonts w:ascii="宋体" w:eastAsia="宋体" w:hAnsi="宋体" w:cs="宋体" w:hint="eastAsia"/>
          <w:spacing w:val="6"/>
          <w:sz w:val="24"/>
          <w:szCs w:val="24"/>
        </w:rPr>
        <w:t>15.1</w:t>
      </w:r>
      <w:r>
        <w:rPr>
          <w:rFonts w:ascii="宋体" w:eastAsia="宋体" w:hAnsi="宋体" w:cs="宋体" w:hint="eastAsia"/>
          <w:spacing w:val="-23"/>
          <w:sz w:val="24"/>
          <w:szCs w:val="24"/>
        </w:rPr>
        <w:t xml:space="preserve"> </w:t>
      </w:r>
      <w:r>
        <w:rPr>
          <w:rFonts w:ascii="宋体" w:eastAsia="宋体" w:hAnsi="宋体" w:cs="宋体" w:hint="eastAsia"/>
          <w:spacing w:val="6"/>
          <w:sz w:val="24"/>
          <w:szCs w:val="24"/>
        </w:rPr>
        <w:t>合同文件与本合同具有同等法律效力。</w:t>
      </w:r>
    </w:p>
    <w:p w:rsidR="007A2ED6" w:rsidRDefault="005D7836">
      <w:pPr>
        <w:spacing w:before="222" w:line="227" w:lineRule="auto"/>
        <w:ind w:left="437"/>
        <w:rPr>
          <w:rFonts w:ascii="宋体" w:eastAsia="宋体" w:hAnsi="宋体" w:cs="宋体"/>
          <w:sz w:val="24"/>
          <w:szCs w:val="24"/>
        </w:rPr>
      </w:pPr>
      <w:r>
        <w:rPr>
          <w:rFonts w:ascii="宋体" w:eastAsia="宋体" w:hAnsi="宋体" w:cs="宋体" w:hint="eastAsia"/>
          <w:spacing w:val="6"/>
          <w:sz w:val="24"/>
          <w:szCs w:val="24"/>
        </w:rPr>
        <w:t>15.2</w:t>
      </w:r>
      <w:r>
        <w:rPr>
          <w:rFonts w:ascii="宋体" w:eastAsia="宋体" w:hAnsi="宋体" w:cs="宋体" w:hint="eastAsia"/>
          <w:spacing w:val="-26"/>
          <w:sz w:val="24"/>
          <w:szCs w:val="24"/>
        </w:rPr>
        <w:t xml:space="preserve"> </w:t>
      </w:r>
      <w:r>
        <w:rPr>
          <w:rFonts w:ascii="宋体" w:eastAsia="宋体" w:hAnsi="宋体" w:cs="宋体" w:hint="eastAsia"/>
          <w:spacing w:val="6"/>
          <w:sz w:val="24"/>
          <w:szCs w:val="24"/>
        </w:rPr>
        <w:t>本合同未尽事宜，双方可另行补充。</w:t>
      </w:r>
    </w:p>
    <w:p w:rsidR="007A2ED6" w:rsidRDefault="005D7836">
      <w:pPr>
        <w:spacing w:before="223" w:line="228" w:lineRule="auto"/>
        <w:ind w:left="437"/>
        <w:rPr>
          <w:rFonts w:ascii="宋体" w:eastAsia="宋体" w:hAnsi="宋体" w:cs="宋体"/>
          <w:sz w:val="24"/>
          <w:szCs w:val="24"/>
        </w:rPr>
      </w:pPr>
      <w:r>
        <w:rPr>
          <w:rFonts w:ascii="宋体" w:eastAsia="宋体" w:hAnsi="宋体" w:cs="宋体" w:hint="eastAsia"/>
          <w:spacing w:val="3"/>
          <w:sz w:val="24"/>
          <w:szCs w:val="24"/>
        </w:rPr>
        <w:t>15.3</w:t>
      </w:r>
      <w:r>
        <w:rPr>
          <w:rFonts w:ascii="宋体" w:eastAsia="宋体" w:hAnsi="宋体" w:cs="宋体" w:hint="eastAsia"/>
          <w:spacing w:val="-33"/>
          <w:sz w:val="24"/>
          <w:szCs w:val="24"/>
        </w:rPr>
        <w:t xml:space="preserve"> </w:t>
      </w:r>
      <w:r>
        <w:rPr>
          <w:rFonts w:ascii="宋体" w:eastAsia="宋体" w:hAnsi="宋体" w:cs="宋体" w:hint="eastAsia"/>
          <w:spacing w:val="3"/>
          <w:sz w:val="24"/>
          <w:szCs w:val="24"/>
        </w:rPr>
        <w:t>合同生效：</w:t>
      </w:r>
      <w:r>
        <w:rPr>
          <w:rFonts w:ascii="宋体" w:eastAsia="宋体" w:hAnsi="宋体" w:cs="宋体" w:hint="eastAsia"/>
          <w:spacing w:val="-47"/>
          <w:sz w:val="24"/>
          <w:szCs w:val="24"/>
        </w:rPr>
        <w:t xml:space="preserve"> </w:t>
      </w:r>
      <w:r>
        <w:rPr>
          <w:rFonts w:ascii="宋体" w:eastAsia="宋体" w:hAnsi="宋体" w:cs="宋体" w:hint="eastAsia"/>
          <w:spacing w:val="3"/>
          <w:sz w:val="24"/>
          <w:szCs w:val="24"/>
        </w:rPr>
        <w:t>自签订之日起生效。</w:t>
      </w:r>
    </w:p>
    <w:p w:rsidR="007A2ED6" w:rsidRDefault="005D7836">
      <w:pPr>
        <w:spacing w:before="220" w:line="330" w:lineRule="auto"/>
        <w:ind w:left="1" w:firstLine="435"/>
        <w:rPr>
          <w:rFonts w:ascii="宋体" w:eastAsia="宋体" w:hAnsi="宋体" w:cs="宋体"/>
          <w:sz w:val="24"/>
          <w:szCs w:val="24"/>
        </w:rPr>
      </w:pPr>
      <w:r>
        <w:rPr>
          <w:rFonts w:ascii="宋体" w:eastAsia="宋体" w:hAnsi="宋体" w:cs="宋体" w:hint="eastAsia"/>
          <w:spacing w:val="8"/>
          <w:sz w:val="24"/>
          <w:szCs w:val="24"/>
        </w:rPr>
        <w:t>15.4</w:t>
      </w:r>
      <w:r>
        <w:rPr>
          <w:rFonts w:ascii="宋体" w:eastAsia="宋体" w:hAnsi="宋体" w:cs="宋体" w:hint="eastAsia"/>
          <w:spacing w:val="-39"/>
          <w:sz w:val="24"/>
          <w:szCs w:val="24"/>
        </w:rPr>
        <w:t xml:space="preserve"> </w:t>
      </w:r>
      <w:r>
        <w:rPr>
          <w:rFonts w:ascii="宋体" w:eastAsia="宋体" w:hAnsi="宋体" w:cs="宋体" w:hint="eastAsia"/>
          <w:spacing w:val="8"/>
          <w:sz w:val="24"/>
          <w:szCs w:val="24"/>
        </w:rPr>
        <w:t>本合同一式</w:t>
      </w:r>
      <w:r>
        <w:rPr>
          <w:rFonts w:ascii="宋体" w:eastAsia="宋体" w:hAnsi="宋体" w:cs="宋体" w:hint="eastAsia"/>
          <w:spacing w:val="8"/>
          <w:sz w:val="24"/>
          <w:szCs w:val="24"/>
          <w:u w:val="single"/>
        </w:rPr>
        <w:t>（填写具体份数）</w:t>
      </w:r>
      <w:r>
        <w:rPr>
          <w:rFonts w:ascii="宋体" w:eastAsia="宋体" w:hAnsi="宋体" w:cs="宋体" w:hint="eastAsia"/>
          <w:spacing w:val="8"/>
          <w:sz w:val="24"/>
          <w:szCs w:val="24"/>
        </w:rPr>
        <w:t>份，经双方授权代表签字并盖章后生效。采购人、乙方各</w:t>
      </w:r>
      <w:r>
        <w:rPr>
          <w:rFonts w:ascii="宋体" w:eastAsia="宋体" w:hAnsi="宋体" w:cs="宋体" w:hint="eastAsia"/>
          <w:sz w:val="24"/>
          <w:szCs w:val="24"/>
        </w:rPr>
        <w:t xml:space="preserve"> </w:t>
      </w:r>
      <w:r>
        <w:rPr>
          <w:rFonts w:ascii="宋体" w:eastAsia="宋体" w:hAnsi="宋体" w:cs="宋体" w:hint="eastAsia"/>
          <w:spacing w:val="10"/>
          <w:sz w:val="24"/>
          <w:szCs w:val="24"/>
        </w:rPr>
        <w:t>执</w:t>
      </w:r>
      <w:r>
        <w:rPr>
          <w:rFonts w:ascii="宋体" w:eastAsia="宋体" w:hAnsi="宋体" w:cs="宋体" w:hint="eastAsia"/>
          <w:spacing w:val="10"/>
          <w:sz w:val="24"/>
          <w:szCs w:val="24"/>
          <w:u w:val="single"/>
        </w:rPr>
        <w:t>（填写具体份数）</w:t>
      </w:r>
      <w:r>
        <w:rPr>
          <w:rFonts w:ascii="宋体" w:eastAsia="宋体" w:hAnsi="宋体" w:cs="宋体" w:hint="eastAsia"/>
          <w:spacing w:val="10"/>
          <w:sz w:val="24"/>
          <w:szCs w:val="24"/>
        </w:rPr>
        <w:t>份，送</w:t>
      </w:r>
      <w:r>
        <w:rPr>
          <w:rFonts w:ascii="宋体" w:eastAsia="宋体" w:hAnsi="宋体" w:cs="宋体" w:hint="eastAsia"/>
          <w:spacing w:val="10"/>
          <w:sz w:val="24"/>
          <w:szCs w:val="24"/>
          <w:u w:val="single"/>
        </w:rPr>
        <w:t>（填写需要备案的监管部门的全称）</w:t>
      </w:r>
      <w:r>
        <w:rPr>
          <w:rFonts w:ascii="宋体" w:eastAsia="宋体" w:hAnsi="宋体" w:cs="宋体" w:hint="eastAsia"/>
          <w:spacing w:val="10"/>
          <w:sz w:val="24"/>
          <w:szCs w:val="24"/>
        </w:rPr>
        <w:t>备案</w:t>
      </w:r>
      <w:r>
        <w:rPr>
          <w:rFonts w:ascii="宋体" w:eastAsia="宋体" w:hAnsi="宋体" w:cs="宋体" w:hint="eastAsia"/>
          <w:spacing w:val="10"/>
          <w:sz w:val="24"/>
          <w:szCs w:val="24"/>
          <w:u w:val="single"/>
        </w:rPr>
        <w:t>（填写具体份数）</w:t>
      </w:r>
      <w:r>
        <w:rPr>
          <w:rFonts w:ascii="宋体" w:eastAsia="宋体" w:hAnsi="宋体" w:cs="宋体" w:hint="eastAsia"/>
          <w:spacing w:val="10"/>
          <w:sz w:val="24"/>
          <w:szCs w:val="24"/>
        </w:rPr>
        <w:t>份，具有</w:t>
      </w:r>
      <w:r>
        <w:rPr>
          <w:rFonts w:ascii="宋体" w:eastAsia="宋体" w:hAnsi="宋体" w:cs="宋体" w:hint="eastAsia"/>
          <w:spacing w:val="1"/>
          <w:sz w:val="24"/>
          <w:szCs w:val="24"/>
        </w:rPr>
        <w:t>同等效力。</w:t>
      </w:r>
    </w:p>
    <w:p w:rsidR="007A2ED6" w:rsidRDefault="005D7836">
      <w:pPr>
        <w:spacing w:before="221" w:line="228" w:lineRule="auto"/>
        <w:ind w:left="414"/>
        <w:rPr>
          <w:rFonts w:ascii="宋体" w:eastAsia="宋体" w:hAnsi="宋体" w:cs="宋体"/>
          <w:sz w:val="24"/>
          <w:szCs w:val="24"/>
        </w:rPr>
      </w:pPr>
      <w:r>
        <w:rPr>
          <w:rFonts w:ascii="宋体" w:eastAsia="宋体" w:hAnsi="宋体" w:cs="宋体" w:hint="eastAsia"/>
          <w:spacing w:val="5"/>
          <w:sz w:val="24"/>
          <w:szCs w:val="24"/>
        </w:rPr>
        <w:t>15.5</w:t>
      </w:r>
      <w:r>
        <w:rPr>
          <w:rFonts w:ascii="宋体" w:eastAsia="宋体" w:hAnsi="宋体" w:cs="宋体" w:hint="eastAsia"/>
          <w:spacing w:val="-39"/>
          <w:sz w:val="24"/>
          <w:szCs w:val="24"/>
        </w:rPr>
        <w:t xml:space="preserve"> </w:t>
      </w:r>
      <w:r>
        <w:rPr>
          <w:rFonts w:ascii="宋体" w:eastAsia="宋体" w:hAnsi="宋体" w:cs="宋体" w:hint="eastAsia"/>
          <w:spacing w:val="5"/>
          <w:sz w:val="24"/>
          <w:szCs w:val="24"/>
        </w:rPr>
        <w:t>其他：</w:t>
      </w:r>
      <w:r>
        <w:rPr>
          <w:rFonts w:ascii="宋体" w:eastAsia="宋体" w:hAnsi="宋体" w:cs="宋体" w:hint="eastAsia"/>
          <w:spacing w:val="-57"/>
          <w:sz w:val="24"/>
          <w:szCs w:val="24"/>
        </w:rPr>
        <w:t xml:space="preserve"> </w:t>
      </w:r>
      <w:r>
        <w:rPr>
          <w:rFonts w:ascii="宋体" w:eastAsia="宋体" w:hAnsi="宋体" w:cs="宋体" w:hint="eastAsia"/>
          <w:spacing w:val="5"/>
          <w:sz w:val="24"/>
          <w:szCs w:val="24"/>
        </w:rPr>
        <w:t>□无。</w:t>
      </w:r>
      <w:r>
        <w:rPr>
          <w:rFonts w:ascii="宋体" w:eastAsia="宋体" w:hAnsi="宋体" w:cs="宋体" w:hint="eastAsia"/>
          <w:spacing w:val="-63"/>
          <w:sz w:val="24"/>
          <w:szCs w:val="24"/>
        </w:rPr>
        <w:t xml:space="preserve"> </w:t>
      </w:r>
      <w:r>
        <w:rPr>
          <w:rFonts w:ascii="宋体" w:eastAsia="宋体" w:hAnsi="宋体" w:cs="宋体" w:hint="eastAsia"/>
          <w:spacing w:val="5"/>
          <w:sz w:val="24"/>
          <w:szCs w:val="24"/>
        </w:rPr>
        <w:t>□</w:t>
      </w:r>
      <w:r>
        <w:rPr>
          <w:rFonts w:ascii="宋体" w:eastAsia="宋体" w:hAnsi="宋体" w:cs="宋体" w:hint="eastAsia"/>
          <w:spacing w:val="5"/>
          <w:sz w:val="24"/>
          <w:szCs w:val="24"/>
          <w:u w:val="single"/>
        </w:rPr>
        <w:t>（按照实际情况编制填写需要增加的内容</w:t>
      </w:r>
      <w:r>
        <w:rPr>
          <w:rFonts w:ascii="宋体" w:eastAsia="宋体" w:hAnsi="宋体" w:cs="宋体" w:hint="eastAsia"/>
          <w:spacing w:val="4"/>
          <w:sz w:val="24"/>
          <w:szCs w:val="24"/>
          <w:u w:val="single"/>
        </w:rPr>
        <w:t>）</w:t>
      </w:r>
      <w:r>
        <w:rPr>
          <w:rFonts w:ascii="宋体" w:eastAsia="宋体" w:hAnsi="宋体" w:cs="宋体" w:hint="eastAsia"/>
          <w:spacing w:val="4"/>
          <w:sz w:val="24"/>
          <w:szCs w:val="24"/>
        </w:rPr>
        <w:t>。</w:t>
      </w:r>
    </w:p>
    <w:p w:rsidR="007A2ED6" w:rsidRDefault="007A2ED6">
      <w:pPr>
        <w:pStyle w:val="a5"/>
        <w:spacing w:line="310" w:lineRule="auto"/>
        <w:rPr>
          <w:rFonts w:ascii="宋体" w:eastAsia="宋体" w:hAnsi="宋体" w:cs="宋体"/>
          <w:sz w:val="24"/>
          <w:szCs w:val="24"/>
        </w:rPr>
      </w:pPr>
    </w:p>
    <w:p w:rsidR="007A2ED6" w:rsidRDefault="005D7836">
      <w:pPr>
        <w:spacing w:before="65" w:line="229" w:lineRule="auto"/>
        <w:ind w:left="426"/>
        <w:rPr>
          <w:rFonts w:ascii="宋体" w:eastAsia="宋体" w:hAnsi="宋体" w:cs="宋体"/>
          <w:sz w:val="24"/>
          <w:szCs w:val="24"/>
        </w:rPr>
      </w:pPr>
      <w:r>
        <w:rPr>
          <w:rFonts w:ascii="宋体" w:eastAsia="宋体" w:hAnsi="宋体" w:cs="宋体" w:hint="eastAsia"/>
          <w:spacing w:val="-5"/>
          <w:sz w:val="24"/>
          <w:szCs w:val="24"/>
        </w:rPr>
        <w:t>甲方：</w:t>
      </w:r>
      <w:r>
        <w:rPr>
          <w:rFonts w:ascii="宋体" w:eastAsia="宋体" w:hAnsi="宋体" w:cs="宋体" w:hint="eastAsia"/>
          <w:spacing w:val="2"/>
          <w:sz w:val="24"/>
          <w:szCs w:val="24"/>
        </w:rPr>
        <w:t xml:space="preserve">                           </w:t>
      </w:r>
      <w:r>
        <w:rPr>
          <w:rFonts w:ascii="宋体" w:eastAsia="宋体" w:hAnsi="宋体" w:cs="宋体" w:hint="eastAsia"/>
          <w:spacing w:val="-5"/>
          <w:sz w:val="24"/>
          <w:szCs w:val="24"/>
        </w:rPr>
        <w:t>乙方：</w:t>
      </w:r>
    </w:p>
    <w:p w:rsidR="007A2ED6" w:rsidRDefault="005D7836">
      <w:pPr>
        <w:spacing w:before="219" w:line="228" w:lineRule="auto"/>
        <w:ind w:left="400"/>
        <w:rPr>
          <w:rFonts w:ascii="宋体" w:eastAsia="宋体" w:hAnsi="宋体" w:cs="宋体"/>
          <w:sz w:val="24"/>
          <w:szCs w:val="24"/>
        </w:rPr>
      </w:pPr>
      <w:r>
        <w:rPr>
          <w:rFonts w:ascii="宋体" w:eastAsia="宋体" w:hAnsi="宋体" w:cs="宋体" w:hint="eastAsia"/>
          <w:spacing w:val="9"/>
          <w:sz w:val="24"/>
          <w:szCs w:val="24"/>
        </w:rPr>
        <w:t>法定代表人（单位负责人</w:t>
      </w:r>
      <w:r>
        <w:rPr>
          <w:rFonts w:ascii="宋体" w:eastAsia="宋体" w:hAnsi="宋体" w:cs="宋体" w:hint="eastAsia"/>
          <w:spacing w:val="3"/>
          <w:sz w:val="24"/>
          <w:szCs w:val="24"/>
        </w:rPr>
        <w:t>）：</w:t>
      </w:r>
      <w:r>
        <w:rPr>
          <w:rFonts w:ascii="宋体" w:eastAsia="宋体" w:hAnsi="宋体" w:cs="宋体" w:hint="eastAsia"/>
          <w:spacing w:val="8"/>
          <w:sz w:val="24"/>
          <w:szCs w:val="24"/>
        </w:rPr>
        <w:t xml:space="preserve">      </w:t>
      </w:r>
      <w:r>
        <w:rPr>
          <w:rFonts w:ascii="宋体" w:eastAsia="宋体" w:hAnsi="宋体" w:cs="宋体" w:hint="eastAsia"/>
          <w:spacing w:val="9"/>
          <w:sz w:val="24"/>
          <w:szCs w:val="24"/>
        </w:rPr>
        <w:t>法定代表人（单位负责人</w:t>
      </w:r>
      <w:r>
        <w:rPr>
          <w:rFonts w:ascii="宋体" w:eastAsia="宋体" w:hAnsi="宋体" w:cs="宋体" w:hint="eastAsia"/>
          <w:spacing w:val="3"/>
          <w:sz w:val="24"/>
          <w:szCs w:val="24"/>
        </w:rPr>
        <w:t>）：</w:t>
      </w:r>
    </w:p>
    <w:p w:rsidR="007A2ED6" w:rsidRDefault="005D7836">
      <w:pPr>
        <w:spacing w:before="221" w:line="229" w:lineRule="auto"/>
        <w:ind w:left="400"/>
        <w:rPr>
          <w:rFonts w:ascii="宋体" w:eastAsia="宋体" w:hAnsi="宋体" w:cs="宋体"/>
          <w:sz w:val="24"/>
          <w:szCs w:val="24"/>
        </w:rPr>
      </w:pPr>
      <w:r>
        <w:rPr>
          <w:rFonts w:ascii="宋体" w:eastAsia="宋体" w:hAnsi="宋体" w:cs="宋体" w:hint="eastAsia"/>
          <w:spacing w:val="5"/>
          <w:sz w:val="24"/>
          <w:szCs w:val="24"/>
        </w:rPr>
        <w:t>联系方法：</w:t>
      </w:r>
      <w:r>
        <w:rPr>
          <w:rFonts w:ascii="宋体" w:eastAsia="宋体" w:hAnsi="宋体" w:cs="宋体" w:hint="eastAsia"/>
          <w:spacing w:val="1"/>
          <w:sz w:val="24"/>
          <w:szCs w:val="24"/>
        </w:rPr>
        <w:t xml:space="preserve">                       </w:t>
      </w:r>
      <w:r>
        <w:rPr>
          <w:rFonts w:ascii="宋体" w:eastAsia="宋体" w:hAnsi="宋体" w:cs="宋体" w:hint="eastAsia"/>
          <w:spacing w:val="5"/>
          <w:sz w:val="24"/>
          <w:szCs w:val="24"/>
        </w:rPr>
        <w:t>联系方法：</w:t>
      </w:r>
    </w:p>
    <w:p w:rsidR="007A2ED6" w:rsidRDefault="007A2ED6">
      <w:pPr>
        <w:pStyle w:val="a5"/>
        <w:spacing w:line="271" w:lineRule="auto"/>
        <w:rPr>
          <w:rFonts w:ascii="宋体" w:eastAsia="宋体" w:hAnsi="宋体" w:cs="宋体"/>
          <w:sz w:val="24"/>
          <w:szCs w:val="24"/>
        </w:rPr>
      </w:pPr>
    </w:p>
    <w:p w:rsidR="007A2ED6" w:rsidRDefault="007A2ED6">
      <w:pPr>
        <w:pStyle w:val="a5"/>
        <w:spacing w:line="271" w:lineRule="auto"/>
        <w:rPr>
          <w:rFonts w:ascii="宋体" w:eastAsia="宋体" w:hAnsi="宋体" w:cs="宋体"/>
          <w:sz w:val="24"/>
          <w:szCs w:val="24"/>
        </w:rPr>
      </w:pPr>
    </w:p>
    <w:p w:rsidR="007A2ED6" w:rsidRDefault="007A2ED6">
      <w:pPr>
        <w:pStyle w:val="a5"/>
        <w:spacing w:line="271" w:lineRule="auto"/>
        <w:rPr>
          <w:rFonts w:ascii="宋体" w:eastAsia="宋体" w:hAnsi="宋体" w:cs="宋体"/>
          <w:sz w:val="24"/>
          <w:szCs w:val="24"/>
        </w:rPr>
      </w:pPr>
    </w:p>
    <w:p w:rsidR="007A2ED6" w:rsidRDefault="005D7836">
      <w:pPr>
        <w:spacing w:before="65" w:line="231" w:lineRule="auto"/>
        <w:ind w:left="399"/>
        <w:rPr>
          <w:rFonts w:ascii="宋体" w:eastAsia="宋体" w:hAnsi="宋体" w:cs="宋体"/>
          <w:sz w:val="24"/>
          <w:szCs w:val="24"/>
        </w:rPr>
      </w:pPr>
      <w:r>
        <w:rPr>
          <w:rFonts w:ascii="宋体" w:eastAsia="宋体" w:hAnsi="宋体" w:cs="宋体" w:hint="eastAsia"/>
          <w:spacing w:val="5"/>
          <w:sz w:val="24"/>
          <w:szCs w:val="24"/>
        </w:rPr>
        <w:t>签订地点：</w:t>
      </w:r>
    </w:p>
    <w:p w:rsidR="007A2ED6" w:rsidRDefault="005D7836">
      <w:pPr>
        <w:spacing w:before="204" w:line="219" w:lineRule="auto"/>
        <w:ind w:left="460"/>
        <w:rPr>
          <w:rFonts w:ascii="宋体" w:eastAsia="宋体" w:hAnsi="宋体" w:cs="宋体"/>
          <w:sz w:val="24"/>
          <w:szCs w:val="24"/>
        </w:rPr>
      </w:pPr>
      <w:r>
        <w:rPr>
          <w:rFonts w:ascii="宋体" w:eastAsia="宋体" w:hAnsi="宋体" w:cs="宋体" w:hint="eastAsia"/>
          <w:spacing w:val="-3"/>
          <w:sz w:val="24"/>
          <w:szCs w:val="24"/>
        </w:rPr>
        <w:t>签订日期：    年</w:t>
      </w:r>
      <w:r>
        <w:rPr>
          <w:rFonts w:ascii="宋体" w:eastAsia="宋体" w:hAnsi="宋体" w:cs="宋体" w:hint="eastAsia"/>
          <w:spacing w:val="8"/>
          <w:sz w:val="24"/>
          <w:szCs w:val="24"/>
        </w:rPr>
        <w:t xml:space="preserve">   </w:t>
      </w:r>
      <w:r>
        <w:rPr>
          <w:rFonts w:ascii="宋体" w:eastAsia="宋体" w:hAnsi="宋体" w:cs="宋体" w:hint="eastAsia"/>
          <w:spacing w:val="-3"/>
          <w:sz w:val="24"/>
          <w:szCs w:val="24"/>
        </w:rPr>
        <w:t>月</w:t>
      </w:r>
      <w:r>
        <w:rPr>
          <w:rFonts w:ascii="宋体" w:eastAsia="宋体" w:hAnsi="宋体" w:cs="宋体" w:hint="eastAsia"/>
          <w:spacing w:val="17"/>
          <w:sz w:val="24"/>
          <w:szCs w:val="24"/>
        </w:rPr>
        <w:t xml:space="preserve">   </w:t>
      </w:r>
      <w:r>
        <w:rPr>
          <w:rFonts w:ascii="宋体" w:eastAsia="宋体" w:hAnsi="宋体" w:cs="宋体" w:hint="eastAsia"/>
          <w:spacing w:val="-3"/>
          <w:sz w:val="24"/>
          <w:szCs w:val="24"/>
        </w:rPr>
        <w:t>日</w:t>
      </w:r>
    </w:p>
    <w:p w:rsidR="007A2ED6" w:rsidRDefault="007A2ED6">
      <w:pPr>
        <w:spacing w:line="219" w:lineRule="auto"/>
        <w:rPr>
          <w:rFonts w:ascii="宋体" w:eastAsia="宋体" w:hAnsi="宋体" w:cs="宋体"/>
          <w:sz w:val="24"/>
          <w:szCs w:val="24"/>
        </w:rPr>
        <w:sectPr w:rsidR="007A2ED6">
          <w:footerReference w:type="default" r:id="rId16"/>
          <w:pgSz w:w="11906" w:h="16839"/>
          <w:pgMar w:top="1431" w:right="1785" w:bottom="1156" w:left="1617" w:header="0" w:footer="992" w:gutter="0"/>
          <w:cols w:space="720"/>
        </w:sectPr>
      </w:pPr>
    </w:p>
    <w:p w:rsidR="007A2ED6" w:rsidRDefault="005D7836">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t>第八章 响应文件有关格式</w:t>
      </w:r>
    </w:p>
    <w:p w:rsidR="007A2ED6" w:rsidRDefault="007A2ED6">
      <w:pPr>
        <w:spacing w:line="360" w:lineRule="auto"/>
        <w:jc w:val="center"/>
        <w:rPr>
          <w:rFonts w:ascii="宋体" w:hAnsi="宋体" w:cs="宋体"/>
          <w:b/>
          <w:sz w:val="32"/>
          <w:szCs w:val="32"/>
        </w:rPr>
      </w:pPr>
    </w:p>
    <w:p w:rsidR="007A2ED6" w:rsidRDefault="005D7836">
      <w:pPr>
        <w:spacing w:line="360" w:lineRule="auto"/>
        <w:jc w:val="center"/>
        <w:rPr>
          <w:rFonts w:ascii="宋体" w:hAnsi="宋体"/>
          <w:b/>
          <w:sz w:val="52"/>
          <w:szCs w:val="52"/>
          <w:u w:val="single"/>
        </w:rPr>
      </w:pPr>
      <w:r>
        <w:rPr>
          <w:rFonts w:ascii="宋体" w:hAnsi="宋体" w:hint="eastAsia"/>
          <w:b/>
          <w:sz w:val="52"/>
          <w:szCs w:val="52"/>
          <w:u w:val="single"/>
        </w:rPr>
        <w:t xml:space="preserve">                 项目</w:t>
      </w:r>
    </w:p>
    <w:p w:rsidR="007A2ED6" w:rsidRDefault="007A2ED6">
      <w:pPr>
        <w:spacing w:line="360" w:lineRule="auto"/>
        <w:jc w:val="center"/>
        <w:rPr>
          <w:rFonts w:ascii="宋体" w:hAnsi="宋体"/>
          <w:b/>
          <w:sz w:val="72"/>
          <w:szCs w:val="72"/>
          <w:u w:val="single"/>
        </w:rPr>
      </w:pPr>
    </w:p>
    <w:p w:rsidR="007A2ED6" w:rsidRDefault="007A2ED6">
      <w:pPr>
        <w:spacing w:line="360" w:lineRule="auto"/>
        <w:jc w:val="center"/>
        <w:rPr>
          <w:rFonts w:ascii="宋体" w:hAnsi="宋体"/>
          <w:b/>
          <w:sz w:val="72"/>
          <w:szCs w:val="72"/>
          <w:u w:val="single"/>
        </w:rPr>
      </w:pPr>
    </w:p>
    <w:p w:rsidR="007A2ED6" w:rsidRDefault="005D7836">
      <w:pPr>
        <w:spacing w:line="360" w:lineRule="auto"/>
        <w:jc w:val="center"/>
        <w:rPr>
          <w:rFonts w:ascii="宋体" w:hAnsi="宋体"/>
          <w:b/>
          <w:sz w:val="72"/>
          <w:szCs w:val="72"/>
        </w:rPr>
      </w:pPr>
      <w:r>
        <w:rPr>
          <w:rFonts w:ascii="宋体" w:hAnsi="宋体" w:hint="eastAsia"/>
          <w:b/>
          <w:sz w:val="72"/>
          <w:szCs w:val="72"/>
        </w:rPr>
        <w:t>响应文件</w:t>
      </w:r>
    </w:p>
    <w:p w:rsidR="007A2ED6" w:rsidRDefault="007A2ED6">
      <w:pPr>
        <w:adjustRightInd w:val="0"/>
        <w:spacing w:line="360" w:lineRule="auto"/>
        <w:jc w:val="center"/>
        <w:textAlignment w:val="baseline"/>
        <w:rPr>
          <w:rFonts w:ascii="宋体" w:hAnsi="宋体" w:cs="宋体"/>
          <w:b/>
          <w:bCs/>
          <w:sz w:val="28"/>
          <w:szCs w:val="28"/>
        </w:rPr>
      </w:pPr>
    </w:p>
    <w:p w:rsidR="007A2ED6" w:rsidRDefault="005D7836">
      <w:pPr>
        <w:adjustRightInd w:val="0"/>
        <w:spacing w:line="360" w:lineRule="auto"/>
        <w:jc w:val="center"/>
        <w:textAlignment w:val="baseline"/>
        <w:rPr>
          <w:rFonts w:ascii="宋体" w:hAnsi="宋体" w:cs="宋体"/>
          <w:b/>
          <w:bCs/>
          <w:sz w:val="28"/>
          <w:szCs w:val="28"/>
        </w:rPr>
      </w:pPr>
      <w:r>
        <w:rPr>
          <w:rFonts w:ascii="宋体" w:hAnsi="宋体" w:cs="宋体" w:hint="eastAsia"/>
          <w:b/>
          <w:bCs/>
          <w:sz w:val="28"/>
          <w:szCs w:val="28"/>
        </w:rPr>
        <w:t>项目编号：</w:t>
      </w:r>
    </w:p>
    <w:p w:rsidR="007A2ED6" w:rsidRDefault="007A2ED6">
      <w:pPr>
        <w:adjustRightInd w:val="0"/>
        <w:spacing w:line="360" w:lineRule="auto"/>
        <w:jc w:val="center"/>
        <w:textAlignment w:val="baseline"/>
        <w:rPr>
          <w:rFonts w:ascii="宋体" w:hAnsi="宋体" w:cs="宋体"/>
          <w:b/>
          <w:bCs/>
          <w:sz w:val="48"/>
          <w:szCs w:val="96"/>
        </w:rPr>
      </w:pPr>
    </w:p>
    <w:p w:rsidR="007A2ED6" w:rsidRDefault="007A2ED6">
      <w:pPr>
        <w:adjustRightInd w:val="0"/>
        <w:spacing w:line="360" w:lineRule="auto"/>
        <w:jc w:val="center"/>
        <w:textAlignment w:val="baseline"/>
        <w:rPr>
          <w:rFonts w:ascii="宋体" w:hAnsi="宋体" w:cs="宋体"/>
          <w:b/>
          <w:bCs/>
          <w:sz w:val="48"/>
          <w:szCs w:val="96"/>
        </w:rPr>
      </w:pPr>
    </w:p>
    <w:p w:rsidR="007A2ED6" w:rsidRDefault="007A2ED6">
      <w:pPr>
        <w:adjustRightInd w:val="0"/>
        <w:spacing w:line="360" w:lineRule="auto"/>
        <w:jc w:val="center"/>
        <w:textAlignment w:val="baseline"/>
        <w:rPr>
          <w:rFonts w:ascii="宋体" w:hAnsi="宋体" w:cs="宋体"/>
          <w:b/>
          <w:bCs/>
          <w:sz w:val="48"/>
          <w:szCs w:val="96"/>
        </w:rPr>
      </w:pPr>
    </w:p>
    <w:p w:rsidR="007A2ED6" w:rsidRDefault="007A2ED6">
      <w:pPr>
        <w:adjustRightInd w:val="0"/>
        <w:spacing w:line="360" w:lineRule="auto"/>
        <w:jc w:val="center"/>
        <w:textAlignment w:val="baseline"/>
        <w:rPr>
          <w:rFonts w:ascii="宋体" w:hAnsi="宋体" w:cs="宋体"/>
          <w:b/>
          <w:bCs/>
          <w:sz w:val="48"/>
          <w:szCs w:val="96"/>
        </w:rPr>
      </w:pPr>
    </w:p>
    <w:p w:rsidR="007A2ED6" w:rsidRDefault="007A2ED6">
      <w:pPr>
        <w:pStyle w:val="ae"/>
        <w:ind w:firstLine="340"/>
      </w:pPr>
    </w:p>
    <w:p w:rsidR="007A2ED6" w:rsidRDefault="007A2ED6">
      <w:pPr>
        <w:pStyle w:val="a3"/>
      </w:pPr>
    </w:p>
    <w:p w:rsidR="007A2ED6" w:rsidRDefault="007A2ED6">
      <w:pPr>
        <w:spacing w:line="480" w:lineRule="exact"/>
        <w:rPr>
          <w:rFonts w:ascii="宋体" w:hAnsi="宋体" w:cs="Lucida Sans Unicode"/>
        </w:rPr>
      </w:pPr>
    </w:p>
    <w:p w:rsidR="007A2ED6" w:rsidRDefault="005D7836">
      <w:pPr>
        <w:spacing w:line="360" w:lineRule="auto"/>
        <w:ind w:firstLineChars="249" w:firstLine="900"/>
        <w:rPr>
          <w:rFonts w:ascii="宋体" w:hAnsi="宋体"/>
          <w:b/>
          <w:sz w:val="36"/>
          <w:szCs w:val="36"/>
        </w:rPr>
      </w:pPr>
      <w:r>
        <w:rPr>
          <w:rFonts w:ascii="宋体" w:hAnsi="宋体" w:hint="eastAsia"/>
          <w:b/>
          <w:sz w:val="36"/>
          <w:szCs w:val="36"/>
        </w:rPr>
        <w:t>投 标 人：            （盖单位章）</w:t>
      </w:r>
    </w:p>
    <w:p w:rsidR="007A2ED6" w:rsidRDefault="007A2ED6">
      <w:pPr>
        <w:spacing w:line="360" w:lineRule="auto"/>
        <w:ind w:firstLineChars="249" w:firstLine="900"/>
        <w:rPr>
          <w:rFonts w:ascii="宋体" w:hAnsi="宋体"/>
          <w:b/>
          <w:sz w:val="36"/>
          <w:szCs w:val="36"/>
        </w:rPr>
      </w:pPr>
    </w:p>
    <w:p w:rsidR="007A2ED6" w:rsidRDefault="005D7836">
      <w:pPr>
        <w:spacing w:line="360" w:lineRule="auto"/>
        <w:ind w:firstLineChars="249" w:firstLine="900"/>
        <w:rPr>
          <w:rFonts w:ascii="宋体" w:hAnsi="宋体"/>
          <w:b/>
          <w:sz w:val="36"/>
          <w:szCs w:val="36"/>
        </w:rPr>
      </w:pPr>
      <w:r>
        <w:rPr>
          <w:rFonts w:ascii="宋体" w:hAnsi="宋体" w:hint="eastAsia"/>
          <w:b/>
          <w:sz w:val="36"/>
          <w:szCs w:val="36"/>
        </w:rPr>
        <w:t>法定代表人或其委托代理人：  （签字或盖章）</w:t>
      </w:r>
    </w:p>
    <w:p w:rsidR="007A2ED6" w:rsidRDefault="007A2ED6">
      <w:pPr>
        <w:spacing w:line="360" w:lineRule="auto"/>
        <w:ind w:firstLineChars="245" w:firstLine="885"/>
        <w:rPr>
          <w:rFonts w:ascii="宋体" w:hAnsi="宋体"/>
          <w:b/>
          <w:sz w:val="36"/>
          <w:szCs w:val="36"/>
        </w:rPr>
      </w:pPr>
    </w:p>
    <w:p w:rsidR="007A2ED6" w:rsidRDefault="005D7836">
      <w:pPr>
        <w:spacing w:line="360" w:lineRule="auto"/>
        <w:ind w:firstLineChars="245" w:firstLine="885"/>
        <w:rPr>
          <w:rFonts w:ascii="宋体" w:hAnsi="宋体" w:cs="宋体"/>
          <w:b/>
          <w:sz w:val="32"/>
          <w:szCs w:val="32"/>
        </w:rPr>
      </w:pPr>
      <w:r>
        <w:rPr>
          <w:rFonts w:ascii="宋体" w:hAnsi="宋体" w:hint="eastAsia"/>
          <w:b/>
          <w:sz w:val="36"/>
          <w:szCs w:val="36"/>
        </w:rPr>
        <w:t>日  期：   年    月    日</w:t>
      </w:r>
    </w:p>
    <w:p w:rsidR="007A2ED6" w:rsidRDefault="005D7836">
      <w:pPr>
        <w:pStyle w:val="260"/>
        <w:numPr>
          <w:ilvl w:val="0"/>
          <w:numId w:val="0"/>
        </w:numPr>
        <w:tabs>
          <w:tab w:val="left" w:pos="660"/>
        </w:tabs>
        <w:snapToGrid w:val="0"/>
        <w:spacing w:before="0" w:line="400" w:lineRule="exact"/>
        <w:rPr>
          <w:rFonts w:asciiTheme="minorEastAsia" w:eastAsiaTheme="minorEastAsia" w:hAnsiTheme="minorEastAsia" w:cs="黑体"/>
          <w:color w:val="auto"/>
          <w:kern w:val="2"/>
          <w:sz w:val="28"/>
          <w:szCs w:val="28"/>
          <w:lang w:val="zh-CN"/>
        </w:rPr>
      </w:pPr>
      <w:bookmarkStart w:id="2" w:name="_Toc186274126"/>
      <w:bookmarkStart w:id="3" w:name="_Toc174185203"/>
      <w:bookmarkStart w:id="4" w:name="_Toc184023138"/>
      <w:r>
        <w:rPr>
          <w:rFonts w:asciiTheme="minorEastAsia" w:eastAsiaTheme="minorEastAsia" w:hAnsiTheme="minorEastAsia" w:cs="黑体" w:hint="eastAsia"/>
          <w:color w:val="auto"/>
          <w:kern w:val="2"/>
          <w:sz w:val="28"/>
          <w:szCs w:val="28"/>
          <w:lang w:val="zh-CN"/>
        </w:rPr>
        <w:t>一、供应商应答索引表</w:t>
      </w:r>
      <w:bookmarkEnd w:id="2"/>
      <w:bookmarkEnd w:id="3"/>
      <w:bookmarkEnd w:id="4"/>
    </w:p>
    <w:tbl>
      <w:tblPr>
        <w:tblW w:w="9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8"/>
        <w:gridCol w:w="3751"/>
        <w:gridCol w:w="1559"/>
        <w:gridCol w:w="1560"/>
        <w:gridCol w:w="2018"/>
      </w:tblGrid>
      <w:tr w:rsidR="007A2ED6">
        <w:tc>
          <w:tcPr>
            <w:tcW w:w="468" w:type="dxa"/>
            <w:vAlign w:val="center"/>
          </w:tcPr>
          <w:p w:rsidR="007A2ED6" w:rsidRDefault="005D7836">
            <w:pPr>
              <w:snapToGrid w:val="0"/>
              <w:spacing w:line="400" w:lineRule="exact"/>
              <w:jc w:val="center"/>
              <w:rPr>
                <w:rFonts w:ascii="宋体" w:hAnsi="宋体" w:cs="微软雅黑"/>
                <w:b/>
                <w:szCs w:val="21"/>
              </w:rPr>
            </w:pPr>
            <w:r>
              <w:rPr>
                <w:rFonts w:ascii="宋体" w:hAnsi="宋体" w:cs="微软雅黑" w:hint="eastAsia"/>
                <w:b/>
                <w:szCs w:val="21"/>
              </w:rPr>
              <w:t>序号</w:t>
            </w:r>
          </w:p>
        </w:tc>
        <w:tc>
          <w:tcPr>
            <w:tcW w:w="3751" w:type="dxa"/>
            <w:vAlign w:val="center"/>
          </w:tcPr>
          <w:p w:rsidR="007A2ED6" w:rsidRDefault="005D7836">
            <w:pPr>
              <w:snapToGrid w:val="0"/>
              <w:spacing w:line="400" w:lineRule="exact"/>
              <w:jc w:val="center"/>
              <w:rPr>
                <w:rFonts w:ascii="宋体" w:hAnsi="宋体" w:cs="微软雅黑"/>
                <w:b/>
                <w:szCs w:val="21"/>
              </w:rPr>
            </w:pPr>
            <w:r>
              <w:rPr>
                <w:rFonts w:ascii="宋体" w:hAnsi="宋体" w:cs="微软雅黑" w:hint="eastAsia"/>
                <w:b/>
                <w:szCs w:val="21"/>
              </w:rPr>
              <w:t>项  目</w:t>
            </w:r>
          </w:p>
        </w:tc>
        <w:tc>
          <w:tcPr>
            <w:tcW w:w="1559" w:type="dxa"/>
            <w:vAlign w:val="center"/>
          </w:tcPr>
          <w:p w:rsidR="007A2ED6" w:rsidRDefault="005D7836">
            <w:pPr>
              <w:snapToGrid w:val="0"/>
              <w:spacing w:line="400" w:lineRule="exact"/>
              <w:jc w:val="center"/>
              <w:rPr>
                <w:rFonts w:ascii="宋体" w:hAnsi="宋体" w:cs="微软雅黑"/>
                <w:b/>
                <w:szCs w:val="21"/>
              </w:rPr>
            </w:pPr>
            <w:r>
              <w:rPr>
                <w:rFonts w:ascii="宋体" w:hAnsi="宋体" w:cs="微软雅黑" w:hint="eastAsia"/>
                <w:b/>
                <w:szCs w:val="21"/>
              </w:rPr>
              <w:t>供应商应答</w:t>
            </w:r>
          </w:p>
          <w:p w:rsidR="007A2ED6" w:rsidRDefault="005D7836">
            <w:pPr>
              <w:snapToGrid w:val="0"/>
              <w:spacing w:line="400" w:lineRule="exact"/>
              <w:jc w:val="center"/>
              <w:rPr>
                <w:rFonts w:ascii="宋体" w:hAnsi="宋体" w:cs="微软雅黑"/>
                <w:b/>
                <w:szCs w:val="21"/>
              </w:rPr>
            </w:pPr>
            <w:r>
              <w:rPr>
                <w:rFonts w:ascii="宋体" w:hAnsi="宋体" w:cs="微软雅黑" w:hint="eastAsia"/>
                <w:b/>
                <w:szCs w:val="21"/>
              </w:rPr>
              <w:t>（有/没有）</w:t>
            </w:r>
          </w:p>
        </w:tc>
        <w:tc>
          <w:tcPr>
            <w:tcW w:w="1560" w:type="dxa"/>
            <w:vAlign w:val="center"/>
          </w:tcPr>
          <w:p w:rsidR="007A2ED6" w:rsidRDefault="005D7836">
            <w:pPr>
              <w:snapToGrid w:val="0"/>
              <w:spacing w:line="400" w:lineRule="exact"/>
              <w:jc w:val="center"/>
              <w:rPr>
                <w:rFonts w:ascii="宋体" w:hAnsi="宋体" w:cs="微软雅黑"/>
                <w:b/>
                <w:szCs w:val="21"/>
              </w:rPr>
            </w:pPr>
            <w:r>
              <w:rPr>
                <w:rFonts w:ascii="宋体" w:hAnsi="宋体" w:cs="微软雅黑" w:hint="eastAsia"/>
                <w:b/>
                <w:szCs w:val="21"/>
              </w:rPr>
              <w:t>响应文件中所在页码</w:t>
            </w:r>
          </w:p>
        </w:tc>
        <w:tc>
          <w:tcPr>
            <w:tcW w:w="2018" w:type="dxa"/>
            <w:vAlign w:val="center"/>
          </w:tcPr>
          <w:p w:rsidR="007A2ED6" w:rsidRDefault="005D7836">
            <w:pPr>
              <w:snapToGrid w:val="0"/>
              <w:spacing w:line="400" w:lineRule="exact"/>
              <w:jc w:val="center"/>
              <w:rPr>
                <w:rFonts w:ascii="宋体" w:hAnsi="宋体" w:cs="微软雅黑"/>
                <w:b/>
                <w:szCs w:val="21"/>
              </w:rPr>
            </w:pPr>
            <w:r>
              <w:rPr>
                <w:rFonts w:ascii="宋体" w:hAnsi="宋体" w:cs="微软雅黑" w:hint="eastAsia"/>
                <w:b/>
                <w:szCs w:val="21"/>
              </w:rPr>
              <w:t>备注说明</w:t>
            </w:r>
          </w:p>
        </w:tc>
      </w:tr>
      <w:tr w:rsidR="007A2ED6">
        <w:trPr>
          <w:trHeight w:hRule="exac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1</w:t>
            </w:r>
          </w:p>
        </w:tc>
        <w:tc>
          <w:tcPr>
            <w:tcW w:w="3751" w:type="dxa"/>
            <w:vAlign w:val="center"/>
          </w:tcPr>
          <w:p w:rsidR="007A2ED6" w:rsidRDefault="005D7836">
            <w:pPr>
              <w:pStyle w:val="a8"/>
              <w:kinsoku w:val="0"/>
              <w:overflowPunct w:val="0"/>
              <w:autoSpaceDE w:val="0"/>
              <w:autoSpaceDN w:val="0"/>
              <w:spacing w:line="320" w:lineRule="exact"/>
              <w:rPr>
                <w:rFonts w:hAnsi="宋体" w:cs="微软雅黑"/>
                <w:bCs/>
                <w:kern w:val="0"/>
                <w:sz w:val="21"/>
                <w:szCs w:val="21"/>
              </w:rPr>
            </w:pPr>
            <w:r>
              <w:rPr>
                <w:rFonts w:hAnsi="宋体" w:hint="eastAsia"/>
                <w:kern w:val="0"/>
                <w:sz w:val="21"/>
                <w:szCs w:val="21"/>
              </w:rPr>
              <w:t>供应商应答索引表</w:t>
            </w:r>
          </w:p>
        </w:tc>
        <w:tc>
          <w:tcPr>
            <w:tcW w:w="1559" w:type="dxa"/>
            <w:vAlign w:val="center"/>
          </w:tcPr>
          <w:p w:rsidR="007A2ED6" w:rsidRDefault="007A2ED6">
            <w:pPr>
              <w:snapToGrid w:val="0"/>
              <w:spacing w:line="400" w:lineRule="exact"/>
              <w:jc w:val="center"/>
              <w:rPr>
                <w:rFonts w:ascii="宋体" w:hAnsi="宋体" w:cs="微软雅黑"/>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hRule="exac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2</w:t>
            </w:r>
          </w:p>
        </w:tc>
        <w:tc>
          <w:tcPr>
            <w:tcW w:w="3751" w:type="dxa"/>
            <w:vAlign w:val="center"/>
          </w:tcPr>
          <w:p w:rsidR="007A2ED6" w:rsidRDefault="005D7836">
            <w:pPr>
              <w:pStyle w:val="a8"/>
              <w:kinsoku w:val="0"/>
              <w:overflowPunct w:val="0"/>
              <w:autoSpaceDE w:val="0"/>
              <w:autoSpaceDN w:val="0"/>
              <w:spacing w:line="320" w:lineRule="exact"/>
              <w:rPr>
                <w:rFonts w:hAnsi="宋体"/>
                <w:kern w:val="0"/>
                <w:sz w:val="21"/>
                <w:szCs w:val="21"/>
              </w:rPr>
            </w:pPr>
            <w:r>
              <w:rPr>
                <w:rFonts w:hAnsi="宋体" w:hint="eastAsia"/>
                <w:kern w:val="0"/>
                <w:sz w:val="21"/>
                <w:szCs w:val="21"/>
              </w:rPr>
              <w:t>开标一览表</w:t>
            </w:r>
          </w:p>
        </w:tc>
        <w:tc>
          <w:tcPr>
            <w:tcW w:w="1559" w:type="dxa"/>
            <w:vAlign w:val="center"/>
          </w:tcPr>
          <w:p w:rsidR="007A2ED6" w:rsidRDefault="007A2ED6">
            <w:pPr>
              <w:snapToGrid w:val="0"/>
              <w:spacing w:line="400" w:lineRule="exact"/>
              <w:jc w:val="center"/>
              <w:rPr>
                <w:rFonts w:ascii="宋体" w:hAnsi="宋体" w:cs="微软雅黑"/>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hRule="exac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3</w:t>
            </w:r>
          </w:p>
        </w:tc>
        <w:tc>
          <w:tcPr>
            <w:tcW w:w="3751" w:type="dxa"/>
            <w:vAlign w:val="center"/>
          </w:tcPr>
          <w:p w:rsidR="007A2ED6" w:rsidRDefault="005D7836">
            <w:pPr>
              <w:pStyle w:val="a8"/>
              <w:kinsoku w:val="0"/>
              <w:overflowPunct w:val="0"/>
              <w:autoSpaceDE w:val="0"/>
              <w:autoSpaceDN w:val="0"/>
              <w:spacing w:line="320" w:lineRule="exact"/>
              <w:rPr>
                <w:rFonts w:hAnsi="宋体" w:cs="微软雅黑"/>
                <w:bCs/>
                <w:kern w:val="0"/>
                <w:sz w:val="21"/>
                <w:szCs w:val="21"/>
              </w:rPr>
            </w:pPr>
            <w:r>
              <w:rPr>
                <w:rFonts w:hAnsi="宋体" w:hint="eastAsia"/>
                <w:kern w:val="0"/>
                <w:sz w:val="21"/>
                <w:szCs w:val="21"/>
              </w:rPr>
              <w:t>投标函</w:t>
            </w:r>
          </w:p>
        </w:tc>
        <w:tc>
          <w:tcPr>
            <w:tcW w:w="1559" w:type="dxa"/>
            <w:vAlign w:val="center"/>
          </w:tcPr>
          <w:p w:rsidR="007A2ED6" w:rsidRDefault="007A2ED6">
            <w:pPr>
              <w:snapToGrid w:val="0"/>
              <w:spacing w:line="400" w:lineRule="exact"/>
              <w:jc w:val="center"/>
              <w:rPr>
                <w:rFonts w:ascii="宋体" w:hAnsi="宋体" w:cs="微软雅黑"/>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hRule="exac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4</w:t>
            </w:r>
          </w:p>
        </w:tc>
        <w:tc>
          <w:tcPr>
            <w:tcW w:w="3751" w:type="dxa"/>
            <w:vAlign w:val="center"/>
          </w:tcPr>
          <w:p w:rsidR="007A2ED6" w:rsidRDefault="005D7836">
            <w:pPr>
              <w:pStyle w:val="a8"/>
              <w:kinsoku w:val="0"/>
              <w:overflowPunct w:val="0"/>
              <w:autoSpaceDE w:val="0"/>
              <w:autoSpaceDN w:val="0"/>
              <w:spacing w:line="320" w:lineRule="exact"/>
              <w:rPr>
                <w:rFonts w:hAnsi="宋体"/>
                <w:kern w:val="0"/>
                <w:sz w:val="21"/>
                <w:szCs w:val="21"/>
              </w:rPr>
            </w:pPr>
            <w:r>
              <w:rPr>
                <w:rFonts w:asciiTheme="majorEastAsia" w:eastAsiaTheme="majorEastAsia" w:hAnsiTheme="majorEastAsia" w:cstheme="majorEastAsia" w:hint="eastAsia"/>
                <w:bCs/>
                <w:sz w:val="21"/>
                <w:szCs w:val="21"/>
                <w:lang w:val="zh-CN"/>
              </w:rPr>
              <w:t>法定代表人（单位负责人）</w:t>
            </w:r>
            <w:r>
              <w:rPr>
                <w:rFonts w:asciiTheme="majorEastAsia" w:eastAsiaTheme="majorEastAsia" w:hAnsiTheme="majorEastAsia" w:cstheme="majorEastAsia"/>
                <w:bCs/>
                <w:sz w:val="21"/>
                <w:szCs w:val="21"/>
                <w:lang w:val="zh-CN"/>
              </w:rPr>
              <w:t>资</w:t>
            </w:r>
            <w:r>
              <w:rPr>
                <w:rFonts w:asciiTheme="majorEastAsia" w:eastAsiaTheme="majorEastAsia" w:hAnsiTheme="majorEastAsia" w:cstheme="majorEastAsia" w:hint="eastAsia"/>
                <w:bCs/>
                <w:sz w:val="21"/>
                <w:szCs w:val="21"/>
                <w:lang w:val="zh-CN"/>
              </w:rPr>
              <w:t>格</w:t>
            </w:r>
            <w:r>
              <w:rPr>
                <w:rFonts w:asciiTheme="majorEastAsia" w:eastAsiaTheme="majorEastAsia" w:hAnsiTheme="majorEastAsia" w:cstheme="majorEastAsia"/>
                <w:bCs/>
                <w:sz w:val="21"/>
                <w:szCs w:val="21"/>
                <w:lang w:val="zh-CN"/>
              </w:rPr>
              <w:t>证</w:t>
            </w:r>
            <w:r>
              <w:rPr>
                <w:rFonts w:asciiTheme="majorEastAsia" w:eastAsiaTheme="majorEastAsia" w:hAnsiTheme="majorEastAsia" w:cstheme="majorEastAsia" w:hint="eastAsia"/>
                <w:bCs/>
                <w:sz w:val="21"/>
                <w:szCs w:val="21"/>
                <w:lang w:val="zh-CN"/>
              </w:rPr>
              <w:t>明</w:t>
            </w:r>
            <w:r>
              <w:rPr>
                <w:rFonts w:asciiTheme="majorEastAsia" w:eastAsiaTheme="majorEastAsia" w:hAnsiTheme="majorEastAsia" w:cstheme="majorEastAsia"/>
                <w:bCs/>
                <w:sz w:val="21"/>
                <w:szCs w:val="21"/>
                <w:lang w:val="zh-CN"/>
              </w:rPr>
              <w:t>书</w:t>
            </w:r>
          </w:p>
        </w:tc>
        <w:tc>
          <w:tcPr>
            <w:tcW w:w="1559" w:type="dxa"/>
            <w:vAlign w:val="center"/>
          </w:tcPr>
          <w:p w:rsidR="007A2ED6" w:rsidRDefault="007A2ED6">
            <w:pPr>
              <w:snapToGrid w:val="0"/>
              <w:spacing w:line="400" w:lineRule="exact"/>
              <w:jc w:val="center"/>
              <w:rPr>
                <w:rFonts w:ascii="宋体" w:hAnsi="宋体" w:cs="微软雅黑"/>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hRule="exac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5</w:t>
            </w:r>
          </w:p>
        </w:tc>
        <w:tc>
          <w:tcPr>
            <w:tcW w:w="3751" w:type="dxa"/>
            <w:vAlign w:val="center"/>
          </w:tcPr>
          <w:p w:rsidR="007A2ED6" w:rsidRDefault="005D7836">
            <w:pPr>
              <w:pStyle w:val="a8"/>
              <w:kinsoku w:val="0"/>
              <w:overflowPunct w:val="0"/>
              <w:autoSpaceDE w:val="0"/>
              <w:autoSpaceDN w:val="0"/>
              <w:spacing w:line="320" w:lineRule="exact"/>
              <w:rPr>
                <w:rFonts w:hAnsi="宋体"/>
                <w:kern w:val="0"/>
                <w:sz w:val="21"/>
                <w:szCs w:val="21"/>
              </w:rPr>
            </w:pPr>
            <w:r>
              <w:rPr>
                <w:rFonts w:hAnsi="宋体" w:hint="eastAsia"/>
                <w:kern w:val="0"/>
                <w:sz w:val="21"/>
                <w:szCs w:val="21"/>
              </w:rPr>
              <w:t>法定代表人（单位负责人）授权书</w:t>
            </w:r>
          </w:p>
        </w:tc>
        <w:tc>
          <w:tcPr>
            <w:tcW w:w="1559" w:type="dxa"/>
            <w:vAlign w:val="center"/>
          </w:tcPr>
          <w:p w:rsidR="007A2ED6" w:rsidRDefault="007A2ED6">
            <w:pPr>
              <w:snapToGrid w:val="0"/>
              <w:spacing w:line="400" w:lineRule="exact"/>
              <w:jc w:val="center"/>
              <w:rPr>
                <w:rFonts w:ascii="宋体" w:hAnsi="宋体" w:cs="微软雅黑"/>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hRule="exac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6</w:t>
            </w:r>
          </w:p>
        </w:tc>
        <w:tc>
          <w:tcPr>
            <w:tcW w:w="3751" w:type="dxa"/>
            <w:vAlign w:val="center"/>
          </w:tcPr>
          <w:p w:rsidR="007A2ED6" w:rsidRDefault="005D7836">
            <w:pPr>
              <w:pStyle w:val="a8"/>
              <w:kinsoku w:val="0"/>
              <w:overflowPunct w:val="0"/>
              <w:autoSpaceDE w:val="0"/>
              <w:autoSpaceDN w:val="0"/>
              <w:spacing w:line="320" w:lineRule="exact"/>
              <w:rPr>
                <w:rFonts w:hAnsi="宋体"/>
                <w:kern w:val="0"/>
                <w:sz w:val="21"/>
                <w:szCs w:val="21"/>
              </w:rPr>
            </w:pPr>
            <w:r>
              <w:rPr>
                <w:rFonts w:hAnsi="宋体" w:hint="eastAsia"/>
                <w:kern w:val="0"/>
                <w:sz w:val="21"/>
                <w:szCs w:val="21"/>
              </w:rPr>
              <w:t>中小企业声明函</w:t>
            </w:r>
          </w:p>
        </w:tc>
        <w:tc>
          <w:tcPr>
            <w:tcW w:w="1559" w:type="dxa"/>
            <w:vAlign w:val="center"/>
          </w:tcPr>
          <w:p w:rsidR="007A2ED6" w:rsidRDefault="007A2ED6">
            <w:pPr>
              <w:snapToGrid w:val="0"/>
              <w:spacing w:line="400" w:lineRule="exact"/>
              <w:jc w:val="center"/>
              <w:rPr>
                <w:rFonts w:ascii="宋体" w:hAnsi="宋体" w:cs="微软雅黑"/>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hRule="exac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7</w:t>
            </w:r>
          </w:p>
        </w:tc>
        <w:tc>
          <w:tcPr>
            <w:tcW w:w="3751" w:type="dxa"/>
            <w:vAlign w:val="center"/>
          </w:tcPr>
          <w:p w:rsidR="007A2ED6" w:rsidRDefault="005D7836">
            <w:pPr>
              <w:pStyle w:val="a8"/>
              <w:kinsoku w:val="0"/>
              <w:overflowPunct w:val="0"/>
              <w:autoSpaceDE w:val="0"/>
              <w:autoSpaceDN w:val="0"/>
              <w:spacing w:line="320" w:lineRule="exact"/>
              <w:rPr>
                <w:rFonts w:hAnsi="宋体"/>
                <w:kern w:val="0"/>
                <w:sz w:val="21"/>
                <w:szCs w:val="21"/>
              </w:rPr>
            </w:pPr>
            <w:r>
              <w:rPr>
                <w:rFonts w:hAnsi="宋体" w:hint="eastAsia"/>
                <w:kern w:val="0"/>
                <w:sz w:val="21"/>
                <w:szCs w:val="21"/>
              </w:rPr>
              <w:t>残疾人福利企业声明函</w:t>
            </w:r>
          </w:p>
        </w:tc>
        <w:tc>
          <w:tcPr>
            <w:tcW w:w="1559" w:type="dxa"/>
            <w:vAlign w:val="center"/>
          </w:tcPr>
          <w:p w:rsidR="007A2ED6" w:rsidRDefault="007A2ED6">
            <w:pPr>
              <w:snapToGrid w:val="0"/>
              <w:spacing w:line="400" w:lineRule="exact"/>
              <w:jc w:val="center"/>
              <w:rPr>
                <w:rFonts w:ascii="宋体" w:hAnsi="宋体" w:cs="微软雅黑"/>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hRule="exac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8</w:t>
            </w:r>
          </w:p>
        </w:tc>
        <w:tc>
          <w:tcPr>
            <w:tcW w:w="3751" w:type="dxa"/>
            <w:vAlign w:val="center"/>
          </w:tcPr>
          <w:p w:rsidR="007A2ED6" w:rsidRDefault="005D7836">
            <w:pPr>
              <w:pStyle w:val="a8"/>
              <w:kinsoku w:val="0"/>
              <w:overflowPunct w:val="0"/>
              <w:autoSpaceDE w:val="0"/>
              <w:autoSpaceDN w:val="0"/>
              <w:spacing w:line="320" w:lineRule="exact"/>
              <w:rPr>
                <w:rFonts w:hAnsi="宋体"/>
                <w:kern w:val="0"/>
                <w:sz w:val="21"/>
                <w:szCs w:val="21"/>
              </w:rPr>
            </w:pPr>
            <w:r>
              <w:rPr>
                <w:rFonts w:asciiTheme="majorEastAsia" w:eastAsiaTheme="majorEastAsia" w:hAnsiTheme="majorEastAsia" w:cstheme="majorEastAsia" w:hint="eastAsia"/>
                <w:bCs/>
                <w:sz w:val="21"/>
                <w:szCs w:val="21"/>
                <w:lang w:val="zh-CN"/>
              </w:rPr>
              <w:t>磋商承诺函</w:t>
            </w:r>
          </w:p>
        </w:tc>
        <w:tc>
          <w:tcPr>
            <w:tcW w:w="1559" w:type="dxa"/>
            <w:vAlign w:val="center"/>
          </w:tcPr>
          <w:p w:rsidR="007A2ED6" w:rsidRDefault="007A2ED6">
            <w:pPr>
              <w:snapToGrid w:val="0"/>
              <w:spacing w:line="400" w:lineRule="exact"/>
              <w:jc w:val="center"/>
              <w:rPr>
                <w:rFonts w:ascii="宋体" w:hAnsi="宋体" w:cs="微软雅黑"/>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hRule="exac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9</w:t>
            </w:r>
          </w:p>
        </w:tc>
        <w:tc>
          <w:tcPr>
            <w:tcW w:w="3751" w:type="dxa"/>
            <w:vAlign w:val="center"/>
          </w:tcPr>
          <w:p w:rsidR="007A2ED6" w:rsidRDefault="005D7836">
            <w:pPr>
              <w:pStyle w:val="a8"/>
              <w:kinsoku w:val="0"/>
              <w:overflowPunct w:val="0"/>
              <w:autoSpaceDE w:val="0"/>
              <w:autoSpaceDN w:val="0"/>
              <w:spacing w:line="320" w:lineRule="exact"/>
              <w:rPr>
                <w:rFonts w:hAnsi="宋体"/>
                <w:kern w:val="0"/>
                <w:sz w:val="21"/>
                <w:szCs w:val="21"/>
              </w:rPr>
            </w:pPr>
            <w:r>
              <w:rPr>
                <w:rFonts w:hAnsi="宋体" w:hint="eastAsia"/>
                <w:kern w:val="0"/>
                <w:sz w:val="21"/>
                <w:szCs w:val="21"/>
              </w:rPr>
              <w:t>许昌市政府采购供应商信用承诺函</w:t>
            </w:r>
          </w:p>
        </w:tc>
        <w:tc>
          <w:tcPr>
            <w:tcW w:w="1559" w:type="dxa"/>
            <w:vAlign w:val="center"/>
          </w:tcPr>
          <w:p w:rsidR="007A2ED6" w:rsidRDefault="007A2ED6">
            <w:pPr>
              <w:snapToGrid w:val="0"/>
              <w:spacing w:line="400" w:lineRule="exact"/>
              <w:jc w:val="center"/>
              <w:rPr>
                <w:rFonts w:ascii="宋体" w:hAnsi="宋体" w:cs="微软雅黑"/>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10</w:t>
            </w:r>
          </w:p>
        </w:tc>
        <w:tc>
          <w:tcPr>
            <w:tcW w:w="3751" w:type="dxa"/>
            <w:vAlign w:val="center"/>
          </w:tcPr>
          <w:p w:rsidR="007A2ED6" w:rsidRDefault="005D7836">
            <w:pPr>
              <w:pStyle w:val="a8"/>
              <w:kinsoku w:val="0"/>
              <w:overflowPunct w:val="0"/>
              <w:autoSpaceDE w:val="0"/>
              <w:autoSpaceDN w:val="0"/>
              <w:spacing w:line="320" w:lineRule="exact"/>
              <w:rPr>
                <w:rFonts w:asciiTheme="majorEastAsia" w:eastAsiaTheme="majorEastAsia" w:hAnsiTheme="majorEastAsia" w:cstheme="majorEastAsia"/>
                <w:bCs/>
                <w:sz w:val="21"/>
                <w:szCs w:val="21"/>
                <w:lang w:val="zh-CN"/>
              </w:rPr>
            </w:pPr>
            <w:r>
              <w:rPr>
                <w:rFonts w:asciiTheme="majorEastAsia" w:eastAsiaTheme="majorEastAsia" w:hAnsiTheme="majorEastAsia" w:cstheme="majorEastAsia" w:hint="eastAsia"/>
                <w:bCs/>
                <w:sz w:val="21"/>
                <w:szCs w:val="21"/>
                <w:lang w:val="zh-CN"/>
              </w:rPr>
              <w:t>监狱企业证明文件</w:t>
            </w:r>
          </w:p>
        </w:tc>
        <w:tc>
          <w:tcPr>
            <w:tcW w:w="1559" w:type="dxa"/>
            <w:vAlign w:val="center"/>
          </w:tcPr>
          <w:p w:rsidR="007A2ED6" w:rsidRDefault="007A2ED6">
            <w:pPr>
              <w:jc w:val="center"/>
              <w:rPr>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11</w:t>
            </w:r>
          </w:p>
        </w:tc>
        <w:tc>
          <w:tcPr>
            <w:tcW w:w="3751" w:type="dxa"/>
            <w:vAlign w:val="center"/>
          </w:tcPr>
          <w:p w:rsidR="007A2ED6" w:rsidRDefault="005D7836">
            <w:pPr>
              <w:pStyle w:val="a8"/>
              <w:kinsoku w:val="0"/>
              <w:overflowPunct w:val="0"/>
              <w:autoSpaceDE w:val="0"/>
              <w:autoSpaceDN w:val="0"/>
              <w:spacing w:line="320" w:lineRule="exact"/>
              <w:rPr>
                <w:rFonts w:asciiTheme="majorEastAsia" w:eastAsiaTheme="majorEastAsia" w:hAnsiTheme="majorEastAsia" w:cstheme="majorEastAsia"/>
                <w:bCs/>
                <w:sz w:val="21"/>
                <w:szCs w:val="21"/>
                <w:lang w:val="zh-CN"/>
              </w:rPr>
            </w:pPr>
            <w:r>
              <w:rPr>
                <w:rFonts w:asciiTheme="majorEastAsia" w:eastAsiaTheme="majorEastAsia" w:hAnsiTheme="majorEastAsia" w:cstheme="majorEastAsia" w:hint="eastAsia"/>
                <w:bCs/>
                <w:sz w:val="21"/>
                <w:szCs w:val="21"/>
                <w:lang w:val="zh-CN"/>
              </w:rPr>
              <w:t>联合体协议</w:t>
            </w:r>
          </w:p>
        </w:tc>
        <w:tc>
          <w:tcPr>
            <w:tcW w:w="1559" w:type="dxa"/>
            <w:vAlign w:val="center"/>
          </w:tcPr>
          <w:p w:rsidR="007A2ED6" w:rsidRDefault="007A2ED6">
            <w:pPr>
              <w:jc w:val="center"/>
              <w:rPr>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tcBorders>
              <w:top w:val="double" w:sz="4" w:space="0" w:color="auto"/>
            </w:tcBorders>
            <w:vAlign w:val="center"/>
          </w:tcPr>
          <w:p w:rsidR="007A2ED6" w:rsidRDefault="005D7836">
            <w:pPr>
              <w:adjustRightInd w:val="0"/>
              <w:snapToGrid w:val="0"/>
              <w:spacing w:line="400" w:lineRule="exact"/>
              <w:jc w:val="center"/>
              <w:textAlignment w:val="baseline"/>
              <w:rPr>
                <w:rFonts w:asciiTheme="majorEastAsia" w:eastAsiaTheme="majorEastAsia" w:hAnsiTheme="majorEastAsia" w:cstheme="majorEastAsia"/>
                <w:bCs/>
                <w:szCs w:val="21"/>
                <w:lang w:val="zh-CN"/>
              </w:rPr>
            </w:pPr>
            <w:r>
              <w:rPr>
                <w:rFonts w:asciiTheme="majorEastAsia" w:eastAsiaTheme="majorEastAsia" w:hAnsiTheme="majorEastAsia" w:cstheme="majorEastAsia" w:hint="eastAsia"/>
                <w:bCs/>
                <w:szCs w:val="21"/>
                <w:lang w:val="zh-CN"/>
              </w:rPr>
              <w:t>12</w:t>
            </w:r>
          </w:p>
        </w:tc>
        <w:tc>
          <w:tcPr>
            <w:tcW w:w="3751" w:type="dxa"/>
            <w:tcBorders>
              <w:top w:val="double" w:sz="4" w:space="0" w:color="auto"/>
            </w:tcBorders>
            <w:vAlign w:val="center"/>
          </w:tcPr>
          <w:p w:rsidR="007A2ED6" w:rsidRDefault="005D7836">
            <w:pPr>
              <w:pStyle w:val="a8"/>
              <w:kinsoku w:val="0"/>
              <w:overflowPunct w:val="0"/>
              <w:autoSpaceDE w:val="0"/>
              <w:autoSpaceDN w:val="0"/>
              <w:spacing w:line="320" w:lineRule="exact"/>
              <w:rPr>
                <w:rFonts w:hAnsi="宋体" w:cs="微软雅黑"/>
                <w:bCs/>
                <w:kern w:val="0"/>
                <w:sz w:val="21"/>
                <w:szCs w:val="21"/>
              </w:rPr>
            </w:pPr>
            <w:r>
              <w:rPr>
                <w:rFonts w:hAnsi="宋体" w:cs="微软雅黑" w:hint="eastAsia"/>
                <w:bCs/>
                <w:kern w:val="0"/>
                <w:sz w:val="21"/>
                <w:szCs w:val="21"/>
              </w:rPr>
              <w:t>投标分项报价表</w:t>
            </w:r>
          </w:p>
        </w:tc>
        <w:tc>
          <w:tcPr>
            <w:tcW w:w="1559" w:type="dxa"/>
            <w:tcBorders>
              <w:top w:val="double" w:sz="4" w:space="0" w:color="auto"/>
            </w:tcBorders>
            <w:vAlign w:val="center"/>
          </w:tcPr>
          <w:p w:rsidR="007A2ED6" w:rsidRDefault="007A2ED6">
            <w:pPr>
              <w:jc w:val="center"/>
              <w:rPr>
                <w:szCs w:val="21"/>
              </w:rPr>
            </w:pPr>
          </w:p>
        </w:tc>
        <w:tc>
          <w:tcPr>
            <w:tcW w:w="1560" w:type="dxa"/>
            <w:tcBorders>
              <w:top w:val="double" w:sz="4" w:space="0" w:color="auto"/>
            </w:tcBorders>
            <w:vAlign w:val="center"/>
          </w:tcPr>
          <w:p w:rsidR="007A2ED6" w:rsidRDefault="007A2ED6">
            <w:pPr>
              <w:snapToGrid w:val="0"/>
              <w:spacing w:line="400" w:lineRule="exact"/>
              <w:rPr>
                <w:rFonts w:ascii="宋体" w:hAnsi="宋体" w:cs="微软雅黑"/>
                <w:szCs w:val="21"/>
              </w:rPr>
            </w:pPr>
          </w:p>
        </w:tc>
        <w:tc>
          <w:tcPr>
            <w:tcW w:w="2018" w:type="dxa"/>
            <w:tcBorders>
              <w:top w:val="double" w:sz="4" w:space="0" w:color="auto"/>
            </w:tcBorders>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vAlign w:val="center"/>
          </w:tcPr>
          <w:p w:rsidR="007A2ED6" w:rsidRDefault="005D7836">
            <w:pPr>
              <w:adjustRightInd w:val="0"/>
              <w:snapToGrid w:val="0"/>
              <w:spacing w:line="400" w:lineRule="exact"/>
              <w:jc w:val="center"/>
              <w:textAlignment w:val="baseline"/>
              <w:rPr>
                <w:rFonts w:asciiTheme="majorEastAsia" w:eastAsiaTheme="majorEastAsia" w:hAnsiTheme="majorEastAsia" w:cstheme="majorEastAsia"/>
                <w:bCs/>
                <w:szCs w:val="21"/>
                <w:lang w:val="zh-CN"/>
              </w:rPr>
            </w:pPr>
            <w:r>
              <w:rPr>
                <w:rFonts w:asciiTheme="majorEastAsia" w:eastAsiaTheme="majorEastAsia" w:hAnsiTheme="majorEastAsia" w:cstheme="majorEastAsia" w:hint="eastAsia"/>
                <w:bCs/>
                <w:szCs w:val="21"/>
                <w:lang w:val="zh-CN"/>
              </w:rPr>
              <w:t>13</w:t>
            </w:r>
          </w:p>
        </w:tc>
        <w:tc>
          <w:tcPr>
            <w:tcW w:w="3751" w:type="dxa"/>
            <w:vAlign w:val="center"/>
          </w:tcPr>
          <w:p w:rsidR="007A2ED6" w:rsidRDefault="005D7836">
            <w:pPr>
              <w:pStyle w:val="a8"/>
              <w:kinsoku w:val="0"/>
              <w:overflowPunct w:val="0"/>
              <w:autoSpaceDE w:val="0"/>
              <w:autoSpaceDN w:val="0"/>
              <w:spacing w:line="320" w:lineRule="exact"/>
              <w:rPr>
                <w:rFonts w:hAnsi="宋体" w:cs="微软雅黑"/>
                <w:bCs/>
                <w:kern w:val="0"/>
                <w:sz w:val="21"/>
                <w:szCs w:val="21"/>
              </w:rPr>
            </w:pPr>
            <w:r>
              <w:rPr>
                <w:rFonts w:hAnsi="宋体" w:cs="微软雅黑" w:hint="eastAsia"/>
                <w:bCs/>
                <w:kern w:val="0"/>
                <w:sz w:val="21"/>
                <w:szCs w:val="21"/>
              </w:rPr>
              <w:t>技术规格偏离表</w:t>
            </w:r>
          </w:p>
        </w:tc>
        <w:tc>
          <w:tcPr>
            <w:tcW w:w="1559" w:type="dxa"/>
            <w:vAlign w:val="center"/>
          </w:tcPr>
          <w:p w:rsidR="007A2ED6" w:rsidRDefault="007A2ED6">
            <w:pPr>
              <w:jc w:val="center"/>
              <w:rPr>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vAlign w:val="center"/>
          </w:tcPr>
          <w:p w:rsidR="007A2ED6" w:rsidRDefault="005D7836">
            <w:pPr>
              <w:adjustRightInd w:val="0"/>
              <w:snapToGrid w:val="0"/>
              <w:spacing w:line="400" w:lineRule="exact"/>
              <w:jc w:val="center"/>
              <w:textAlignment w:val="baseline"/>
              <w:rPr>
                <w:rFonts w:asciiTheme="majorEastAsia" w:eastAsiaTheme="majorEastAsia" w:hAnsiTheme="majorEastAsia" w:cstheme="majorEastAsia"/>
                <w:bCs/>
                <w:szCs w:val="21"/>
                <w:lang w:val="zh-CN"/>
              </w:rPr>
            </w:pPr>
            <w:r>
              <w:rPr>
                <w:rFonts w:asciiTheme="majorEastAsia" w:eastAsiaTheme="majorEastAsia" w:hAnsiTheme="majorEastAsia" w:cstheme="majorEastAsia" w:hint="eastAsia"/>
                <w:bCs/>
                <w:szCs w:val="21"/>
                <w:lang w:val="zh-CN"/>
              </w:rPr>
              <w:t>14</w:t>
            </w:r>
          </w:p>
        </w:tc>
        <w:tc>
          <w:tcPr>
            <w:tcW w:w="3751" w:type="dxa"/>
            <w:vAlign w:val="center"/>
          </w:tcPr>
          <w:p w:rsidR="007A2ED6" w:rsidRDefault="005D7836">
            <w:pPr>
              <w:pStyle w:val="a8"/>
              <w:kinsoku w:val="0"/>
              <w:overflowPunct w:val="0"/>
              <w:autoSpaceDE w:val="0"/>
              <w:autoSpaceDN w:val="0"/>
              <w:spacing w:line="320" w:lineRule="exact"/>
              <w:rPr>
                <w:rFonts w:hAnsi="宋体" w:cs="微软雅黑"/>
                <w:bCs/>
                <w:kern w:val="0"/>
                <w:sz w:val="21"/>
                <w:szCs w:val="21"/>
              </w:rPr>
            </w:pPr>
            <w:r>
              <w:rPr>
                <w:rFonts w:hAnsi="宋体" w:cs="微软雅黑" w:hint="eastAsia"/>
                <w:bCs/>
                <w:kern w:val="0"/>
                <w:sz w:val="21"/>
                <w:szCs w:val="21"/>
              </w:rPr>
              <w:t>技术方案（实施方案）</w:t>
            </w:r>
          </w:p>
        </w:tc>
        <w:tc>
          <w:tcPr>
            <w:tcW w:w="1559" w:type="dxa"/>
            <w:vAlign w:val="center"/>
          </w:tcPr>
          <w:p w:rsidR="007A2ED6" w:rsidRDefault="007A2ED6">
            <w:pPr>
              <w:jc w:val="center"/>
              <w:rPr>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15</w:t>
            </w:r>
          </w:p>
        </w:tc>
        <w:tc>
          <w:tcPr>
            <w:tcW w:w="3751" w:type="dxa"/>
            <w:vAlign w:val="center"/>
          </w:tcPr>
          <w:p w:rsidR="007A2ED6" w:rsidRDefault="005D7836">
            <w:pPr>
              <w:pStyle w:val="a8"/>
              <w:kinsoku w:val="0"/>
              <w:overflowPunct w:val="0"/>
              <w:autoSpaceDE w:val="0"/>
              <w:autoSpaceDN w:val="0"/>
              <w:spacing w:line="320" w:lineRule="exact"/>
              <w:rPr>
                <w:rFonts w:hAnsi="宋体" w:cs="微软雅黑"/>
                <w:bCs/>
                <w:kern w:val="0"/>
                <w:sz w:val="21"/>
                <w:szCs w:val="21"/>
              </w:rPr>
            </w:pPr>
            <w:r>
              <w:rPr>
                <w:rFonts w:hAnsi="宋体" w:cs="微软雅黑" w:hint="eastAsia"/>
                <w:bCs/>
                <w:kern w:val="0"/>
                <w:sz w:val="21"/>
                <w:szCs w:val="21"/>
              </w:rPr>
              <w:t>售后服务方案</w:t>
            </w:r>
          </w:p>
        </w:tc>
        <w:tc>
          <w:tcPr>
            <w:tcW w:w="1559" w:type="dxa"/>
            <w:vAlign w:val="center"/>
          </w:tcPr>
          <w:p w:rsidR="007A2ED6" w:rsidRDefault="007A2ED6">
            <w:pPr>
              <w:jc w:val="center"/>
              <w:rPr>
                <w:szCs w:val="21"/>
              </w:rPr>
            </w:pPr>
          </w:p>
        </w:tc>
        <w:tc>
          <w:tcPr>
            <w:tcW w:w="1560" w:type="dxa"/>
            <w:tcBorders>
              <w:top w:val="single" w:sz="4" w:space="0" w:color="auto"/>
            </w:tcBorders>
            <w:vAlign w:val="center"/>
          </w:tcPr>
          <w:p w:rsidR="007A2ED6" w:rsidRDefault="007A2ED6">
            <w:pPr>
              <w:snapToGrid w:val="0"/>
              <w:spacing w:line="400" w:lineRule="exact"/>
              <w:rPr>
                <w:rFonts w:ascii="宋体" w:hAnsi="宋体" w:cs="微软雅黑"/>
                <w:szCs w:val="21"/>
              </w:rPr>
            </w:pPr>
          </w:p>
        </w:tc>
        <w:tc>
          <w:tcPr>
            <w:tcW w:w="2018" w:type="dxa"/>
            <w:tcBorders>
              <w:top w:val="single" w:sz="4" w:space="0" w:color="auto"/>
            </w:tcBorders>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16</w:t>
            </w:r>
          </w:p>
        </w:tc>
        <w:tc>
          <w:tcPr>
            <w:tcW w:w="3751" w:type="dxa"/>
            <w:vAlign w:val="center"/>
          </w:tcPr>
          <w:p w:rsidR="007A2ED6" w:rsidRDefault="005D7836">
            <w:pPr>
              <w:pStyle w:val="a8"/>
              <w:kinsoku w:val="0"/>
              <w:overflowPunct w:val="0"/>
              <w:autoSpaceDE w:val="0"/>
              <w:autoSpaceDN w:val="0"/>
              <w:spacing w:line="320" w:lineRule="exact"/>
              <w:rPr>
                <w:rFonts w:hAnsi="宋体" w:cs="微软雅黑"/>
                <w:bCs/>
                <w:kern w:val="0"/>
                <w:sz w:val="21"/>
                <w:szCs w:val="21"/>
              </w:rPr>
            </w:pPr>
            <w:r>
              <w:rPr>
                <w:rFonts w:hAnsi="宋体" w:cs="微软雅黑" w:hint="eastAsia"/>
                <w:bCs/>
                <w:kern w:val="0"/>
                <w:sz w:val="21"/>
                <w:szCs w:val="21"/>
              </w:rPr>
              <w:t>业绩情况表</w:t>
            </w:r>
          </w:p>
        </w:tc>
        <w:tc>
          <w:tcPr>
            <w:tcW w:w="1559" w:type="dxa"/>
            <w:vAlign w:val="center"/>
          </w:tcPr>
          <w:p w:rsidR="007A2ED6" w:rsidRDefault="007A2ED6">
            <w:pPr>
              <w:jc w:val="center"/>
              <w:rPr>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17</w:t>
            </w:r>
          </w:p>
        </w:tc>
        <w:tc>
          <w:tcPr>
            <w:tcW w:w="3751" w:type="dxa"/>
            <w:vAlign w:val="center"/>
          </w:tcPr>
          <w:p w:rsidR="007A2ED6" w:rsidRDefault="005D7836">
            <w:pPr>
              <w:pStyle w:val="a8"/>
              <w:kinsoku w:val="0"/>
              <w:overflowPunct w:val="0"/>
              <w:autoSpaceDE w:val="0"/>
              <w:autoSpaceDN w:val="0"/>
              <w:spacing w:line="320" w:lineRule="exact"/>
              <w:rPr>
                <w:rFonts w:hAnsi="宋体" w:cs="微软雅黑"/>
                <w:bCs/>
                <w:kern w:val="0"/>
                <w:sz w:val="21"/>
                <w:szCs w:val="21"/>
              </w:rPr>
            </w:pPr>
            <w:r>
              <w:rPr>
                <w:rFonts w:hAnsi="宋体" w:cs="微软雅黑" w:hint="eastAsia"/>
                <w:bCs/>
                <w:kern w:val="0"/>
                <w:sz w:val="21"/>
                <w:szCs w:val="21"/>
              </w:rPr>
              <w:t>政府强制采购节能产品品目清单情况</w:t>
            </w:r>
          </w:p>
        </w:tc>
        <w:tc>
          <w:tcPr>
            <w:tcW w:w="1559" w:type="dxa"/>
            <w:vAlign w:val="center"/>
          </w:tcPr>
          <w:p w:rsidR="007A2ED6" w:rsidRDefault="007A2ED6">
            <w:pPr>
              <w:jc w:val="center"/>
              <w:rPr>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18</w:t>
            </w:r>
          </w:p>
        </w:tc>
        <w:tc>
          <w:tcPr>
            <w:tcW w:w="3751" w:type="dxa"/>
            <w:vAlign w:val="center"/>
          </w:tcPr>
          <w:p w:rsidR="007A2ED6" w:rsidRDefault="005D7836">
            <w:pPr>
              <w:pStyle w:val="a8"/>
              <w:kinsoku w:val="0"/>
              <w:overflowPunct w:val="0"/>
              <w:autoSpaceDE w:val="0"/>
              <w:autoSpaceDN w:val="0"/>
              <w:spacing w:line="320" w:lineRule="exact"/>
              <w:rPr>
                <w:rFonts w:hAnsi="宋体" w:cs="微软雅黑"/>
                <w:bCs/>
                <w:kern w:val="0"/>
                <w:sz w:val="21"/>
                <w:szCs w:val="21"/>
              </w:rPr>
            </w:pPr>
            <w:r>
              <w:rPr>
                <w:rFonts w:hAnsi="宋体" w:cs="微软雅黑" w:hint="eastAsia"/>
                <w:bCs/>
                <w:kern w:val="0"/>
                <w:sz w:val="21"/>
                <w:szCs w:val="21"/>
              </w:rPr>
              <w:t>优先采购节能产品政府采购品目清单情况</w:t>
            </w:r>
          </w:p>
        </w:tc>
        <w:tc>
          <w:tcPr>
            <w:tcW w:w="1559" w:type="dxa"/>
            <w:vAlign w:val="center"/>
          </w:tcPr>
          <w:p w:rsidR="007A2ED6" w:rsidRDefault="007A2ED6">
            <w:pPr>
              <w:jc w:val="center"/>
              <w:rPr>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19</w:t>
            </w:r>
          </w:p>
        </w:tc>
        <w:tc>
          <w:tcPr>
            <w:tcW w:w="3751" w:type="dxa"/>
            <w:vAlign w:val="center"/>
          </w:tcPr>
          <w:p w:rsidR="007A2ED6" w:rsidRDefault="005D7836">
            <w:pPr>
              <w:pStyle w:val="a8"/>
              <w:kinsoku w:val="0"/>
              <w:overflowPunct w:val="0"/>
              <w:autoSpaceDE w:val="0"/>
              <w:autoSpaceDN w:val="0"/>
              <w:spacing w:line="320" w:lineRule="exact"/>
              <w:rPr>
                <w:rFonts w:hAnsi="宋体" w:cs="微软雅黑"/>
                <w:bCs/>
                <w:kern w:val="0"/>
                <w:sz w:val="21"/>
                <w:szCs w:val="21"/>
              </w:rPr>
            </w:pPr>
            <w:r>
              <w:rPr>
                <w:rFonts w:ascii="宋体" w:hAnsi="宋体" w:hint="eastAsia"/>
                <w:sz w:val="21"/>
                <w:szCs w:val="21"/>
                <w:lang w:val="en-GB"/>
              </w:rPr>
              <w:t>优先采购环境标志产品政府采购品目清单情况</w:t>
            </w:r>
          </w:p>
        </w:tc>
        <w:tc>
          <w:tcPr>
            <w:tcW w:w="1559" w:type="dxa"/>
            <w:vAlign w:val="center"/>
          </w:tcPr>
          <w:p w:rsidR="007A2ED6" w:rsidRDefault="007A2ED6">
            <w:pPr>
              <w:jc w:val="center"/>
              <w:rPr>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20</w:t>
            </w:r>
          </w:p>
        </w:tc>
        <w:tc>
          <w:tcPr>
            <w:tcW w:w="3751" w:type="dxa"/>
            <w:vAlign w:val="center"/>
          </w:tcPr>
          <w:p w:rsidR="007A2ED6" w:rsidRDefault="005D7836">
            <w:pPr>
              <w:kinsoku w:val="0"/>
              <w:overflowPunct w:val="0"/>
              <w:autoSpaceDE w:val="0"/>
              <w:autoSpaceDN w:val="0"/>
              <w:spacing w:line="320" w:lineRule="exact"/>
              <w:rPr>
                <w:rFonts w:ascii="宋体" w:eastAsia="宋体" w:hAnsi="宋体"/>
                <w:szCs w:val="21"/>
                <w:lang w:val="en-GB"/>
              </w:rPr>
            </w:pPr>
            <w:r>
              <w:rPr>
                <w:rFonts w:asciiTheme="minorEastAsia" w:hAnsiTheme="minorEastAsia" w:cs="宋体" w:hint="eastAsia"/>
                <w:bCs/>
                <w:szCs w:val="21"/>
                <w:lang w:val="zh-CN"/>
              </w:rPr>
              <w:t>网络关键设备和网络安全专用产品</w:t>
            </w:r>
            <w:r>
              <w:rPr>
                <w:rFonts w:ascii="宋体" w:eastAsia="宋体" w:hAnsi="宋体" w:hint="eastAsia"/>
                <w:szCs w:val="21"/>
                <w:lang w:val="en-GB"/>
              </w:rPr>
              <w:t>（下列资料任意一项）：</w:t>
            </w:r>
          </w:p>
          <w:p w:rsidR="007A2ED6" w:rsidRDefault="005D7836">
            <w:pPr>
              <w:pStyle w:val="a8"/>
              <w:kinsoku w:val="0"/>
              <w:overflowPunct w:val="0"/>
              <w:autoSpaceDE w:val="0"/>
              <w:autoSpaceDN w:val="0"/>
              <w:spacing w:line="320" w:lineRule="exact"/>
              <w:rPr>
                <w:rFonts w:hAnsi="宋体" w:cs="微软雅黑"/>
                <w:bCs/>
                <w:kern w:val="0"/>
                <w:sz w:val="21"/>
                <w:szCs w:val="21"/>
              </w:rPr>
            </w:pPr>
            <w:r>
              <w:rPr>
                <w:rFonts w:ascii="宋体" w:hAnsi="宋体" w:hint="eastAsia"/>
                <w:sz w:val="21"/>
                <w:szCs w:val="21"/>
                <w:lang w:val="en-GB"/>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vAlign w:val="center"/>
          </w:tcPr>
          <w:p w:rsidR="007A2ED6" w:rsidRDefault="007A2ED6">
            <w:pPr>
              <w:jc w:val="center"/>
              <w:rPr>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r w:rsidR="007A2ED6">
        <w:trPr>
          <w:trHeight w:val="510"/>
        </w:trPr>
        <w:tc>
          <w:tcPr>
            <w:tcW w:w="468" w:type="dxa"/>
            <w:vAlign w:val="center"/>
          </w:tcPr>
          <w:p w:rsidR="007A2ED6" w:rsidRDefault="005D7836">
            <w:pPr>
              <w:adjustRightInd w:val="0"/>
              <w:snapToGrid w:val="0"/>
              <w:spacing w:line="400" w:lineRule="exact"/>
              <w:jc w:val="center"/>
              <w:textAlignment w:val="baseline"/>
              <w:rPr>
                <w:rFonts w:ascii="宋体" w:hAnsi="宋体" w:cs="微软雅黑"/>
                <w:szCs w:val="21"/>
              </w:rPr>
            </w:pPr>
            <w:r>
              <w:rPr>
                <w:rFonts w:ascii="宋体" w:hAnsi="宋体" w:cs="微软雅黑" w:hint="eastAsia"/>
                <w:szCs w:val="21"/>
              </w:rPr>
              <w:t>22</w:t>
            </w:r>
          </w:p>
        </w:tc>
        <w:tc>
          <w:tcPr>
            <w:tcW w:w="3751" w:type="dxa"/>
            <w:vAlign w:val="center"/>
          </w:tcPr>
          <w:p w:rsidR="007A2ED6" w:rsidRDefault="005D7836">
            <w:pPr>
              <w:pStyle w:val="a8"/>
              <w:kinsoku w:val="0"/>
              <w:overflowPunct w:val="0"/>
              <w:autoSpaceDE w:val="0"/>
              <w:autoSpaceDN w:val="0"/>
              <w:spacing w:line="320" w:lineRule="exact"/>
              <w:rPr>
                <w:rFonts w:asciiTheme="majorEastAsia" w:eastAsiaTheme="majorEastAsia" w:hAnsiTheme="majorEastAsia" w:cstheme="majorEastAsia"/>
                <w:bCs/>
                <w:sz w:val="21"/>
                <w:szCs w:val="21"/>
                <w:lang w:val="zh-CN"/>
              </w:rPr>
            </w:pPr>
            <w:r>
              <w:rPr>
                <w:rFonts w:hAnsi="宋体" w:cs="微软雅黑" w:hint="eastAsia"/>
                <w:bCs/>
                <w:kern w:val="0"/>
                <w:sz w:val="21"/>
                <w:szCs w:val="21"/>
              </w:rPr>
              <w:t>其它资料</w:t>
            </w:r>
          </w:p>
        </w:tc>
        <w:tc>
          <w:tcPr>
            <w:tcW w:w="1559" w:type="dxa"/>
            <w:vAlign w:val="center"/>
          </w:tcPr>
          <w:p w:rsidR="007A2ED6" w:rsidRDefault="007A2ED6">
            <w:pPr>
              <w:jc w:val="center"/>
              <w:rPr>
                <w:szCs w:val="21"/>
              </w:rPr>
            </w:pPr>
          </w:p>
        </w:tc>
        <w:tc>
          <w:tcPr>
            <w:tcW w:w="1560" w:type="dxa"/>
            <w:vAlign w:val="center"/>
          </w:tcPr>
          <w:p w:rsidR="007A2ED6" w:rsidRDefault="007A2ED6">
            <w:pPr>
              <w:snapToGrid w:val="0"/>
              <w:spacing w:line="400" w:lineRule="exact"/>
              <w:rPr>
                <w:rFonts w:ascii="宋体" w:hAnsi="宋体" w:cs="微软雅黑"/>
                <w:szCs w:val="21"/>
              </w:rPr>
            </w:pPr>
          </w:p>
        </w:tc>
        <w:tc>
          <w:tcPr>
            <w:tcW w:w="2018" w:type="dxa"/>
            <w:vAlign w:val="center"/>
          </w:tcPr>
          <w:p w:rsidR="007A2ED6" w:rsidRDefault="007A2ED6">
            <w:pPr>
              <w:snapToGrid w:val="0"/>
              <w:spacing w:line="400" w:lineRule="exact"/>
              <w:rPr>
                <w:rFonts w:ascii="宋体" w:hAnsi="宋体" w:cs="微软雅黑"/>
                <w:szCs w:val="21"/>
              </w:rPr>
            </w:pPr>
          </w:p>
        </w:tc>
      </w:tr>
    </w:tbl>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5D7836">
      <w:pPr>
        <w:pStyle w:val="a8"/>
        <w:spacing w:line="360" w:lineRule="auto"/>
        <w:jc w:val="center"/>
        <w:rPr>
          <w:rFonts w:asciiTheme="majorEastAsia" w:eastAsiaTheme="majorEastAsia" w:hAnsiTheme="majorEastAsia"/>
          <w:b/>
          <w:snapToGrid w:val="0"/>
          <w:kern w:val="0"/>
          <w:sz w:val="28"/>
          <w:szCs w:val="28"/>
        </w:rPr>
      </w:pPr>
      <w:r>
        <w:rPr>
          <w:rFonts w:asciiTheme="majorEastAsia" w:eastAsiaTheme="majorEastAsia" w:hAnsiTheme="majorEastAsia" w:hint="eastAsia"/>
          <w:b/>
          <w:snapToGrid w:val="0"/>
          <w:kern w:val="0"/>
          <w:sz w:val="28"/>
          <w:szCs w:val="28"/>
        </w:rPr>
        <w:t>二、开标一览表</w:t>
      </w:r>
    </w:p>
    <w:p w:rsidR="007A2ED6" w:rsidRDefault="007A2ED6">
      <w:pPr>
        <w:pStyle w:val="a8"/>
        <w:spacing w:line="360" w:lineRule="auto"/>
        <w:jc w:val="center"/>
        <w:rPr>
          <w:rFonts w:asciiTheme="majorEastAsia" w:eastAsiaTheme="majorEastAsia" w:hAnsiTheme="majorEastAsia"/>
          <w:b/>
          <w:snapToGrid w:val="0"/>
          <w:kern w:val="0"/>
          <w:sz w:val="28"/>
          <w:szCs w:val="28"/>
        </w:rPr>
      </w:pPr>
    </w:p>
    <w:p w:rsidR="007A2ED6" w:rsidRDefault="005D7836" w:rsidP="00DB32A1">
      <w:pPr>
        <w:spacing w:before="50" w:afterLines="50" w:line="360" w:lineRule="auto"/>
        <w:contextualSpacing/>
        <w:jc w:val="left"/>
        <w:rPr>
          <w:rFonts w:asciiTheme="minorEastAsia" w:hAnsiTheme="minorEastAsia"/>
          <w:szCs w:val="21"/>
        </w:rPr>
      </w:pPr>
      <w:r>
        <w:rPr>
          <w:rFonts w:asciiTheme="minorEastAsia" w:hAnsiTheme="minorEastAsia" w:hint="eastAsia"/>
          <w:szCs w:val="21"/>
        </w:rPr>
        <w:t>项目编号：</w:t>
      </w:r>
    </w:p>
    <w:p w:rsidR="007A2ED6" w:rsidRDefault="005D7836">
      <w:pPr>
        <w:spacing w:line="360" w:lineRule="auto"/>
        <w:contextualSpacing/>
        <w:rPr>
          <w:rFonts w:asciiTheme="minorEastAsia" w:hAnsiTheme="minorEastAsia"/>
          <w:szCs w:val="21"/>
        </w:rPr>
      </w:pPr>
      <w:r>
        <w:rPr>
          <w:rFonts w:asciiTheme="minorEastAsia" w:hAnsiTheme="minorEastAsia" w:hint="eastAsia"/>
          <w:szCs w:val="21"/>
        </w:rPr>
        <w:t xml:space="preserve">项目名称：                                                      </w:t>
      </w:r>
      <w:r>
        <w:rPr>
          <w:rFonts w:asciiTheme="minorEastAsia" w:hAnsiTheme="minorEastAsia" w:cs="Arial" w:hint="eastAsia"/>
          <w:szCs w:val="21"/>
        </w:rPr>
        <w:t>单位：元（人民币）</w:t>
      </w:r>
    </w:p>
    <w:tbl>
      <w:tblPr>
        <w:tblW w:w="9225" w:type="dxa"/>
        <w:jc w:val="center"/>
        <w:tblLayout w:type="fixed"/>
        <w:tblLook w:val="04A0"/>
      </w:tblPr>
      <w:tblGrid>
        <w:gridCol w:w="959"/>
        <w:gridCol w:w="1843"/>
        <w:gridCol w:w="3164"/>
        <w:gridCol w:w="2409"/>
        <w:gridCol w:w="850"/>
      </w:tblGrid>
      <w:tr w:rsidR="007A2ED6">
        <w:trPr>
          <w:trHeight w:val="851"/>
          <w:jc w:val="center"/>
        </w:trPr>
        <w:tc>
          <w:tcPr>
            <w:tcW w:w="959" w:type="dxa"/>
            <w:tcBorders>
              <w:top w:val="single" w:sz="6" w:space="0" w:color="auto"/>
              <w:left w:val="single" w:sz="6" w:space="0" w:color="auto"/>
              <w:bottom w:val="single" w:sz="6" w:space="0" w:color="auto"/>
              <w:right w:val="single" w:sz="6" w:space="0" w:color="auto"/>
            </w:tcBorders>
            <w:noWrap/>
            <w:vAlign w:val="center"/>
          </w:tcPr>
          <w:p w:rsidR="007A2ED6" w:rsidRDefault="005D7836">
            <w:pPr>
              <w:autoSpaceDE w:val="0"/>
              <w:autoSpaceDN w:val="0"/>
              <w:adjustRightInd w:val="0"/>
              <w:spacing w:line="480" w:lineRule="exact"/>
              <w:jc w:val="center"/>
              <w:rPr>
                <w:rFonts w:ascii="宋体" w:hAnsi="宋体" w:cs="宋体"/>
                <w:b/>
                <w:sz w:val="24"/>
                <w:szCs w:val="24"/>
                <w:lang w:val="zh-CN"/>
              </w:rPr>
            </w:pPr>
            <w:r>
              <w:rPr>
                <w:rFonts w:ascii="宋体" w:hAnsi="宋体" w:cs="宋体" w:hint="eastAsia"/>
                <w:b/>
                <w:sz w:val="24"/>
                <w:szCs w:val="24"/>
                <w:lang w:val="zh-CN"/>
              </w:rPr>
              <w:t>标</w:t>
            </w:r>
            <w:r>
              <w:rPr>
                <w:rFonts w:ascii="宋体" w:hAnsi="宋体" w:cs="宋体" w:hint="eastAsia"/>
                <w:b/>
                <w:sz w:val="24"/>
                <w:szCs w:val="24"/>
              </w:rPr>
              <w:t>段</w:t>
            </w:r>
          </w:p>
        </w:tc>
        <w:tc>
          <w:tcPr>
            <w:tcW w:w="1843" w:type="dxa"/>
            <w:tcBorders>
              <w:top w:val="single" w:sz="6" w:space="0" w:color="auto"/>
              <w:left w:val="single" w:sz="6" w:space="0" w:color="auto"/>
              <w:bottom w:val="single" w:sz="6" w:space="0" w:color="auto"/>
              <w:right w:val="single" w:sz="6" w:space="0" w:color="auto"/>
            </w:tcBorders>
            <w:noWrap/>
            <w:vAlign w:val="center"/>
          </w:tcPr>
          <w:p w:rsidR="007A2ED6" w:rsidRDefault="005D7836">
            <w:pPr>
              <w:autoSpaceDE w:val="0"/>
              <w:autoSpaceDN w:val="0"/>
              <w:adjustRightInd w:val="0"/>
              <w:spacing w:line="480" w:lineRule="exact"/>
              <w:jc w:val="center"/>
              <w:rPr>
                <w:rFonts w:ascii="宋体" w:hAnsi="宋体" w:cs="宋体"/>
                <w:b/>
                <w:sz w:val="24"/>
                <w:szCs w:val="24"/>
                <w:lang w:val="zh-CN"/>
              </w:rPr>
            </w:pPr>
            <w:r>
              <w:rPr>
                <w:rFonts w:ascii="宋体" w:hAnsi="宋体" w:cs="宋体" w:hint="eastAsia"/>
                <w:b/>
                <w:sz w:val="24"/>
                <w:szCs w:val="24"/>
                <w:lang w:val="zh-CN"/>
              </w:rPr>
              <w:t>项目名称</w:t>
            </w:r>
          </w:p>
        </w:tc>
        <w:tc>
          <w:tcPr>
            <w:tcW w:w="3164" w:type="dxa"/>
            <w:tcBorders>
              <w:top w:val="single" w:sz="6" w:space="0" w:color="auto"/>
              <w:left w:val="single" w:sz="6" w:space="0" w:color="auto"/>
              <w:bottom w:val="single" w:sz="6" w:space="0" w:color="auto"/>
              <w:right w:val="single" w:sz="6" w:space="0" w:color="auto"/>
            </w:tcBorders>
            <w:noWrap/>
            <w:vAlign w:val="center"/>
          </w:tcPr>
          <w:p w:rsidR="007A2ED6" w:rsidRDefault="005D7836">
            <w:pPr>
              <w:autoSpaceDE w:val="0"/>
              <w:autoSpaceDN w:val="0"/>
              <w:adjustRightInd w:val="0"/>
              <w:spacing w:line="480" w:lineRule="exact"/>
              <w:jc w:val="center"/>
              <w:rPr>
                <w:rFonts w:ascii="宋体" w:hAnsi="宋体" w:cs="宋体"/>
                <w:b/>
                <w:sz w:val="24"/>
                <w:szCs w:val="24"/>
                <w:lang w:val="zh-CN"/>
              </w:rPr>
            </w:pPr>
            <w:r>
              <w:rPr>
                <w:rFonts w:ascii="宋体" w:hAnsi="宋体" w:cs="宋体" w:hint="eastAsia"/>
                <w:b/>
                <w:sz w:val="24"/>
                <w:szCs w:val="24"/>
                <w:lang w:val="zh-CN"/>
              </w:rPr>
              <w:t>投标报价</w:t>
            </w:r>
          </w:p>
        </w:tc>
        <w:tc>
          <w:tcPr>
            <w:tcW w:w="2409" w:type="dxa"/>
            <w:tcBorders>
              <w:top w:val="single" w:sz="6" w:space="0" w:color="auto"/>
              <w:left w:val="single" w:sz="6" w:space="0" w:color="auto"/>
              <w:bottom w:val="single" w:sz="6" w:space="0" w:color="auto"/>
              <w:right w:val="single" w:sz="6" w:space="0" w:color="auto"/>
            </w:tcBorders>
            <w:noWrap/>
            <w:vAlign w:val="center"/>
          </w:tcPr>
          <w:p w:rsidR="007A2ED6" w:rsidRDefault="005D7836">
            <w:pPr>
              <w:autoSpaceDE w:val="0"/>
              <w:autoSpaceDN w:val="0"/>
              <w:adjustRightInd w:val="0"/>
              <w:spacing w:line="480" w:lineRule="exact"/>
              <w:jc w:val="center"/>
              <w:rPr>
                <w:rFonts w:ascii="宋体" w:hAnsi="宋体" w:cs="宋体"/>
                <w:b/>
                <w:sz w:val="24"/>
                <w:szCs w:val="24"/>
                <w:lang w:val="zh-CN"/>
              </w:rPr>
            </w:pPr>
            <w:r>
              <w:rPr>
                <w:rFonts w:ascii="宋体" w:hAnsi="宋体" w:cs="宋体" w:hint="eastAsia"/>
                <w:b/>
                <w:sz w:val="24"/>
                <w:szCs w:val="24"/>
                <w:lang w:val="zh-CN"/>
              </w:rPr>
              <w:t>合同履行期限</w:t>
            </w:r>
          </w:p>
        </w:tc>
        <w:tc>
          <w:tcPr>
            <w:tcW w:w="850" w:type="dxa"/>
            <w:tcBorders>
              <w:top w:val="single" w:sz="6" w:space="0" w:color="auto"/>
              <w:left w:val="single" w:sz="6" w:space="0" w:color="auto"/>
              <w:bottom w:val="single" w:sz="6" w:space="0" w:color="auto"/>
              <w:right w:val="single" w:sz="6" w:space="0" w:color="auto"/>
            </w:tcBorders>
            <w:noWrap/>
            <w:vAlign w:val="center"/>
          </w:tcPr>
          <w:p w:rsidR="007A2ED6" w:rsidRDefault="005D7836">
            <w:pPr>
              <w:autoSpaceDE w:val="0"/>
              <w:autoSpaceDN w:val="0"/>
              <w:adjustRightInd w:val="0"/>
              <w:spacing w:line="480" w:lineRule="exact"/>
              <w:jc w:val="center"/>
              <w:rPr>
                <w:rFonts w:ascii="宋体" w:hAnsi="宋体" w:cs="宋体"/>
                <w:b/>
                <w:sz w:val="24"/>
                <w:szCs w:val="24"/>
                <w:lang w:val="zh-CN"/>
              </w:rPr>
            </w:pPr>
            <w:r>
              <w:rPr>
                <w:rFonts w:ascii="宋体" w:hAnsi="宋体" w:cs="宋体" w:hint="eastAsia"/>
                <w:b/>
                <w:sz w:val="24"/>
                <w:szCs w:val="24"/>
                <w:lang w:val="zh-CN"/>
              </w:rPr>
              <w:t>备注</w:t>
            </w:r>
          </w:p>
        </w:tc>
      </w:tr>
      <w:tr w:rsidR="007A2ED6">
        <w:trPr>
          <w:trHeight w:val="2202"/>
          <w:jc w:val="center"/>
        </w:trPr>
        <w:tc>
          <w:tcPr>
            <w:tcW w:w="959" w:type="dxa"/>
            <w:tcBorders>
              <w:top w:val="single" w:sz="6" w:space="0" w:color="auto"/>
              <w:left w:val="single" w:sz="6" w:space="0" w:color="auto"/>
              <w:bottom w:val="single" w:sz="6" w:space="0" w:color="auto"/>
              <w:right w:val="single" w:sz="6" w:space="0" w:color="auto"/>
            </w:tcBorders>
            <w:noWrap/>
            <w:vAlign w:val="center"/>
          </w:tcPr>
          <w:p w:rsidR="007A2ED6" w:rsidRDefault="007A2ED6">
            <w:pPr>
              <w:autoSpaceDE w:val="0"/>
              <w:autoSpaceDN w:val="0"/>
              <w:adjustRightInd w:val="0"/>
              <w:spacing w:line="480" w:lineRule="exact"/>
              <w:ind w:firstLine="240"/>
              <w:rPr>
                <w:rFonts w:ascii="宋体" w:hAnsi="宋体"/>
                <w:sz w:val="24"/>
                <w:szCs w:val="24"/>
              </w:rPr>
            </w:pPr>
          </w:p>
        </w:tc>
        <w:tc>
          <w:tcPr>
            <w:tcW w:w="1843" w:type="dxa"/>
            <w:tcBorders>
              <w:top w:val="single" w:sz="6" w:space="0" w:color="auto"/>
              <w:left w:val="single" w:sz="6" w:space="0" w:color="auto"/>
              <w:bottom w:val="single" w:sz="6" w:space="0" w:color="auto"/>
              <w:right w:val="single" w:sz="6" w:space="0" w:color="auto"/>
            </w:tcBorders>
            <w:noWrap/>
            <w:vAlign w:val="center"/>
          </w:tcPr>
          <w:p w:rsidR="007A2ED6" w:rsidRDefault="007A2ED6">
            <w:pPr>
              <w:autoSpaceDE w:val="0"/>
              <w:autoSpaceDN w:val="0"/>
              <w:adjustRightInd w:val="0"/>
              <w:spacing w:line="480" w:lineRule="exact"/>
              <w:ind w:firstLine="240"/>
              <w:rPr>
                <w:rFonts w:ascii="宋体" w:hAnsi="宋体"/>
                <w:sz w:val="24"/>
                <w:szCs w:val="24"/>
              </w:rPr>
            </w:pPr>
          </w:p>
        </w:tc>
        <w:tc>
          <w:tcPr>
            <w:tcW w:w="3164" w:type="dxa"/>
            <w:tcBorders>
              <w:top w:val="single" w:sz="6" w:space="0" w:color="auto"/>
              <w:left w:val="single" w:sz="6" w:space="0" w:color="auto"/>
              <w:bottom w:val="single" w:sz="6" w:space="0" w:color="auto"/>
              <w:right w:val="single" w:sz="6" w:space="0" w:color="auto"/>
            </w:tcBorders>
            <w:noWrap/>
            <w:vAlign w:val="center"/>
          </w:tcPr>
          <w:p w:rsidR="007A2ED6" w:rsidRDefault="005D7836">
            <w:pPr>
              <w:autoSpaceDE w:val="0"/>
              <w:autoSpaceDN w:val="0"/>
              <w:adjustRightInd w:val="0"/>
              <w:spacing w:line="480" w:lineRule="exact"/>
              <w:rPr>
                <w:rFonts w:ascii="宋体" w:hAnsi="宋体" w:cs="宋体"/>
                <w:sz w:val="24"/>
                <w:szCs w:val="24"/>
                <w:lang w:val="zh-CN"/>
              </w:rPr>
            </w:pPr>
            <w:r>
              <w:rPr>
                <w:rFonts w:ascii="宋体" w:hAnsi="宋体" w:cs="宋体" w:hint="eastAsia"/>
                <w:sz w:val="24"/>
                <w:szCs w:val="24"/>
                <w:lang w:val="zh-CN"/>
              </w:rPr>
              <w:t>大写：             小写：</w:t>
            </w:r>
          </w:p>
        </w:tc>
        <w:tc>
          <w:tcPr>
            <w:tcW w:w="2409" w:type="dxa"/>
            <w:tcBorders>
              <w:top w:val="single" w:sz="6" w:space="0" w:color="auto"/>
              <w:left w:val="single" w:sz="6" w:space="0" w:color="auto"/>
              <w:bottom w:val="single" w:sz="6" w:space="0" w:color="auto"/>
              <w:right w:val="single" w:sz="6" w:space="0" w:color="auto"/>
            </w:tcBorders>
            <w:noWrap/>
            <w:vAlign w:val="center"/>
          </w:tcPr>
          <w:p w:rsidR="007A2ED6" w:rsidRDefault="007A2ED6">
            <w:pPr>
              <w:autoSpaceDE w:val="0"/>
              <w:autoSpaceDN w:val="0"/>
              <w:adjustRightInd w:val="0"/>
              <w:spacing w:line="480" w:lineRule="exact"/>
              <w:ind w:firstLine="240"/>
              <w:jc w:val="center"/>
              <w:rPr>
                <w:rFonts w:ascii="宋体" w:hAnsi="宋体" w:cs="宋体"/>
                <w:sz w:val="24"/>
                <w:szCs w:val="24"/>
                <w:lang w:val="zh-CN"/>
              </w:rPr>
            </w:pPr>
          </w:p>
        </w:tc>
        <w:tc>
          <w:tcPr>
            <w:tcW w:w="850" w:type="dxa"/>
            <w:tcBorders>
              <w:top w:val="single" w:sz="6" w:space="0" w:color="auto"/>
              <w:left w:val="single" w:sz="6" w:space="0" w:color="auto"/>
              <w:bottom w:val="single" w:sz="6" w:space="0" w:color="auto"/>
              <w:right w:val="single" w:sz="6" w:space="0" w:color="auto"/>
            </w:tcBorders>
            <w:noWrap/>
            <w:vAlign w:val="center"/>
          </w:tcPr>
          <w:p w:rsidR="007A2ED6" w:rsidRDefault="007A2ED6">
            <w:pPr>
              <w:autoSpaceDE w:val="0"/>
              <w:autoSpaceDN w:val="0"/>
              <w:adjustRightInd w:val="0"/>
              <w:spacing w:line="480" w:lineRule="exact"/>
              <w:ind w:firstLine="240"/>
              <w:rPr>
                <w:rFonts w:ascii="宋体" w:hAnsi="宋体" w:cs="宋体"/>
                <w:sz w:val="24"/>
                <w:szCs w:val="24"/>
                <w:lang w:val="zh-CN"/>
              </w:rPr>
            </w:pPr>
          </w:p>
        </w:tc>
      </w:tr>
      <w:tr w:rsidR="007A2ED6">
        <w:trPr>
          <w:trHeight w:val="2202"/>
          <w:jc w:val="center"/>
        </w:trPr>
        <w:tc>
          <w:tcPr>
            <w:tcW w:w="959" w:type="dxa"/>
            <w:tcBorders>
              <w:top w:val="single" w:sz="6" w:space="0" w:color="auto"/>
              <w:left w:val="single" w:sz="6" w:space="0" w:color="auto"/>
              <w:bottom w:val="single" w:sz="6" w:space="0" w:color="auto"/>
              <w:right w:val="single" w:sz="6" w:space="0" w:color="auto"/>
            </w:tcBorders>
            <w:noWrap/>
            <w:vAlign w:val="center"/>
          </w:tcPr>
          <w:p w:rsidR="007A2ED6" w:rsidRDefault="005D7836">
            <w:pPr>
              <w:autoSpaceDE w:val="0"/>
              <w:autoSpaceDN w:val="0"/>
              <w:adjustRightInd w:val="0"/>
              <w:spacing w:line="480" w:lineRule="exact"/>
              <w:ind w:firstLine="240"/>
              <w:rPr>
                <w:rFonts w:ascii="宋体" w:hAnsi="宋体"/>
                <w:sz w:val="24"/>
                <w:szCs w:val="24"/>
              </w:rPr>
            </w:pPr>
            <w:r>
              <w:rPr>
                <w:rFonts w:ascii="宋体" w:hAnsi="宋体" w:hint="eastAsia"/>
                <w:sz w:val="24"/>
                <w:szCs w:val="24"/>
              </w:rPr>
              <w:t>...</w:t>
            </w:r>
          </w:p>
        </w:tc>
        <w:tc>
          <w:tcPr>
            <w:tcW w:w="1843" w:type="dxa"/>
            <w:tcBorders>
              <w:top w:val="single" w:sz="6" w:space="0" w:color="auto"/>
              <w:left w:val="single" w:sz="6" w:space="0" w:color="auto"/>
              <w:bottom w:val="single" w:sz="6" w:space="0" w:color="auto"/>
              <w:right w:val="single" w:sz="6" w:space="0" w:color="auto"/>
            </w:tcBorders>
            <w:noWrap/>
            <w:vAlign w:val="center"/>
          </w:tcPr>
          <w:p w:rsidR="007A2ED6" w:rsidRDefault="007A2ED6">
            <w:pPr>
              <w:autoSpaceDE w:val="0"/>
              <w:autoSpaceDN w:val="0"/>
              <w:adjustRightInd w:val="0"/>
              <w:spacing w:line="480" w:lineRule="exact"/>
              <w:ind w:firstLine="240"/>
              <w:rPr>
                <w:rFonts w:ascii="宋体" w:hAnsi="宋体"/>
                <w:sz w:val="24"/>
                <w:szCs w:val="24"/>
              </w:rPr>
            </w:pPr>
          </w:p>
        </w:tc>
        <w:tc>
          <w:tcPr>
            <w:tcW w:w="3164" w:type="dxa"/>
            <w:tcBorders>
              <w:top w:val="single" w:sz="6" w:space="0" w:color="auto"/>
              <w:left w:val="single" w:sz="6" w:space="0" w:color="auto"/>
              <w:bottom w:val="single" w:sz="6" w:space="0" w:color="auto"/>
              <w:right w:val="single" w:sz="6" w:space="0" w:color="auto"/>
            </w:tcBorders>
            <w:noWrap/>
            <w:vAlign w:val="center"/>
          </w:tcPr>
          <w:p w:rsidR="007A2ED6" w:rsidRDefault="005D7836">
            <w:pPr>
              <w:autoSpaceDE w:val="0"/>
              <w:autoSpaceDN w:val="0"/>
              <w:adjustRightInd w:val="0"/>
              <w:spacing w:line="480" w:lineRule="exact"/>
              <w:rPr>
                <w:rFonts w:ascii="宋体" w:hAnsi="宋体" w:cs="宋体"/>
                <w:sz w:val="24"/>
                <w:szCs w:val="24"/>
                <w:lang w:val="zh-CN"/>
              </w:rPr>
            </w:pPr>
            <w:r>
              <w:rPr>
                <w:rFonts w:ascii="宋体" w:hAnsi="宋体" w:cs="宋体" w:hint="eastAsia"/>
                <w:sz w:val="24"/>
                <w:szCs w:val="24"/>
                <w:lang w:val="zh-CN"/>
              </w:rPr>
              <w:t>大写：             小写：</w:t>
            </w:r>
          </w:p>
        </w:tc>
        <w:tc>
          <w:tcPr>
            <w:tcW w:w="2409" w:type="dxa"/>
            <w:tcBorders>
              <w:top w:val="single" w:sz="6" w:space="0" w:color="auto"/>
              <w:left w:val="single" w:sz="6" w:space="0" w:color="auto"/>
              <w:bottom w:val="single" w:sz="6" w:space="0" w:color="auto"/>
              <w:right w:val="single" w:sz="6" w:space="0" w:color="auto"/>
            </w:tcBorders>
            <w:noWrap/>
            <w:vAlign w:val="center"/>
          </w:tcPr>
          <w:p w:rsidR="007A2ED6" w:rsidRDefault="007A2ED6">
            <w:pPr>
              <w:autoSpaceDE w:val="0"/>
              <w:autoSpaceDN w:val="0"/>
              <w:adjustRightInd w:val="0"/>
              <w:spacing w:line="480" w:lineRule="exact"/>
              <w:ind w:firstLine="240"/>
              <w:jc w:val="center"/>
              <w:rPr>
                <w:rFonts w:ascii="宋体" w:hAnsi="宋体" w:cs="宋体"/>
                <w:sz w:val="24"/>
                <w:szCs w:val="24"/>
                <w:lang w:val="zh-CN"/>
              </w:rPr>
            </w:pPr>
          </w:p>
        </w:tc>
        <w:tc>
          <w:tcPr>
            <w:tcW w:w="850" w:type="dxa"/>
            <w:tcBorders>
              <w:top w:val="single" w:sz="6" w:space="0" w:color="auto"/>
              <w:left w:val="single" w:sz="6" w:space="0" w:color="auto"/>
              <w:bottom w:val="single" w:sz="6" w:space="0" w:color="auto"/>
              <w:right w:val="single" w:sz="6" w:space="0" w:color="auto"/>
            </w:tcBorders>
            <w:noWrap/>
            <w:vAlign w:val="center"/>
          </w:tcPr>
          <w:p w:rsidR="007A2ED6" w:rsidRDefault="007A2ED6">
            <w:pPr>
              <w:autoSpaceDE w:val="0"/>
              <w:autoSpaceDN w:val="0"/>
              <w:adjustRightInd w:val="0"/>
              <w:spacing w:line="480" w:lineRule="exact"/>
              <w:ind w:firstLine="240"/>
              <w:rPr>
                <w:rFonts w:ascii="宋体" w:hAnsi="宋体" w:cs="宋体"/>
                <w:sz w:val="24"/>
                <w:szCs w:val="24"/>
                <w:lang w:val="zh-CN"/>
              </w:rPr>
            </w:pPr>
          </w:p>
        </w:tc>
      </w:tr>
    </w:tbl>
    <w:p w:rsidR="007A2ED6" w:rsidRDefault="005D7836">
      <w:pPr>
        <w:autoSpaceDE w:val="0"/>
        <w:autoSpaceDN w:val="0"/>
        <w:adjustRightInd w:val="0"/>
        <w:spacing w:line="480" w:lineRule="auto"/>
        <w:rPr>
          <w:rFonts w:asciiTheme="minorEastAsia" w:hAnsiTheme="minorEastAsia" w:cs="宋体"/>
          <w:szCs w:val="21"/>
          <w:lang w:val="zh-CN"/>
        </w:rPr>
      </w:pPr>
      <w:r>
        <w:rPr>
          <w:rFonts w:asciiTheme="minorEastAsia" w:hAnsiTheme="minorEastAsia" w:cs="宋体" w:hint="eastAsia"/>
          <w:szCs w:val="21"/>
          <w:lang w:val="zh-CN"/>
        </w:rPr>
        <w:t>供应商名称：</w:t>
      </w:r>
      <w:r>
        <w:rPr>
          <w:rFonts w:asciiTheme="minorEastAsia" w:hAnsiTheme="minorEastAsia" w:cs="宋体" w:hint="eastAsia"/>
          <w:szCs w:val="21"/>
          <w:u w:val="single"/>
          <w:lang w:val="zh-CN"/>
        </w:rPr>
        <w:t xml:space="preserve">     （全称）   </w:t>
      </w:r>
      <w:r>
        <w:rPr>
          <w:rFonts w:asciiTheme="minorEastAsia" w:hAnsiTheme="minorEastAsia" w:cs="宋体" w:hint="eastAsia"/>
          <w:szCs w:val="21"/>
          <w:lang w:val="zh-CN"/>
        </w:rPr>
        <w:t>（公章）：</w:t>
      </w:r>
    </w:p>
    <w:p w:rsidR="007A2ED6" w:rsidRDefault="005D7836">
      <w:pPr>
        <w:autoSpaceDE w:val="0"/>
        <w:autoSpaceDN w:val="0"/>
        <w:adjustRightInd w:val="0"/>
        <w:spacing w:line="480" w:lineRule="auto"/>
        <w:rPr>
          <w:rFonts w:asciiTheme="minorEastAsia" w:hAnsiTheme="minorEastAsia" w:cs="宋体"/>
          <w:szCs w:val="21"/>
          <w:lang w:val="zh-CN"/>
        </w:rPr>
      </w:pPr>
      <w:r>
        <w:rPr>
          <w:rFonts w:asciiTheme="minorEastAsia" w:hAnsiTheme="minorEastAsia" w:cs="宋体" w:hint="eastAsia"/>
          <w:szCs w:val="21"/>
          <w:lang w:val="zh-CN"/>
        </w:rPr>
        <w:t>日期：年月日</w:t>
      </w:r>
    </w:p>
    <w:p w:rsidR="007A2ED6" w:rsidRDefault="005D7836">
      <w:pPr>
        <w:autoSpaceDE w:val="0"/>
        <w:autoSpaceDN w:val="0"/>
        <w:adjustRightInd w:val="0"/>
        <w:spacing w:line="480" w:lineRule="auto"/>
        <w:rPr>
          <w:rFonts w:asciiTheme="minorEastAsia" w:hAnsiTheme="minorEastAsia" w:cs="宋体"/>
          <w:szCs w:val="21"/>
          <w:lang w:val="zh-CN"/>
        </w:rPr>
      </w:pPr>
      <w:r>
        <w:rPr>
          <w:rFonts w:asciiTheme="minorEastAsia" w:hAnsiTheme="minorEastAsia" w:cs="宋体" w:hint="eastAsia"/>
          <w:szCs w:val="21"/>
          <w:lang w:val="zh-CN"/>
        </w:rPr>
        <w:t>参加磋商的法定代表人或授权代表</w:t>
      </w:r>
    </w:p>
    <w:p w:rsidR="007A2ED6" w:rsidRDefault="005D7836">
      <w:pPr>
        <w:autoSpaceDE w:val="0"/>
        <w:autoSpaceDN w:val="0"/>
        <w:adjustRightInd w:val="0"/>
        <w:spacing w:line="480" w:lineRule="auto"/>
        <w:rPr>
          <w:rFonts w:asciiTheme="minorEastAsia" w:hAnsiTheme="minorEastAsia" w:cs="宋体"/>
          <w:szCs w:val="21"/>
        </w:rPr>
      </w:pPr>
      <w:r>
        <w:rPr>
          <w:rFonts w:asciiTheme="minorEastAsia" w:hAnsiTheme="minorEastAsia" w:cs="宋体" w:hint="eastAsia"/>
          <w:szCs w:val="21"/>
          <w:lang w:val="zh-CN"/>
        </w:rPr>
        <w:t>姓名：</w:t>
      </w:r>
      <w:r>
        <w:rPr>
          <w:rFonts w:asciiTheme="minorEastAsia" w:hAnsiTheme="minorEastAsia" w:cs="宋体" w:hint="eastAsia"/>
          <w:szCs w:val="21"/>
        </w:rPr>
        <w:t xml:space="preserve">                      联系电话（手机）：</w:t>
      </w:r>
    </w:p>
    <w:p w:rsidR="007A2ED6" w:rsidRDefault="005D7836">
      <w:pPr>
        <w:autoSpaceDE w:val="0"/>
        <w:autoSpaceDN w:val="0"/>
        <w:adjustRightInd w:val="0"/>
        <w:spacing w:line="480" w:lineRule="auto"/>
        <w:rPr>
          <w:rFonts w:asciiTheme="minorEastAsia" w:hAnsiTheme="minorEastAsia" w:cs="宋体"/>
          <w:szCs w:val="21"/>
          <w:lang w:val="zh-CN"/>
        </w:rPr>
      </w:pPr>
      <w:r>
        <w:rPr>
          <w:rFonts w:asciiTheme="minorEastAsia" w:hAnsiTheme="minorEastAsia" w:cs="宋体" w:hint="eastAsia"/>
          <w:szCs w:val="21"/>
          <w:lang w:val="zh-CN"/>
        </w:rPr>
        <w:t>注：1、合同履行期限指完成该项目的最终时间（日历天）。</w:t>
      </w:r>
    </w:p>
    <w:p w:rsidR="007A2ED6" w:rsidRDefault="005D7836">
      <w:pPr>
        <w:autoSpaceDE w:val="0"/>
        <w:autoSpaceDN w:val="0"/>
        <w:adjustRightInd w:val="0"/>
        <w:spacing w:line="480" w:lineRule="auto"/>
        <w:ind w:firstLineChars="200" w:firstLine="420"/>
        <w:rPr>
          <w:rFonts w:asciiTheme="minorEastAsia" w:hAnsiTheme="minorEastAsia" w:cs="宋体"/>
          <w:szCs w:val="21"/>
          <w:lang w:val="zh-CN"/>
        </w:rPr>
      </w:pPr>
      <w:r>
        <w:rPr>
          <w:rFonts w:asciiTheme="minorEastAsia" w:hAnsiTheme="minorEastAsia" w:cs="宋体" w:hint="eastAsia"/>
          <w:szCs w:val="21"/>
          <w:lang w:val="zh-CN"/>
        </w:rPr>
        <w:t>2、如采购公告明确项目交付日期以年为单位，本表应填写完成该项目的年限。</w:t>
      </w:r>
    </w:p>
    <w:p w:rsidR="007A2ED6" w:rsidRDefault="007A2ED6">
      <w:pPr>
        <w:autoSpaceDE w:val="0"/>
        <w:autoSpaceDN w:val="0"/>
        <w:adjustRightInd w:val="0"/>
        <w:spacing w:line="480" w:lineRule="auto"/>
        <w:ind w:firstLineChars="200" w:firstLine="420"/>
        <w:rPr>
          <w:rFonts w:asciiTheme="minorEastAsia" w:hAnsiTheme="minorEastAsia" w:cs="宋体"/>
          <w:szCs w:val="21"/>
          <w:lang w:val="zh-CN"/>
        </w:rPr>
      </w:pPr>
    </w:p>
    <w:p w:rsidR="007A2ED6" w:rsidRDefault="007A2ED6">
      <w:pPr>
        <w:autoSpaceDE w:val="0"/>
        <w:autoSpaceDN w:val="0"/>
        <w:adjustRightInd w:val="0"/>
        <w:spacing w:line="360" w:lineRule="auto"/>
        <w:rPr>
          <w:rFonts w:ascii="宋体" w:cs="宋体"/>
          <w:sz w:val="24"/>
          <w:lang w:val="zh-CN"/>
        </w:rPr>
      </w:pPr>
    </w:p>
    <w:p w:rsidR="007A2ED6" w:rsidRDefault="007A2ED6">
      <w:pPr>
        <w:autoSpaceDE w:val="0"/>
        <w:autoSpaceDN w:val="0"/>
        <w:adjustRightInd w:val="0"/>
        <w:spacing w:line="360" w:lineRule="auto"/>
        <w:rPr>
          <w:rFonts w:ascii="宋体" w:cs="宋体"/>
          <w:sz w:val="24"/>
          <w:lang w:val="zh-CN"/>
        </w:rPr>
      </w:pPr>
    </w:p>
    <w:p w:rsidR="007A2ED6" w:rsidRDefault="007A2ED6">
      <w:pPr>
        <w:autoSpaceDE w:val="0"/>
        <w:autoSpaceDN w:val="0"/>
        <w:adjustRightInd w:val="0"/>
        <w:spacing w:line="360" w:lineRule="auto"/>
        <w:jc w:val="center"/>
        <w:rPr>
          <w:rFonts w:asciiTheme="minorEastAsia" w:hAnsiTheme="minorEastAsia" w:cs="黑体"/>
          <w:b/>
          <w:bCs/>
          <w:sz w:val="28"/>
          <w:szCs w:val="28"/>
          <w:lang w:val="zh-CN"/>
        </w:rPr>
      </w:pPr>
    </w:p>
    <w:p w:rsidR="007A2ED6" w:rsidRDefault="005D7836">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t>三、资格审查证明材料</w:t>
      </w:r>
    </w:p>
    <w:p w:rsidR="007A2ED6" w:rsidRDefault="005D7836">
      <w:pPr>
        <w:pStyle w:val="a8"/>
        <w:spacing w:line="360" w:lineRule="auto"/>
        <w:ind w:firstLine="341"/>
        <w:jc w:val="center"/>
        <w:rPr>
          <w:rFonts w:asciiTheme="majorEastAsia" w:eastAsiaTheme="majorEastAsia" w:hAnsiTheme="majorEastAsia"/>
          <w:b/>
          <w:snapToGrid w:val="0"/>
          <w:kern w:val="0"/>
          <w:szCs w:val="24"/>
        </w:rPr>
      </w:pPr>
      <w:r>
        <w:rPr>
          <w:rFonts w:asciiTheme="majorEastAsia" w:eastAsiaTheme="majorEastAsia" w:hAnsiTheme="majorEastAsia" w:hint="eastAsia"/>
          <w:b/>
          <w:snapToGrid w:val="0"/>
          <w:kern w:val="0"/>
          <w:szCs w:val="24"/>
        </w:rPr>
        <w:t>3.1 投 标 函</w:t>
      </w:r>
    </w:p>
    <w:p w:rsidR="007A2ED6" w:rsidRDefault="005D7836">
      <w:pPr>
        <w:adjustRightInd w:val="0"/>
        <w:spacing w:line="360" w:lineRule="auto"/>
        <w:contextualSpacing/>
        <w:rPr>
          <w:rFonts w:asciiTheme="minorEastAsia" w:hAnsiTheme="minorEastAsia"/>
          <w:b/>
          <w:snapToGrid w:val="0"/>
          <w:kern w:val="0"/>
          <w:sz w:val="24"/>
          <w:szCs w:val="24"/>
        </w:rPr>
      </w:pPr>
      <w:r>
        <w:rPr>
          <w:rFonts w:asciiTheme="minorEastAsia" w:hAnsiTheme="minorEastAsia" w:hint="eastAsia"/>
          <w:snapToGrid w:val="0"/>
          <w:kern w:val="0"/>
          <w:sz w:val="24"/>
          <w:szCs w:val="24"/>
        </w:rPr>
        <w:t>致：</w:t>
      </w:r>
      <w:r>
        <w:rPr>
          <w:rFonts w:ascii="宋体" w:hAnsi="宋体" w:hint="eastAsia"/>
          <w:b/>
          <w:snapToGrid w:val="0"/>
          <w:kern w:val="0"/>
          <w:sz w:val="24"/>
          <w:szCs w:val="24"/>
        </w:rPr>
        <w:t>（采购人）</w:t>
      </w:r>
    </w:p>
    <w:p w:rsidR="007A2ED6" w:rsidRDefault="005D7836">
      <w:pPr>
        <w:adjustRightInd w:val="0"/>
        <w:spacing w:line="360" w:lineRule="auto"/>
        <w:ind w:firstLineChars="200" w:firstLine="480"/>
        <w:contextualSpacing/>
        <w:outlineLvl w:val="0"/>
        <w:rPr>
          <w:rFonts w:asciiTheme="minorEastAsia" w:hAnsiTheme="minorEastAsia"/>
          <w:snapToGrid w:val="0"/>
          <w:kern w:val="0"/>
          <w:sz w:val="24"/>
          <w:szCs w:val="24"/>
        </w:rPr>
      </w:pPr>
      <w:r>
        <w:rPr>
          <w:rFonts w:asciiTheme="minorEastAsia" w:hAnsiTheme="minorEastAsia" w:hint="eastAsia"/>
          <w:snapToGrid w:val="0"/>
          <w:kern w:val="0"/>
          <w:sz w:val="24"/>
          <w:szCs w:val="24"/>
        </w:rPr>
        <w:t>根据贵方 （项目名称、项目编号）采购的竞争性磋商公告及磋商邀请，_______（姓名和职务）被正式授权并代表供应商</w:t>
      </w:r>
      <w:r>
        <w:rPr>
          <w:rFonts w:asciiTheme="minorEastAsia" w:hAnsiTheme="minorEastAsia" w:hint="eastAsia"/>
          <w:snapToGrid w:val="0"/>
          <w:kern w:val="0"/>
          <w:sz w:val="24"/>
          <w:szCs w:val="24"/>
          <w:u w:val="single"/>
        </w:rPr>
        <w:t>（供应商名称、地址）</w:t>
      </w:r>
      <w:r>
        <w:rPr>
          <w:rFonts w:asciiTheme="minorEastAsia" w:hAnsiTheme="minorEastAsia" w:hint="eastAsia"/>
          <w:snapToGrid w:val="0"/>
          <w:kern w:val="0"/>
          <w:sz w:val="24"/>
          <w:szCs w:val="24"/>
        </w:rPr>
        <w:t>提交。</w:t>
      </w:r>
    </w:p>
    <w:p w:rsidR="007A2ED6" w:rsidRDefault="005D7836">
      <w:pPr>
        <w:pStyle w:val="a8"/>
        <w:adjustRightInd w:val="0"/>
        <w:spacing w:line="360" w:lineRule="auto"/>
        <w:ind w:firstLineChars="200" w:firstLine="480"/>
        <w:contextualSpacing/>
        <w:rPr>
          <w:rFonts w:asciiTheme="minorEastAsia" w:eastAsiaTheme="minorEastAsia" w:hAnsiTheme="minorEastAsia"/>
          <w:snapToGrid w:val="0"/>
          <w:kern w:val="0"/>
          <w:szCs w:val="24"/>
        </w:rPr>
      </w:pPr>
      <w:r>
        <w:rPr>
          <w:rFonts w:asciiTheme="minorEastAsia" w:eastAsiaTheme="minorEastAsia" w:hAnsiTheme="minorEastAsia" w:hint="eastAsia"/>
          <w:snapToGrid w:val="0"/>
          <w:kern w:val="0"/>
          <w:szCs w:val="24"/>
        </w:rPr>
        <w:t>我方确认收到贵方提供的</w:t>
      </w:r>
      <w:r>
        <w:rPr>
          <w:rFonts w:asciiTheme="minorEastAsia" w:eastAsiaTheme="minorEastAsia" w:hAnsiTheme="minorEastAsia" w:hint="eastAsia"/>
          <w:snapToGrid w:val="0"/>
          <w:kern w:val="0"/>
          <w:szCs w:val="24"/>
          <w:u w:val="single"/>
        </w:rPr>
        <w:t>（项目名称、项目编号）</w:t>
      </w:r>
      <w:r>
        <w:rPr>
          <w:rFonts w:asciiTheme="minorEastAsia" w:eastAsiaTheme="minorEastAsia" w:hAnsiTheme="minorEastAsia" w:hint="eastAsia"/>
          <w:snapToGrid w:val="0"/>
          <w:kern w:val="0"/>
          <w:szCs w:val="24"/>
        </w:rPr>
        <w:t>磋商文件的全部内容。</w:t>
      </w:r>
    </w:p>
    <w:p w:rsidR="007A2ED6" w:rsidRDefault="005D7836">
      <w:pPr>
        <w:pStyle w:val="a8"/>
        <w:adjustRightInd w:val="0"/>
        <w:spacing w:line="360" w:lineRule="auto"/>
        <w:ind w:firstLineChars="200" w:firstLine="480"/>
        <w:contextualSpacing/>
        <w:rPr>
          <w:rFonts w:asciiTheme="minorEastAsia" w:eastAsiaTheme="minorEastAsia" w:hAnsiTheme="minorEastAsia"/>
          <w:snapToGrid w:val="0"/>
          <w:kern w:val="0"/>
          <w:szCs w:val="24"/>
        </w:rPr>
      </w:pPr>
      <w:r>
        <w:rPr>
          <w:rFonts w:asciiTheme="minorEastAsia" w:eastAsiaTheme="minorEastAsia" w:hAnsiTheme="minorEastAsia" w:hint="eastAsia"/>
          <w:snapToGrid w:val="0"/>
          <w:kern w:val="0"/>
          <w:szCs w:val="24"/>
        </w:rPr>
        <w:t>我方在参与响应前已详细研究了磋商文件的所有内容，包括澄清、修改文件（如果有）和所有已提供的参考资料以及有关附件，我方完全明白并认为此磋商文件没有倾向性，也不存在排斥潜在投标供应商的内容，我方同意磋商文件的相关条款和</w:t>
      </w:r>
      <w:r>
        <w:rPr>
          <w:rFonts w:asciiTheme="minorEastAsia" w:eastAsiaTheme="minorEastAsia" w:hAnsiTheme="minorEastAsia" w:hint="eastAsia"/>
          <w:szCs w:val="24"/>
        </w:rPr>
        <w:t>已完全理解并接受磋商文件的各项规定和要求及资金支付规定，对磋商文件的合理性、合法性不再有异议。</w:t>
      </w:r>
    </w:p>
    <w:p w:rsidR="007A2ED6" w:rsidRDefault="005D7836">
      <w:pPr>
        <w:adjustRightInd w:val="0"/>
        <w:spacing w:line="360" w:lineRule="auto"/>
        <w:ind w:firstLineChars="250" w:firstLine="600"/>
        <w:contextualSpacing/>
        <w:rPr>
          <w:rFonts w:asciiTheme="minorEastAsia" w:hAnsiTheme="minorEastAsia" w:cs="Courier New"/>
          <w:sz w:val="24"/>
          <w:szCs w:val="24"/>
        </w:rPr>
      </w:pPr>
      <w:r>
        <w:rPr>
          <w:rFonts w:asciiTheme="minorEastAsia" w:hAnsiTheme="minorEastAsia" w:cs="Courier New" w:hint="eastAsia"/>
          <w:sz w:val="24"/>
          <w:szCs w:val="24"/>
        </w:rPr>
        <w:t>我方已完全明白磋商文件的所有条款要求，并申明如下：</w:t>
      </w:r>
    </w:p>
    <w:p w:rsidR="007A2ED6" w:rsidRDefault="005D7836">
      <w:pPr>
        <w:adjustRightInd w:val="0"/>
        <w:spacing w:line="360" w:lineRule="auto"/>
        <w:ind w:firstLineChars="200" w:firstLine="480"/>
        <w:contextualSpacing/>
        <w:rPr>
          <w:rFonts w:asciiTheme="minorEastAsia" w:hAnsiTheme="minorEastAsia" w:cs="Courier New"/>
          <w:sz w:val="24"/>
          <w:szCs w:val="24"/>
        </w:rPr>
      </w:pPr>
      <w:r>
        <w:rPr>
          <w:rFonts w:asciiTheme="minorEastAsia" w:hAnsiTheme="minorEastAsia" w:cs="Courier New" w:hint="eastAsia"/>
          <w:sz w:val="24"/>
          <w:szCs w:val="24"/>
        </w:rPr>
        <w:t>一、按磋商文件提供的全部货物与相关服务的响应总价详见《报价一览表》。</w:t>
      </w:r>
    </w:p>
    <w:p w:rsidR="007A2ED6" w:rsidRDefault="005D7836">
      <w:pPr>
        <w:adjustRightInd w:val="0"/>
        <w:spacing w:line="360" w:lineRule="auto"/>
        <w:ind w:firstLineChars="200" w:firstLine="480"/>
        <w:contextualSpacing/>
        <w:rPr>
          <w:rFonts w:asciiTheme="minorEastAsia" w:hAnsiTheme="minorEastAsia" w:cs="Courier New"/>
          <w:sz w:val="24"/>
          <w:szCs w:val="24"/>
        </w:rPr>
      </w:pPr>
      <w:r>
        <w:rPr>
          <w:rFonts w:asciiTheme="minorEastAsia" w:hAnsiTheme="minorEastAsia" w:cs="Courier New" w:hint="eastAsia"/>
          <w:sz w:val="24"/>
          <w:szCs w:val="24"/>
        </w:rPr>
        <w:t>二、</w:t>
      </w:r>
      <w:r>
        <w:rPr>
          <w:rFonts w:ascii="宋体" w:hAnsi="宋体" w:hint="eastAsia"/>
          <w:sz w:val="24"/>
          <w:szCs w:val="24"/>
        </w:rPr>
        <w:t>我方同意在本项目磋商文件中规定的开标日起90天内遵守本磋商文件中的承诺且在此期限届满之前均具有约束力。我方同意并遵守本磋商文件“供应商须知”中第十四条第三款关于延长投标有效期的规定。</w:t>
      </w:r>
      <w:r>
        <w:rPr>
          <w:rFonts w:asciiTheme="minorEastAsia" w:hAnsiTheme="minorEastAsia" w:cs="Courier New" w:hint="eastAsia"/>
          <w:sz w:val="24"/>
          <w:szCs w:val="24"/>
        </w:rPr>
        <w:t>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rsidR="007A2ED6" w:rsidRDefault="005D7836">
      <w:pPr>
        <w:pStyle w:val="ad"/>
        <w:adjustRightInd w:val="0"/>
        <w:spacing w:line="360" w:lineRule="auto"/>
        <w:ind w:firstLineChars="200" w:firstLine="480"/>
        <w:contextualSpacing/>
        <w:rPr>
          <w:rFonts w:asciiTheme="minorEastAsia" w:eastAsiaTheme="minorEastAsia" w:hAnsiTheme="minorEastAsia" w:cs="Courier New"/>
        </w:rPr>
      </w:pPr>
      <w:r>
        <w:rPr>
          <w:rFonts w:asciiTheme="minorEastAsia" w:eastAsiaTheme="minorEastAsia" w:hAnsiTheme="minorEastAsia" w:cs="Courier New" w:hint="eastAsia"/>
        </w:rPr>
        <w:t>三、我方明白并同意，在规定的磋商响应时间截止之后，响应有效期之内撤销磋商响应的，则我方承担违反响应承诺的责任追究。</w:t>
      </w:r>
    </w:p>
    <w:p w:rsidR="007A2ED6" w:rsidRDefault="005D7836">
      <w:pPr>
        <w:pStyle w:val="ad"/>
        <w:adjustRightInd w:val="0"/>
        <w:spacing w:line="360" w:lineRule="auto"/>
        <w:ind w:firstLineChars="200" w:firstLine="480"/>
        <w:contextualSpacing/>
        <w:rPr>
          <w:rFonts w:asciiTheme="minorEastAsia" w:eastAsiaTheme="minorEastAsia" w:hAnsiTheme="minorEastAsia" w:cs="Courier New"/>
        </w:rPr>
      </w:pPr>
      <w:r>
        <w:rPr>
          <w:rFonts w:asciiTheme="minorEastAsia" w:eastAsiaTheme="minorEastAsia" w:hAnsiTheme="minorEastAsia" w:cs="Courier New" w:hint="eastAsia"/>
        </w:rPr>
        <w:t>四、我方同意按照贵方可能提出的要求而提供与磋商响应有关的任何其它数据、信息或资料。</w:t>
      </w:r>
    </w:p>
    <w:p w:rsidR="007A2ED6" w:rsidRDefault="005D7836">
      <w:pPr>
        <w:pStyle w:val="ad"/>
        <w:adjustRightInd w:val="0"/>
        <w:spacing w:line="360" w:lineRule="auto"/>
        <w:ind w:firstLineChars="200" w:firstLine="480"/>
        <w:contextualSpacing/>
        <w:rPr>
          <w:rFonts w:asciiTheme="minorEastAsia" w:eastAsiaTheme="minorEastAsia" w:hAnsiTheme="minorEastAsia" w:cs="Courier New"/>
        </w:rPr>
      </w:pPr>
      <w:r>
        <w:rPr>
          <w:rFonts w:asciiTheme="minorEastAsia" w:eastAsiaTheme="minorEastAsia" w:hAnsiTheme="minorEastAsia" w:cs="Courier New" w:hint="eastAsia"/>
        </w:rPr>
        <w:t>五、我方理解贵方不一定接受最低响应报价。</w:t>
      </w:r>
    </w:p>
    <w:p w:rsidR="007A2ED6" w:rsidRDefault="005D7836">
      <w:pPr>
        <w:pStyle w:val="ad"/>
        <w:adjustRightInd w:val="0"/>
        <w:spacing w:line="360" w:lineRule="auto"/>
        <w:ind w:firstLineChars="200" w:firstLine="480"/>
        <w:contextualSpacing/>
        <w:rPr>
          <w:rFonts w:asciiTheme="minorEastAsia" w:eastAsiaTheme="minorEastAsia" w:hAnsiTheme="minorEastAsia" w:cs="Courier New"/>
        </w:rPr>
      </w:pPr>
      <w:r>
        <w:rPr>
          <w:rFonts w:asciiTheme="minorEastAsia" w:eastAsiaTheme="minorEastAsia" w:hAnsiTheme="minorEastAsia" w:cs="Courier New" w:hint="eastAsia"/>
        </w:rPr>
        <w:t>六、我方如果成交，将保证履行磋商文件及其澄清、修改文件（如果有）中的全部责任和义务，按质、按量、按期完成《采购需求》及《合同书》中的全部任务。</w:t>
      </w:r>
    </w:p>
    <w:p w:rsidR="007A2ED6" w:rsidRDefault="005D7836">
      <w:pPr>
        <w:pStyle w:val="ad"/>
        <w:adjustRightInd w:val="0"/>
        <w:spacing w:line="360" w:lineRule="auto"/>
        <w:ind w:firstLineChars="200" w:firstLine="480"/>
        <w:contextualSpacing/>
        <w:rPr>
          <w:rFonts w:asciiTheme="minorEastAsia" w:eastAsiaTheme="minorEastAsia" w:hAnsiTheme="minorEastAsia" w:cs="宋体"/>
        </w:rPr>
      </w:pPr>
      <w:r>
        <w:rPr>
          <w:rFonts w:asciiTheme="minorEastAsia" w:eastAsiaTheme="minorEastAsia" w:hAnsiTheme="minorEastAsia" w:cs="Courier New" w:hint="eastAsia"/>
        </w:rPr>
        <w:t>七、我方在此保证所提交的所有文件和全部说明是真实的和正确的。</w:t>
      </w:r>
    </w:p>
    <w:p w:rsidR="007A2ED6" w:rsidRDefault="005D7836">
      <w:pPr>
        <w:pStyle w:val="a8"/>
        <w:adjustRightInd w:val="0"/>
        <w:spacing w:line="360" w:lineRule="auto"/>
        <w:ind w:firstLineChars="200" w:firstLine="480"/>
        <w:contextualSpacing/>
        <w:rPr>
          <w:rFonts w:asciiTheme="minorEastAsia" w:eastAsiaTheme="minorEastAsia" w:hAnsiTheme="minorEastAsia"/>
          <w:szCs w:val="24"/>
        </w:rPr>
      </w:pPr>
      <w:r>
        <w:rPr>
          <w:rFonts w:asciiTheme="minorEastAsia" w:eastAsiaTheme="minorEastAsia" w:hAnsiTheme="minorEastAsia" w:hint="eastAsia"/>
          <w:szCs w:val="24"/>
        </w:rPr>
        <w:t xml:space="preserve">八、我方响应报价已包含应向知识产权所有权人支付的所有相关税费，并保证采购人在中国使用我方提供的货物时，如有第三方提出侵犯其知识产权主张的，责任由我方承担。 </w:t>
      </w:r>
    </w:p>
    <w:p w:rsidR="007A2ED6" w:rsidRDefault="005D7836">
      <w:pPr>
        <w:pStyle w:val="a8"/>
        <w:adjustRightInd w:val="0"/>
        <w:spacing w:line="360" w:lineRule="auto"/>
        <w:ind w:firstLineChars="200" w:firstLine="480"/>
        <w:contextualSpacing/>
        <w:rPr>
          <w:rFonts w:asciiTheme="minorEastAsia" w:eastAsiaTheme="minorEastAsia" w:hAnsiTheme="minorEastAsia" w:cs="Arial"/>
          <w:szCs w:val="24"/>
        </w:rPr>
      </w:pPr>
      <w:r>
        <w:rPr>
          <w:rFonts w:asciiTheme="minorEastAsia" w:eastAsiaTheme="minorEastAsia" w:hAnsiTheme="minorEastAsia" w:cs="Arial" w:hint="eastAsia"/>
          <w:szCs w:val="24"/>
        </w:rPr>
        <w:t>九、我方具备《政府采购法》第二十二条规定的条件；承诺如下：</w:t>
      </w:r>
    </w:p>
    <w:p w:rsidR="007A2ED6" w:rsidRDefault="005D7836">
      <w:pPr>
        <w:pStyle w:val="a8"/>
        <w:adjustRightInd w:val="0"/>
        <w:spacing w:line="360" w:lineRule="auto"/>
        <w:ind w:firstLineChars="200" w:firstLine="480"/>
        <w:contextualSpacing/>
        <w:rPr>
          <w:rFonts w:asciiTheme="minorEastAsia" w:eastAsiaTheme="minorEastAsia" w:hAnsiTheme="minorEastAsia" w:cs="Arial"/>
          <w:szCs w:val="24"/>
        </w:rPr>
      </w:pPr>
      <w:r>
        <w:rPr>
          <w:rFonts w:asciiTheme="minorEastAsia" w:eastAsiaTheme="minorEastAsia" w:hAnsiTheme="minorEastAsia" w:cs="Arial" w:hint="eastAsia"/>
          <w:szCs w:val="24"/>
        </w:rPr>
        <w:t>1. 具有独立承担民事责任能力的在中华人民共和国境内注册的法人或其他组织或自然人，有效的营业执照（或事业法人登记证或身份证等相关证明）。</w:t>
      </w:r>
    </w:p>
    <w:p w:rsidR="007A2ED6" w:rsidRDefault="005D7836">
      <w:pPr>
        <w:adjustRightInd w:val="0"/>
        <w:spacing w:line="360" w:lineRule="auto"/>
        <w:ind w:firstLineChars="210" w:firstLine="504"/>
        <w:contextualSpacing/>
        <w:rPr>
          <w:rFonts w:asciiTheme="minorEastAsia" w:hAnsiTheme="minorEastAsia" w:cs="Arial"/>
          <w:sz w:val="24"/>
          <w:szCs w:val="24"/>
        </w:rPr>
      </w:pPr>
      <w:r>
        <w:rPr>
          <w:rFonts w:asciiTheme="minorEastAsia" w:hAnsiTheme="minorEastAsia" w:cs="Arial" w:hint="eastAsia"/>
          <w:sz w:val="24"/>
          <w:szCs w:val="24"/>
        </w:rPr>
        <w:t>2. 我方已依法缴纳了各项税费及社会保险费用，如有需要，可随时向采购人提供近六个月内的相关缴费证明，以便核查。</w:t>
      </w:r>
    </w:p>
    <w:p w:rsidR="007A2ED6" w:rsidRDefault="005D7836">
      <w:pPr>
        <w:adjustRightInd w:val="0"/>
        <w:spacing w:line="360" w:lineRule="auto"/>
        <w:ind w:firstLineChars="210" w:firstLine="504"/>
        <w:contextualSpacing/>
        <w:rPr>
          <w:rFonts w:asciiTheme="minorEastAsia" w:hAnsiTheme="minorEastAsia" w:cs="Arial"/>
          <w:sz w:val="24"/>
          <w:szCs w:val="24"/>
        </w:rPr>
      </w:pPr>
      <w:r>
        <w:rPr>
          <w:rFonts w:asciiTheme="minorEastAsia" w:hAnsiTheme="minorEastAsia" w:cs="Arial" w:hint="eastAsia"/>
          <w:sz w:val="24"/>
          <w:szCs w:val="24"/>
        </w:rPr>
        <w:t>3. 我方已依法建立健全的财务会计制度，如有需要，可随时向采购人提供相关证明材料，以便核查。</w:t>
      </w:r>
    </w:p>
    <w:p w:rsidR="007A2ED6" w:rsidRDefault="005D7836">
      <w:pPr>
        <w:adjustRightInd w:val="0"/>
        <w:spacing w:line="360" w:lineRule="auto"/>
        <w:ind w:firstLineChars="210" w:firstLine="504"/>
        <w:contextualSpacing/>
        <w:rPr>
          <w:rFonts w:asciiTheme="minorEastAsia" w:hAnsiTheme="minorEastAsia" w:cs="Arial"/>
          <w:sz w:val="24"/>
          <w:szCs w:val="24"/>
        </w:rPr>
      </w:pPr>
      <w:r>
        <w:rPr>
          <w:rFonts w:asciiTheme="minorEastAsia" w:hAnsiTheme="minorEastAsia" w:cs="Arial" w:hint="eastAsia"/>
          <w:sz w:val="24"/>
          <w:szCs w:val="24"/>
        </w:rPr>
        <w:t>4. 参加政府采购活动前三年内，在经营活动中没有重大违法记录。</w:t>
      </w:r>
    </w:p>
    <w:p w:rsidR="007A2ED6" w:rsidRDefault="005D7836">
      <w:pPr>
        <w:adjustRightInd w:val="0"/>
        <w:spacing w:line="360" w:lineRule="auto"/>
        <w:ind w:firstLineChars="210" w:firstLine="504"/>
        <w:contextualSpacing/>
        <w:rPr>
          <w:rFonts w:asciiTheme="minorEastAsia" w:hAnsiTheme="minorEastAsia" w:cs="Arial"/>
          <w:sz w:val="24"/>
          <w:szCs w:val="24"/>
        </w:rPr>
      </w:pPr>
      <w:r>
        <w:rPr>
          <w:rFonts w:asciiTheme="minorEastAsia" w:hAnsiTheme="minorEastAsia" w:cs="Arial" w:hint="eastAsia"/>
          <w:sz w:val="24"/>
          <w:szCs w:val="24"/>
        </w:rPr>
        <w:t>5. 符合法律、行政法规规定的其他条件。</w:t>
      </w:r>
    </w:p>
    <w:p w:rsidR="007A2ED6" w:rsidRDefault="005D7836">
      <w:pPr>
        <w:adjustRightInd w:val="0"/>
        <w:spacing w:line="360" w:lineRule="auto"/>
        <w:ind w:firstLineChars="210" w:firstLine="504"/>
        <w:contextualSpacing/>
        <w:rPr>
          <w:rFonts w:asciiTheme="minorEastAsia" w:hAnsiTheme="minorEastAsia" w:cs="Arial"/>
          <w:sz w:val="24"/>
          <w:szCs w:val="24"/>
        </w:rPr>
      </w:pPr>
      <w:r>
        <w:rPr>
          <w:rFonts w:asciiTheme="minorEastAsia" w:hAnsiTheme="minorEastAsia" w:cs="宋体" w:hint="eastAsia"/>
          <w:sz w:val="24"/>
          <w:szCs w:val="24"/>
        </w:rPr>
        <w:t>以上内容如有虚假或与事实不符的，磋商小组可将</w:t>
      </w:r>
      <w:r>
        <w:rPr>
          <w:rFonts w:asciiTheme="minorEastAsia" w:hAnsiTheme="minorEastAsia" w:cs="Arial" w:hint="eastAsia"/>
          <w:sz w:val="24"/>
          <w:szCs w:val="24"/>
        </w:rPr>
        <w:t>我方做无效投标处理，我方愿意承担相应的法律责任。</w:t>
      </w:r>
    </w:p>
    <w:p w:rsidR="007A2ED6" w:rsidRDefault="005D7836">
      <w:pPr>
        <w:pStyle w:val="a8"/>
        <w:adjustRightInd w:val="0"/>
        <w:spacing w:line="360" w:lineRule="auto"/>
        <w:ind w:firstLineChars="200" w:firstLine="480"/>
        <w:contextualSpacing/>
        <w:rPr>
          <w:rFonts w:asciiTheme="minorEastAsia" w:eastAsiaTheme="minorEastAsia" w:hAnsiTheme="minorEastAsia"/>
          <w:szCs w:val="24"/>
        </w:rPr>
      </w:pPr>
      <w:r>
        <w:rPr>
          <w:rFonts w:asciiTheme="minorEastAsia" w:eastAsiaTheme="minorEastAsia" w:hAnsiTheme="minorEastAsia" w:hint="eastAsia"/>
          <w:szCs w:val="24"/>
        </w:rPr>
        <w:t>十、我方具备履行合同所必需的设备和专业技术能力。</w:t>
      </w:r>
    </w:p>
    <w:p w:rsidR="007A2ED6" w:rsidRDefault="005D7836">
      <w:pPr>
        <w:pStyle w:val="a8"/>
        <w:adjustRightInd w:val="0"/>
        <w:spacing w:line="360" w:lineRule="auto"/>
        <w:ind w:firstLineChars="200" w:firstLine="480"/>
        <w:contextualSpacing/>
        <w:rPr>
          <w:rFonts w:asciiTheme="minorEastAsia" w:eastAsiaTheme="minorEastAsia" w:hAnsiTheme="minorEastAsia"/>
          <w:szCs w:val="24"/>
        </w:rPr>
      </w:pPr>
      <w:r>
        <w:rPr>
          <w:rFonts w:asciiTheme="minorEastAsia" w:eastAsiaTheme="minorEastAsia" w:hAnsiTheme="minorEastAsia" w:hint="eastAsia"/>
          <w:snapToGrid w:val="0"/>
          <w:kern w:val="0"/>
          <w:szCs w:val="24"/>
        </w:rPr>
        <w:t>十一、</w:t>
      </w:r>
      <w:r>
        <w:rPr>
          <w:rFonts w:asciiTheme="minorEastAsia" w:eastAsiaTheme="minorEastAsia" w:hAnsiTheme="minorEastAsia" w:hint="eastAsia"/>
          <w:szCs w:val="24"/>
        </w:rPr>
        <w:t>我方对在本函及响应文件中所作的所有承诺承担法律责任。</w:t>
      </w:r>
    </w:p>
    <w:p w:rsidR="007A2ED6" w:rsidRDefault="007A2ED6">
      <w:pPr>
        <w:pStyle w:val="a8"/>
        <w:adjustRightInd w:val="0"/>
        <w:snapToGrid w:val="0"/>
        <w:spacing w:line="360" w:lineRule="auto"/>
        <w:rPr>
          <w:rFonts w:asciiTheme="minorEastAsia" w:eastAsiaTheme="minorEastAsia" w:hAnsiTheme="minorEastAsia"/>
          <w:szCs w:val="24"/>
        </w:rPr>
      </w:pPr>
    </w:p>
    <w:p w:rsidR="007A2ED6" w:rsidRDefault="007A2ED6">
      <w:pPr>
        <w:pStyle w:val="a8"/>
        <w:adjustRightInd w:val="0"/>
        <w:snapToGrid w:val="0"/>
        <w:spacing w:line="360" w:lineRule="auto"/>
        <w:rPr>
          <w:rFonts w:asciiTheme="minorEastAsia" w:eastAsiaTheme="minorEastAsia" w:hAnsiTheme="minorEastAsia"/>
          <w:szCs w:val="24"/>
        </w:rPr>
      </w:pPr>
    </w:p>
    <w:p w:rsidR="007A2ED6" w:rsidRDefault="005D7836">
      <w:pPr>
        <w:pStyle w:val="a8"/>
        <w:adjustRightInd w:val="0"/>
        <w:snapToGrid w:val="0"/>
        <w:spacing w:line="360" w:lineRule="auto"/>
        <w:ind w:firstLineChars="200" w:firstLine="480"/>
        <w:rPr>
          <w:rFonts w:asciiTheme="minorEastAsia" w:eastAsiaTheme="minorEastAsia" w:hAnsiTheme="minorEastAsia"/>
          <w:szCs w:val="24"/>
        </w:rPr>
      </w:pPr>
      <w:r>
        <w:rPr>
          <w:rFonts w:asciiTheme="minorEastAsia" w:eastAsiaTheme="minorEastAsia" w:hAnsiTheme="minorEastAsia" w:hint="eastAsia"/>
          <w:szCs w:val="24"/>
        </w:rPr>
        <w:t>所有与本项目磋商有关的一切正式往来请寄：</w:t>
      </w:r>
    </w:p>
    <w:p w:rsidR="007A2ED6" w:rsidRDefault="005D7836">
      <w:pPr>
        <w:adjustRightInd w:val="0"/>
        <w:snapToGrid w:val="0"/>
        <w:spacing w:line="360" w:lineRule="auto"/>
        <w:ind w:firstLineChars="200" w:firstLine="480"/>
        <w:rPr>
          <w:rFonts w:asciiTheme="minorEastAsia" w:hAnsiTheme="minorEastAsia" w:cs="宋体"/>
          <w:sz w:val="24"/>
          <w:szCs w:val="24"/>
          <w:u w:val="single"/>
        </w:rPr>
      </w:pPr>
      <w:r>
        <w:rPr>
          <w:rFonts w:asciiTheme="minorEastAsia" w:hAnsiTheme="minorEastAsia" w:cs="宋体" w:hint="eastAsia"/>
          <w:sz w:val="24"/>
          <w:szCs w:val="24"/>
        </w:rPr>
        <w:t>地    址：                                  邮政编码：</w:t>
      </w:r>
    </w:p>
    <w:p w:rsidR="007A2ED6" w:rsidRDefault="005D7836">
      <w:pPr>
        <w:adjustRightInd w:val="0"/>
        <w:snapToGrid w:val="0"/>
        <w:spacing w:line="360" w:lineRule="auto"/>
        <w:ind w:firstLineChars="200" w:firstLine="480"/>
        <w:rPr>
          <w:rFonts w:asciiTheme="minorEastAsia" w:hAnsiTheme="minorEastAsia" w:cs="宋体"/>
          <w:sz w:val="24"/>
          <w:szCs w:val="24"/>
        </w:rPr>
      </w:pPr>
      <w:r>
        <w:rPr>
          <w:rFonts w:asciiTheme="minorEastAsia" w:hAnsiTheme="minorEastAsia" w:cs="宋体" w:hint="eastAsia"/>
          <w:sz w:val="24"/>
          <w:szCs w:val="24"/>
        </w:rPr>
        <w:t>电    话：                                  传    真：</w:t>
      </w:r>
    </w:p>
    <w:p w:rsidR="007A2ED6" w:rsidRDefault="005D7836">
      <w:pPr>
        <w:adjustRightInd w:val="0"/>
        <w:snapToGrid w:val="0"/>
        <w:spacing w:line="360" w:lineRule="auto"/>
        <w:ind w:firstLineChars="200" w:firstLine="480"/>
        <w:rPr>
          <w:rFonts w:asciiTheme="minorEastAsia" w:hAnsiTheme="minorEastAsia" w:cs="宋体"/>
          <w:sz w:val="24"/>
          <w:szCs w:val="24"/>
          <w:u w:val="single"/>
        </w:rPr>
      </w:pPr>
      <w:r>
        <w:rPr>
          <w:rFonts w:asciiTheme="minorEastAsia" w:hAnsiTheme="minorEastAsia" w:cs="宋体" w:hint="eastAsia"/>
          <w:sz w:val="24"/>
          <w:szCs w:val="24"/>
        </w:rPr>
        <w:t>供应商代表姓名：                            职    务：</w:t>
      </w:r>
    </w:p>
    <w:p w:rsidR="007A2ED6" w:rsidRDefault="007A2ED6">
      <w:pPr>
        <w:adjustRightInd w:val="0"/>
        <w:snapToGrid w:val="0"/>
        <w:spacing w:line="360" w:lineRule="auto"/>
        <w:rPr>
          <w:rFonts w:asciiTheme="minorEastAsia" w:hAnsiTheme="minorEastAsia" w:cs="宋体"/>
          <w:szCs w:val="21"/>
          <w:u w:val="single"/>
        </w:rPr>
      </w:pPr>
    </w:p>
    <w:p w:rsidR="007A2ED6" w:rsidRDefault="007A2ED6">
      <w:pPr>
        <w:adjustRightInd w:val="0"/>
        <w:snapToGrid w:val="0"/>
        <w:spacing w:line="360" w:lineRule="auto"/>
        <w:rPr>
          <w:rFonts w:asciiTheme="minorEastAsia" w:hAnsiTheme="minorEastAsia" w:cs="宋体"/>
          <w:sz w:val="24"/>
          <w:szCs w:val="24"/>
          <w:u w:val="single"/>
        </w:rPr>
      </w:pPr>
    </w:p>
    <w:p w:rsidR="007A2ED6" w:rsidRDefault="005D7836">
      <w:pPr>
        <w:adjustRightInd w:val="0"/>
        <w:snapToGrid w:val="0"/>
        <w:spacing w:line="360" w:lineRule="auto"/>
        <w:ind w:firstLineChars="2050" w:firstLine="4920"/>
        <w:rPr>
          <w:rFonts w:asciiTheme="minorEastAsia" w:hAnsiTheme="minorEastAsia" w:cs="宋体"/>
          <w:sz w:val="24"/>
          <w:szCs w:val="24"/>
        </w:rPr>
      </w:pPr>
      <w:r>
        <w:rPr>
          <w:rFonts w:asciiTheme="minorEastAsia" w:hAnsiTheme="minorEastAsia" w:cs="宋体" w:hint="eastAsia"/>
          <w:sz w:val="24"/>
          <w:szCs w:val="24"/>
        </w:rPr>
        <w:t>供应商名称（</w:t>
      </w:r>
      <w:r>
        <w:rPr>
          <w:rFonts w:asciiTheme="minorEastAsia" w:hAnsiTheme="minorEastAsia" w:cs="Arial" w:hint="eastAsia"/>
          <w:sz w:val="24"/>
          <w:szCs w:val="24"/>
        </w:rPr>
        <w:t>并加盖公章</w:t>
      </w:r>
      <w:r>
        <w:rPr>
          <w:rFonts w:asciiTheme="minorEastAsia" w:hAnsiTheme="minorEastAsia" w:cs="宋体" w:hint="eastAsia"/>
          <w:sz w:val="24"/>
          <w:szCs w:val="24"/>
        </w:rPr>
        <w:t>）：</w:t>
      </w:r>
    </w:p>
    <w:p w:rsidR="007A2ED6" w:rsidRDefault="007A2ED6">
      <w:pPr>
        <w:adjustRightInd w:val="0"/>
        <w:snapToGrid w:val="0"/>
        <w:spacing w:line="360" w:lineRule="auto"/>
        <w:ind w:firstLineChars="2050" w:firstLine="4920"/>
        <w:rPr>
          <w:rFonts w:asciiTheme="minorEastAsia" w:hAnsiTheme="minorEastAsia" w:cs="宋体"/>
          <w:sz w:val="24"/>
          <w:szCs w:val="24"/>
        </w:rPr>
      </w:pPr>
    </w:p>
    <w:p w:rsidR="007A2ED6" w:rsidRDefault="005D7836">
      <w:pPr>
        <w:adjustRightInd w:val="0"/>
        <w:snapToGrid w:val="0"/>
        <w:spacing w:line="360" w:lineRule="auto"/>
        <w:ind w:firstLineChars="2050" w:firstLine="4920"/>
        <w:rPr>
          <w:rFonts w:asciiTheme="minorEastAsia" w:hAnsiTheme="minorEastAsia" w:cs="宋体"/>
          <w:sz w:val="24"/>
          <w:szCs w:val="24"/>
        </w:rPr>
      </w:pPr>
      <w:r>
        <w:rPr>
          <w:rFonts w:asciiTheme="minorEastAsia" w:hAnsiTheme="minorEastAsia" w:cs="宋体" w:hint="eastAsia"/>
          <w:sz w:val="24"/>
          <w:szCs w:val="24"/>
        </w:rPr>
        <w:t>日期：      年     月     日</w:t>
      </w:r>
    </w:p>
    <w:p w:rsidR="007A2ED6" w:rsidRDefault="007A2ED6">
      <w:pPr>
        <w:spacing w:line="480" w:lineRule="exact"/>
        <w:jc w:val="center"/>
        <w:rPr>
          <w:rFonts w:asciiTheme="majorEastAsia" w:eastAsiaTheme="majorEastAsia" w:hAnsiTheme="majorEastAsia"/>
          <w:b/>
          <w:bCs/>
          <w:sz w:val="24"/>
          <w:szCs w:val="24"/>
        </w:rPr>
      </w:pPr>
    </w:p>
    <w:p w:rsidR="007A2ED6" w:rsidRDefault="007A2ED6">
      <w:pPr>
        <w:spacing w:line="480" w:lineRule="exact"/>
        <w:jc w:val="center"/>
        <w:rPr>
          <w:rFonts w:asciiTheme="majorEastAsia" w:eastAsiaTheme="majorEastAsia" w:hAnsiTheme="majorEastAsia"/>
          <w:b/>
          <w:bCs/>
          <w:sz w:val="24"/>
          <w:szCs w:val="24"/>
        </w:rPr>
      </w:pPr>
    </w:p>
    <w:p w:rsidR="007A2ED6" w:rsidRDefault="007A2ED6">
      <w:pPr>
        <w:spacing w:line="480" w:lineRule="exact"/>
        <w:jc w:val="center"/>
        <w:rPr>
          <w:rFonts w:asciiTheme="majorEastAsia" w:eastAsiaTheme="majorEastAsia" w:hAnsiTheme="majorEastAsia"/>
          <w:b/>
          <w:bCs/>
          <w:sz w:val="24"/>
          <w:szCs w:val="24"/>
        </w:rPr>
      </w:pPr>
    </w:p>
    <w:p w:rsidR="007A2ED6" w:rsidRDefault="007A2ED6">
      <w:pPr>
        <w:spacing w:line="480" w:lineRule="exact"/>
        <w:jc w:val="center"/>
        <w:rPr>
          <w:rFonts w:asciiTheme="majorEastAsia" w:eastAsiaTheme="majorEastAsia" w:hAnsiTheme="majorEastAsia"/>
          <w:b/>
          <w:bCs/>
          <w:sz w:val="24"/>
          <w:szCs w:val="24"/>
        </w:rPr>
      </w:pPr>
    </w:p>
    <w:p w:rsidR="007A2ED6" w:rsidRDefault="005D7836">
      <w:pPr>
        <w:spacing w:line="480" w:lineRule="exact"/>
        <w:jc w:val="center"/>
        <w:rPr>
          <w:rFonts w:asciiTheme="majorEastAsia" w:eastAsiaTheme="majorEastAsia" w:hAnsiTheme="majorEastAsia"/>
          <w:b/>
          <w:bCs/>
          <w:sz w:val="24"/>
          <w:szCs w:val="24"/>
        </w:rPr>
      </w:pPr>
      <w:r>
        <w:rPr>
          <w:rFonts w:asciiTheme="majorEastAsia" w:eastAsiaTheme="majorEastAsia" w:hAnsiTheme="majorEastAsia" w:hint="eastAsia"/>
          <w:b/>
          <w:bCs/>
          <w:sz w:val="24"/>
          <w:szCs w:val="24"/>
        </w:rPr>
        <w:t>3.2 法定代表人（单位负责人）</w:t>
      </w:r>
      <w:r>
        <w:rPr>
          <w:rFonts w:asciiTheme="majorEastAsia" w:eastAsiaTheme="majorEastAsia" w:hAnsiTheme="majorEastAsia"/>
          <w:b/>
          <w:bCs/>
          <w:sz w:val="24"/>
          <w:szCs w:val="24"/>
        </w:rPr>
        <w:t>资</w:t>
      </w:r>
      <w:r>
        <w:rPr>
          <w:rFonts w:asciiTheme="majorEastAsia" w:eastAsiaTheme="majorEastAsia" w:hAnsiTheme="majorEastAsia" w:hint="eastAsia"/>
          <w:b/>
          <w:bCs/>
          <w:sz w:val="24"/>
          <w:szCs w:val="24"/>
        </w:rPr>
        <w:t>格</w:t>
      </w:r>
      <w:r>
        <w:rPr>
          <w:rFonts w:asciiTheme="majorEastAsia" w:eastAsiaTheme="majorEastAsia" w:hAnsiTheme="majorEastAsia"/>
          <w:b/>
          <w:bCs/>
          <w:sz w:val="24"/>
          <w:szCs w:val="24"/>
        </w:rPr>
        <w:t>证</w:t>
      </w:r>
      <w:r>
        <w:rPr>
          <w:rFonts w:asciiTheme="majorEastAsia" w:eastAsiaTheme="majorEastAsia" w:hAnsiTheme="majorEastAsia" w:hint="eastAsia"/>
          <w:b/>
          <w:bCs/>
          <w:sz w:val="24"/>
          <w:szCs w:val="24"/>
        </w:rPr>
        <w:t>明</w:t>
      </w:r>
      <w:r>
        <w:rPr>
          <w:rFonts w:asciiTheme="majorEastAsia" w:eastAsiaTheme="majorEastAsia" w:hAnsiTheme="majorEastAsia"/>
          <w:b/>
          <w:bCs/>
          <w:sz w:val="24"/>
          <w:szCs w:val="24"/>
        </w:rPr>
        <w:t>书</w:t>
      </w:r>
    </w:p>
    <w:p w:rsidR="007A2ED6" w:rsidRDefault="007A2ED6" w:rsidP="007A2ED6">
      <w:pPr>
        <w:autoSpaceDE w:val="0"/>
        <w:autoSpaceDN w:val="0"/>
        <w:adjustRightInd w:val="0"/>
        <w:spacing w:line="480" w:lineRule="auto"/>
        <w:ind w:firstLineChars="257" w:firstLine="617"/>
        <w:rPr>
          <w:rFonts w:ascii="宋体" w:hAnsi="宋体"/>
          <w:sz w:val="24"/>
          <w:szCs w:val="24"/>
        </w:rPr>
      </w:pPr>
    </w:p>
    <w:p w:rsidR="007A2ED6" w:rsidRDefault="005D7836">
      <w:pPr>
        <w:pStyle w:val="13"/>
        <w:spacing w:line="480" w:lineRule="auto"/>
        <w:ind w:firstLineChars="225" w:firstLine="540"/>
        <w:jc w:val="left"/>
        <w:rPr>
          <w:rFonts w:asciiTheme="minorEastAsia" w:hAnsiTheme="minorEastAsia"/>
          <w:szCs w:val="24"/>
        </w:rPr>
      </w:pPr>
      <w:r>
        <w:rPr>
          <w:rFonts w:asciiTheme="minorEastAsia" w:hAnsiTheme="minorEastAsia"/>
          <w:szCs w:val="24"/>
        </w:rPr>
        <w:t>单</w:t>
      </w:r>
      <w:r>
        <w:rPr>
          <w:rFonts w:asciiTheme="minorEastAsia" w:hAnsiTheme="minorEastAsia" w:hint="eastAsia"/>
          <w:szCs w:val="24"/>
        </w:rPr>
        <w:t>位名</w:t>
      </w:r>
      <w:r>
        <w:rPr>
          <w:rFonts w:asciiTheme="minorEastAsia" w:hAnsiTheme="minorEastAsia"/>
          <w:szCs w:val="24"/>
        </w:rPr>
        <w:t>称</w:t>
      </w:r>
      <w:r>
        <w:rPr>
          <w:rFonts w:asciiTheme="minorEastAsia" w:hAnsiTheme="minorEastAsia" w:hint="eastAsia"/>
          <w:szCs w:val="24"/>
        </w:rPr>
        <w:t>：</w:t>
      </w:r>
    </w:p>
    <w:p w:rsidR="007A2ED6" w:rsidRDefault="005D7836">
      <w:pPr>
        <w:pStyle w:val="13"/>
        <w:spacing w:line="480" w:lineRule="auto"/>
        <w:ind w:firstLineChars="225" w:firstLine="540"/>
        <w:jc w:val="left"/>
        <w:rPr>
          <w:rFonts w:asciiTheme="minorEastAsia" w:hAnsiTheme="minorEastAsia"/>
          <w:szCs w:val="24"/>
        </w:rPr>
      </w:pPr>
      <w:r>
        <w:rPr>
          <w:rFonts w:asciiTheme="minorEastAsia" w:hAnsiTheme="minorEastAsia" w:hint="eastAsia"/>
          <w:szCs w:val="24"/>
        </w:rPr>
        <w:t>地址：</w:t>
      </w:r>
    </w:p>
    <w:p w:rsidR="007A2ED6" w:rsidRDefault="005D7836">
      <w:pPr>
        <w:pStyle w:val="13"/>
        <w:spacing w:line="480" w:lineRule="auto"/>
        <w:ind w:firstLineChars="225" w:firstLine="540"/>
        <w:jc w:val="left"/>
        <w:rPr>
          <w:rFonts w:asciiTheme="minorEastAsia" w:hAnsiTheme="minorEastAsia"/>
          <w:szCs w:val="24"/>
        </w:rPr>
      </w:pPr>
      <w:r>
        <w:rPr>
          <w:rFonts w:asciiTheme="minorEastAsia" w:hAnsiTheme="minorEastAsia" w:hint="eastAsia"/>
          <w:szCs w:val="24"/>
        </w:rPr>
        <w:t>姓名：       性</w:t>
      </w:r>
      <w:r>
        <w:rPr>
          <w:rFonts w:asciiTheme="minorEastAsia" w:hAnsiTheme="minorEastAsia"/>
          <w:szCs w:val="24"/>
        </w:rPr>
        <w:t>别</w:t>
      </w:r>
      <w:r>
        <w:rPr>
          <w:rFonts w:asciiTheme="minorEastAsia" w:hAnsiTheme="minorEastAsia" w:hint="eastAsia"/>
          <w:szCs w:val="24"/>
        </w:rPr>
        <w:t>：     年</w:t>
      </w:r>
      <w:r>
        <w:rPr>
          <w:rFonts w:asciiTheme="minorEastAsia" w:hAnsiTheme="minorEastAsia"/>
          <w:szCs w:val="24"/>
        </w:rPr>
        <w:t>龄</w:t>
      </w:r>
      <w:r>
        <w:rPr>
          <w:rFonts w:asciiTheme="minorEastAsia" w:hAnsiTheme="minorEastAsia" w:hint="eastAsia"/>
          <w:szCs w:val="24"/>
        </w:rPr>
        <w:t>：</w:t>
      </w:r>
      <w:r>
        <w:rPr>
          <w:rFonts w:asciiTheme="minorEastAsia" w:hAnsiTheme="minorEastAsia"/>
          <w:szCs w:val="24"/>
        </w:rPr>
        <w:t xml:space="preserve">     职务</w:t>
      </w:r>
      <w:r>
        <w:rPr>
          <w:rFonts w:asciiTheme="minorEastAsia" w:hAnsiTheme="minorEastAsia" w:hint="eastAsia"/>
          <w:szCs w:val="24"/>
        </w:rPr>
        <w:t xml:space="preserve">：        </w:t>
      </w:r>
    </w:p>
    <w:p w:rsidR="007A2ED6" w:rsidRDefault="005D7836">
      <w:pPr>
        <w:pStyle w:val="13"/>
        <w:spacing w:line="480" w:lineRule="auto"/>
        <w:ind w:firstLineChars="225" w:firstLine="540"/>
        <w:jc w:val="left"/>
        <w:rPr>
          <w:rFonts w:asciiTheme="minorEastAsia" w:hAnsiTheme="minorEastAsia"/>
          <w:szCs w:val="24"/>
        </w:rPr>
      </w:pPr>
      <w:r>
        <w:rPr>
          <w:rFonts w:asciiTheme="minorEastAsia" w:hAnsiTheme="minorEastAsia" w:hint="eastAsia"/>
          <w:szCs w:val="24"/>
        </w:rPr>
        <w:t>本人系</w:t>
      </w:r>
      <w:r>
        <w:rPr>
          <w:rFonts w:asciiTheme="minorEastAsia" w:hAnsiTheme="minorEastAsia" w:hint="eastAsia"/>
          <w:i/>
          <w:snapToGrid w:val="0"/>
          <w:szCs w:val="24"/>
          <w:u w:val="single"/>
        </w:rPr>
        <w:t>供应商名</w:t>
      </w:r>
      <w:r>
        <w:rPr>
          <w:rFonts w:asciiTheme="minorEastAsia" w:hAnsiTheme="minorEastAsia"/>
          <w:i/>
          <w:snapToGrid w:val="0"/>
          <w:szCs w:val="24"/>
          <w:u w:val="single"/>
        </w:rPr>
        <w:t>称</w:t>
      </w:r>
      <w:r>
        <w:rPr>
          <w:rFonts w:asciiTheme="minorEastAsia" w:hAnsiTheme="minorEastAsia" w:hint="eastAsia"/>
          <w:szCs w:val="24"/>
        </w:rPr>
        <w:t>的法定代表人（单位负责人）。就</w:t>
      </w:r>
      <w:r>
        <w:rPr>
          <w:rFonts w:asciiTheme="minorEastAsia" w:hAnsiTheme="minorEastAsia"/>
          <w:szCs w:val="24"/>
        </w:rPr>
        <w:t>参</w:t>
      </w:r>
      <w:r>
        <w:rPr>
          <w:rFonts w:asciiTheme="minorEastAsia" w:hAnsiTheme="minorEastAsia" w:hint="eastAsia"/>
          <w:szCs w:val="24"/>
        </w:rPr>
        <w:t>加贵方项目</w:t>
      </w:r>
      <w:r>
        <w:rPr>
          <w:rFonts w:asciiTheme="minorEastAsia" w:hAnsiTheme="minorEastAsia"/>
          <w:szCs w:val="24"/>
        </w:rPr>
        <w:t>编号为</w:t>
      </w:r>
      <w:r>
        <w:rPr>
          <w:rFonts w:asciiTheme="minorEastAsia" w:hAnsiTheme="minorEastAsia"/>
          <w:i/>
          <w:szCs w:val="24"/>
          <w:u w:val="single"/>
        </w:rPr>
        <w:t>项目编号</w:t>
      </w:r>
      <w:r>
        <w:rPr>
          <w:rFonts w:asciiTheme="minorEastAsia" w:hAnsiTheme="minorEastAsia" w:hint="eastAsia"/>
          <w:szCs w:val="24"/>
        </w:rPr>
        <w:t>的</w:t>
      </w:r>
      <w:r>
        <w:rPr>
          <w:rFonts w:asciiTheme="minorEastAsia" w:hAnsiTheme="minorEastAsia"/>
          <w:i/>
          <w:szCs w:val="24"/>
          <w:u w:val="single"/>
        </w:rPr>
        <w:t>项目</w:t>
      </w:r>
      <w:r>
        <w:rPr>
          <w:rFonts w:asciiTheme="minorEastAsia" w:hAnsiTheme="minorEastAsia" w:hint="eastAsia"/>
          <w:i/>
          <w:szCs w:val="24"/>
          <w:u w:val="single"/>
        </w:rPr>
        <w:t>名</w:t>
      </w:r>
      <w:r>
        <w:rPr>
          <w:rFonts w:asciiTheme="minorEastAsia" w:hAnsiTheme="minorEastAsia"/>
          <w:i/>
          <w:szCs w:val="24"/>
          <w:u w:val="single"/>
        </w:rPr>
        <w:t>称</w:t>
      </w:r>
      <w:r>
        <w:rPr>
          <w:rFonts w:asciiTheme="minorEastAsia" w:hAnsiTheme="minorEastAsia" w:hint="eastAsia"/>
          <w:szCs w:val="24"/>
        </w:rPr>
        <w:t>竞争性磋商</w:t>
      </w:r>
      <w:r>
        <w:rPr>
          <w:rFonts w:asciiTheme="minorEastAsia" w:hAnsiTheme="minorEastAsia"/>
          <w:szCs w:val="24"/>
        </w:rPr>
        <w:t>项目</w:t>
      </w:r>
      <w:r>
        <w:rPr>
          <w:rFonts w:asciiTheme="minorEastAsia" w:hAnsiTheme="minorEastAsia" w:hint="eastAsia"/>
          <w:szCs w:val="24"/>
        </w:rPr>
        <w:t>的响应</w:t>
      </w:r>
      <w:r>
        <w:rPr>
          <w:rFonts w:asciiTheme="minorEastAsia" w:hAnsiTheme="minorEastAsia"/>
          <w:szCs w:val="24"/>
        </w:rPr>
        <w:t>报价</w:t>
      </w:r>
      <w:r>
        <w:rPr>
          <w:rFonts w:asciiTheme="minorEastAsia" w:hAnsiTheme="minorEastAsia" w:hint="eastAsia"/>
          <w:szCs w:val="24"/>
        </w:rPr>
        <w:t>，</w:t>
      </w:r>
      <w:r>
        <w:rPr>
          <w:rFonts w:asciiTheme="minorEastAsia" w:hAnsiTheme="minorEastAsia"/>
          <w:szCs w:val="24"/>
        </w:rPr>
        <w:t>签</w:t>
      </w:r>
      <w:r>
        <w:rPr>
          <w:rFonts w:asciiTheme="minorEastAsia" w:hAnsiTheme="minorEastAsia" w:hint="eastAsia"/>
          <w:szCs w:val="24"/>
        </w:rPr>
        <w:t>署上</w:t>
      </w:r>
      <w:r>
        <w:rPr>
          <w:rFonts w:asciiTheme="minorEastAsia" w:hAnsiTheme="minorEastAsia"/>
          <w:szCs w:val="24"/>
        </w:rPr>
        <w:t>述项目</w:t>
      </w:r>
      <w:r>
        <w:rPr>
          <w:rFonts w:asciiTheme="minorEastAsia" w:hAnsiTheme="minorEastAsia" w:hint="eastAsia"/>
          <w:szCs w:val="24"/>
        </w:rPr>
        <w:t>的响应文件及合同的</w:t>
      </w:r>
      <w:r>
        <w:rPr>
          <w:rFonts w:asciiTheme="minorEastAsia" w:hAnsiTheme="minorEastAsia"/>
          <w:szCs w:val="24"/>
        </w:rPr>
        <w:t>执</w:t>
      </w:r>
      <w:r>
        <w:rPr>
          <w:rFonts w:asciiTheme="minorEastAsia" w:hAnsiTheme="minorEastAsia" w:hint="eastAsia"/>
          <w:szCs w:val="24"/>
        </w:rPr>
        <w:t>行、完成、服</w:t>
      </w:r>
      <w:r>
        <w:rPr>
          <w:rFonts w:asciiTheme="minorEastAsia" w:hAnsiTheme="minorEastAsia"/>
          <w:szCs w:val="24"/>
        </w:rPr>
        <w:t>务</w:t>
      </w:r>
      <w:r>
        <w:rPr>
          <w:rFonts w:asciiTheme="minorEastAsia" w:hAnsiTheme="minorEastAsia" w:hint="eastAsia"/>
          <w:szCs w:val="24"/>
        </w:rPr>
        <w:t>和保修，</w:t>
      </w:r>
      <w:r>
        <w:rPr>
          <w:rFonts w:asciiTheme="minorEastAsia" w:hAnsiTheme="minorEastAsia"/>
          <w:szCs w:val="24"/>
        </w:rPr>
        <w:t>签</w:t>
      </w:r>
      <w:r>
        <w:rPr>
          <w:rFonts w:asciiTheme="minorEastAsia" w:hAnsiTheme="minorEastAsia" w:hint="eastAsia"/>
          <w:szCs w:val="24"/>
        </w:rPr>
        <w:t>署合同和</w:t>
      </w:r>
      <w:r>
        <w:rPr>
          <w:rFonts w:asciiTheme="minorEastAsia" w:hAnsiTheme="minorEastAsia"/>
          <w:szCs w:val="24"/>
        </w:rPr>
        <w:t>处</w:t>
      </w:r>
      <w:r>
        <w:rPr>
          <w:rFonts w:asciiTheme="minorEastAsia" w:hAnsiTheme="minorEastAsia" w:hint="eastAsia"/>
          <w:szCs w:val="24"/>
        </w:rPr>
        <w:t>理与之有</w:t>
      </w:r>
      <w:r>
        <w:rPr>
          <w:rFonts w:asciiTheme="minorEastAsia" w:hAnsiTheme="minorEastAsia"/>
          <w:szCs w:val="24"/>
        </w:rPr>
        <w:t>关的</w:t>
      </w:r>
      <w:r>
        <w:rPr>
          <w:rFonts w:asciiTheme="minorEastAsia" w:hAnsiTheme="minorEastAsia" w:hint="eastAsia"/>
          <w:szCs w:val="24"/>
        </w:rPr>
        <w:t>一切事</w:t>
      </w:r>
      <w:r>
        <w:rPr>
          <w:rFonts w:asciiTheme="minorEastAsia" w:hAnsiTheme="minorEastAsia"/>
          <w:szCs w:val="24"/>
        </w:rPr>
        <w:t>务</w:t>
      </w:r>
      <w:r>
        <w:rPr>
          <w:rFonts w:asciiTheme="minorEastAsia" w:hAnsiTheme="minorEastAsia" w:hint="eastAsia"/>
          <w:szCs w:val="24"/>
        </w:rPr>
        <w:t>。</w:t>
      </w:r>
    </w:p>
    <w:p w:rsidR="007A2ED6" w:rsidRDefault="005D7836">
      <w:pPr>
        <w:pStyle w:val="13"/>
        <w:spacing w:line="480" w:lineRule="auto"/>
        <w:ind w:firstLineChars="225" w:firstLine="540"/>
        <w:jc w:val="left"/>
        <w:rPr>
          <w:rFonts w:asciiTheme="minorEastAsia" w:hAnsiTheme="minorEastAsia"/>
          <w:szCs w:val="24"/>
        </w:rPr>
      </w:pPr>
      <w:r>
        <w:rPr>
          <w:rFonts w:asciiTheme="minorEastAsia" w:hAnsiTheme="minorEastAsia" w:hint="eastAsia"/>
          <w:szCs w:val="24"/>
        </w:rPr>
        <w:t>特此</w:t>
      </w:r>
      <w:r>
        <w:rPr>
          <w:rFonts w:asciiTheme="minorEastAsia" w:hAnsiTheme="minorEastAsia"/>
          <w:szCs w:val="24"/>
        </w:rPr>
        <w:t>证</w:t>
      </w:r>
      <w:r>
        <w:rPr>
          <w:rFonts w:asciiTheme="minorEastAsia" w:hAnsiTheme="minorEastAsia" w:hint="eastAsia"/>
          <w:szCs w:val="24"/>
        </w:rPr>
        <w:t>明。</w:t>
      </w:r>
    </w:p>
    <w:p w:rsidR="007A2ED6" w:rsidRDefault="005D7836">
      <w:pPr>
        <w:pStyle w:val="13"/>
        <w:spacing w:line="480" w:lineRule="auto"/>
        <w:ind w:firstLineChars="225" w:firstLine="540"/>
        <w:jc w:val="left"/>
        <w:rPr>
          <w:rFonts w:asciiTheme="minorEastAsia" w:hAnsiTheme="minorEastAsia"/>
          <w:szCs w:val="24"/>
        </w:rPr>
      </w:pPr>
      <w:r>
        <w:rPr>
          <w:rFonts w:asciiTheme="minorEastAsia" w:hAnsiTheme="minorEastAsia" w:hint="eastAsia"/>
          <w:szCs w:val="24"/>
        </w:rPr>
        <w:t>法定代表人（单位负责人）联系电话（手机）：</w:t>
      </w:r>
    </w:p>
    <w:p w:rsidR="007A2ED6" w:rsidRDefault="007A2ED6">
      <w:pPr>
        <w:pStyle w:val="13"/>
        <w:spacing w:line="480" w:lineRule="auto"/>
        <w:ind w:firstLineChars="225" w:firstLine="540"/>
        <w:jc w:val="left"/>
        <w:rPr>
          <w:rFonts w:asciiTheme="minorEastAsia" w:hAnsiTheme="minorEastAsia"/>
          <w:szCs w:val="24"/>
        </w:rPr>
      </w:pPr>
    </w:p>
    <w:p w:rsidR="007A2ED6" w:rsidRDefault="007A2ED6">
      <w:pPr>
        <w:pStyle w:val="13"/>
        <w:spacing w:line="480" w:lineRule="auto"/>
        <w:ind w:firstLineChars="225" w:firstLine="540"/>
        <w:jc w:val="left"/>
        <w:rPr>
          <w:rFonts w:asciiTheme="minorEastAsia" w:hAnsiTheme="minorEastAsia"/>
          <w:szCs w:val="24"/>
        </w:rPr>
      </w:pPr>
    </w:p>
    <w:p w:rsidR="007A2ED6" w:rsidRDefault="005D7836" w:rsidP="007A2ED6">
      <w:pPr>
        <w:pStyle w:val="13"/>
        <w:spacing w:line="480" w:lineRule="auto"/>
        <w:ind w:leftChars="-256" w:left="-538" w:firstLineChars="257" w:firstLine="617"/>
        <w:jc w:val="center"/>
        <w:rPr>
          <w:rFonts w:asciiTheme="minorEastAsia" w:hAnsiTheme="minorEastAsia"/>
          <w:bCs/>
          <w:szCs w:val="24"/>
        </w:rPr>
      </w:pPr>
      <w:r>
        <w:rPr>
          <w:rFonts w:asciiTheme="minorEastAsia" w:hAnsiTheme="minorEastAsia" w:hint="eastAsia"/>
          <w:bCs/>
          <w:szCs w:val="24"/>
        </w:rPr>
        <w:t>【此</w:t>
      </w:r>
      <w:r>
        <w:rPr>
          <w:rFonts w:asciiTheme="minorEastAsia" w:hAnsiTheme="minorEastAsia"/>
          <w:bCs/>
          <w:szCs w:val="24"/>
        </w:rPr>
        <w:t>处请</w:t>
      </w:r>
      <w:r>
        <w:rPr>
          <w:rFonts w:asciiTheme="minorEastAsia" w:hAnsiTheme="minorEastAsia" w:hint="eastAsia"/>
          <w:bCs/>
          <w:szCs w:val="24"/>
        </w:rPr>
        <w:t>粘</w:t>
      </w:r>
      <w:r>
        <w:rPr>
          <w:rFonts w:asciiTheme="minorEastAsia" w:hAnsiTheme="minorEastAsia"/>
          <w:bCs/>
          <w:szCs w:val="24"/>
        </w:rPr>
        <w:t>贴</w:t>
      </w:r>
      <w:r>
        <w:rPr>
          <w:rFonts w:asciiTheme="minorEastAsia" w:hAnsiTheme="minorEastAsia" w:hint="eastAsia"/>
          <w:bCs/>
          <w:szCs w:val="24"/>
        </w:rPr>
        <w:t>法定代表人（单位负责人）身份</w:t>
      </w:r>
      <w:r>
        <w:rPr>
          <w:rFonts w:asciiTheme="minorEastAsia" w:hAnsiTheme="minorEastAsia"/>
          <w:bCs/>
          <w:szCs w:val="24"/>
        </w:rPr>
        <w:t>证复</w:t>
      </w:r>
      <w:r>
        <w:rPr>
          <w:rFonts w:asciiTheme="minorEastAsia" w:hAnsiTheme="minorEastAsia" w:hint="eastAsia"/>
          <w:bCs/>
          <w:szCs w:val="24"/>
        </w:rPr>
        <w:t>印件，需清晰反映身份证有效期限】</w:t>
      </w:r>
    </w:p>
    <w:p w:rsidR="007A2ED6" w:rsidRDefault="007A2ED6" w:rsidP="007A2ED6">
      <w:pPr>
        <w:pStyle w:val="13"/>
        <w:spacing w:line="480" w:lineRule="auto"/>
        <w:ind w:leftChars="-256" w:left="-538" w:firstLineChars="257" w:firstLine="617"/>
        <w:jc w:val="center"/>
        <w:rPr>
          <w:rFonts w:asciiTheme="minorEastAsia" w:hAnsiTheme="minorEastAsia"/>
          <w:bCs/>
          <w:szCs w:val="24"/>
        </w:rPr>
      </w:pPr>
    </w:p>
    <w:p w:rsidR="007A2ED6" w:rsidRDefault="007A2ED6">
      <w:pPr>
        <w:autoSpaceDE w:val="0"/>
        <w:autoSpaceDN w:val="0"/>
        <w:adjustRightInd w:val="0"/>
        <w:spacing w:line="360" w:lineRule="auto"/>
        <w:ind w:right="-11"/>
        <w:rPr>
          <w:rFonts w:asciiTheme="minorEastAsia" w:hAnsiTheme="minorEastAsia" w:cs="宋体"/>
          <w:sz w:val="24"/>
          <w:szCs w:val="24"/>
          <w:lang w:val="zh-CN"/>
        </w:rPr>
      </w:pPr>
    </w:p>
    <w:p w:rsidR="007A2ED6" w:rsidRDefault="007A2ED6">
      <w:pPr>
        <w:autoSpaceDE w:val="0"/>
        <w:autoSpaceDN w:val="0"/>
        <w:adjustRightInd w:val="0"/>
        <w:spacing w:line="360" w:lineRule="auto"/>
        <w:ind w:right="-11"/>
        <w:rPr>
          <w:rFonts w:asciiTheme="minorEastAsia" w:hAnsiTheme="minorEastAsia" w:cs="宋体"/>
          <w:sz w:val="24"/>
          <w:szCs w:val="24"/>
          <w:lang w:val="zh-CN"/>
        </w:rPr>
      </w:pPr>
    </w:p>
    <w:p w:rsidR="007A2ED6" w:rsidRDefault="007A2ED6">
      <w:pPr>
        <w:autoSpaceDE w:val="0"/>
        <w:autoSpaceDN w:val="0"/>
        <w:adjustRightInd w:val="0"/>
        <w:spacing w:line="360" w:lineRule="auto"/>
        <w:ind w:right="-11"/>
        <w:rPr>
          <w:rFonts w:asciiTheme="minorEastAsia" w:hAnsiTheme="minorEastAsia" w:cs="宋体"/>
          <w:sz w:val="24"/>
          <w:szCs w:val="24"/>
          <w:lang w:val="zh-CN"/>
        </w:rPr>
      </w:pPr>
    </w:p>
    <w:p w:rsidR="007A2ED6" w:rsidRDefault="005D7836">
      <w:pPr>
        <w:adjustRightInd w:val="0"/>
        <w:snapToGrid w:val="0"/>
        <w:spacing w:line="360" w:lineRule="auto"/>
        <w:ind w:firstLineChars="1850" w:firstLine="4440"/>
        <w:rPr>
          <w:rFonts w:asciiTheme="minorEastAsia" w:hAnsiTheme="minorEastAsia" w:cs="宋体"/>
          <w:sz w:val="24"/>
          <w:szCs w:val="24"/>
        </w:rPr>
      </w:pPr>
      <w:r>
        <w:rPr>
          <w:rFonts w:asciiTheme="minorEastAsia" w:hAnsiTheme="minorEastAsia" w:cs="宋体" w:hint="eastAsia"/>
          <w:sz w:val="24"/>
          <w:szCs w:val="24"/>
        </w:rPr>
        <w:t>供应商名称（</w:t>
      </w:r>
      <w:r>
        <w:rPr>
          <w:rFonts w:asciiTheme="minorEastAsia" w:hAnsiTheme="minorEastAsia" w:cs="Arial" w:hint="eastAsia"/>
          <w:sz w:val="24"/>
          <w:szCs w:val="24"/>
        </w:rPr>
        <w:t>并加盖公章</w:t>
      </w:r>
      <w:r>
        <w:rPr>
          <w:rFonts w:asciiTheme="minorEastAsia" w:hAnsiTheme="minorEastAsia" w:cs="宋体" w:hint="eastAsia"/>
          <w:sz w:val="24"/>
          <w:szCs w:val="24"/>
        </w:rPr>
        <w:t>）：</w:t>
      </w:r>
    </w:p>
    <w:p w:rsidR="007A2ED6" w:rsidRDefault="005D7836">
      <w:pPr>
        <w:pStyle w:val="15"/>
        <w:spacing w:before="60" w:line="480" w:lineRule="auto"/>
        <w:ind w:firstLineChars="1875" w:firstLine="4500"/>
        <w:rPr>
          <w:rFonts w:asciiTheme="minorEastAsia" w:eastAsiaTheme="minorEastAsia" w:hAnsiTheme="minorEastAsia" w:cs="Arial"/>
          <w:szCs w:val="24"/>
        </w:rPr>
      </w:pPr>
      <w:r>
        <w:rPr>
          <w:rFonts w:asciiTheme="minorEastAsia" w:eastAsiaTheme="minorEastAsia" w:hAnsiTheme="minorEastAsia" w:cs="Arial" w:hint="eastAsia"/>
          <w:szCs w:val="24"/>
        </w:rPr>
        <w:t>签署日期：   年   月  日</w:t>
      </w:r>
    </w:p>
    <w:p w:rsidR="007A2ED6" w:rsidRDefault="007A2ED6">
      <w:pPr>
        <w:pStyle w:val="14"/>
        <w:spacing w:line="480" w:lineRule="auto"/>
        <w:rPr>
          <w:rFonts w:asciiTheme="minorEastAsia" w:hAnsiTheme="minorEastAsia" w:cs="Arial"/>
          <w:szCs w:val="24"/>
        </w:rPr>
      </w:pPr>
    </w:p>
    <w:p w:rsidR="007A2ED6" w:rsidRDefault="007A2ED6">
      <w:pPr>
        <w:rPr>
          <w:sz w:val="24"/>
          <w:szCs w:val="24"/>
        </w:rPr>
      </w:pPr>
    </w:p>
    <w:p w:rsidR="007A2ED6" w:rsidRDefault="005D7836">
      <w:pPr>
        <w:spacing w:line="320" w:lineRule="exact"/>
        <w:ind w:firstLineChars="200" w:firstLine="480"/>
        <w:rPr>
          <w:rFonts w:asciiTheme="minorEastAsia" w:hAnsiTheme="minorEastAsia"/>
          <w:bCs/>
          <w:kern w:val="12"/>
          <w:sz w:val="24"/>
          <w:szCs w:val="24"/>
        </w:rPr>
      </w:pPr>
      <w:r>
        <w:rPr>
          <w:rFonts w:asciiTheme="minorEastAsia" w:hAnsiTheme="minorEastAsia" w:hint="eastAsia"/>
          <w:bCs/>
          <w:kern w:val="12"/>
          <w:sz w:val="24"/>
          <w:szCs w:val="24"/>
        </w:rPr>
        <w:t>说明：法定代表人（单位负责人）</w:t>
      </w:r>
      <w:r>
        <w:rPr>
          <w:rFonts w:asciiTheme="minorEastAsia" w:hAnsiTheme="minorEastAsia"/>
          <w:bCs/>
          <w:kern w:val="12"/>
          <w:sz w:val="24"/>
          <w:szCs w:val="24"/>
        </w:rPr>
        <w:t>参</w:t>
      </w:r>
      <w:r>
        <w:rPr>
          <w:rFonts w:asciiTheme="minorEastAsia" w:hAnsiTheme="minorEastAsia" w:hint="eastAsia"/>
          <w:bCs/>
          <w:kern w:val="12"/>
          <w:sz w:val="24"/>
          <w:szCs w:val="24"/>
        </w:rPr>
        <w:t>加本竞争性磋商</w:t>
      </w:r>
      <w:r>
        <w:rPr>
          <w:rFonts w:asciiTheme="minorEastAsia" w:hAnsiTheme="minorEastAsia"/>
          <w:bCs/>
          <w:kern w:val="12"/>
          <w:sz w:val="24"/>
          <w:szCs w:val="24"/>
        </w:rPr>
        <w:t>项目</w:t>
      </w:r>
      <w:r>
        <w:rPr>
          <w:rFonts w:asciiTheme="minorEastAsia" w:hAnsiTheme="minorEastAsia" w:hint="eastAsia"/>
          <w:bCs/>
          <w:kern w:val="12"/>
          <w:sz w:val="24"/>
          <w:szCs w:val="24"/>
        </w:rPr>
        <w:t>响应的，</w:t>
      </w:r>
      <w:r>
        <w:rPr>
          <w:rFonts w:asciiTheme="minorEastAsia" w:hAnsiTheme="minorEastAsia"/>
          <w:bCs/>
          <w:kern w:val="12"/>
          <w:sz w:val="24"/>
          <w:szCs w:val="24"/>
        </w:rPr>
        <w:t>仅须</w:t>
      </w:r>
      <w:r>
        <w:rPr>
          <w:rFonts w:asciiTheme="minorEastAsia" w:hAnsiTheme="minorEastAsia" w:hint="eastAsia"/>
          <w:bCs/>
          <w:kern w:val="12"/>
          <w:sz w:val="24"/>
          <w:szCs w:val="24"/>
        </w:rPr>
        <w:t>出具此</w:t>
      </w:r>
      <w:r>
        <w:rPr>
          <w:rFonts w:asciiTheme="minorEastAsia" w:hAnsiTheme="minorEastAsia"/>
          <w:bCs/>
          <w:kern w:val="12"/>
          <w:sz w:val="24"/>
          <w:szCs w:val="24"/>
        </w:rPr>
        <w:t>证</w:t>
      </w:r>
      <w:r>
        <w:rPr>
          <w:rFonts w:asciiTheme="minorEastAsia" w:hAnsiTheme="minorEastAsia" w:hint="eastAsia"/>
          <w:bCs/>
          <w:kern w:val="12"/>
          <w:sz w:val="24"/>
          <w:szCs w:val="24"/>
        </w:rPr>
        <w:t>明</w:t>
      </w:r>
      <w:r>
        <w:rPr>
          <w:rFonts w:asciiTheme="minorEastAsia" w:hAnsiTheme="minorEastAsia"/>
          <w:bCs/>
          <w:kern w:val="12"/>
          <w:sz w:val="24"/>
          <w:szCs w:val="24"/>
        </w:rPr>
        <w:t>书</w:t>
      </w:r>
      <w:r>
        <w:rPr>
          <w:rFonts w:asciiTheme="minorEastAsia" w:hAnsiTheme="minorEastAsia" w:hint="eastAsia"/>
          <w:bCs/>
          <w:kern w:val="12"/>
          <w:sz w:val="24"/>
          <w:szCs w:val="24"/>
        </w:rPr>
        <w:t>。</w:t>
      </w:r>
    </w:p>
    <w:p w:rsidR="007A2ED6" w:rsidRDefault="007A2ED6">
      <w:pPr>
        <w:spacing w:line="480" w:lineRule="exact"/>
        <w:jc w:val="center"/>
        <w:rPr>
          <w:rFonts w:ascii="宋体" w:hAnsi="宋体"/>
          <w:b/>
          <w:bCs/>
          <w:sz w:val="24"/>
          <w:szCs w:val="24"/>
        </w:rPr>
      </w:pPr>
    </w:p>
    <w:p w:rsidR="007A2ED6" w:rsidRDefault="007A2ED6">
      <w:pPr>
        <w:spacing w:line="480" w:lineRule="exact"/>
        <w:jc w:val="center"/>
        <w:rPr>
          <w:rFonts w:ascii="宋体" w:hAnsi="宋体"/>
          <w:b/>
          <w:bCs/>
          <w:sz w:val="24"/>
          <w:szCs w:val="24"/>
        </w:rPr>
      </w:pPr>
    </w:p>
    <w:p w:rsidR="007A2ED6" w:rsidRDefault="005D7836">
      <w:pPr>
        <w:spacing w:line="480" w:lineRule="exact"/>
        <w:jc w:val="center"/>
        <w:rPr>
          <w:rFonts w:ascii="宋体" w:hAnsi="宋体"/>
          <w:b/>
          <w:bCs/>
          <w:sz w:val="24"/>
          <w:szCs w:val="24"/>
        </w:rPr>
      </w:pPr>
      <w:r>
        <w:rPr>
          <w:rFonts w:ascii="宋体" w:hAnsi="宋体" w:hint="eastAsia"/>
          <w:b/>
          <w:bCs/>
          <w:sz w:val="24"/>
          <w:szCs w:val="24"/>
        </w:rPr>
        <w:t>3.3 法定代表人（单位负责人）授权书</w:t>
      </w:r>
    </w:p>
    <w:p w:rsidR="007A2ED6" w:rsidRDefault="007A2ED6">
      <w:pPr>
        <w:spacing w:line="480" w:lineRule="exact"/>
        <w:jc w:val="center"/>
        <w:rPr>
          <w:rFonts w:ascii="宋体" w:hAnsi="宋体"/>
          <w:b/>
          <w:bCs/>
          <w:sz w:val="36"/>
          <w:szCs w:val="36"/>
        </w:rPr>
      </w:pPr>
    </w:p>
    <w:p w:rsidR="007A2ED6" w:rsidRDefault="005D7836">
      <w:pPr>
        <w:adjustRightInd w:val="0"/>
        <w:spacing w:line="360" w:lineRule="auto"/>
        <w:ind w:firstLineChars="210" w:firstLine="504"/>
        <w:contextualSpacing/>
        <w:rPr>
          <w:rFonts w:asciiTheme="minorEastAsia" w:hAnsiTheme="minorEastAsia" w:cs="Arial"/>
          <w:sz w:val="24"/>
          <w:szCs w:val="24"/>
        </w:rPr>
      </w:pPr>
      <w:r>
        <w:rPr>
          <w:rFonts w:asciiTheme="minorEastAsia" w:hAnsiTheme="minorEastAsia" w:cs="Arial" w:hint="eastAsia"/>
          <w:sz w:val="24"/>
          <w:szCs w:val="24"/>
        </w:rPr>
        <w:t>本人</w:t>
      </w:r>
      <w:r>
        <w:rPr>
          <w:rFonts w:asciiTheme="minorEastAsia" w:hAnsiTheme="minorEastAsia" w:cs="Arial" w:hint="eastAsia"/>
          <w:sz w:val="24"/>
          <w:szCs w:val="24"/>
          <w:u w:val="single"/>
        </w:rPr>
        <w:t xml:space="preserve">　 </w:t>
      </w:r>
      <w:r>
        <w:rPr>
          <w:rFonts w:asciiTheme="minorEastAsia" w:hAnsiTheme="minorEastAsia" w:hint="eastAsia"/>
          <w:i/>
          <w:snapToGrid w:val="0"/>
          <w:sz w:val="24"/>
          <w:szCs w:val="24"/>
          <w:u w:val="single"/>
        </w:rPr>
        <w:t>法人姓名</w:t>
      </w:r>
      <w:r>
        <w:rPr>
          <w:rFonts w:asciiTheme="minorEastAsia" w:hAnsiTheme="minorEastAsia" w:cs="Arial" w:hint="eastAsia"/>
          <w:sz w:val="24"/>
          <w:szCs w:val="24"/>
        </w:rPr>
        <w:t>系</w:t>
      </w:r>
      <w:r>
        <w:rPr>
          <w:rFonts w:asciiTheme="minorEastAsia" w:hAnsiTheme="minorEastAsia" w:cs="Arial" w:hint="eastAsia"/>
          <w:sz w:val="24"/>
          <w:szCs w:val="24"/>
          <w:u w:val="single"/>
        </w:rPr>
        <w:t xml:space="preserve">　</w:t>
      </w:r>
      <w:r>
        <w:rPr>
          <w:rFonts w:asciiTheme="minorEastAsia" w:hAnsiTheme="minorEastAsia" w:hint="eastAsia"/>
          <w:i/>
          <w:snapToGrid w:val="0"/>
          <w:sz w:val="24"/>
          <w:szCs w:val="24"/>
          <w:u w:val="single"/>
        </w:rPr>
        <w:t xml:space="preserve">供应商名称  </w:t>
      </w:r>
      <w:r>
        <w:rPr>
          <w:rFonts w:asciiTheme="minorEastAsia" w:hAnsiTheme="minorEastAsia" w:cs="Arial" w:hint="eastAsia"/>
          <w:sz w:val="24"/>
          <w:szCs w:val="24"/>
        </w:rPr>
        <w:t>的法定代表人（单位负责人），现委托</w:t>
      </w:r>
      <w:r>
        <w:rPr>
          <w:rFonts w:asciiTheme="minorEastAsia" w:hAnsiTheme="minorEastAsia" w:cs="Arial" w:hint="eastAsia"/>
          <w:sz w:val="24"/>
          <w:szCs w:val="24"/>
          <w:u w:val="single"/>
        </w:rPr>
        <w:t xml:space="preserve">　 </w:t>
      </w:r>
      <w:r>
        <w:rPr>
          <w:rFonts w:asciiTheme="minorEastAsia" w:hAnsiTheme="minorEastAsia" w:hint="eastAsia"/>
          <w:i/>
          <w:snapToGrid w:val="0"/>
          <w:sz w:val="24"/>
          <w:szCs w:val="24"/>
          <w:u w:val="single"/>
        </w:rPr>
        <w:t>姓名，职务</w:t>
      </w:r>
      <w:r>
        <w:rPr>
          <w:rFonts w:asciiTheme="minorEastAsia" w:hAnsiTheme="minorEastAsia" w:cs="Arial" w:hint="eastAsia"/>
          <w:sz w:val="24"/>
          <w:szCs w:val="24"/>
        </w:rPr>
        <w:t>以我方的名义参加贵方______________________项目的磋商响应活动，并代表我方全权办理针对上述项目的磋商、响应文件澄清、签约等一切具体事务和签署相关文件。</w:t>
      </w:r>
    </w:p>
    <w:p w:rsidR="007A2ED6" w:rsidRDefault="005D7836">
      <w:pPr>
        <w:adjustRightInd w:val="0"/>
        <w:spacing w:line="360" w:lineRule="auto"/>
        <w:ind w:firstLineChars="210" w:firstLine="504"/>
        <w:contextualSpacing/>
        <w:rPr>
          <w:rFonts w:asciiTheme="minorEastAsia" w:hAnsiTheme="minorEastAsia" w:cs="Arial"/>
          <w:sz w:val="24"/>
          <w:szCs w:val="24"/>
        </w:rPr>
      </w:pPr>
      <w:r>
        <w:rPr>
          <w:rFonts w:asciiTheme="minorEastAsia" w:hAnsiTheme="minorEastAsia" w:cs="Arial" w:hint="eastAsia"/>
          <w:sz w:val="24"/>
          <w:szCs w:val="24"/>
        </w:rPr>
        <w:t>我方对被授权人的签名事项负全部责任。</w:t>
      </w:r>
    </w:p>
    <w:p w:rsidR="007A2ED6" w:rsidRDefault="005D7836">
      <w:pPr>
        <w:adjustRightInd w:val="0"/>
        <w:spacing w:line="360" w:lineRule="auto"/>
        <w:ind w:firstLineChars="210" w:firstLine="504"/>
        <w:contextualSpacing/>
        <w:rPr>
          <w:rFonts w:asciiTheme="minorEastAsia" w:hAnsiTheme="minorEastAsia" w:cs="Arial"/>
          <w:sz w:val="24"/>
          <w:szCs w:val="24"/>
        </w:rPr>
      </w:pPr>
      <w:r>
        <w:rPr>
          <w:rFonts w:asciiTheme="minorEastAsia" w:hAnsiTheme="minorEastAsia" w:cs="Arial" w:hint="eastAsia"/>
          <w:sz w:val="24"/>
          <w:szCs w:val="24"/>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rsidR="007A2ED6" w:rsidRDefault="005D7836">
      <w:pPr>
        <w:adjustRightInd w:val="0"/>
        <w:spacing w:line="360" w:lineRule="auto"/>
        <w:ind w:firstLineChars="210" w:firstLine="504"/>
        <w:contextualSpacing/>
        <w:rPr>
          <w:rFonts w:asciiTheme="minorEastAsia" w:hAnsiTheme="minorEastAsia" w:cs="Arial"/>
          <w:sz w:val="24"/>
          <w:szCs w:val="24"/>
        </w:rPr>
      </w:pPr>
      <w:r>
        <w:rPr>
          <w:rFonts w:asciiTheme="minorEastAsia" w:hAnsiTheme="minorEastAsia" w:cs="Arial" w:hint="eastAsia"/>
          <w:sz w:val="24"/>
          <w:szCs w:val="24"/>
        </w:rPr>
        <w:t>被授权人无转委托权，特此委托。</w:t>
      </w:r>
    </w:p>
    <w:p w:rsidR="007A2ED6" w:rsidRDefault="005D7836">
      <w:pPr>
        <w:spacing w:line="480" w:lineRule="auto"/>
        <w:ind w:firstLineChars="200" w:firstLine="480"/>
        <w:rPr>
          <w:rFonts w:asciiTheme="minorEastAsia" w:hAnsiTheme="minorEastAsia"/>
          <w:sz w:val="24"/>
          <w:szCs w:val="24"/>
        </w:rPr>
      </w:pPr>
      <w:r>
        <w:rPr>
          <w:rFonts w:asciiTheme="minorEastAsia" w:hAnsiTheme="minorEastAsia" w:hint="eastAsia"/>
          <w:sz w:val="24"/>
          <w:szCs w:val="24"/>
        </w:rPr>
        <w:t xml:space="preserve">供应商名称： </w:t>
      </w:r>
      <w:r>
        <w:rPr>
          <w:rFonts w:asciiTheme="minorEastAsia" w:hAnsiTheme="minorEastAsia" w:hint="eastAsia"/>
          <w:sz w:val="24"/>
          <w:szCs w:val="24"/>
          <w:u w:val="single"/>
        </w:rPr>
        <w:t xml:space="preserve">       （全称）       </w:t>
      </w:r>
      <w:r>
        <w:rPr>
          <w:rFonts w:asciiTheme="minorEastAsia" w:hAnsiTheme="minorEastAsia" w:hint="eastAsia"/>
          <w:sz w:val="24"/>
          <w:szCs w:val="24"/>
        </w:rPr>
        <w:t xml:space="preserve"> （并加盖单位公章）</w:t>
      </w:r>
    </w:p>
    <w:p w:rsidR="007A2ED6" w:rsidRDefault="005D7836">
      <w:pPr>
        <w:spacing w:line="480" w:lineRule="auto"/>
        <w:ind w:firstLineChars="200" w:firstLine="480"/>
        <w:rPr>
          <w:rFonts w:asciiTheme="minorEastAsia" w:hAnsiTheme="minorEastAsia" w:cs="Arial"/>
          <w:sz w:val="24"/>
          <w:szCs w:val="24"/>
        </w:rPr>
      </w:pPr>
      <w:r>
        <w:rPr>
          <w:rFonts w:asciiTheme="minorEastAsia" w:hAnsiTheme="minorEastAsia" w:cs="Arial" w:hint="eastAsia"/>
          <w:sz w:val="24"/>
          <w:szCs w:val="24"/>
        </w:rPr>
        <w:t>法定代表人（单位负责人）：（签字或加盖名章）</w:t>
      </w:r>
    </w:p>
    <w:p w:rsidR="007A2ED6" w:rsidRDefault="005D7836">
      <w:pPr>
        <w:spacing w:line="480" w:lineRule="auto"/>
        <w:ind w:firstLineChars="200" w:firstLine="480"/>
        <w:rPr>
          <w:rFonts w:asciiTheme="minorEastAsia" w:hAnsiTheme="minorEastAsia"/>
          <w:sz w:val="24"/>
          <w:szCs w:val="24"/>
        </w:rPr>
      </w:pPr>
      <w:r>
        <w:rPr>
          <w:rFonts w:asciiTheme="minorEastAsia" w:hAnsiTheme="minorEastAsia" w:cs="Arial" w:hint="eastAsia"/>
          <w:sz w:val="24"/>
          <w:szCs w:val="24"/>
        </w:rPr>
        <w:t>法定代表人（单位负责人）</w:t>
      </w:r>
      <w:r>
        <w:rPr>
          <w:rFonts w:asciiTheme="minorEastAsia" w:hAnsiTheme="minorEastAsia" w:hint="eastAsia"/>
          <w:sz w:val="24"/>
          <w:szCs w:val="24"/>
        </w:rPr>
        <w:t>授权代表：（签字或加盖名章）</w:t>
      </w:r>
    </w:p>
    <w:p w:rsidR="007A2ED6" w:rsidRDefault="005D7836">
      <w:pPr>
        <w:spacing w:line="480" w:lineRule="auto"/>
        <w:ind w:firstLineChars="200" w:firstLine="480"/>
        <w:rPr>
          <w:rFonts w:asciiTheme="minorEastAsia" w:hAnsiTheme="minorEastAsia"/>
          <w:sz w:val="24"/>
          <w:szCs w:val="24"/>
        </w:rPr>
      </w:pPr>
      <w:r>
        <w:rPr>
          <w:rFonts w:asciiTheme="minorEastAsia" w:hAnsiTheme="minorEastAsia" w:cs="Arial" w:hint="eastAsia"/>
          <w:sz w:val="24"/>
          <w:szCs w:val="24"/>
        </w:rPr>
        <w:t>法定代表人（单位负责人）</w:t>
      </w:r>
      <w:r>
        <w:rPr>
          <w:rFonts w:asciiTheme="minorEastAsia" w:hAnsiTheme="minorEastAsia" w:hint="eastAsia"/>
          <w:sz w:val="24"/>
          <w:szCs w:val="24"/>
        </w:rPr>
        <w:t>授权代表联系电话（手机）：</w:t>
      </w:r>
    </w:p>
    <w:tbl>
      <w:tblPr>
        <w:tblW w:w="8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84"/>
        <w:gridCol w:w="7"/>
        <w:gridCol w:w="4478"/>
        <w:gridCol w:w="14"/>
      </w:tblGrid>
      <w:tr w:rsidR="007A2ED6">
        <w:trPr>
          <w:gridAfter w:val="1"/>
          <w:wAfter w:w="14" w:type="dxa"/>
          <w:trHeight w:val="2636"/>
        </w:trPr>
        <w:tc>
          <w:tcPr>
            <w:tcW w:w="4484" w:type="dxa"/>
            <w:vAlign w:val="center"/>
          </w:tcPr>
          <w:p w:rsidR="007A2ED6" w:rsidRDefault="005D7836">
            <w:pPr>
              <w:jc w:val="center"/>
              <w:rPr>
                <w:rFonts w:asciiTheme="minorEastAsia" w:hAnsiTheme="minorEastAsia"/>
                <w:szCs w:val="21"/>
              </w:rPr>
            </w:pPr>
            <w:r>
              <w:rPr>
                <w:rFonts w:asciiTheme="minorEastAsia" w:hAnsiTheme="minorEastAsia" w:hint="eastAsia"/>
                <w:szCs w:val="21"/>
              </w:rPr>
              <w:t>法定代表人（单位负责人）身份证（正面）</w:t>
            </w:r>
          </w:p>
        </w:tc>
        <w:tc>
          <w:tcPr>
            <w:tcW w:w="4485" w:type="dxa"/>
            <w:gridSpan w:val="2"/>
            <w:vAlign w:val="center"/>
          </w:tcPr>
          <w:p w:rsidR="007A2ED6" w:rsidRDefault="005D7836">
            <w:pPr>
              <w:jc w:val="center"/>
              <w:rPr>
                <w:rFonts w:asciiTheme="minorEastAsia" w:hAnsiTheme="minorEastAsia"/>
                <w:szCs w:val="21"/>
              </w:rPr>
            </w:pPr>
            <w:r>
              <w:rPr>
                <w:rFonts w:asciiTheme="minorEastAsia" w:hAnsiTheme="minorEastAsia" w:hint="eastAsia"/>
                <w:szCs w:val="21"/>
              </w:rPr>
              <w:t>法定代表人（单位负责人）身份证（反面）</w:t>
            </w:r>
          </w:p>
        </w:tc>
      </w:tr>
      <w:tr w:rsidR="007A2ED6">
        <w:trPr>
          <w:trHeight w:val="2781"/>
        </w:trPr>
        <w:tc>
          <w:tcPr>
            <w:tcW w:w="4491" w:type="dxa"/>
            <w:gridSpan w:val="2"/>
            <w:vAlign w:val="center"/>
          </w:tcPr>
          <w:p w:rsidR="007A2ED6" w:rsidRDefault="005D7836">
            <w:pPr>
              <w:jc w:val="center"/>
              <w:rPr>
                <w:rFonts w:asciiTheme="minorEastAsia" w:hAnsiTheme="minorEastAsia"/>
                <w:szCs w:val="21"/>
              </w:rPr>
            </w:pPr>
            <w:r>
              <w:rPr>
                <w:rFonts w:asciiTheme="minorEastAsia" w:hAnsiTheme="minorEastAsia" w:hint="eastAsia"/>
                <w:szCs w:val="21"/>
              </w:rPr>
              <w:t>法定代表人（单位负责人）授权代表身份证</w:t>
            </w:r>
          </w:p>
          <w:p w:rsidR="007A2ED6" w:rsidRDefault="005D7836">
            <w:pPr>
              <w:jc w:val="center"/>
              <w:rPr>
                <w:rFonts w:asciiTheme="minorEastAsia" w:hAnsiTheme="minorEastAsia"/>
                <w:szCs w:val="21"/>
              </w:rPr>
            </w:pPr>
            <w:r>
              <w:rPr>
                <w:rFonts w:asciiTheme="minorEastAsia" w:hAnsiTheme="minorEastAsia" w:hint="eastAsia"/>
                <w:szCs w:val="21"/>
              </w:rPr>
              <w:t>（正面）</w:t>
            </w:r>
          </w:p>
        </w:tc>
        <w:tc>
          <w:tcPr>
            <w:tcW w:w="4492" w:type="dxa"/>
            <w:gridSpan w:val="2"/>
            <w:vAlign w:val="center"/>
          </w:tcPr>
          <w:p w:rsidR="007A2ED6" w:rsidRDefault="005D7836">
            <w:pPr>
              <w:jc w:val="center"/>
              <w:rPr>
                <w:rFonts w:asciiTheme="minorEastAsia" w:hAnsiTheme="minorEastAsia"/>
                <w:szCs w:val="21"/>
              </w:rPr>
            </w:pPr>
            <w:r>
              <w:rPr>
                <w:rFonts w:asciiTheme="minorEastAsia" w:hAnsiTheme="minorEastAsia" w:hint="eastAsia"/>
                <w:szCs w:val="21"/>
              </w:rPr>
              <w:t>法定代表人（单位负责人）授权代表身份证</w:t>
            </w:r>
          </w:p>
          <w:p w:rsidR="007A2ED6" w:rsidRDefault="005D7836">
            <w:pPr>
              <w:jc w:val="center"/>
              <w:rPr>
                <w:rFonts w:asciiTheme="minorEastAsia" w:hAnsiTheme="minorEastAsia"/>
                <w:szCs w:val="21"/>
              </w:rPr>
            </w:pPr>
            <w:r>
              <w:rPr>
                <w:rFonts w:asciiTheme="minorEastAsia" w:hAnsiTheme="minorEastAsia" w:hint="eastAsia"/>
                <w:szCs w:val="21"/>
              </w:rPr>
              <w:t>（反面）</w:t>
            </w:r>
          </w:p>
        </w:tc>
      </w:tr>
    </w:tbl>
    <w:p w:rsidR="007A2ED6" w:rsidRDefault="007A2ED6">
      <w:pPr>
        <w:autoSpaceDE w:val="0"/>
        <w:autoSpaceDN w:val="0"/>
        <w:adjustRightInd w:val="0"/>
        <w:spacing w:line="360" w:lineRule="auto"/>
        <w:jc w:val="center"/>
        <w:outlineLvl w:val="0"/>
        <w:rPr>
          <w:rFonts w:ascii="宋体" w:hAnsi="宋体"/>
          <w:b/>
          <w:bCs/>
          <w:sz w:val="24"/>
          <w:szCs w:val="24"/>
        </w:rPr>
      </w:pPr>
    </w:p>
    <w:p w:rsidR="007A2ED6" w:rsidRDefault="005D7836">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3.4 磋商承诺函</w:t>
      </w:r>
    </w:p>
    <w:p w:rsidR="007A2ED6" w:rsidRDefault="007A2ED6">
      <w:pPr>
        <w:autoSpaceDE w:val="0"/>
        <w:autoSpaceDN w:val="0"/>
        <w:snapToGrid w:val="0"/>
        <w:spacing w:line="360" w:lineRule="auto"/>
        <w:jc w:val="center"/>
        <w:rPr>
          <w:rFonts w:ascii="宋体" w:hAnsi="宋体"/>
          <w:b/>
          <w:bCs/>
          <w:sz w:val="24"/>
          <w:szCs w:val="24"/>
        </w:rPr>
      </w:pPr>
    </w:p>
    <w:p w:rsidR="007A2ED6" w:rsidRDefault="005D7836" w:rsidP="00DB32A1">
      <w:pPr>
        <w:spacing w:beforeLines="50" w:afterLines="50" w:line="360" w:lineRule="auto"/>
        <w:contextualSpacing/>
        <w:rPr>
          <w:rFonts w:ascii="宋体" w:eastAsia="宋体" w:hAnsi="宋体" w:cs="宋体"/>
          <w:sz w:val="24"/>
          <w:szCs w:val="24"/>
          <w:lang w:val="zh-CN"/>
        </w:rPr>
      </w:pPr>
      <w:r>
        <w:rPr>
          <w:rFonts w:ascii="宋体" w:hAnsi="宋体" w:cs="宋体" w:hint="eastAsia"/>
          <w:sz w:val="24"/>
          <w:szCs w:val="24"/>
          <w:lang w:val="zh-CN"/>
        </w:rPr>
        <w:t>致</w:t>
      </w:r>
      <w:r>
        <w:rPr>
          <w:rFonts w:ascii="宋体" w:hAnsi="宋体" w:cs="宋体"/>
          <w:sz w:val="24"/>
          <w:szCs w:val="24"/>
          <w:lang w:val="zh-CN"/>
        </w:rPr>
        <w:t>：</w:t>
      </w:r>
      <w:r>
        <w:rPr>
          <w:rFonts w:ascii="宋体" w:hAnsi="宋体" w:cs="宋体" w:hint="eastAsia"/>
          <w:sz w:val="24"/>
          <w:szCs w:val="24"/>
          <w:u w:val="single"/>
        </w:rPr>
        <w:t xml:space="preserve"> （采购人单位名称）   </w:t>
      </w:r>
    </w:p>
    <w:p w:rsidR="007A2ED6" w:rsidRDefault="005D7836" w:rsidP="00DB32A1">
      <w:pPr>
        <w:spacing w:beforeLines="50" w:afterLines="50" w:line="360" w:lineRule="auto"/>
        <w:ind w:firstLineChars="200" w:firstLine="480"/>
        <w:contextualSpacing/>
        <w:rPr>
          <w:rFonts w:asciiTheme="minorEastAsia" w:hAnsiTheme="minorEastAsia" w:cs="宋体"/>
          <w:sz w:val="24"/>
          <w:szCs w:val="24"/>
          <w:lang w:val="zh-CN"/>
        </w:rPr>
      </w:pPr>
      <w:r>
        <w:rPr>
          <w:rFonts w:ascii="宋体" w:eastAsia="宋体" w:hAnsi="宋体" w:cs="宋体"/>
          <w:sz w:val="24"/>
          <w:szCs w:val="24"/>
          <w:lang w:val="zh-CN"/>
        </w:rPr>
        <w:t>经研究，我</w:t>
      </w:r>
      <w:r>
        <w:rPr>
          <w:rFonts w:asciiTheme="minorEastAsia" w:hAnsiTheme="minorEastAsia" w:cs="宋体" w:hint="eastAsia"/>
          <w:sz w:val="24"/>
          <w:szCs w:val="24"/>
          <w:lang w:val="zh-CN"/>
        </w:rPr>
        <w:t>方自愿参与贵方</w:t>
      </w:r>
      <w:r>
        <w:rPr>
          <w:rFonts w:ascii="宋体" w:eastAsia="宋体" w:hAnsi="宋体" w:cs="宋体"/>
          <w:sz w:val="24"/>
          <w:szCs w:val="24"/>
          <w:lang w:val="zh-CN"/>
        </w:rPr>
        <w:t>年月日</w:t>
      </w:r>
      <w:r>
        <w:rPr>
          <w:rFonts w:asciiTheme="minorEastAsia" w:hAnsiTheme="minorEastAsia" w:cs="宋体" w:hint="eastAsia"/>
          <w:sz w:val="24"/>
          <w:szCs w:val="24"/>
          <w:lang w:val="zh-CN"/>
        </w:rPr>
        <w:t>（项目编号、项目名称）的</w:t>
      </w:r>
      <w:r>
        <w:rPr>
          <w:rFonts w:ascii="宋体" w:eastAsia="宋体" w:hAnsi="宋体" w:cs="宋体"/>
          <w:sz w:val="24"/>
          <w:szCs w:val="24"/>
          <w:lang w:val="zh-CN"/>
        </w:rPr>
        <w:t>投标，</w:t>
      </w:r>
      <w:r>
        <w:rPr>
          <w:rFonts w:asciiTheme="minorEastAsia" w:hAnsiTheme="minorEastAsia" w:cs="宋体" w:hint="eastAsia"/>
          <w:sz w:val="24"/>
          <w:szCs w:val="24"/>
          <w:lang w:val="zh-CN"/>
        </w:rPr>
        <w:t>将</w:t>
      </w:r>
      <w:r>
        <w:rPr>
          <w:rFonts w:ascii="宋体" w:eastAsia="宋体" w:hAnsi="宋体" w:cs="宋体"/>
          <w:sz w:val="24"/>
          <w:szCs w:val="24"/>
          <w:lang w:val="zh-CN"/>
        </w:rPr>
        <w:t>严格</w:t>
      </w:r>
      <w:r>
        <w:rPr>
          <w:rFonts w:asciiTheme="minorEastAsia" w:hAnsiTheme="minorEastAsia" w:cs="宋体" w:hint="eastAsia"/>
          <w:sz w:val="24"/>
          <w:szCs w:val="24"/>
          <w:lang w:val="zh-CN"/>
        </w:rPr>
        <w:t>遵守</w:t>
      </w:r>
      <w:r>
        <w:rPr>
          <w:rFonts w:ascii="宋体" w:eastAsia="宋体" w:hAnsi="宋体" w:cs="宋体"/>
          <w:sz w:val="24"/>
          <w:szCs w:val="24"/>
          <w:lang w:val="zh-CN"/>
        </w:rPr>
        <w:t>《</w:t>
      </w:r>
      <w:r>
        <w:rPr>
          <w:rFonts w:asciiTheme="minorEastAsia" w:hAnsiTheme="minorEastAsia" w:cs="宋体" w:hint="eastAsia"/>
          <w:sz w:val="24"/>
          <w:szCs w:val="24"/>
          <w:lang w:val="zh-CN"/>
        </w:rPr>
        <w:t>中华人民共和国政府采购</w:t>
      </w:r>
      <w:r>
        <w:rPr>
          <w:rFonts w:ascii="宋体" w:eastAsia="宋体" w:hAnsi="宋体" w:cs="宋体"/>
          <w:sz w:val="24"/>
          <w:szCs w:val="24"/>
          <w:lang w:val="zh-CN"/>
        </w:rPr>
        <w:t>法》等</w:t>
      </w:r>
      <w:r>
        <w:rPr>
          <w:rFonts w:asciiTheme="minorEastAsia" w:hAnsiTheme="minorEastAsia" w:cs="宋体" w:hint="eastAsia"/>
          <w:sz w:val="24"/>
          <w:szCs w:val="24"/>
          <w:lang w:val="zh-CN"/>
        </w:rPr>
        <w:t>相关</w:t>
      </w:r>
      <w:r>
        <w:rPr>
          <w:rFonts w:ascii="宋体" w:eastAsia="宋体" w:hAnsi="宋体" w:cs="宋体"/>
          <w:sz w:val="24"/>
          <w:szCs w:val="24"/>
          <w:lang w:val="zh-CN"/>
        </w:rPr>
        <w:t>法律法规</w:t>
      </w:r>
      <w:r>
        <w:rPr>
          <w:rFonts w:asciiTheme="minorEastAsia" w:hAnsiTheme="minorEastAsia" w:cs="宋体" w:hint="eastAsia"/>
          <w:sz w:val="24"/>
          <w:szCs w:val="24"/>
          <w:lang w:val="zh-CN"/>
        </w:rPr>
        <w:t>规定</w:t>
      </w:r>
      <w:r>
        <w:rPr>
          <w:rFonts w:asciiTheme="minorEastAsia" w:hAnsiTheme="minorEastAsia" w:cs="宋体"/>
          <w:sz w:val="24"/>
          <w:szCs w:val="24"/>
          <w:lang w:val="zh-CN"/>
        </w:rPr>
        <w:t>，并无条件地遵守本次采购活动各项规定。我们郑重承诺：</w:t>
      </w:r>
      <w:r>
        <w:rPr>
          <w:rFonts w:asciiTheme="minorEastAsia" w:hAnsiTheme="minorEastAsia" w:cs="宋体" w:hint="eastAsia"/>
          <w:sz w:val="24"/>
          <w:szCs w:val="24"/>
          <w:lang w:val="zh-CN"/>
        </w:rPr>
        <w:t>我方</w:t>
      </w:r>
      <w:r>
        <w:rPr>
          <w:rFonts w:asciiTheme="minorEastAsia" w:hAnsiTheme="minorEastAsia" w:cs="宋体"/>
          <w:sz w:val="24"/>
          <w:szCs w:val="24"/>
          <w:lang w:val="zh-CN"/>
        </w:rPr>
        <w:t>如果在本次</w:t>
      </w:r>
      <w:r>
        <w:rPr>
          <w:rFonts w:asciiTheme="minorEastAsia" w:hAnsiTheme="minorEastAsia" w:cs="宋体" w:hint="eastAsia"/>
          <w:sz w:val="24"/>
          <w:szCs w:val="24"/>
          <w:lang w:val="zh-CN"/>
        </w:rPr>
        <w:t>响应</w:t>
      </w:r>
      <w:r>
        <w:rPr>
          <w:rFonts w:asciiTheme="minorEastAsia" w:hAnsiTheme="minorEastAsia" w:cs="宋体"/>
          <w:sz w:val="24"/>
          <w:szCs w:val="24"/>
          <w:lang w:val="zh-CN"/>
        </w:rPr>
        <w:t>活动中有</w:t>
      </w:r>
      <w:r>
        <w:rPr>
          <w:rFonts w:asciiTheme="minorEastAsia" w:hAnsiTheme="minorEastAsia" w:cs="宋体" w:hint="eastAsia"/>
          <w:sz w:val="24"/>
          <w:szCs w:val="24"/>
          <w:lang w:val="zh-CN"/>
        </w:rPr>
        <w:t>下列</w:t>
      </w:r>
      <w:r>
        <w:rPr>
          <w:rFonts w:asciiTheme="minorEastAsia" w:hAnsiTheme="minorEastAsia" w:cs="宋体"/>
          <w:sz w:val="24"/>
          <w:szCs w:val="24"/>
          <w:lang w:val="zh-CN"/>
        </w:rPr>
        <w:t>情形</w:t>
      </w:r>
      <w:r>
        <w:rPr>
          <w:rFonts w:asciiTheme="minorEastAsia" w:hAnsiTheme="minorEastAsia" w:cs="宋体" w:hint="eastAsia"/>
          <w:sz w:val="24"/>
          <w:szCs w:val="24"/>
          <w:lang w:val="zh-CN"/>
        </w:rPr>
        <w:t>之一</w:t>
      </w:r>
      <w:r>
        <w:rPr>
          <w:rFonts w:asciiTheme="minorEastAsia" w:hAnsiTheme="minorEastAsia" w:cs="宋体"/>
          <w:sz w:val="24"/>
          <w:szCs w:val="24"/>
          <w:lang w:val="zh-CN"/>
        </w:rPr>
        <w:t>的，愿接受政府采购</w:t>
      </w:r>
      <w:r>
        <w:rPr>
          <w:rFonts w:asciiTheme="minorEastAsia" w:hAnsiTheme="minorEastAsia" w:cs="宋体" w:hint="eastAsia"/>
          <w:sz w:val="24"/>
          <w:szCs w:val="24"/>
          <w:lang w:val="zh-CN"/>
        </w:rPr>
        <w:t>监督管理</w:t>
      </w:r>
      <w:r>
        <w:rPr>
          <w:rFonts w:asciiTheme="minorEastAsia" w:hAnsiTheme="minorEastAsia" w:cs="宋体"/>
          <w:sz w:val="24"/>
          <w:szCs w:val="24"/>
          <w:lang w:val="zh-CN"/>
        </w:rPr>
        <w:t>部门给予相关处罚并</w:t>
      </w:r>
      <w:r>
        <w:rPr>
          <w:rFonts w:asciiTheme="minorEastAsia" w:hAnsiTheme="minorEastAsia" w:cs="宋体" w:hint="eastAsia"/>
          <w:sz w:val="24"/>
          <w:szCs w:val="24"/>
          <w:lang w:val="zh-CN"/>
        </w:rPr>
        <w:t>承诺依法</w:t>
      </w:r>
      <w:r>
        <w:rPr>
          <w:rFonts w:asciiTheme="minorEastAsia" w:hAnsiTheme="minorEastAsia" w:cs="宋体"/>
          <w:sz w:val="24"/>
          <w:szCs w:val="24"/>
          <w:lang w:val="zh-CN"/>
        </w:rPr>
        <w:t>承担</w:t>
      </w:r>
      <w:r>
        <w:rPr>
          <w:rFonts w:asciiTheme="minorEastAsia" w:hAnsiTheme="minorEastAsia" w:cs="宋体" w:hint="eastAsia"/>
          <w:sz w:val="24"/>
          <w:szCs w:val="24"/>
          <w:lang w:val="zh-CN"/>
        </w:rPr>
        <w:t>相关的经济赔偿责任和</w:t>
      </w:r>
      <w:r>
        <w:rPr>
          <w:rFonts w:asciiTheme="minorEastAsia" w:hAnsiTheme="minorEastAsia" w:cs="宋体"/>
          <w:sz w:val="24"/>
          <w:szCs w:val="24"/>
          <w:lang w:val="zh-CN"/>
        </w:rPr>
        <w:t>法律责任。</w:t>
      </w:r>
    </w:p>
    <w:p w:rsidR="007A2ED6" w:rsidRDefault="005D7836" w:rsidP="00DB32A1">
      <w:pPr>
        <w:spacing w:beforeLines="50" w:afterLines="50" w:line="360" w:lineRule="auto"/>
        <w:ind w:firstLineChars="200" w:firstLine="480"/>
        <w:contextualSpacing/>
        <w:rPr>
          <w:rFonts w:asciiTheme="minorEastAsia" w:hAnsiTheme="minorEastAsia" w:cs="宋体"/>
          <w:sz w:val="24"/>
          <w:szCs w:val="24"/>
          <w:lang w:val="zh-CN"/>
        </w:rPr>
      </w:pPr>
      <w:r>
        <w:rPr>
          <w:rFonts w:asciiTheme="minorEastAsia" w:hAnsiTheme="minorEastAsia" w:cs="宋体" w:hint="eastAsia"/>
          <w:sz w:val="24"/>
          <w:szCs w:val="24"/>
          <w:lang w:val="zh-CN"/>
        </w:rPr>
        <w:t>一、在响应有效期内撤销响应文件；</w:t>
      </w:r>
    </w:p>
    <w:p w:rsidR="007A2ED6" w:rsidRDefault="005D7836" w:rsidP="00DB32A1">
      <w:pPr>
        <w:spacing w:beforeLines="50" w:afterLines="50" w:line="360" w:lineRule="auto"/>
        <w:ind w:firstLineChars="200" w:firstLine="480"/>
        <w:contextualSpacing/>
        <w:rPr>
          <w:rFonts w:asciiTheme="minorEastAsia" w:hAnsiTheme="minorEastAsia" w:cs="宋体"/>
          <w:sz w:val="24"/>
          <w:szCs w:val="24"/>
          <w:lang w:val="zh-CN"/>
        </w:rPr>
      </w:pPr>
      <w:r>
        <w:rPr>
          <w:rFonts w:asciiTheme="minorEastAsia" w:hAnsiTheme="minorEastAsia" w:cs="宋体" w:hint="eastAsia"/>
          <w:sz w:val="24"/>
          <w:szCs w:val="24"/>
          <w:lang w:val="zh-CN"/>
        </w:rPr>
        <w:t>二、在响应文件中提供虚假材料；</w:t>
      </w:r>
    </w:p>
    <w:p w:rsidR="007A2ED6" w:rsidRDefault="005D7836" w:rsidP="00DB32A1">
      <w:pPr>
        <w:spacing w:beforeLines="50" w:afterLines="50" w:line="360" w:lineRule="auto"/>
        <w:ind w:firstLineChars="200" w:firstLine="480"/>
        <w:contextualSpacing/>
        <w:rPr>
          <w:rFonts w:asciiTheme="minorEastAsia" w:hAnsiTheme="minorEastAsia" w:cs="宋体"/>
          <w:sz w:val="24"/>
          <w:szCs w:val="24"/>
          <w:lang w:val="zh-CN"/>
        </w:rPr>
      </w:pPr>
      <w:r>
        <w:rPr>
          <w:rFonts w:asciiTheme="minorEastAsia" w:hAnsiTheme="minorEastAsia" w:cs="宋体" w:hint="eastAsia"/>
          <w:sz w:val="24"/>
          <w:szCs w:val="24"/>
          <w:lang w:val="zh-CN"/>
        </w:rPr>
        <w:t>三、除因不可抗力或磋商文件认可的情形以外，成交后不与采购人签订合同；</w:t>
      </w:r>
    </w:p>
    <w:p w:rsidR="007A2ED6" w:rsidRDefault="005D7836" w:rsidP="00DB32A1">
      <w:pPr>
        <w:spacing w:beforeLines="50" w:afterLines="50" w:line="360" w:lineRule="auto"/>
        <w:ind w:firstLineChars="200" w:firstLine="480"/>
        <w:contextualSpacing/>
        <w:rPr>
          <w:rFonts w:asciiTheme="minorEastAsia" w:hAnsiTheme="minorEastAsia" w:cs="宋体"/>
          <w:sz w:val="24"/>
          <w:szCs w:val="24"/>
          <w:lang w:val="zh-CN"/>
        </w:rPr>
      </w:pPr>
      <w:r>
        <w:rPr>
          <w:rFonts w:asciiTheme="minorEastAsia" w:hAnsiTheme="minorEastAsia" w:cs="宋体" w:hint="eastAsia"/>
          <w:sz w:val="24"/>
          <w:szCs w:val="24"/>
          <w:lang w:val="zh-CN"/>
        </w:rPr>
        <w:t>四、与采购人、其他供应商或者采购代理机构恶意串通；</w:t>
      </w:r>
    </w:p>
    <w:p w:rsidR="007A2ED6" w:rsidRDefault="005D7836" w:rsidP="00DB32A1">
      <w:pPr>
        <w:spacing w:beforeLines="50" w:afterLines="50" w:line="360" w:lineRule="auto"/>
        <w:ind w:firstLineChars="200" w:firstLine="480"/>
        <w:contextualSpacing/>
        <w:rPr>
          <w:rFonts w:asciiTheme="minorEastAsia" w:hAnsiTheme="minorEastAsia" w:cs="宋体"/>
          <w:sz w:val="24"/>
          <w:szCs w:val="24"/>
          <w:lang w:val="zh-CN"/>
        </w:rPr>
      </w:pPr>
      <w:r>
        <w:rPr>
          <w:rFonts w:asciiTheme="minorEastAsia" w:hAnsiTheme="minorEastAsia" w:cs="宋体" w:hint="eastAsia"/>
          <w:sz w:val="24"/>
          <w:szCs w:val="24"/>
          <w:lang w:val="zh-CN"/>
        </w:rPr>
        <w:t>五、法律法规及本磋商文件规定的其他严重违法行为。</w:t>
      </w:r>
    </w:p>
    <w:p w:rsidR="007A2ED6" w:rsidRDefault="007A2ED6">
      <w:pPr>
        <w:rPr>
          <w:sz w:val="24"/>
          <w:szCs w:val="24"/>
          <w:u w:val="single"/>
        </w:rPr>
      </w:pPr>
    </w:p>
    <w:p w:rsidR="007A2ED6" w:rsidRDefault="007A2ED6">
      <w:pPr>
        <w:rPr>
          <w:sz w:val="24"/>
          <w:szCs w:val="24"/>
          <w:u w:val="single"/>
        </w:rPr>
      </w:pPr>
    </w:p>
    <w:p w:rsidR="007A2ED6" w:rsidRDefault="005D7836">
      <w:pPr>
        <w:spacing w:line="480" w:lineRule="auto"/>
        <w:ind w:firstLineChars="2075" w:firstLine="4980"/>
        <w:rPr>
          <w:rFonts w:asciiTheme="minorEastAsia" w:hAnsiTheme="minorEastAsia" w:cs="Arial"/>
          <w:sz w:val="24"/>
          <w:szCs w:val="24"/>
        </w:rPr>
      </w:pPr>
      <w:r>
        <w:rPr>
          <w:rFonts w:asciiTheme="minorEastAsia" w:hAnsiTheme="minorEastAsia" w:cs="宋体" w:hint="eastAsia"/>
          <w:sz w:val="24"/>
          <w:szCs w:val="24"/>
          <w:lang w:val="zh-CN"/>
        </w:rPr>
        <w:t>供应商名称（</w:t>
      </w:r>
      <w:r>
        <w:rPr>
          <w:rFonts w:asciiTheme="minorEastAsia" w:hAnsiTheme="minorEastAsia" w:cs="Arial" w:hint="eastAsia"/>
          <w:sz w:val="24"/>
          <w:szCs w:val="24"/>
        </w:rPr>
        <w:t>并加盖公章</w:t>
      </w:r>
      <w:r>
        <w:rPr>
          <w:rFonts w:asciiTheme="minorEastAsia" w:hAnsiTheme="minorEastAsia" w:cs="宋体" w:hint="eastAsia"/>
          <w:sz w:val="24"/>
          <w:szCs w:val="24"/>
          <w:lang w:val="zh-CN"/>
        </w:rPr>
        <w:t>）：</w:t>
      </w:r>
      <w:r>
        <w:rPr>
          <w:rFonts w:asciiTheme="minorEastAsia" w:hAnsiTheme="minorEastAsia" w:cs="Arial" w:hint="eastAsia"/>
          <w:sz w:val="24"/>
          <w:szCs w:val="24"/>
        </w:rPr>
        <w:t xml:space="preserve">　　　　　　　　　</w:t>
      </w:r>
    </w:p>
    <w:p w:rsidR="007A2ED6" w:rsidRDefault="005D7836">
      <w:pPr>
        <w:spacing w:line="480" w:lineRule="auto"/>
        <w:ind w:firstLineChars="2075" w:firstLine="4980"/>
        <w:rPr>
          <w:rFonts w:asciiTheme="minorEastAsia" w:hAnsiTheme="minorEastAsia" w:cs="Arial"/>
          <w:sz w:val="24"/>
          <w:szCs w:val="24"/>
        </w:rPr>
      </w:pPr>
      <w:r>
        <w:rPr>
          <w:rFonts w:asciiTheme="minorEastAsia" w:hAnsiTheme="minorEastAsia" w:cs="Arial" w:hint="eastAsia"/>
          <w:sz w:val="24"/>
          <w:szCs w:val="24"/>
        </w:rPr>
        <w:t>日期：      年    月    日</w:t>
      </w:r>
    </w:p>
    <w:p w:rsidR="007A2ED6" w:rsidRDefault="007A2ED6">
      <w:pPr>
        <w:autoSpaceDE w:val="0"/>
        <w:autoSpaceDN w:val="0"/>
        <w:adjustRightInd w:val="0"/>
        <w:spacing w:line="360" w:lineRule="auto"/>
        <w:jc w:val="center"/>
        <w:rPr>
          <w:rFonts w:ascii="宋体" w:cs="宋体"/>
          <w:sz w:val="24"/>
          <w:szCs w:val="24"/>
          <w:lang w:val="zh-CN"/>
        </w:rPr>
      </w:pPr>
    </w:p>
    <w:p w:rsidR="007A2ED6" w:rsidRDefault="007A2ED6">
      <w:pPr>
        <w:autoSpaceDE w:val="0"/>
        <w:autoSpaceDN w:val="0"/>
        <w:adjustRightInd w:val="0"/>
        <w:spacing w:line="360" w:lineRule="auto"/>
        <w:ind w:right="-11"/>
        <w:rPr>
          <w:rFonts w:ascii="宋体" w:cs="宋体"/>
          <w:szCs w:val="21"/>
          <w:lang w:val="zh-CN"/>
        </w:rPr>
      </w:pPr>
    </w:p>
    <w:p w:rsidR="007A2ED6" w:rsidRDefault="007A2ED6">
      <w:pPr>
        <w:autoSpaceDE w:val="0"/>
        <w:autoSpaceDN w:val="0"/>
        <w:adjustRightInd w:val="0"/>
        <w:spacing w:line="360" w:lineRule="auto"/>
        <w:jc w:val="center"/>
        <w:rPr>
          <w:rFonts w:asciiTheme="minorEastAsia" w:hAnsiTheme="minorEastAsia" w:cs="宋体"/>
          <w:sz w:val="24"/>
          <w:szCs w:val="24"/>
          <w:lang w:val="zh-CN"/>
        </w:rPr>
      </w:pPr>
    </w:p>
    <w:p w:rsidR="007A2ED6" w:rsidRDefault="007A2ED6">
      <w:pPr>
        <w:autoSpaceDE w:val="0"/>
        <w:autoSpaceDN w:val="0"/>
        <w:adjustRightInd w:val="0"/>
        <w:spacing w:line="360" w:lineRule="auto"/>
        <w:jc w:val="center"/>
        <w:rPr>
          <w:rFonts w:asciiTheme="minorEastAsia" w:hAnsiTheme="minorEastAsia" w:cs="宋体"/>
          <w:sz w:val="24"/>
          <w:szCs w:val="24"/>
          <w:lang w:val="zh-CN"/>
        </w:rPr>
      </w:pPr>
    </w:p>
    <w:p w:rsidR="007A2ED6" w:rsidRDefault="007A2ED6">
      <w:pPr>
        <w:autoSpaceDE w:val="0"/>
        <w:autoSpaceDN w:val="0"/>
        <w:adjustRightInd w:val="0"/>
        <w:spacing w:line="360" w:lineRule="auto"/>
        <w:jc w:val="center"/>
        <w:rPr>
          <w:rFonts w:asciiTheme="minorEastAsia" w:hAnsiTheme="minorEastAsia" w:cs="宋体"/>
          <w:sz w:val="24"/>
          <w:szCs w:val="24"/>
          <w:lang w:val="zh-CN"/>
        </w:rPr>
      </w:pPr>
    </w:p>
    <w:p w:rsidR="007A2ED6" w:rsidRDefault="007A2ED6">
      <w:pPr>
        <w:autoSpaceDE w:val="0"/>
        <w:autoSpaceDN w:val="0"/>
        <w:adjustRightInd w:val="0"/>
        <w:spacing w:line="360" w:lineRule="auto"/>
        <w:jc w:val="center"/>
        <w:rPr>
          <w:rFonts w:asciiTheme="minorEastAsia" w:hAnsiTheme="minorEastAsia" w:cs="宋体"/>
          <w:sz w:val="24"/>
          <w:szCs w:val="24"/>
          <w:lang w:val="zh-CN"/>
        </w:rPr>
      </w:pPr>
    </w:p>
    <w:p w:rsidR="007A2ED6" w:rsidRDefault="007A2ED6">
      <w:pPr>
        <w:autoSpaceDE w:val="0"/>
        <w:autoSpaceDN w:val="0"/>
        <w:adjustRightInd w:val="0"/>
        <w:spacing w:line="360" w:lineRule="auto"/>
        <w:jc w:val="center"/>
        <w:rPr>
          <w:rFonts w:asciiTheme="minorEastAsia" w:hAnsiTheme="minorEastAsia" w:cs="宋体"/>
          <w:sz w:val="24"/>
          <w:szCs w:val="24"/>
          <w:lang w:val="zh-CN"/>
        </w:rPr>
      </w:pPr>
    </w:p>
    <w:p w:rsidR="007A2ED6" w:rsidRDefault="007A2ED6">
      <w:pPr>
        <w:autoSpaceDE w:val="0"/>
        <w:autoSpaceDN w:val="0"/>
        <w:adjustRightInd w:val="0"/>
        <w:spacing w:line="360" w:lineRule="auto"/>
        <w:jc w:val="center"/>
        <w:rPr>
          <w:rFonts w:asciiTheme="minorEastAsia" w:hAnsiTheme="minorEastAsia" w:cs="宋体"/>
          <w:sz w:val="24"/>
          <w:szCs w:val="24"/>
          <w:lang w:val="zh-CN"/>
        </w:rPr>
      </w:pPr>
    </w:p>
    <w:p w:rsidR="007A2ED6" w:rsidRDefault="007A2ED6">
      <w:pPr>
        <w:autoSpaceDE w:val="0"/>
        <w:autoSpaceDN w:val="0"/>
        <w:adjustRightInd w:val="0"/>
        <w:spacing w:line="360" w:lineRule="auto"/>
        <w:jc w:val="center"/>
        <w:rPr>
          <w:rFonts w:asciiTheme="minorEastAsia" w:hAnsiTheme="minorEastAsia" w:cs="宋体"/>
          <w:sz w:val="24"/>
          <w:szCs w:val="24"/>
          <w:lang w:val="zh-CN"/>
        </w:rPr>
      </w:pPr>
    </w:p>
    <w:p w:rsidR="007A2ED6" w:rsidRDefault="007A2ED6">
      <w:pPr>
        <w:autoSpaceDE w:val="0"/>
        <w:autoSpaceDN w:val="0"/>
        <w:adjustRightInd w:val="0"/>
        <w:spacing w:line="360" w:lineRule="auto"/>
        <w:outlineLvl w:val="0"/>
        <w:rPr>
          <w:rFonts w:ascii="宋体" w:cs="宋体"/>
          <w:sz w:val="24"/>
          <w:lang w:val="zh-CN"/>
        </w:rPr>
      </w:pPr>
    </w:p>
    <w:p w:rsidR="007A2ED6" w:rsidRDefault="007A2ED6">
      <w:pPr>
        <w:jc w:val="center"/>
        <w:rPr>
          <w:rFonts w:ascii="宋体" w:hAnsi="宋体"/>
          <w:b/>
          <w:bCs/>
          <w:sz w:val="24"/>
          <w:szCs w:val="24"/>
        </w:rPr>
      </w:pPr>
    </w:p>
    <w:p w:rsidR="007A2ED6" w:rsidRDefault="007A2ED6">
      <w:pPr>
        <w:jc w:val="center"/>
        <w:rPr>
          <w:rFonts w:ascii="宋体" w:hAnsi="宋体"/>
          <w:b/>
          <w:bCs/>
          <w:sz w:val="24"/>
          <w:szCs w:val="24"/>
        </w:rPr>
      </w:pPr>
    </w:p>
    <w:p w:rsidR="007A2ED6" w:rsidRDefault="007A2ED6">
      <w:pPr>
        <w:jc w:val="center"/>
        <w:rPr>
          <w:rFonts w:ascii="宋体" w:hAnsi="宋体"/>
          <w:b/>
          <w:bCs/>
          <w:sz w:val="24"/>
          <w:szCs w:val="24"/>
        </w:rPr>
      </w:pPr>
    </w:p>
    <w:p w:rsidR="007A2ED6" w:rsidRDefault="007A2ED6">
      <w:pPr>
        <w:jc w:val="center"/>
        <w:rPr>
          <w:rFonts w:ascii="宋体" w:hAnsi="宋体"/>
          <w:b/>
          <w:bCs/>
          <w:sz w:val="24"/>
          <w:szCs w:val="24"/>
        </w:rPr>
      </w:pPr>
    </w:p>
    <w:p w:rsidR="007A2ED6" w:rsidRDefault="007A2ED6">
      <w:pPr>
        <w:jc w:val="center"/>
        <w:rPr>
          <w:rFonts w:ascii="宋体" w:hAnsi="宋体"/>
          <w:b/>
          <w:bCs/>
          <w:sz w:val="24"/>
          <w:szCs w:val="24"/>
        </w:rPr>
      </w:pPr>
    </w:p>
    <w:p w:rsidR="007A2ED6" w:rsidRDefault="005D7836">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3.5许昌市政府采购供应商信用承诺函</w:t>
      </w:r>
    </w:p>
    <w:p w:rsidR="007A2ED6" w:rsidRDefault="005D7836">
      <w:pPr>
        <w:spacing w:line="600" w:lineRule="exact"/>
        <w:rPr>
          <w:rFonts w:ascii="宋体" w:eastAsia="宋体" w:hAnsi="宋体" w:cs="仿宋_GB2312"/>
          <w:sz w:val="24"/>
          <w:szCs w:val="24"/>
        </w:rPr>
      </w:pPr>
      <w:r>
        <w:rPr>
          <w:rFonts w:ascii="宋体" w:eastAsia="宋体" w:hAnsi="宋体" w:cs="仿宋_GB2312" w:hint="eastAsia"/>
          <w:sz w:val="24"/>
          <w:szCs w:val="24"/>
        </w:rPr>
        <w:t>致</w:t>
      </w:r>
      <w:r>
        <w:rPr>
          <w:rFonts w:ascii="宋体" w:eastAsia="宋体" w:hAnsi="宋体" w:cs="仿宋_GB2312" w:hint="eastAsia"/>
          <w:sz w:val="24"/>
          <w:szCs w:val="24"/>
          <w:u w:val="single"/>
        </w:rPr>
        <w:t>（采购人或采购代理机构）</w:t>
      </w:r>
      <w:r>
        <w:rPr>
          <w:rFonts w:ascii="宋体" w:eastAsia="宋体" w:hAnsi="宋体" w:cs="仿宋_GB2312" w:hint="eastAsia"/>
          <w:sz w:val="24"/>
          <w:szCs w:val="24"/>
        </w:rPr>
        <w:t>：</w:t>
      </w:r>
    </w:p>
    <w:p w:rsidR="007A2ED6" w:rsidRDefault="005D7836">
      <w:pPr>
        <w:spacing w:line="600" w:lineRule="exact"/>
        <w:ind w:firstLineChars="200" w:firstLine="436"/>
        <w:rPr>
          <w:rFonts w:ascii="宋体" w:eastAsia="宋体" w:hAnsi="宋体" w:cs="仿宋_GB2312"/>
          <w:spacing w:val="-11"/>
          <w:sz w:val="24"/>
          <w:szCs w:val="24"/>
          <w:u w:val="single"/>
        </w:rPr>
      </w:pPr>
      <w:r>
        <w:rPr>
          <w:rFonts w:ascii="宋体" w:eastAsia="宋体" w:hAnsi="宋体" w:cs="仿宋_GB2312" w:hint="eastAsia"/>
          <w:spacing w:val="-11"/>
          <w:sz w:val="24"/>
          <w:szCs w:val="24"/>
        </w:rPr>
        <w:t>单位名称（自然人姓名）：</w:t>
      </w:r>
    </w:p>
    <w:p w:rsidR="007A2ED6" w:rsidRDefault="005D7836">
      <w:pPr>
        <w:spacing w:line="600" w:lineRule="exact"/>
        <w:ind w:firstLineChars="200" w:firstLine="436"/>
        <w:rPr>
          <w:rFonts w:ascii="宋体" w:eastAsia="宋体" w:hAnsi="宋体" w:cs="仿宋_GB2312"/>
          <w:spacing w:val="-11"/>
          <w:sz w:val="24"/>
          <w:szCs w:val="24"/>
          <w:u w:val="single"/>
        </w:rPr>
      </w:pPr>
      <w:r>
        <w:rPr>
          <w:rFonts w:ascii="宋体" w:eastAsia="宋体" w:hAnsi="宋体" w:cs="仿宋_GB2312" w:hint="eastAsia"/>
          <w:spacing w:val="-11"/>
          <w:sz w:val="24"/>
          <w:szCs w:val="24"/>
        </w:rPr>
        <w:t>统一社会信用代码（身份证号码）：</w:t>
      </w:r>
    </w:p>
    <w:p w:rsidR="007A2ED6" w:rsidRDefault="005D7836">
      <w:pPr>
        <w:spacing w:line="600" w:lineRule="exact"/>
        <w:ind w:firstLineChars="200" w:firstLine="436"/>
        <w:rPr>
          <w:rFonts w:ascii="宋体" w:eastAsia="宋体" w:hAnsi="宋体" w:cs="仿宋_GB2312"/>
          <w:spacing w:val="-11"/>
          <w:sz w:val="24"/>
          <w:szCs w:val="24"/>
          <w:u w:val="single"/>
        </w:rPr>
      </w:pPr>
      <w:r>
        <w:rPr>
          <w:rFonts w:ascii="宋体" w:eastAsia="宋体" w:hAnsi="宋体" w:cs="仿宋_GB2312" w:hint="eastAsia"/>
          <w:spacing w:val="-11"/>
          <w:sz w:val="24"/>
          <w:szCs w:val="24"/>
        </w:rPr>
        <w:t>法定代表人（负责人）：</w:t>
      </w:r>
    </w:p>
    <w:p w:rsidR="007A2ED6" w:rsidRDefault="005D7836">
      <w:pPr>
        <w:spacing w:line="600" w:lineRule="exact"/>
        <w:ind w:firstLineChars="200" w:firstLine="436"/>
        <w:rPr>
          <w:rFonts w:ascii="宋体" w:eastAsia="宋体" w:hAnsi="宋体" w:cs="仿宋_GB2312"/>
          <w:spacing w:val="-11"/>
          <w:sz w:val="24"/>
          <w:szCs w:val="24"/>
          <w:u w:val="single"/>
        </w:rPr>
      </w:pPr>
      <w:r>
        <w:rPr>
          <w:rFonts w:ascii="宋体" w:eastAsia="宋体" w:hAnsi="宋体" w:cs="仿宋_GB2312" w:hint="eastAsia"/>
          <w:spacing w:val="-11"/>
          <w:sz w:val="24"/>
          <w:szCs w:val="24"/>
        </w:rPr>
        <w:t>联系地址和电话：</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为维护公平、公正、公开的政府采购市场秩序，树立诚实守信的政府采购供应商形象，我单位（本人）自愿作出以下承诺：</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（一）具有独立承担民事责任的能力；</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（二）具有良好的商业信誉和健全的财务会计制度；</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（三）具有履行合同所必需的设备和专业技术能力；</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（四）有依法缴纳税收和社会保障资金的良好记录；</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（五）参加政府采购活动前三年内，在经营活动中没有重大违法记录；</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（六）未</w:t>
      </w:r>
      <w:r>
        <w:rPr>
          <w:rFonts w:ascii="宋体" w:eastAsia="宋体" w:hAnsi="宋体" w:cs="仿宋_GB2312" w:hint="eastAsia"/>
          <w:spacing w:val="-6"/>
          <w:sz w:val="24"/>
          <w:szCs w:val="24"/>
        </w:rPr>
        <w:t>被列入失信被执行人、重大税收违法失信主体、政府采购严重违法失信行为记录名单、严重违法失信社会组织</w:t>
      </w:r>
      <w:r>
        <w:rPr>
          <w:rFonts w:ascii="宋体" w:eastAsia="宋体" w:hAnsi="宋体" w:cs="仿宋_GB2312" w:hint="eastAsia"/>
          <w:spacing w:val="-11"/>
          <w:sz w:val="24"/>
          <w:szCs w:val="24"/>
        </w:rPr>
        <w:t>；</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（七）与参加本项目投标的其他供应商之间，单位负责人不为同一人并且不存在直接控股、管理关系；</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（八）未为本项目提供整体设计、规范编制或者项目管理、监理、检测等服务；</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（九）符合法律、行政法规规定的其他条件。</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供应商（电子章）：</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法定代表人、负责人、本人、或授权代表（签字或电子印章）：</w:t>
      </w:r>
    </w:p>
    <w:p w:rsidR="007A2ED6" w:rsidRDefault="005D7836">
      <w:pPr>
        <w:spacing w:line="600" w:lineRule="exact"/>
        <w:ind w:firstLineChars="200" w:firstLine="436"/>
        <w:rPr>
          <w:rFonts w:ascii="宋体" w:eastAsia="宋体" w:hAnsi="宋体" w:cs="仿宋_GB2312"/>
          <w:spacing w:val="-11"/>
          <w:sz w:val="24"/>
          <w:szCs w:val="24"/>
        </w:rPr>
      </w:pPr>
      <w:r>
        <w:rPr>
          <w:rFonts w:ascii="宋体" w:eastAsia="宋体" w:hAnsi="宋体" w:cs="仿宋_GB2312" w:hint="eastAsia"/>
          <w:spacing w:val="-11"/>
          <w:sz w:val="24"/>
          <w:szCs w:val="24"/>
        </w:rPr>
        <w:t>日期：    年    月    日</w:t>
      </w:r>
    </w:p>
    <w:p w:rsidR="007A2ED6" w:rsidRDefault="007A2ED6">
      <w:pPr>
        <w:rPr>
          <w:rFonts w:ascii="仿宋_GB2312" w:eastAsia="仿宋_GB2312" w:hAnsi="仿宋_GB2312" w:cs="仿宋_GB2312"/>
          <w:sz w:val="24"/>
          <w:szCs w:val="24"/>
        </w:rPr>
      </w:pPr>
    </w:p>
    <w:p w:rsidR="007A2ED6" w:rsidRDefault="005D7836">
      <w:pPr>
        <w:spacing w:line="360" w:lineRule="auto"/>
        <w:rPr>
          <w:rFonts w:asciiTheme="minorEastAsia" w:hAnsiTheme="minorEastAsia" w:cs="华文仿宋"/>
          <w:sz w:val="24"/>
          <w:szCs w:val="24"/>
        </w:rPr>
      </w:pPr>
      <w:r>
        <w:rPr>
          <w:rFonts w:asciiTheme="minorEastAsia" w:hAnsiTheme="minorEastAsia" w:cs="华文仿宋" w:hint="eastAsia"/>
          <w:sz w:val="24"/>
          <w:szCs w:val="24"/>
        </w:rPr>
        <w:t>注：1.投标人须在投标文件中按此模板提供承诺函，未提供视为未实质性响应招标文件要求，按无效投标处理。</w:t>
      </w:r>
    </w:p>
    <w:p w:rsidR="007A2ED6" w:rsidRDefault="005D7836">
      <w:pPr>
        <w:spacing w:line="360" w:lineRule="auto"/>
        <w:rPr>
          <w:rFonts w:asciiTheme="minorEastAsia" w:hAnsiTheme="minorEastAsia" w:cs="华文仿宋"/>
          <w:sz w:val="24"/>
          <w:szCs w:val="24"/>
        </w:rPr>
      </w:pPr>
      <w:r>
        <w:rPr>
          <w:rFonts w:asciiTheme="minorEastAsia" w:hAnsiTheme="minorEastAsia" w:cs="华文仿宋" w:hint="eastAsia"/>
          <w:sz w:val="24"/>
          <w:szCs w:val="24"/>
        </w:rPr>
        <w:t>2.投标人的法定代表人或者授权代表的签字或盖章应真实、有效，如由授权代表签字或盖章的，应提供“法定代表人授权书”。</w:t>
      </w:r>
    </w:p>
    <w:p w:rsidR="007A2ED6" w:rsidRDefault="007A2ED6">
      <w:pPr>
        <w:spacing w:line="360" w:lineRule="auto"/>
        <w:jc w:val="center"/>
        <w:rPr>
          <w:rFonts w:asciiTheme="minorEastAsia" w:hAnsiTheme="minorEastAsia" w:cs="宋体"/>
          <w:sz w:val="24"/>
          <w:szCs w:val="24"/>
        </w:rPr>
      </w:pPr>
    </w:p>
    <w:p w:rsidR="007A2ED6" w:rsidRDefault="007A2ED6">
      <w:pPr>
        <w:spacing w:line="360" w:lineRule="auto"/>
        <w:jc w:val="center"/>
        <w:rPr>
          <w:rFonts w:ascii="宋体" w:hAnsi="宋体"/>
          <w:b/>
          <w:bCs/>
          <w:sz w:val="24"/>
          <w:szCs w:val="24"/>
        </w:rPr>
      </w:pPr>
    </w:p>
    <w:p w:rsidR="007A2ED6" w:rsidRDefault="005D7836">
      <w:pPr>
        <w:autoSpaceDE w:val="0"/>
        <w:autoSpaceDN w:val="0"/>
        <w:adjustRightInd w:val="0"/>
        <w:spacing w:line="360" w:lineRule="auto"/>
        <w:jc w:val="center"/>
        <w:outlineLvl w:val="0"/>
        <w:rPr>
          <w:rFonts w:ascii="宋体" w:hAnsi="宋体"/>
          <w:b/>
          <w:bCs/>
          <w:sz w:val="24"/>
          <w:szCs w:val="24"/>
        </w:rPr>
      </w:pPr>
      <w:r>
        <w:rPr>
          <w:rFonts w:ascii="宋体" w:hAnsi="宋体"/>
          <w:b/>
          <w:bCs/>
          <w:sz w:val="24"/>
          <w:szCs w:val="24"/>
        </w:rPr>
        <w:br w:type="page"/>
      </w:r>
      <w:r>
        <w:rPr>
          <w:rFonts w:ascii="宋体" w:hAnsi="宋体" w:hint="eastAsia"/>
          <w:b/>
          <w:bCs/>
          <w:sz w:val="24"/>
          <w:szCs w:val="24"/>
        </w:rPr>
        <w:t xml:space="preserve">3.6 </w:t>
      </w:r>
      <w:r>
        <w:rPr>
          <w:rFonts w:ascii="宋体" w:hAnsi="宋体"/>
          <w:b/>
          <w:bCs/>
          <w:sz w:val="24"/>
          <w:szCs w:val="24"/>
        </w:rPr>
        <w:t>中小企业声明函（</w:t>
      </w:r>
      <w:r>
        <w:rPr>
          <w:rFonts w:ascii="宋体" w:hAnsi="宋体" w:hint="eastAsia"/>
          <w:b/>
          <w:bCs/>
          <w:sz w:val="24"/>
          <w:szCs w:val="24"/>
        </w:rPr>
        <w:t>工程、服务</w:t>
      </w:r>
      <w:r>
        <w:rPr>
          <w:rFonts w:ascii="宋体" w:hAnsi="宋体"/>
          <w:b/>
          <w:bCs/>
          <w:sz w:val="24"/>
          <w:szCs w:val="24"/>
        </w:rPr>
        <w:t>）</w:t>
      </w:r>
    </w:p>
    <w:p w:rsidR="007A2ED6" w:rsidRDefault="007A2ED6">
      <w:pPr>
        <w:spacing w:line="360" w:lineRule="auto"/>
        <w:jc w:val="center"/>
        <w:rPr>
          <w:rFonts w:ascii="宋体" w:hAnsi="宋体"/>
          <w:b/>
          <w:bCs/>
          <w:szCs w:val="21"/>
        </w:rPr>
      </w:pPr>
    </w:p>
    <w:p w:rsidR="007A2ED6" w:rsidRDefault="005D7836" w:rsidP="007A2ED6">
      <w:pPr>
        <w:spacing w:line="360" w:lineRule="auto"/>
        <w:ind w:firstLineChars="337" w:firstLine="809"/>
        <w:jc w:val="left"/>
        <w:rPr>
          <w:sz w:val="24"/>
          <w:szCs w:val="24"/>
        </w:rPr>
      </w:pPr>
      <w:r>
        <w:rPr>
          <w:sz w:val="24"/>
          <w:szCs w:val="24"/>
        </w:rPr>
        <w:t>本公司（联合体）郑重声明，根据《政府采购促进中小企业发展管理办法》（财库﹝</w:t>
      </w:r>
      <w:r>
        <w:rPr>
          <w:sz w:val="24"/>
          <w:szCs w:val="24"/>
        </w:rPr>
        <w:t>2020</w:t>
      </w:r>
      <w:r>
        <w:rPr>
          <w:sz w:val="24"/>
          <w:szCs w:val="24"/>
        </w:rPr>
        <w:t>﹞</w:t>
      </w:r>
      <w:r>
        <w:rPr>
          <w:sz w:val="24"/>
          <w:szCs w:val="24"/>
        </w:rPr>
        <w:t xml:space="preserve">46 </w:t>
      </w:r>
      <w:r>
        <w:rPr>
          <w:sz w:val="24"/>
          <w:szCs w:val="24"/>
        </w:rPr>
        <w:t>号）的规定，本公司（联合体）参加</w:t>
      </w:r>
      <w:r>
        <w:rPr>
          <w:i/>
          <w:sz w:val="24"/>
          <w:szCs w:val="24"/>
          <w:u w:val="single"/>
        </w:rPr>
        <w:t>（单位名称）</w:t>
      </w:r>
      <w:r>
        <w:rPr>
          <w:sz w:val="24"/>
          <w:szCs w:val="24"/>
        </w:rPr>
        <w:t>的</w:t>
      </w:r>
      <w:r>
        <w:rPr>
          <w:i/>
          <w:sz w:val="24"/>
          <w:szCs w:val="24"/>
          <w:u w:val="single"/>
        </w:rPr>
        <w:t>（项目名称）</w:t>
      </w:r>
      <w:r>
        <w:rPr>
          <w:sz w:val="24"/>
          <w:szCs w:val="24"/>
        </w:rPr>
        <w:t>采购活动，</w:t>
      </w:r>
      <w:r>
        <w:rPr>
          <w:rFonts w:hint="eastAsia"/>
          <w:sz w:val="24"/>
          <w:szCs w:val="24"/>
        </w:rPr>
        <w:t>工程的施工单位全部为符合政策要求的中小企业（或者：服务全部由符合政策要求的中小企业承接）</w:t>
      </w:r>
      <w:r>
        <w:rPr>
          <w:sz w:val="24"/>
          <w:szCs w:val="24"/>
        </w:rPr>
        <w:t>。相关企业（含联合体中的中小企业、签订分包意向协议的中小企业）的具体情况如下：</w:t>
      </w:r>
    </w:p>
    <w:p w:rsidR="007A2ED6" w:rsidRDefault="005D7836" w:rsidP="007A2ED6">
      <w:pPr>
        <w:spacing w:line="360" w:lineRule="auto"/>
        <w:ind w:firstLineChars="337" w:firstLine="809"/>
        <w:jc w:val="left"/>
        <w:rPr>
          <w:sz w:val="24"/>
          <w:szCs w:val="24"/>
        </w:rPr>
      </w:pPr>
      <w:r>
        <w:rPr>
          <w:sz w:val="24"/>
          <w:szCs w:val="24"/>
        </w:rPr>
        <w:t xml:space="preserve">1. </w:t>
      </w:r>
      <w:r>
        <w:rPr>
          <w:i/>
          <w:sz w:val="24"/>
          <w:szCs w:val="24"/>
          <w:u w:val="single"/>
        </w:rPr>
        <w:t>（标的名称）</w:t>
      </w:r>
      <w:r>
        <w:rPr>
          <w:sz w:val="24"/>
          <w:szCs w:val="24"/>
        </w:rPr>
        <w:t>，属于</w:t>
      </w:r>
      <w:r>
        <w:rPr>
          <w:i/>
          <w:sz w:val="24"/>
          <w:szCs w:val="24"/>
          <w:u w:val="single"/>
        </w:rPr>
        <w:t>（采购文件中明确的所属行业）</w:t>
      </w:r>
      <w:r>
        <w:rPr>
          <w:sz w:val="24"/>
          <w:szCs w:val="24"/>
        </w:rPr>
        <w:t>行业；</w:t>
      </w:r>
      <w:r>
        <w:rPr>
          <w:rFonts w:hint="eastAsia"/>
          <w:sz w:val="24"/>
          <w:szCs w:val="24"/>
        </w:rPr>
        <w:t>承建（承接）企业</w:t>
      </w:r>
      <w:r>
        <w:rPr>
          <w:sz w:val="24"/>
          <w:szCs w:val="24"/>
        </w:rPr>
        <w:t>为</w:t>
      </w:r>
      <w:r>
        <w:rPr>
          <w:i/>
          <w:sz w:val="24"/>
          <w:szCs w:val="24"/>
          <w:u w:val="single"/>
        </w:rPr>
        <w:t>（企业名称）</w:t>
      </w:r>
      <w:r>
        <w:rPr>
          <w:sz w:val="24"/>
          <w:szCs w:val="24"/>
        </w:rPr>
        <w:t>，从业人员人，营业收入为万元，资产总额为万元，属于</w:t>
      </w:r>
      <w:r>
        <w:rPr>
          <w:i/>
          <w:sz w:val="24"/>
          <w:szCs w:val="24"/>
          <w:u w:val="single"/>
        </w:rPr>
        <w:t>（中型企业、小型企业、微型企业）</w:t>
      </w:r>
      <w:r>
        <w:rPr>
          <w:sz w:val="24"/>
          <w:szCs w:val="24"/>
        </w:rPr>
        <w:t>；</w:t>
      </w:r>
    </w:p>
    <w:p w:rsidR="007A2ED6" w:rsidRDefault="005D7836" w:rsidP="007A2ED6">
      <w:pPr>
        <w:spacing w:line="360" w:lineRule="auto"/>
        <w:ind w:firstLineChars="337" w:firstLine="809"/>
        <w:jc w:val="left"/>
        <w:rPr>
          <w:sz w:val="24"/>
          <w:szCs w:val="24"/>
        </w:rPr>
      </w:pPr>
      <w:r>
        <w:rPr>
          <w:sz w:val="24"/>
          <w:szCs w:val="24"/>
        </w:rPr>
        <w:t xml:space="preserve">2. </w:t>
      </w:r>
      <w:r>
        <w:rPr>
          <w:i/>
          <w:sz w:val="24"/>
          <w:szCs w:val="24"/>
          <w:u w:val="single"/>
        </w:rPr>
        <w:t>（标的名称）</w:t>
      </w:r>
      <w:r>
        <w:rPr>
          <w:sz w:val="24"/>
          <w:szCs w:val="24"/>
        </w:rPr>
        <w:t>，属于</w:t>
      </w:r>
      <w:r>
        <w:rPr>
          <w:i/>
          <w:sz w:val="24"/>
          <w:szCs w:val="24"/>
          <w:u w:val="single"/>
        </w:rPr>
        <w:t>（采购文件中明确的所属行业）</w:t>
      </w:r>
      <w:r>
        <w:rPr>
          <w:sz w:val="24"/>
          <w:szCs w:val="24"/>
        </w:rPr>
        <w:t>行业；</w:t>
      </w:r>
      <w:r>
        <w:rPr>
          <w:rFonts w:hint="eastAsia"/>
          <w:sz w:val="24"/>
          <w:szCs w:val="24"/>
        </w:rPr>
        <w:t>承建（承接）企业</w:t>
      </w:r>
      <w:r>
        <w:rPr>
          <w:sz w:val="24"/>
          <w:szCs w:val="24"/>
        </w:rPr>
        <w:t>为</w:t>
      </w:r>
      <w:r>
        <w:rPr>
          <w:i/>
          <w:sz w:val="24"/>
          <w:szCs w:val="24"/>
          <w:u w:val="single"/>
        </w:rPr>
        <w:t>（企业名称）</w:t>
      </w:r>
      <w:r>
        <w:rPr>
          <w:sz w:val="24"/>
          <w:szCs w:val="24"/>
        </w:rPr>
        <w:t>，从业人员人，营业收入为万元，资产总额为万元，属于</w:t>
      </w:r>
      <w:r>
        <w:rPr>
          <w:i/>
          <w:sz w:val="24"/>
          <w:szCs w:val="24"/>
          <w:u w:val="single"/>
        </w:rPr>
        <w:t>（中型企业、小型企业、微型企业）</w:t>
      </w:r>
      <w:r>
        <w:rPr>
          <w:sz w:val="24"/>
          <w:szCs w:val="24"/>
        </w:rPr>
        <w:t>；</w:t>
      </w:r>
    </w:p>
    <w:p w:rsidR="007A2ED6" w:rsidRDefault="005D7836" w:rsidP="007A2ED6">
      <w:pPr>
        <w:spacing w:line="360" w:lineRule="auto"/>
        <w:ind w:firstLineChars="337" w:firstLine="809"/>
        <w:jc w:val="left"/>
        <w:rPr>
          <w:sz w:val="24"/>
          <w:szCs w:val="24"/>
        </w:rPr>
      </w:pPr>
      <w:r>
        <w:rPr>
          <w:sz w:val="24"/>
          <w:szCs w:val="24"/>
        </w:rPr>
        <w:t xml:space="preserve">…… </w:t>
      </w:r>
    </w:p>
    <w:p w:rsidR="007A2ED6" w:rsidRDefault="005D7836" w:rsidP="007A2ED6">
      <w:pPr>
        <w:spacing w:line="360" w:lineRule="auto"/>
        <w:ind w:firstLineChars="337" w:firstLine="809"/>
        <w:jc w:val="left"/>
        <w:rPr>
          <w:sz w:val="24"/>
          <w:szCs w:val="24"/>
        </w:rPr>
      </w:pPr>
      <w:r>
        <w:rPr>
          <w:sz w:val="24"/>
          <w:szCs w:val="24"/>
        </w:rPr>
        <w:t>以上企业，不属于大企业的分支机构，不存在控股股东为大企业的情形，也不存在与大企业的负责人为同一人的情形。</w:t>
      </w:r>
    </w:p>
    <w:p w:rsidR="007A2ED6" w:rsidRDefault="005D7836" w:rsidP="007A2ED6">
      <w:pPr>
        <w:spacing w:line="360" w:lineRule="auto"/>
        <w:ind w:firstLineChars="337" w:firstLine="809"/>
        <w:jc w:val="left"/>
        <w:rPr>
          <w:sz w:val="24"/>
          <w:szCs w:val="24"/>
        </w:rPr>
      </w:pPr>
      <w:r>
        <w:rPr>
          <w:sz w:val="24"/>
          <w:szCs w:val="24"/>
        </w:rPr>
        <w:t>本企业对上述声明内容的真实性负责。如有虚假，将依法承担相应责任。</w:t>
      </w:r>
    </w:p>
    <w:p w:rsidR="007A2ED6" w:rsidRDefault="007A2ED6" w:rsidP="007A2ED6">
      <w:pPr>
        <w:spacing w:line="360" w:lineRule="auto"/>
        <w:ind w:firstLineChars="337" w:firstLine="809"/>
        <w:jc w:val="left"/>
        <w:rPr>
          <w:sz w:val="24"/>
          <w:szCs w:val="24"/>
        </w:rPr>
      </w:pPr>
    </w:p>
    <w:p w:rsidR="007A2ED6" w:rsidRDefault="007A2ED6" w:rsidP="007A2ED6">
      <w:pPr>
        <w:spacing w:line="360" w:lineRule="auto"/>
        <w:ind w:firstLineChars="337" w:firstLine="809"/>
        <w:jc w:val="left"/>
        <w:rPr>
          <w:sz w:val="24"/>
          <w:szCs w:val="24"/>
        </w:rPr>
      </w:pPr>
    </w:p>
    <w:p w:rsidR="007A2ED6" w:rsidRDefault="005D7836" w:rsidP="007A2ED6">
      <w:pPr>
        <w:spacing w:line="480" w:lineRule="auto"/>
        <w:ind w:firstLineChars="2837" w:firstLine="6809"/>
        <w:jc w:val="left"/>
        <w:rPr>
          <w:sz w:val="24"/>
          <w:szCs w:val="24"/>
        </w:rPr>
      </w:pPr>
      <w:r>
        <w:rPr>
          <w:sz w:val="24"/>
          <w:szCs w:val="24"/>
        </w:rPr>
        <w:t>企业名称（盖章）：</w:t>
      </w:r>
    </w:p>
    <w:p w:rsidR="007A2ED6" w:rsidRDefault="005D7836" w:rsidP="007A2ED6">
      <w:pPr>
        <w:spacing w:line="480" w:lineRule="auto"/>
        <w:ind w:firstLineChars="2837" w:firstLine="6809"/>
        <w:jc w:val="left"/>
        <w:rPr>
          <w:rFonts w:asciiTheme="minorEastAsia" w:hAnsiTheme="minorEastAsia" w:cs="Arial"/>
          <w:sz w:val="24"/>
          <w:szCs w:val="24"/>
        </w:rPr>
      </w:pPr>
      <w:r>
        <w:rPr>
          <w:sz w:val="24"/>
          <w:szCs w:val="24"/>
        </w:rPr>
        <w:t>日期：</w:t>
      </w:r>
    </w:p>
    <w:p w:rsidR="007A2ED6" w:rsidRDefault="007A2ED6">
      <w:pPr>
        <w:spacing w:line="480" w:lineRule="auto"/>
        <w:ind w:leftChars="2075" w:left="4358"/>
        <w:rPr>
          <w:rFonts w:asciiTheme="minorEastAsia" w:hAnsiTheme="minorEastAsia" w:cs="Arial"/>
          <w:szCs w:val="21"/>
        </w:rPr>
      </w:pPr>
    </w:p>
    <w:p w:rsidR="007A2ED6" w:rsidRDefault="005D7836">
      <w:pPr>
        <w:widowControl/>
        <w:spacing w:before="100" w:beforeAutospacing="1" w:after="100" w:afterAutospacing="1" w:line="360" w:lineRule="auto"/>
        <w:contextualSpacing/>
        <w:jc w:val="left"/>
        <w:rPr>
          <w:rFonts w:ascii="宋体" w:hAnsi="宋体"/>
          <w:sz w:val="24"/>
          <w:szCs w:val="24"/>
        </w:rPr>
      </w:pPr>
      <w:r>
        <w:rPr>
          <w:rFonts w:ascii="宋体" w:hAnsi="宋体" w:hint="eastAsia"/>
          <w:sz w:val="24"/>
          <w:szCs w:val="24"/>
        </w:rPr>
        <w:t>说明：</w:t>
      </w:r>
    </w:p>
    <w:p w:rsidR="007A2ED6" w:rsidRDefault="005D7836">
      <w:pPr>
        <w:widowControl/>
        <w:spacing w:before="100" w:beforeAutospacing="1" w:after="100" w:afterAutospacing="1" w:line="360" w:lineRule="auto"/>
        <w:contextualSpacing/>
        <w:jc w:val="left"/>
        <w:rPr>
          <w:rFonts w:ascii="宋体" w:hAnsi="宋体" w:cs="Arial"/>
          <w:kern w:val="0"/>
          <w:sz w:val="24"/>
          <w:szCs w:val="24"/>
        </w:rPr>
      </w:pPr>
      <w:r>
        <w:rPr>
          <w:rFonts w:ascii="宋体" w:hAnsi="宋体" w:cs="Arial" w:hint="eastAsia"/>
          <w:kern w:val="0"/>
          <w:sz w:val="24"/>
          <w:szCs w:val="24"/>
        </w:rPr>
        <w:t>1、</w:t>
      </w:r>
      <w:r>
        <w:rPr>
          <w:sz w:val="24"/>
          <w:szCs w:val="24"/>
        </w:rPr>
        <w:t>从业人员、营业收入、资产总额填报上一年度数据，无上一年度数据的新成立企业可不填报。</w:t>
      </w:r>
    </w:p>
    <w:p w:rsidR="007A2ED6" w:rsidRDefault="005D7836">
      <w:pPr>
        <w:widowControl/>
        <w:spacing w:before="100" w:beforeAutospacing="1" w:after="100" w:afterAutospacing="1" w:line="360" w:lineRule="auto"/>
        <w:contextualSpacing/>
        <w:jc w:val="left"/>
        <w:rPr>
          <w:rFonts w:ascii="宋体" w:hAnsi="宋体" w:cs="Arial"/>
          <w:kern w:val="0"/>
          <w:sz w:val="24"/>
          <w:szCs w:val="24"/>
        </w:rPr>
      </w:pPr>
      <w:r>
        <w:rPr>
          <w:rFonts w:ascii="宋体" w:hAnsi="宋体" w:cs="Arial" w:hint="eastAsia"/>
          <w:kern w:val="0"/>
          <w:sz w:val="24"/>
          <w:szCs w:val="24"/>
        </w:rPr>
        <w:t>2、</w:t>
      </w:r>
      <w:r>
        <w:rPr>
          <w:rFonts w:ascii="宋体" w:hAnsi="宋体" w:cs="Arial"/>
          <w:kern w:val="0"/>
          <w:sz w:val="24"/>
          <w:szCs w:val="24"/>
        </w:rPr>
        <w:t>中小企业参加政府采购活动，应当出具</w:t>
      </w:r>
      <w:r>
        <w:rPr>
          <w:sz w:val="24"/>
          <w:szCs w:val="24"/>
        </w:rPr>
        <w:t>《中小企业声明函》，否则不得享受相关中小企业扶持政</w:t>
      </w:r>
      <w:r>
        <w:rPr>
          <w:rFonts w:ascii="宋体" w:hAnsi="宋体" w:cs="Arial"/>
          <w:kern w:val="0"/>
          <w:sz w:val="24"/>
          <w:szCs w:val="24"/>
        </w:rPr>
        <w:t>策。</w:t>
      </w:r>
    </w:p>
    <w:p w:rsidR="007A2ED6" w:rsidRDefault="007A2ED6">
      <w:pPr>
        <w:autoSpaceDE w:val="0"/>
        <w:autoSpaceDN w:val="0"/>
        <w:adjustRightInd w:val="0"/>
        <w:spacing w:line="360" w:lineRule="auto"/>
        <w:jc w:val="center"/>
        <w:outlineLvl w:val="0"/>
        <w:rPr>
          <w:rFonts w:ascii="宋体" w:hAnsi="宋体"/>
          <w:b/>
          <w:bCs/>
          <w:sz w:val="24"/>
          <w:szCs w:val="24"/>
        </w:rPr>
      </w:pPr>
    </w:p>
    <w:p w:rsidR="007A2ED6" w:rsidRDefault="005D7836">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3.7 残疾人福利性单位声明函</w:t>
      </w:r>
    </w:p>
    <w:p w:rsidR="007A2ED6" w:rsidRDefault="007A2ED6">
      <w:pPr>
        <w:spacing w:line="360" w:lineRule="auto"/>
        <w:rPr>
          <w:rFonts w:ascii="宋体" w:hAnsi="宋体"/>
          <w:szCs w:val="21"/>
        </w:rPr>
      </w:pPr>
    </w:p>
    <w:p w:rsidR="007A2ED6" w:rsidRDefault="005D7836">
      <w:pPr>
        <w:spacing w:line="360" w:lineRule="auto"/>
        <w:ind w:firstLineChars="200" w:firstLine="480"/>
        <w:rPr>
          <w:rFonts w:ascii="宋体" w:hAnsi="宋体"/>
          <w:sz w:val="24"/>
          <w:szCs w:val="24"/>
        </w:rPr>
      </w:pPr>
      <w:r>
        <w:rPr>
          <w:rFonts w:ascii="宋体" w:hAnsi="宋体" w:hint="eastAsia"/>
          <w:sz w:val="24"/>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rsidR="007A2ED6" w:rsidRDefault="005D7836">
      <w:pPr>
        <w:spacing w:line="360" w:lineRule="auto"/>
        <w:ind w:firstLineChars="200" w:firstLine="480"/>
        <w:rPr>
          <w:rFonts w:ascii="宋体" w:hAnsi="宋体"/>
          <w:sz w:val="24"/>
          <w:szCs w:val="24"/>
        </w:rPr>
      </w:pPr>
      <w:r>
        <w:rPr>
          <w:rFonts w:ascii="宋体" w:hAnsi="宋体" w:hint="eastAsia"/>
          <w:sz w:val="24"/>
          <w:szCs w:val="24"/>
        </w:rPr>
        <w:t>本单位对上述声明的真实性负责。如有虚假，将依法承担相应责任。</w:t>
      </w:r>
    </w:p>
    <w:p w:rsidR="007A2ED6" w:rsidRDefault="007A2ED6">
      <w:pPr>
        <w:spacing w:line="360" w:lineRule="auto"/>
        <w:rPr>
          <w:rFonts w:ascii="宋体" w:hAnsi="宋体"/>
          <w:sz w:val="24"/>
          <w:szCs w:val="24"/>
        </w:rPr>
      </w:pPr>
    </w:p>
    <w:p w:rsidR="007A2ED6" w:rsidRDefault="007A2ED6">
      <w:pPr>
        <w:spacing w:line="360" w:lineRule="auto"/>
        <w:rPr>
          <w:rFonts w:ascii="宋体" w:hAnsi="宋体"/>
          <w:sz w:val="24"/>
          <w:szCs w:val="24"/>
        </w:rPr>
      </w:pPr>
    </w:p>
    <w:p w:rsidR="007A2ED6" w:rsidRDefault="007A2ED6">
      <w:pPr>
        <w:spacing w:line="360" w:lineRule="auto"/>
        <w:rPr>
          <w:rFonts w:ascii="宋体" w:hAnsi="宋体"/>
          <w:sz w:val="24"/>
          <w:szCs w:val="24"/>
        </w:rPr>
      </w:pPr>
    </w:p>
    <w:p w:rsidR="007A2ED6" w:rsidRDefault="005D7836">
      <w:pPr>
        <w:adjustRightInd w:val="0"/>
        <w:snapToGrid w:val="0"/>
        <w:spacing w:line="360" w:lineRule="auto"/>
        <w:ind w:firstLineChars="2200" w:firstLine="5280"/>
        <w:rPr>
          <w:rFonts w:asciiTheme="minorEastAsia" w:hAnsiTheme="minorEastAsia" w:cs="宋体"/>
          <w:sz w:val="24"/>
          <w:szCs w:val="24"/>
        </w:rPr>
      </w:pPr>
      <w:r>
        <w:rPr>
          <w:rFonts w:ascii="宋体" w:hAnsi="宋体" w:hint="eastAsia"/>
          <w:sz w:val="24"/>
          <w:szCs w:val="24"/>
        </w:rPr>
        <w:t>单位名称（盖章）</w:t>
      </w:r>
      <w:r>
        <w:rPr>
          <w:rFonts w:asciiTheme="minorEastAsia" w:hAnsiTheme="minorEastAsia" w:cs="宋体" w:hint="eastAsia"/>
          <w:sz w:val="24"/>
          <w:szCs w:val="24"/>
        </w:rPr>
        <w:t>：</w:t>
      </w:r>
    </w:p>
    <w:p w:rsidR="007A2ED6" w:rsidRDefault="005D7836">
      <w:pPr>
        <w:spacing w:line="480" w:lineRule="auto"/>
        <w:ind w:leftChars="2075" w:left="4358"/>
        <w:rPr>
          <w:rFonts w:asciiTheme="minorEastAsia" w:hAnsiTheme="minorEastAsia" w:cs="Arial"/>
          <w:sz w:val="24"/>
          <w:szCs w:val="24"/>
        </w:rPr>
      </w:pPr>
      <w:r>
        <w:rPr>
          <w:rFonts w:asciiTheme="minorEastAsia" w:hAnsiTheme="minorEastAsia" w:cs="Arial" w:hint="eastAsia"/>
          <w:sz w:val="24"/>
          <w:szCs w:val="24"/>
        </w:rPr>
        <w:t xml:space="preserve">   日期：      年    月    日</w:t>
      </w:r>
    </w:p>
    <w:p w:rsidR="007A2ED6" w:rsidRDefault="007A2ED6">
      <w:pPr>
        <w:widowControl/>
        <w:spacing w:before="100" w:beforeAutospacing="1" w:after="100" w:afterAutospacing="1" w:line="360" w:lineRule="auto"/>
        <w:jc w:val="center"/>
        <w:rPr>
          <w:rFonts w:ascii="宋体" w:hAnsi="宋体"/>
          <w:b/>
          <w:bCs/>
          <w:sz w:val="24"/>
          <w:szCs w:val="24"/>
        </w:rPr>
      </w:pPr>
    </w:p>
    <w:p w:rsidR="007A2ED6" w:rsidRDefault="007A2ED6">
      <w:pPr>
        <w:widowControl/>
        <w:spacing w:before="100" w:beforeAutospacing="1" w:after="100" w:afterAutospacing="1" w:line="360" w:lineRule="auto"/>
        <w:jc w:val="center"/>
        <w:rPr>
          <w:rFonts w:ascii="宋体" w:hAnsi="宋体"/>
          <w:b/>
          <w:bCs/>
          <w:sz w:val="24"/>
          <w:szCs w:val="24"/>
        </w:rPr>
      </w:pPr>
    </w:p>
    <w:p w:rsidR="007A2ED6" w:rsidRDefault="007A2ED6">
      <w:pPr>
        <w:widowControl/>
        <w:jc w:val="left"/>
        <w:rPr>
          <w:rFonts w:ascii="宋体" w:hAnsi="宋体"/>
          <w:b/>
          <w:bCs/>
          <w:sz w:val="24"/>
          <w:szCs w:val="24"/>
        </w:rPr>
      </w:pPr>
    </w:p>
    <w:p w:rsidR="007A2ED6" w:rsidRDefault="005D7836">
      <w:pPr>
        <w:spacing w:line="360" w:lineRule="auto"/>
        <w:jc w:val="center"/>
        <w:rPr>
          <w:rFonts w:asciiTheme="minorEastAsia" w:hAnsiTheme="minorEastAsia" w:cs="黑体"/>
          <w:b/>
          <w:bCs/>
          <w:sz w:val="44"/>
          <w:szCs w:val="44"/>
          <w:lang w:val="zh-CN"/>
        </w:rPr>
      </w:pPr>
      <w:r>
        <w:rPr>
          <w:rFonts w:ascii="宋体" w:hAnsi="宋体" w:hint="eastAsia"/>
          <w:b/>
          <w:bCs/>
          <w:sz w:val="24"/>
          <w:szCs w:val="24"/>
        </w:rPr>
        <w:t>3.8 其他资格证书或材料</w:t>
      </w:r>
    </w:p>
    <w:p w:rsidR="007A2ED6" w:rsidRDefault="007A2ED6">
      <w:pPr>
        <w:autoSpaceDE w:val="0"/>
        <w:autoSpaceDN w:val="0"/>
        <w:adjustRightInd w:val="0"/>
        <w:spacing w:line="360" w:lineRule="auto"/>
        <w:jc w:val="center"/>
        <w:rPr>
          <w:rFonts w:asciiTheme="minorEastAsia" w:hAnsiTheme="minorEastAsia" w:cs="黑体"/>
          <w:b/>
          <w:bCs/>
          <w:sz w:val="44"/>
          <w:szCs w:val="44"/>
          <w:lang w:val="zh-CN"/>
        </w:rPr>
      </w:pPr>
    </w:p>
    <w:p w:rsidR="007A2ED6" w:rsidRDefault="007A2ED6">
      <w:pPr>
        <w:autoSpaceDE w:val="0"/>
        <w:autoSpaceDN w:val="0"/>
        <w:adjustRightInd w:val="0"/>
        <w:spacing w:line="360" w:lineRule="auto"/>
        <w:jc w:val="center"/>
        <w:rPr>
          <w:rFonts w:asciiTheme="minorEastAsia" w:hAnsiTheme="minorEastAsia" w:cs="黑体"/>
          <w:b/>
          <w:bCs/>
          <w:sz w:val="44"/>
          <w:szCs w:val="44"/>
          <w:lang w:val="zh-CN"/>
        </w:rPr>
      </w:pPr>
    </w:p>
    <w:p w:rsidR="007A2ED6" w:rsidRDefault="007A2ED6">
      <w:pPr>
        <w:autoSpaceDE w:val="0"/>
        <w:autoSpaceDN w:val="0"/>
        <w:adjustRightInd w:val="0"/>
        <w:spacing w:line="360" w:lineRule="auto"/>
        <w:jc w:val="center"/>
        <w:rPr>
          <w:rFonts w:asciiTheme="minorEastAsia" w:hAnsiTheme="minorEastAsia" w:cs="黑体"/>
          <w:b/>
          <w:bCs/>
          <w:sz w:val="44"/>
          <w:szCs w:val="44"/>
          <w:lang w:val="zh-CN"/>
        </w:rPr>
      </w:pPr>
    </w:p>
    <w:p w:rsidR="007A2ED6" w:rsidRDefault="007A2ED6">
      <w:pPr>
        <w:autoSpaceDE w:val="0"/>
        <w:autoSpaceDN w:val="0"/>
        <w:adjustRightInd w:val="0"/>
        <w:spacing w:line="360" w:lineRule="auto"/>
        <w:jc w:val="center"/>
        <w:rPr>
          <w:rFonts w:asciiTheme="minorEastAsia" w:hAnsiTheme="minorEastAsia" w:cs="黑体"/>
          <w:b/>
          <w:bCs/>
          <w:sz w:val="44"/>
          <w:szCs w:val="44"/>
          <w:lang w:val="zh-CN"/>
        </w:rPr>
      </w:pPr>
    </w:p>
    <w:p w:rsidR="007A2ED6" w:rsidRDefault="007A2ED6">
      <w:pPr>
        <w:autoSpaceDE w:val="0"/>
        <w:autoSpaceDN w:val="0"/>
        <w:adjustRightInd w:val="0"/>
        <w:spacing w:line="360" w:lineRule="auto"/>
        <w:jc w:val="center"/>
        <w:rPr>
          <w:rFonts w:asciiTheme="minorEastAsia" w:hAnsiTheme="minorEastAsia" w:cs="黑体"/>
          <w:b/>
          <w:bCs/>
          <w:sz w:val="44"/>
          <w:szCs w:val="44"/>
          <w:lang w:val="zh-CN"/>
        </w:rPr>
      </w:pPr>
    </w:p>
    <w:p w:rsidR="007A2ED6" w:rsidRDefault="007A2ED6">
      <w:pPr>
        <w:autoSpaceDE w:val="0"/>
        <w:autoSpaceDN w:val="0"/>
        <w:adjustRightInd w:val="0"/>
        <w:spacing w:line="360" w:lineRule="auto"/>
        <w:jc w:val="center"/>
        <w:rPr>
          <w:rFonts w:asciiTheme="minorEastAsia" w:hAnsiTheme="minorEastAsia" w:cs="黑体"/>
          <w:b/>
          <w:bCs/>
          <w:sz w:val="44"/>
          <w:szCs w:val="44"/>
          <w:lang w:val="zh-CN"/>
        </w:rPr>
      </w:pPr>
    </w:p>
    <w:p w:rsidR="007A2ED6" w:rsidRDefault="007A2ED6">
      <w:pPr>
        <w:autoSpaceDE w:val="0"/>
        <w:autoSpaceDN w:val="0"/>
        <w:adjustRightInd w:val="0"/>
        <w:spacing w:line="360" w:lineRule="auto"/>
        <w:jc w:val="center"/>
        <w:rPr>
          <w:rFonts w:asciiTheme="minorEastAsia" w:hAnsiTheme="minorEastAsia" w:cs="黑体"/>
          <w:b/>
          <w:bCs/>
          <w:sz w:val="44"/>
          <w:szCs w:val="44"/>
          <w:lang w:val="zh-CN"/>
        </w:rPr>
      </w:pPr>
    </w:p>
    <w:p w:rsidR="007A2ED6" w:rsidRDefault="007A2ED6">
      <w:pPr>
        <w:autoSpaceDE w:val="0"/>
        <w:autoSpaceDN w:val="0"/>
        <w:adjustRightInd w:val="0"/>
        <w:spacing w:line="360" w:lineRule="auto"/>
        <w:jc w:val="center"/>
        <w:rPr>
          <w:rFonts w:asciiTheme="minorEastAsia" w:hAnsiTheme="minorEastAsia" w:cs="黑体"/>
          <w:b/>
          <w:bCs/>
          <w:sz w:val="44"/>
          <w:szCs w:val="44"/>
          <w:lang w:val="zh-CN"/>
        </w:rPr>
      </w:pPr>
    </w:p>
    <w:p w:rsidR="007A2ED6" w:rsidRDefault="005D7836">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t>四、符合性审查证明材料</w:t>
      </w:r>
    </w:p>
    <w:p w:rsidR="007A2ED6" w:rsidRDefault="005D7836">
      <w:pPr>
        <w:autoSpaceDE w:val="0"/>
        <w:autoSpaceDN w:val="0"/>
        <w:adjustRightInd w:val="0"/>
        <w:spacing w:line="360" w:lineRule="auto"/>
        <w:jc w:val="center"/>
        <w:outlineLvl w:val="0"/>
        <w:rPr>
          <w:rFonts w:ascii="宋体" w:hAnsi="宋体"/>
          <w:b/>
          <w:bCs/>
          <w:sz w:val="24"/>
          <w:szCs w:val="24"/>
        </w:rPr>
      </w:pPr>
      <w:r>
        <w:rPr>
          <w:rFonts w:hint="eastAsia"/>
          <w:b/>
          <w:bCs/>
          <w:sz w:val="24"/>
          <w:szCs w:val="24"/>
        </w:rPr>
        <w:t>4.1</w:t>
      </w:r>
      <w:r>
        <w:rPr>
          <w:rFonts w:ascii="宋体" w:hAnsi="宋体" w:hint="eastAsia"/>
          <w:b/>
          <w:bCs/>
          <w:sz w:val="24"/>
          <w:szCs w:val="24"/>
        </w:rPr>
        <w:t>投标分项报价表</w:t>
      </w:r>
    </w:p>
    <w:p w:rsidR="007A2ED6" w:rsidRDefault="005D7836">
      <w:pPr>
        <w:autoSpaceDE w:val="0"/>
        <w:autoSpaceDN w:val="0"/>
        <w:adjustRightInd w:val="0"/>
        <w:spacing w:line="480" w:lineRule="auto"/>
        <w:jc w:val="center"/>
        <w:rPr>
          <w:rFonts w:asciiTheme="minorEastAsia" w:hAnsiTheme="minorEastAsia" w:cs="宋体"/>
          <w:sz w:val="24"/>
          <w:szCs w:val="24"/>
          <w:lang w:val="zh-CN"/>
        </w:rPr>
      </w:pPr>
      <w:r>
        <w:rPr>
          <w:rFonts w:asciiTheme="minorEastAsia" w:hAnsiTheme="minorEastAsia" w:cs="宋体" w:hint="eastAsia"/>
          <w:sz w:val="24"/>
          <w:szCs w:val="24"/>
          <w:lang w:val="zh-CN"/>
        </w:rPr>
        <w:t>供应商根据招标文件自行编制</w:t>
      </w:r>
    </w:p>
    <w:p w:rsidR="007A2ED6" w:rsidRDefault="007A2ED6">
      <w:pPr>
        <w:adjustRightInd w:val="0"/>
        <w:spacing w:line="360" w:lineRule="auto"/>
        <w:jc w:val="center"/>
        <w:outlineLvl w:val="0"/>
        <w:rPr>
          <w:rFonts w:asciiTheme="minorEastAsia" w:hAnsiTheme="minorEastAsia" w:cs="宋体"/>
          <w:sz w:val="24"/>
          <w:szCs w:val="24"/>
          <w:lang w:val="zh-CN"/>
        </w:rPr>
      </w:pPr>
    </w:p>
    <w:p w:rsidR="007A2ED6" w:rsidRDefault="005D7836">
      <w:pPr>
        <w:adjustRightInd w:val="0"/>
        <w:spacing w:line="360" w:lineRule="auto"/>
        <w:jc w:val="center"/>
        <w:outlineLvl w:val="0"/>
        <w:rPr>
          <w:b/>
          <w:bCs/>
          <w:sz w:val="24"/>
          <w:szCs w:val="24"/>
        </w:rPr>
      </w:pPr>
      <w:r>
        <w:rPr>
          <w:rFonts w:ascii="宋体" w:hAnsi="宋体" w:hint="eastAsia"/>
          <w:b/>
          <w:bCs/>
          <w:sz w:val="24"/>
          <w:szCs w:val="24"/>
        </w:rPr>
        <w:t>4.2 技术方案（实施方案）</w:t>
      </w:r>
    </w:p>
    <w:p w:rsidR="007A2ED6" w:rsidRDefault="005D7836">
      <w:pPr>
        <w:snapToGrid w:val="0"/>
        <w:spacing w:line="360" w:lineRule="auto"/>
        <w:jc w:val="center"/>
        <w:rPr>
          <w:rFonts w:ascii="宋体" w:hAnsi="宋体"/>
        </w:rPr>
      </w:pPr>
      <w:r>
        <w:rPr>
          <w:rFonts w:ascii="宋体" w:hAnsi="宋体" w:hint="eastAsia"/>
        </w:rPr>
        <w:t>供应商根据招标文件要求自行编制</w:t>
      </w:r>
    </w:p>
    <w:p w:rsidR="007A2ED6" w:rsidRDefault="007A2ED6">
      <w:pPr>
        <w:autoSpaceDE w:val="0"/>
        <w:autoSpaceDN w:val="0"/>
        <w:adjustRightInd w:val="0"/>
        <w:spacing w:line="480" w:lineRule="auto"/>
        <w:rPr>
          <w:rFonts w:asciiTheme="minorEastAsia" w:hAnsiTheme="minorEastAsia" w:cs="宋体"/>
          <w:sz w:val="24"/>
          <w:szCs w:val="24"/>
        </w:rPr>
      </w:pPr>
    </w:p>
    <w:p w:rsidR="007A2ED6" w:rsidRDefault="007A2ED6">
      <w:pPr>
        <w:widowControl/>
        <w:jc w:val="left"/>
        <w:rPr>
          <w:rFonts w:ascii="宋体" w:hAnsi="宋体"/>
          <w:b/>
          <w:bCs/>
          <w:sz w:val="24"/>
          <w:szCs w:val="24"/>
        </w:rPr>
      </w:pPr>
    </w:p>
    <w:p w:rsidR="007A2ED6" w:rsidRDefault="005D7836">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4.3 业绩情况表</w:t>
      </w:r>
    </w:p>
    <w:p w:rsidR="007A2ED6" w:rsidRDefault="007A2ED6">
      <w:pPr>
        <w:autoSpaceDE w:val="0"/>
        <w:autoSpaceDN w:val="0"/>
        <w:adjustRightInd w:val="0"/>
        <w:spacing w:line="360" w:lineRule="auto"/>
        <w:jc w:val="center"/>
        <w:outlineLvl w:val="0"/>
        <w:rPr>
          <w:rFonts w:ascii="宋体" w:hAnsi="宋体"/>
          <w:b/>
          <w:bCs/>
          <w:sz w:val="24"/>
          <w:szCs w:val="24"/>
        </w:rPr>
      </w:pPr>
    </w:p>
    <w:p w:rsidR="007A2ED6" w:rsidRDefault="005D7836" w:rsidP="00DB32A1">
      <w:pPr>
        <w:spacing w:before="50" w:afterLines="50" w:line="360" w:lineRule="auto"/>
        <w:contextualSpacing/>
        <w:jc w:val="left"/>
        <w:rPr>
          <w:rFonts w:asciiTheme="minorEastAsia" w:hAnsiTheme="minorEastAsia"/>
          <w:sz w:val="24"/>
          <w:szCs w:val="24"/>
        </w:rPr>
      </w:pPr>
      <w:r>
        <w:rPr>
          <w:rFonts w:asciiTheme="minorEastAsia" w:hAnsiTheme="minorEastAsia" w:hint="eastAsia"/>
          <w:sz w:val="24"/>
          <w:szCs w:val="24"/>
        </w:rPr>
        <w:t>项目编号：</w:t>
      </w:r>
    </w:p>
    <w:p w:rsidR="007A2ED6" w:rsidRDefault="005D7836">
      <w:pPr>
        <w:snapToGrid w:val="0"/>
        <w:spacing w:line="360" w:lineRule="auto"/>
        <w:rPr>
          <w:rFonts w:asciiTheme="minorEastAsia" w:hAnsiTheme="minorEastAsia"/>
          <w:sz w:val="24"/>
          <w:szCs w:val="24"/>
        </w:rPr>
      </w:pPr>
      <w:r>
        <w:rPr>
          <w:rFonts w:asciiTheme="minorEastAsia" w:hAnsiTheme="minorEastAsia" w:hint="eastAsia"/>
          <w:sz w:val="24"/>
          <w:szCs w:val="24"/>
        </w:rPr>
        <w:t xml:space="preserve">项目名称：   </w:t>
      </w:r>
    </w:p>
    <w:p w:rsidR="007A2ED6" w:rsidRDefault="007A2ED6">
      <w:pPr>
        <w:snapToGrid w:val="0"/>
        <w:spacing w:line="360" w:lineRule="auto"/>
        <w:rPr>
          <w:rFonts w:eastAsia="宋体" w:hAnsi="宋体"/>
          <w:b/>
          <w:snapToGrid w:val="0"/>
          <w:kern w:val="0"/>
          <w:sz w:val="24"/>
          <w:szCs w:val="24"/>
        </w:rPr>
      </w:pPr>
    </w:p>
    <w:tbl>
      <w:tblPr>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1808"/>
        <w:gridCol w:w="3579"/>
        <w:gridCol w:w="1440"/>
        <w:gridCol w:w="1706"/>
      </w:tblGrid>
      <w:tr w:rsidR="007A2ED6">
        <w:trPr>
          <w:trHeight w:val="777"/>
        </w:trPr>
        <w:tc>
          <w:tcPr>
            <w:tcW w:w="712" w:type="dxa"/>
            <w:shd w:val="clear" w:color="auto" w:fill="F3F3F3"/>
            <w:vAlign w:val="center"/>
          </w:tcPr>
          <w:p w:rsidR="007A2ED6" w:rsidRDefault="005D7836">
            <w:pPr>
              <w:pStyle w:val="a4"/>
              <w:jc w:val="center"/>
              <w:rPr>
                <w:rFonts w:ascii="宋体" w:eastAsia="宋体" w:hAnsi="宋体" w:cs="Times New Roman"/>
                <w:b/>
                <w:bCs/>
                <w:sz w:val="24"/>
                <w:szCs w:val="24"/>
              </w:rPr>
            </w:pPr>
            <w:r>
              <w:rPr>
                <w:rFonts w:ascii="宋体" w:eastAsia="宋体" w:hAnsi="宋体" w:cs="宋体" w:hint="eastAsia"/>
                <w:b/>
                <w:bCs/>
                <w:sz w:val="24"/>
                <w:szCs w:val="24"/>
              </w:rPr>
              <w:t>序号</w:t>
            </w:r>
          </w:p>
        </w:tc>
        <w:tc>
          <w:tcPr>
            <w:tcW w:w="1808" w:type="dxa"/>
            <w:shd w:val="clear" w:color="auto" w:fill="F3F3F3"/>
            <w:vAlign w:val="center"/>
          </w:tcPr>
          <w:p w:rsidR="007A2ED6" w:rsidRDefault="005D7836">
            <w:pPr>
              <w:pStyle w:val="a4"/>
              <w:jc w:val="center"/>
              <w:rPr>
                <w:rFonts w:ascii="宋体" w:eastAsia="宋体" w:hAnsi="宋体" w:cs="Times New Roman"/>
                <w:b/>
                <w:bCs/>
                <w:sz w:val="24"/>
                <w:szCs w:val="24"/>
              </w:rPr>
            </w:pPr>
            <w:r>
              <w:rPr>
                <w:rFonts w:ascii="宋体" w:eastAsia="宋体" w:hAnsi="宋体" w:cs="宋体" w:hint="eastAsia"/>
                <w:b/>
                <w:bCs/>
                <w:sz w:val="24"/>
                <w:szCs w:val="24"/>
              </w:rPr>
              <w:t>客户单位名称</w:t>
            </w:r>
          </w:p>
        </w:tc>
        <w:tc>
          <w:tcPr>
            <w:tcW w:w="3579" w:type="dxa"/>
            <w:shd w:val="clear" w:color="auto" w:fill="F3F3F3"/>
            <w:vAlign w:val="center"/>
          </w:tcPr>
          <w:p w:rsidR="007A2ED6" w:rsidRDefault="005D7836">
            <w:pPr>
              <w:pStyle w:val="a4"/>
              <w:jc w:val="center"/>
              <w:rPr>
                <w:rFonts w:ascii="宋体" w:eastAsia="宋体" w:hAnsi="宋体" w:cs="Times New Roman"/>
                <w:b/>
                <w:bCs/>
                <w:sz w:val="24"/>
                <w:szCs w:val="24"/>
              </w:rPr>
            </w:pPr>
            <w:r>
              <w:rPr>
                <w:rFonts w:ascii="宋体" w:eastAsia="宋体" w:hAnsi="宋体" w:cs="宋体" w:hint="eastAsia"/>
                <w:b/>
                <w:bCs/>
                <w:sz w:val="24"/>
                <w:szCs w:val="24"/>
              </w:rPr>
              <w:t>项目名称及主要内容</w:t>
            </w:r>
          </w:p>
        </w:tc>
        <w:tc>
          <w:tcPr>
            <w:tcW w:w="1440" w:type="dxa"/>
            <w:shd w:val="clear" w:color="auto" w:fill="F3F3F3"/>
            <w:vAlign w:val="center"/>
          </w:tcPr>
          <w:p w:rsidR="007A2ED6" w:rsidRDefault="005D7836">
            <w:pPr>
              <w:pStyle w:val="a4"/>
              <w:jc w:val="center"/>
              <w:rPr>
                <w:rFonts w:ascii="宋体" w:eastAsia="宋体" w:hAnsi="宋体" w:cs="宋体"/>
                <w:b/>
                <w:bCs/>
                <w:sz w:val="24"/>
                <w:szCs w:val="24"/>
              </w:rPr>
            </w:pPr>
            <w:r>
              <w:rPr>
                <w:rFonts w:ascii="宋体" w:eastAsia="宋体" w:hAnsi="宋体" w:cs="宋体" w:hint="eastAsia"/>
                <w:b/>
                <w:bCs/>
                <w:sz w:val="24"/>
                <w:szCs w:val="24"/>
              </w:rPr>
              <w:t>合同金额</w:t>
            </w:r>
          </w:p>
          <w:p w:rsidR="007A2ED6" w:rsidRDefault="005D7836">
            <w:pPr>
              <w:pStyle w:val="a4"/>
              <w:jc w:val="center"/>
              <w:rPr>
                <w:rFonts w:ascii="宋体" w:eastAsia="宋体" w:hAnsi="宋体" w:cs="Times New Roman"/>
                <w:b/>
                <w:bCs/>
                <w:sz w:val="24"/>
                <w:szCs w:val="24"/>
              </w:rPr>
            </w:pPr>
            <w:r>
              <w:rPr>
                <w:rFonts w:ascii="宋体" w:eastAsia="宋体" w:hAnsi="宋体" w:cs="宋体" w:hint="eastAsia"/>
                <w:b/>
                <w:bCs/>
                <w:sz w:val="24"/>
                <w:szCs w:val="24"/>
              </w:rPr>
              <w:t>（万元）</w:t>
            </w:r>
          </w:p>
        </w:tc>
        <w:tc>
          <w:tcPr>
            <w:tcW w:w="1706" w:type="dxa"/>
            <w:shd w:val="clear" w:color="auto" w:fill="F3F3F3"/>
            <w:vAlign w:val="center"/>
          </w:tcPr>
          <w:p w:rsidR="007A2ED6" w:rsidRDefault="005D7836">
            <w:pPr>
              <w:pStyle w:val="a4"/>
              <w:jc w:val="center"/>
              <w:rPr>
                <w:rFonts w:ascii="宋体" w:eastAsia="宋体" w:hAnsi="宋体" w:cs="Times New Roman"/>
                <w:b/>
                <w:bCs/>
                <w:sz w:val="24"/>
                <w:szCs w:val="24"/>
              </w:rPr>
            </w:pPr>
            <w:r>
              <w:rPr>
                <w:rFonts w:ascii="宋体" w:eastAsia="宋体" w:hAnsi="宋体" w:cs="宋体" w:hint="eastAsia"/>
                <w:b/>
                <w:bCs/>
                <w:sz w:val="24"/>
                <w:szCs w:val="24"/>
              </w:rPr>
              <w:t>联系人及电话</w:t>
            </w:r>
          </w:p>
        </w:tc>
      </w:tr>
      <w:tr w:rsidR="007A2ED6">
        <w:trPr>
          <w:trHeight w:val="680"/>
        </w:trPr>
        <w:tc>
          <w:tcPr>
            <w:tcW w:w="712" w:type="dxa"/>
            <w:vAlign w:val="center"/>
          </w:tcPr>
          <w:p w:rsidR="007A2ED6" w:rsidRDefault="005D7836">
            <w:pPr>
              <w:pStyle w:val="a4"/>
              <w:spacing w:line="360" w:lineRule="auto"/>
              <w:jc w:val="center"/>
              <w:rPr>
                <w:rFonts w:ascii="宋体" w:eastAsia="宋体" w:hAnsi="宋体" w:cs="宋体"/>
                <w:sz w:val="24"/>
                <w:szCs w:val="24"/>
              </w:rPr>
            </w:pPr>
            <w:r>
              <w:rPr>
                <w:rFonts w:ascii="宋体" w:eastAsia="宋体" w:hAnsi="宋体" w:cs="宋体"/>
                <w:sz w:val="24"/>
                <w:szCs w:val="24"/>
              </w:rPr>
              <w:t>1</w:t>
            </w:r>
          </w:p>
        </w:tc>
        <w:tc>
          <w:tcPr>
            <w:tcW w:w="1808" w:type="dxa"/>
            <w:vAlign w:val="center"/>
          </w:tcPr>
          <w:p w:rsidR="007A2ED6" w:rsidRDefault="007A2ED6">
            <w:pPr>
              <w:pStyle w:val="a4"/>
              <w:spacing w:line="360" w:lineRule="auto"/>
              <w:rPr>
                <w:rFonts w:ascii="宋体" w:eastAsia="宋体" w:hAnsi="宋体" w:cs="Times New Roman"/>
                <w:sz w:val="24"/>
                <w:szCs w:val="24"/>
              </w:rPr>
            </w:pPr>
          </w:p>
        </w:tc>
        <w:tc>
          <w:tcPr>
            <w:tcW w:w="3579" w:type="dxa"/>
            <w:vAlign w:val="center"/>
          </w:tcPr>
          <w:p w:rsidR="007A2ED6" w:rsidRDefault="007A2ED6">
            <w:pPr>
              <w:pStyle w:val="a4"/>
              <w:spacing w:line="360" w:lineRule="auto"/>
              <w:rPr>
                <w:rFonts w:ascii="宋体" w:eastAsia="宋体" w:hAnsi="宋体" w:cs="Times New Roman"/>
                <w:sz w:val="24"/>
                <w:szCs w:val="24"/>
              </w:rPr>
            </w:pPr>
          </w:p>
        </w:tc>
        <w:tc>
          <w:tcPr>
            <w:tcW w:w="1440" w:type="dxa"/>
            <w:vAlign w:val="center"/>
          </w:tcPr>
          <w:p w:rsidR="007A2ED6" w:rsidRDefault="007A2ED6">
            <w:pPr>
              <w:pStyle w:val="a4"/>
              <w:spacing w:line="360" w:lineRule="auto"/>
              <w:rPr>
                <w:rFonts w:ascii="宋体" w:eastAsia="宋体" w:hAnsi="宋体" w:cs="Times New Roman"/>
                <w:sz w:val="24"/>
                <w:szCs w:val="24"/>
              </w:rPr>
            </w:pPr>
          </w:p>
        </w:tc>
        <w:tc>
          <w:tcPr>
            <w:tcW w:w="1706" w:type="dxa"/>
            <w:vAlign w:val="center"/>
          </w:tcPr>
          <w:p w:rsidR="007A2ED6" w:rsidRDefault="007A2ED6">
            <w:pPr>
              <w:pStyle w:val="a4"/>
              <w:spacing w:line="360" w:lineRule="auto"/>
              <w:rPr>
                <w:rFonts w:ascii="宋体" w:eastAsia="宋体" w:hAnsi="宋体" w:cs="Times New Roman"/>
                <w:sz w:val="24"/>
                <w:szCs w:val="24"/>
              </w:rPr>
            </w:pPr>
          </w:p>
        </w:tc>
      </w:tr>
      <w:tr w:rsidR="007A2ED6">
        <w:trPr>
          <w:trHeight w:val="680"/>
        </w:trPr>
        <w:tc>
          <w:tcPr>
            <w:tcW w:w="712" w:type="dxa"/>
            <w:vAlign w:val="center"/>
          </w:tcPr>
          <w:p w:rsidR="007A2ED6" w:rsidRDefault="005D7836">
            <w:pPr>
              <w:pStyle w:val="a4"/>
              <w:spacing w:line="360" w:lineRule="auto"/>
              <w:jc w:val="center"/>
              <w:rPr>
                <w:rFonts w:ascii="宋体" w:eastAsia="宋体" w:hAnsi="宋体" w:cs="宋体"/>
                <w:sz w:val="24"/>
                <w:szCs w:val="24"/>
              </w:rPr>
            </w:pPr>
            <w:r>
              <w:rPr>
                <w:rFonts w:ascii="宋体" w:eastAsia="宋体" w:hAnsi="宋体" w:cs="宋体"/>
                <w:sz w:val="24"/>
                <w:szCs w:val="24"/>
              </w:rPr>
              <w:t>2</w:t>
            </w:r>
          </w:p>
        </w:tc>
        <w:tc>
          <w:tcPr>
            <w:tcW w:w="1808" w:type="dxa"/>
            <w:vAlign w:val="center"/>
          </w:tcPr>
          <w:p w:rsidR="007A2ED6" w:rsidRDefault="007A2ED6">
            <w:pPr>
              <w:pStyle w:val="a4"/>
              <w:spacing w:line="360" w:lineRule="auto"/>
              <w:rPr>
                <w:rFonts w:ascii="宋体" w:eastAsia="宋体" w:hAnsi="宋体" w:cs="Times New Roman"/>
                <w:sz w:val="24"/>
                <w:szCs w:val="24"/>
              </w:rPr>
            </w:pPr>
          </w:p>
        </w:tc>
        <w:tc>
          <w:tcPr>
            <w:tcW w:w="3579" w:type="dxa"/>
            <w:vAlign w:val="center"/>
          </w:tcPr>
          <w:p w:rsidR="007A2ED6" w:rsidRDefault="007A2ED6">
            <w:pPr>
              <w:pStyle w:val="a4"/>
              <w:spacing w:line="360" w:lineRule="auto"/>
              <w:rPr>
                <w:rFonts w:ascii="宋体" w:eastAsia="宋体" w:hAnsi="宋体" w:cs="Times New Roman"/>
                <w:sz w:val="24"/>
                <w:szCs w:val="24"/>
              </w:rPr>
            </w:pPr>
          </w:p>
        </w:tc>
        <w:tc>
          <w:tcPr>
            <w:tcW w:w="1440" w:type="dxa"/>
            <w:vAlign w:val="center"/>
          </w:tcPr>
          <w:p w:rsidR="007A2ED6" w:rsidRDefault="007A2ED6">
            <w:pPr>
              <w:pStyle w:val="a4"/>
              <w:spacing w:line="360" w:lineRule="auto"/>
              <w:rPr>
                <w:rFonts w:ascii="宋体" w:eastAsia="宋体" w:hAnsi="宋体" w:cs="Times New Roman"/>
                <w:sz w:val="24"/>
                <w:szCs w:val="24"/>
              </w:rPr>
            </w:pPr>
          </w:p>
        </w:tc>
        <w:tc>
          <w:tcPr>
            <w:tcW w:w="1706" w:type="dxa"/>
            <w:vAlign w:val="center"/>
          </w:tcPr>
          <w:p w:rsidR="007A2ED6" w:rsidRDefault="007A2ED6">
            <w:pPr>
              <w:pStyle w:val="a4"/>
              <w:spacing w:line="360" w:lineRule="auto"/>
              <w:rPr>
                <w:rFonts w:ascii="宋体" w:eastAsia="宋体" w:hAnsi="宋体" w:cs="Times New Roman"/>
                <w:sz w:val="24"/>
                <w:szCs w:val="24"/>
              </w:rPr>
            </w:pPr>
          </w:p>
        </w:tc>
      </w:tr>
      <w:tr w:rsidR="007A2ED6">
        <w:trPr>
          <w:trHeight w:val="680"/>
        </w:trPr>
        <w:tc>
          <w:tcPr>
            <w:tcW w:w="712" w:type="dxa"/>
            <w:vAlign w:val="center"/>
          </w:tcPr>
          <w:p w:rsidR="007A2ED6" w:rsidRDefault="005D7836">
            <w:pPr>
              <w:pStyle w:val="a4"/>
              <w:spacing w:line="360" w:lineRule="auto"/>
              <w:jc w:val="center"/>
              <w:rPr>
                <w:rFonts w:ascii="宋体" w:eastAsia="宋体" w:hAnsi="宋体" w:cs="宋体"/>
                <w:sz w:val="24"/>
                <w:szCs w:val="24"/>
              </w:rPr>
            </w:pPr>
            <w:r>
              <w:rPr>
                <w:rFonts w:ascii="宋体" w:eastAsia="宋体" w:hAnsi="宋体" w:cs="宋体"/>
                <w:sz w:val="24"/>
                <w:szCs w:val="24"/>
              </w:rPr>
              <w:t>3</w:t>
            </w:r>
          </w:p>
        </w:tc>
        <w:tc>
          <w:tcPr>
            <w:tcW w:w="1808" w:type="dxa"/>
            <w:vAlign w:val="center"/>
          </w:tcPr>
          <w:p w:rsidR="007A2ED6" w:rsidRDefault="007A2ED6">
            <w:pPr>
              <w:pStyle w:val="a4"/>
              <w:spacing w:line="360" w:lineRule="auto"/>
              <w:rPr>
                <w:rFonts w:ascii="宋体" w:eastAsia="宋体" w:hAnsi="宋体" w:cs="Times New Roman"/>
                <w:sz w:val="24"/>
                <w:szCs w:val="24"/>
              </w:rPr>
            </w:pPr>
          </w:p>
        </w:tc>
        <w:tc>
          <w:tcPr>
            <w:tcW w:w="3579" w:type="dxa"/>
            <w:vAlign w:val="center"/>
          </w:tcPr>
          <w:p w:rsidR="007A2ED6" w:rsidRDefault="007A2ED6">
            <w:pPr>
              <w:pStyle w:val="a4"/>
              <w:spacing w:line="360" w:lineRule="auto"/>
              <w:rPr>
                <w:rFonts w:ascii="宋体" w:eastAsia="宋体" w:hAnsi="宋体" w:cs="Times New Roman"/>
                <w:sz w:val="24"/>
                <w:szCs w:val="24"/>
              </w:rPr>
            </w:pPr>
          </w:p>
        </w:tc>
        <w:tc>
          <w:tcPr>
            <w:tcW w:w="1440" w:type="dxa"/>
            <w:vAlign w:val="center"/>
          </w:tcPr>
          <w:p w:rsidR="007A2ED6" w:rsidRDefault="007A2ED6">
            <w:pPr>
              <w:pStyle w:val="a4"/>
              <w:spacing w:line="360" w:lineRule="auto"/>
              <w:rPr>
                <w:rFonts w:ascii="宋体" w:eastAsia="宋体" w:hAnsi="宋体" w:cs="Times New Roman"/>
                <w:sz w:val="24"/>
                <w:szCs w:val="24"/>
              </w:rPr>
            </w:pPr>
          </w:p>
        </w:tc>
        <w:tc>
          <w:tcPr>
            <w:tcW w:w="1706" w:type="dxa"/>
            <w:vAlign w:val="center"/>
          </w:tcPr>
          <w:p w:rsidR="007A2ED6" w:rsidRDefault="007A2ED6">
            <w:pPr>
              <w:pStyle w:val="a4"/>
              <w:spacing w:line="360" w:lineRule="auto"/>
              <w:rPr>
                <w:rFonts w:ascii="宋体" w:eastAsia="宋体" w:hAnsi="宋体" w:cs="Times New Roman"/>
                <w:sz w:val="24"/>
                <w:szCs w:val="24"/>
              </w:rPr>
            </w:pPr>
          </w:p>
        </w:tc>
      </w:tr>
      <w:tr w:rsidR="007A2ED6">
        <w:trPr>
          <w:trHeight w:val="680"/>
        </w:trPr>
        <w:tc>
          <w:tcPr>
            <w:tcW w:w="712" w:type="dxa"/>
            <w:vAlign w:val="center"/>
          </w:tcPr>
          <w:p w:rsidR="007A2ED6" w:rsidRDefault="005D7836">
            <w:pPr>
              <w:pStyle w:val="a4"/>
              <w:spacing w:line="360" w:lineRule="auto"/>
              <w:jc w:val="center"/>
              <w:rPr>
                <w:rFonts w:ascii="宋体" w:eastAsia="宋体" w:hAnsi="宋体" w:cs="宋体"/>
                <w:sz w:val="24"/>
                <w:szCs w:val="24"/>
              </w:rPr>
            </w:pPr>
            <w:r>
              <w:rPr>
                <w:rFonts w:ascii="宋体" w:eastAsia="宋体" w:hAnsi="宋体" w:cs="宋体"/>
                <w:sz w:val="24"/>
                <w:szCs w:val="24"/>
              </w:rPr>
              <w:t>4</w:t>
            </w:r>
          </w:p>
        </w:tc>
        <w:tc>
          <w:tcPr>
            <w:tcW w:w="1808" w:type="dxa"/>
            <w:vAlign w:val="center"/>
          </w:tcPr>
          <w:p w:rsidR="007A2ED6" w:rsidRDefault="007A2ED6">
            <w:pPr>
              <w:rPr>
                <w:rFonts w:ascii="宋体"/>
                <w:sz w:val="24"/>
                <w:szCs w:val="24"/>
              </w:rPr>
            </w:pPr>
          </w:p>
        </w:tc>
        <w:tc>
          <w:tcPr>
            <w:tcW w:w="3579" w:type="dxa"/>
            <w:vAlign w:val="center"/>
          </w:tcPr>
          <w:p w:rsidR="007A2ED6" w:rsidRDefault="007A2ED6">
            <w:pPr>
              <w:rPr>
                <w:rFonts w:ascii="宋体"/>
                <w:sz w:val="24"/>
                <w:szCs w:val="24"/>
              </w:rPr>
            </w:pPr>
          </w:p>
        </w:tc>
        <w:tc>
          <w:tcPr>
            <w:tcW w:w="1440" w:type="dxa"/>
            <w:vAlign w:val="center"/>
          </w:tcPr>
          <w:p w:rsidR="007A2ED6" w:rsidRDefault="007A2ED6">
            <w:pPr>
              <w:rPr>
                <w:rFonts w:ascii="宋体"/>
                <w:sz w:val="24"/>
                <w:szCs w:val="24"/>
              </w:rPr>
            </w:pPr>
          </w:p>
        </w:tc>
        <w:tc>
          <w:tcPr>
            <w:tcW w:w="1706" w:type="dxa"/>
            <w:vAlign w:val="center"/>
          </w:tcPr>
          <w:p w:rsidR="007A2ED6" w:rsidRDefault="007A2ED6">
            <w:pPr>
              <w:rPr>
                <w:rFonts w:ascii="宋体"/>
                <w:sz w:val="24"/>
                <w:szCs w:val="24"/>
              </w:rPr>
            </w:pPr>
          </w:p>
        </w:tc>
      </w:tr>
      <w:tr w:rsidR="007A2ED6">
        <w:trPr>
          <w:trHeight w:val="680"/>
        </w:trPr>
        <w:tc>
          <w:tcPr>
            <w:tcW w:w="712" w:type="dxa"/>
            <w:vAlign w:val="center"/>
          </w:tcPr>
          <w:p w:rsidR="007A2ED6" w:rsidRDefault="005D7836">
            <w:pPr>
              <w:pStyle w:val="a4"/>
              <w:spacing w:line="360" w:lineRule="auto"/>
              <w:jc w:val="center"/>
              <w:rPr>
                <w:rFonts w:ascii="宋体" w:eastAsia="宋体" w:hAnsi="宋体" w:cs="Times New Roman"/>
                <w:sz w:val="24"/>
                <w:szCs w:val="24"/>
              </w:rPr>
            </w:pPr>
            <w:r>
              <w:rPr>
                <w:rFonts w:ascii="宋体" w:eastAsia="宋体" w:hAnsi="宋体" w:cs="宋体" w:hint="eastAsia"/>
                <w:sz w:val="24"/>
                <w:szCs w:val="24"/>
              </w:rPr>
              <w:t>……</w:t>
            </w:r>
          </w:p>
        </w:tc>
        <w:tc>
          <w:tcPr>
            <w:tcW w:w="1808" w:type="dxa"/>
            <w:vAlign w:val="center"/>
          </w:tcPr>
          <w:p w:rsidR="007A2ED6" w:rsidRDefault="007A2ED6">
            <w:pPr>
              <w:rPr>
                <w:rFonts w:ascii="宋体"/>
                <w:sz w:val="24"/>
                <w:szCs w:val="24"/>
              </w:rPr>
            </w:pPr>
          </w:p>
        </w:tc>
        <w:tc>
          <w:tcPr>
            <w:tcW w:w="3579" w:type="dxa"/>
            <w:vAlign w:val="center"/>
          </w:tcPr>
          <w:p w:rsidR="007A2ED6" w:rsidRDefault="007A2ED6">
            <w:pPr>
              <w:rPr>
                <w:rFonts w:ascii="宋体"/>
                <w:sz w:val="24"/>
                <w:szCs w:val="24"/>
              </w:rPr>
            </w:pPr>
          </w:p>
        </w:tc>
        <w:tc>
          <w:tcPr>
            <w:tcW w:w="1440" w:type="dxa"/>
            <w:vAlign w:val="center"/>
          </w:tcPr>
          <w:p w:rsidR="007A2ED6" w:rsidRDefault="007A2ED6">
            <w:pPr>
              <w:rPr>
                <w:rFonts w:ascii="宋体"/>
                <w:sz w:val="24"/>
                <w:szCs w:val="24"/>
              </w:rPr>
            </w:pPr>
          </w:p>
        </w:tc>
        <w:tc>
          <w:tcPr>
            <w:tcW w:w="1706" w:type="dxa"/>
            <w:vAlign w:val="center"/>
          </w:tcPr>
          <w:p w:rsidR="007A2ED6" w:rsidRDefault="007A2ED6">
            <w:pPr>
              <w:rPr>
                <w:rFonts w:ascii="宋体"/>
                <w:sz w:val="24"/>
                <w:szCs w:val="24"/>
              </w:rPr>
            </w:pPr>
          </w:p>
        </w:tc>
      </w:tr>
    </w:tbl>
    <w:p w:rsidR="007A2ED6" w:rsidRDefault="007A2ED6">
      <w:pPr>
        <w:autoSpaceDE w:val="0"/>
        <w:autoSpaceDN w:val="0"/>
        <w:adjustRightInd w:val="0"/>
        <w:spacing w:line="480" w:lineRule="auto"/>
        <w:rPr>
          <w:rFonts w:asciiTheme="minorEastAsia" w:hAnsiTheme="minorEastAsia" w:cs="宋体"/>
          <w:sz w:val="24"/>
          <w:szCs w:val="24"/>
          <w:lang w:val="zh-CN"/>
        </w:rPr>
      </w:pPr>
    </w:p>
    <w:p w:rsidR="007A2ED6" w:rsidRDefault="005D7836">
      <w:pPr>
        <w:autoSpaceDE w:val="0"/>
        <w:autoSpaceDN w:val="0"/>
        <w:adjustRightInd w:val="0"/>
        <w:spacing w:line="480" w:lineRule="auto"/>
        <w:rPr>
          <w:rFonts w:asciiTheme="minorEastAsia" w:hAnsiTheme="minorEastAsia" w:cs="宋体"/>
          <w:sz w:val="24"/>
          <w:szCs w:val="24"/>
          <w:lang w:val="zh-CN"/>
        </w:rPr>
      </w:pPr>
      <w:r>
        <w:rPr>
          <w:rFonts w:asciiTheme="minorEastAsia" w:hAnsiTheme="minorEastAsia" w:cs="宋体" w:hint="eastAsia"/>
          <w:sz w:val="24"/>
          <w:szCs w:val="24"/>
          <w:lang w:val="zh-CN"/>
        </w:rPr>
        <w:t>供应商（并加盖公章）：</w:t>
      </w:r>
    </w:p>
    <w:p w:rsidR="007A2ED6" w:rsidRDefault="007A2ED6">
      <w:pPr>
        <w:autoSpaceDE w:val="0"/>
        <w:autoSpaceDN w:val="0"/>
        <w:adjustRightInd w:val="0"/>
        <w:spacing w:line="480" w:lineRule="auto"/>
        <w:rPr>
          <w:rFonts w:asciiTheme="minorEastAsia" w:hAnsiTheme="minorEastAsia" w:cs="宋体"/>
          <w:sz w:val="24"/>
          <w:szCs w:val="24"/>
          <w:lang w:val="zh-CN"/>
        </w:rPr>
      </w:pPr>
    </w:p>
    <w:p w:rsidR="007A2ED6" w:rsidRDefault="007A2ED6">
      <w:pPr>
        <w:autoSpaceDE w:val="0"/>
        <w:autoSpaceDN w:val="0"/>
        <w:adjustRightInd w:val="0"/>
        <w:spacing w:line="480" w:lineRule="auto"/>
        <w:rPr>
          <w:rFonts w:asciiTheme="minorEastAsia" w:hAnsiTheme="minorEastAsia" w:cs="宋体"/>
          <w:sz w:val="24"/>
          <w:szCs w:val="24"/>
          <w:lang w:val="zh-CN"/>
        </w:rPr>
      </w:pPr>
    </w:p>
    <w:p w:rsidR="007A2ED6" w:rsidRDefault="007A2ED6">
      <w:pPr>
        <w:autoSpaceDE w:val="0"/>
        <w:autoSpaceDN w:val="0"/>
        <w:adjustRightInd w:val="0"/>
        <w:spacing w:line="360" w:lineRule="auto"/>
        <w:jc w:val="center"/>
        <w:outlineLvl w:val="0"/>
        <w:rPr>
          <w:rFonts w:ascii="宋体" w:hAnsi="宋体"/>
          <w:b/>
          <w:bCs/>
          <w:sz w:val="24"/>
          <w:szCs w:val="24"/>
        </w:rPr>
      </w:pPr>
    </w:p>
    <w:p w:rsidR="007A2ED6" w:rsidRDefault="007A2ED6">
      <w:pPr>
        <w:autoSpaceDE w:val="0"/>
        <w:autoSpaceDN w:val="0"/>
        <w:adjustRightInd w:val="0"/>
        <w:spacing w:line="360" w:lineRule="auto"/>
        <w:jc w:val="center"/>
        <w:outlineLvl w:val="0"/>
        <w:rPr>
          <w:rFonts w:ascii="宋体" w:hAnsi="宋体"/>
          <w:b/>
          <w:bCs/>
          <w:sz w:val="24"/>
          <w:szCs w:val="24"/>
        </w:rPr>
      </w:pPr>
    </w:p>
    <w:p w:rsidR="007A2ED6" w:rsidRDefault="005D7836">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4.4 服务承诺方案</w:t>
      </w: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5D7836">
      <w:pPr>
        <w:autoSpaceDE w:val="0"/>
        <w:autoSpaceDN w:val="0"/>
        <w:adjustRightInd w:val="0"/>
        <w:spacing w:line="360" w:lineRule="auto"/>
        <w:jc w:val="center"/>
        <w:rPr>
          <w:rFonts w:asciiTheme="minorEastAsia" w:hAnsiTheme="minorEastAsia" w:cs="宋体"/>
          <w:szCs w:val="21"/>
          <w:lang w:val="zh-CN"/>
        </w:rPr>
      </w:pPr>
      <w:r>
        <w:rPr>
          <w:rFonts w:asciiTheme="minorEastAsia" w:hAnsiTheme="minorEastAsia" w:cs="宋体" w:hint="eastAsia"/>
          <w:szCs w:val="21"/>
          <w:lang w:val="zh-CN"/>
        </w:rPr>
        <w:t>（供应商根据磋商文件要求自行编制）</w:t>
      </w: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5D7836">
      <w:pPr>
        <w:adjustRightInd w:val="0"/>
        <w:spacing w:line="360" w:lineRule="auto"/>
        <w:jc w:val="center"/>
        <w:outlineLvl w:val="0"/>
      </w:pPr>
      <w:r>
        <w:rPr>
          <w:rFonts w:hint="eastAsia"/>
          <w:b/>
          <w:bCs/>
          <w:sz w:val="24"/>
          <w:szCs w:val="24"/>
        </w:rPr>
        <w:t xml:space="preserve">4.5  </w:t>
      </w:r>
      <w:r>
        <w:rPr>
          <w:rFonts w:hint="eastAsia"/>
          <w:b/>
          <w:bCs/>
          <w:sz w:val="24"/>
          <w:szCs w:val="24"/>
        </w:rPr>
        <w:t>拟配备本项目人员情况</w:t>
      </w:r>
    </w:p>
    <w:p w:rsidR="007A2ED6" w:rsidRDefault="005D7836">
      <w:pPr>
        <w:adjustRightInd w:val="0"/>
        <w:spacing w:line="360" w:lineRule="auto"/>
        <w:jc w:val="center"/>
        <w:outlineLvl w:val="0"/>
        <w:rPr>
          <w:b/>
          <w:bCs/>
          <w:sz w:val="24"/>
          <w:szCs w:val="24"/>
        </w:rPr>
      </w:pPr>
      <w:r>
        <w:rPr>
          <w:rFonts w:ascii="宋体" w:hAnsi="宋体" w:hint="eastAsia"/>
        </w:rPr>
        <w:t>（供应商根据招标文件要求自行编制）</w:t>
      </w:r>
    </w:p>
    <w:p w:rsidR="007A2ED6" w:rsidRDefault="007A2ED6">
      <w:pPr>
        <w:adjustRightInd w:val="0"/>
        <w:spacing w:line="360" w:lineRule="auto"/>
        <w:jc w:val="center"/>
        <w:outlineLvl w:val="0"/>
        <w:rPr>
          <w:b/>
          <w:bCs/>
          <w:sz w:val="24"/>
          <w:szCs w:val="24"/>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7A2ED6">
      <w:pPr>
        <w:autoSpaceDE w:val="0"/>
        <w:autoSpaceDN w:val="0"/>
        <w:adjustRightInd w:val="0"/>
        <w:spacing w:line="360" w:lineRule="auto"/>
        <w:jc w:val="center"/>
        <w:outlineLvl w:val="0"/>
        <w:rPr>
          <w:rFonts w:ascii="宋体" w:hAnsi="宋体"/>
          <w:b/>
          <w:bCs/>
          <w:sz w:val="36"/>
          <w:szCs w:val="36"/>
        </w:rPr>
      </w:pPr>
    </w:p>
    <w:p w:rsidR="007A2ED6" w:rsidRDefault="005D7836">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t>五、</w:t>
      </w:r>
      <w:r>
        <w:rPr>
          <w:rFonts w:asciiTheme="minorEastAsia" w:hAnsiTheme="minorEastAsia" w:cs="黑体"/>
          <w:b/>
          <w:bCs/>
          <w:sz w:val="28"/>
          <w:szCs w:val="28"/>
          <w:lang w:val="zh-CN"/>
        </w:rPr>
        <w:t>其他资料（若有）</w:t>
      </w:r>
    </w:p>
    <w:p w:rsidR="007A2ED6" w:rsidRDefault="007A2ED6"/>
    <w:p w:rsidR="007A2ED6" w:rsidRDefault="007A2ED6"/>
    <w:p w:rsidR="007A2ED6" w:rsidRDefault="007A2ED6"/>
    <w:p w:rsidR="007A2ED6" w:rsidRDefault="005D7836">
      <w:pPr>
        <w:spacing w:line="360" w:lineRule="auto"/>
        <w:jc w:val="center"/>
        <w:rPr>
          <w:rFonts w:ascii="宋体" w:hAnsi="宋体"/>
          <w:b/>
          <w:bCs/>
          <w:sz w:val="28"/>
          <w:szCs w:val="28"/>
        </w:rPr>
      </w:pPr>
      <w:r>
        <w:rPr>
          <w:rFonts w:ascii="宋体" w:hAnsi="宋体"/>
          <w:b/>
          <w:bCs/>
          <w:sz w:val="28"/>
          <w:szCs w:val="28"/>
        </w:rPr>
        <w:t>除磋商文件另有规定外，供应商认为需要提交的其他证明材料或资料加盖供应商单位公章后应在此项下提交。</w:t>
      </w:r>
    </w:p>
    <w:p w:rsidR="007A2ED6" w:rsidRDefault="007A2ED6"/>
    <w:p w:rsidR="007A2ED6" w:rsidRDefault="007A2ED6"/>
    <w:sectPr w:rsidR="007A2ED6" w:rsidSect="007A2ED6">
      <w:footerReference w:type="default" r:id="rId17"/>
      <w:pgSz w:w="11906" w:h="16838"/>
      <w:pgMar w:top="1531" w:right="1474" w:bottom="1361" w:left="158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2063" w:rsidRDefault="00A92063" w:rsidP="007A2ED6">
      <w:r>
        <w:separator/>
      </w:r>
    </w:p>
  </w:endnote>
  <w:endnote w:type="continuationSeparator" w:id="0">
    <w:p w:rsidR="00A92063" w:rsidRDefault="00A92063" w:rsidP="007A2E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w:altName w:val="微软雅黑"/>
    <w:charset w:val="86"/>
    <w:family w:val="auto"/>
    <w:pitch w:val="default"/>
    <w:sig w:usb0="00000000" w:usb1="00000000" w:usb2="00000016" w:usb3="00000000" w:csb0="0004000F" w:csb1="00000000"/>
  </w:font>
  <w:font w:name="微软简隶书">
    <w:altName w:val="黑体"/>
    <w:charset w:val="86"/>
    <w:family w:val="auto"/>
    <w:pitch w:val="default"/>
    <w:sig w:usb0="00000000" w:usb1="0000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微软雅黑">
    <w:panose1 w:val="020B0503020204020204"/>
    <w:charset w:val="86"/>
    <w:family w:val="swiss"/>
    <w:pitch w:val="variable"/>
    <w:sig w:usb0="80000287" w:usb1="280F3C52" w:usb2="00000016" w:usb3="00000000" w:csb0="0004001F" w:csb1="00000000"/>
  </w:font>
  <w:font w:name="TimesNewRomanPSMT">
    <w:altName w:val="Times New Roman"/>
    <w:charset w:val="00"/>
    <w:family w:val="roman"/>
    <w:pitch w:val="default"/>
    <w:sig w:usb0="00000000" w:usb1="00000000" w:usb2="00000000" w:usb3="00000000" w:csb0="00000001" w:csb1="00000000"/>
  </w:font>
  <w:font w:name="新宋体">
    <w:panose1 w:val="02010609030101010101"/>
    <w:charset w:val="86"/>
    <w:family w:val="modern"/>
    <w:pitch w:val="fixed"/>
    <w:sig w:usb0="00000003" w:usb1="288F0000" w:usb2="00000016" w:usb3="00000000" w:csb0="00040001" w:csb1="00000000"/>
  </w:font>
  <w:font w:name="ˎ̥">
    <w:altName w:val="Times New Roman"/>
    <w:charset w:val="00"/>
    <w:family w:val="roman"/>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ED6" w:rsidRDefault="00DB32A1">
    <w:pPr>
      <w:spacing w:line="169" w:lineRule="auto"/>
      <w:ind w:left="4229"/>
      <w:rPr>
        <w:rFonts w:ascii="Calibri" w:eastAsia="Calibri" w:hAnsi="Calibri" w:cs="Calibri"/>
        <w:sz w:val="18"/>
        <w:szCs w:val="18"/>
      </w:rPr>
    </w:pPr>
    <w:r w:rsidRPr="00DB32A1">
      <w:rPr>
        <w:sz w:val="18"/>
      </w:rPr>
      <w:pict>
        <v:shapetype id="_x0000_t202" coordsize="21600,21600" o:spt="202" path="m,l,21600r21600,l21600,xe">
          <v:stroke joinstyle="miter"/>
          <v:path gradientshapeok="t" o:connecttype="rect"/>
        </v:shapetype>
        <v:shape id="_x0000_s2049" type="#_x0000_t202" style="position:absolute;left:0;text-align:left;margin-left:0;margin-top:0;width:2in;height:2in;z-index:251659264;mso-wrap-style:none;mso-position-horizontal:center;mso-position-horizontal-relative:margin;mso-width-relative:page;mso-height-relative:page" filled="f" stroked="f">
          <v:textbox style="mso-fit-shape-to-text:t" inset="0,0,0,0">
            <w:txbxContent>
              <w:p w:rsidR="007A2ED6" w:rsidRDefault="00DB32A1">
                <w:pPr>
                  <w:pStyle w:val="ab"/>
                </w:pPr>
                <w:r>
                  <w:fldChar w:fldCharType="begin"/>
                </w:r>
                <w:r w:rsidR="005D7836">
                  <w:instrText xml:space="preserve"> PAGE  \* MERGEFORMAT </w:instrText>
                </w:r>
                <w:r>
                  <w:fldChar w:fldCharType="separate"/>
                </w:r>
                <w:r w:rsidR="00E85246">
                  <w:rPr>
                    <w:noProof/>
                  </w:rPr>
                  <w:t>40</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ED6" w:rsidRDefault="00DB32A1">
    <w:pPr>
      <w:spacing w:line="168" w:lineRule="auto"/>
      <w:ind w:left="4211"/>
      <w:rPr>
        <w:rFonts w:ascii="Calibri" w:eastAsia="Calibri" w:hAnsi="Calibri" w:cs="Calibri"/>
        <w:sz w:val="18"/>
        <w:szCs w:val="18"/>
      </w:rPr>
    </w:pPr>
    <w:r w:rsidRPr="00DB32A1">
      <w:rPr>
        <w:sz w:val="18"/>
      </w:rPr>
      <w:pict>
        <v:shapetype id="_x0000_t202" coordsize="21600,21600" o:spt="202" path="m,l,21600r21600,l21600,xe">
          <v:stroke joinstyle="miter"/>
          <v:path gradientshapeok="t" o:connecttype="rect"/>
        </v:shapetype>
        <v:shape id="_x0000_s2050" type="#_x0000_t202" style="position:absolute;left:0;text-align:left;margin-left:0;margin-top:0;width:2in;height:2in;z-index:251660288;mso-wrap-style:none;mso-position-horizontal:center;mso-position-horizontal-relative:margin;mso-width-relative:page;mso-height-relative:page" filled="f" stroked="f">
          <v:textbox style="mso-fit-shape-to-text:t" inset="0,0,0,0">
            <w:txbxContent>
              <w:p w:rsidR="007A2ED6" w:rsidRDefault="00DB32A1">
                <w:pPr>
                  <w:pStyle w:val="ab"/>
                </w:pPr>
                <w:r>
                  <w:fldChar w:fldCharType="begin"/>
                </w:r>
                <w:r w:rsidR="005D7836">
                  <w:instrText xml:space="preserve"> PAGE  \* MERGEFORMAT </w:instrText>
                </w:r>
                <w:r>
                  <w:fldChar w:fldCharType="separate"/>
                </w:r>
                <w:r w:rsidR="00E85246">
                  <w:rPr>
                    <w:noProof/>
                  </w:rPr>
                  <w:t>43</w:t>
                </w:r>
                <w:r>
                  <w:fldChar w:fldCharType="end"/>
                </w:r>
              </w:p>
            </w:txbxContent>
          </v:textbox>
          <w10:wrap anchorx="margin"/>
        </v:shape>
      </w:pict>
    </w:r>
    <w:r w:rsidR="005D7836">
      <w:rPr>
        <w:rFonts w:ascii="Calibri" w:eastAsia="Calibri" w:hAnsi="Calibri" w:cs="Calibri"/>
        <w:spacing w:val="-4"/>
        <w:sz w:val="18"/>
        <w:szCs w:val="18"/>
      </w:rPr>
      <w:t>-</w:t>
    </w:r>
    <w:r w:rsidR="005D7836">
      <w:rPr>
        <w:rFonts w:ascii="Calibri" w:eastAsia="Calibri" w:hAnsi="Calibri" w:cs="Calibri"/>
        <w:spacing w:val="9"/>
        <w:sz w:val="18"/>
        <w:szCs w:val="18"/>
      </w:rPr>
      <w:t xml:space="preserve"> </w:t>
    </w:r>
    <w:r w:rsidR="005D7836">
      <w:rPr>
        <w:rFonts w:ascii="Calibri" w:eastAsia="Calibri" w:hAnsi="Calibri" w:cs="Calibri"/>
        <w:spacing w:val="-4"/>
        <w:sz w:val="18"/>
        <w:szCs w:val="18"/>
      </w:rPr>
      <w:t>51</w:t>
    </w:r>
    <w:r w:rsidR="005D7836">
      <w:rPr>
        <w:rFonts w:ascii="Calibri" w:eastAsia="Calibri" w:hAnsi="Calibri" w:cs="Calibri"/>
        <w:spacing w:val="6"/>
        <w:sz w:val="18"/>
        <w:szCs w:val="18"/>
      </w:rPr>
      <w:t xml:space="preserve"> </w:t>
    </w:r>
    <w:r w:rsidR="005D7836">
      <w:rPr>
        <w:rFonts w:ascii="Calibri" w:eastAsia="Calibri" w:hAnsi="Calibri" w:cs="Calibri"/>
        <w:spacing w:val="-4"/>
        <w:sz w:val="18"/>
        <w:szCs w:val="18"/>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ED6" w:rsidRDefault="00DB32A1">
    <w:pPr>
      <w:pStyle w:val="ab"/>
    </w:pPr>
    <w:r>
      <w:pict>
        <v:shapetype id="_x0000_t202" coordsize="21600,21600" o:spt="202" path="m,l,21600r21600,l21600,xe">
          <v:stroke joinstyle="miter"/>
          <v:path gradientshapeok="t" o:connecttype="rect"/>
        </v:shapetype>
        <v:shape id="_x0000_s2051" type="#_x0000_t202" style="position:absolute;margin-left:0;margin-top:0;width:2in;height:2in;z-index:251661312;mso-wrap-style:none;mso-position-horizontal:center;mso-position-horizontal-relative:margin;mso-width-relative:page;mso-height-relative:page" filled="f" stroked="f">
          <v:textbox style="mso-fit-shape-to-text:t" inset="0,0,0,0">
            <w:txbxContent>
              <w:p w:rsidR="007A2ED6" w:rsidRDefault="00DB32A1">
                <w:pPr>
                  <w:pStyle w:val="ab"/>
                </w:pPr>
                <w:r>
                  <w:fldChar w:fldCharType="begin"/>
                </w:r>
                <w:r w:rsidR="005D7836">
                  <w:instrText xml:space="preserve"> PAGE  \* MERGEFORMAT </w:instrText>
                </w:r>
                <w:r>
                  <w:fldChar w:fldCharType="separate"/>
                </w:r>
                <w:r w:rsidR="00E85246">
                  <w:rPr>
                    <w:noProof/>
                  </w:rPr>
                  <w:t>59</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2063" w:rsidRDefault="00A92063" w:rsidP="007A2ED6">
      <w:r>
        <w:separator/>
      </w:r>
    </w:p>
  </w:footnote>
  <w:footnote w:type="continuationSeparator" w:id="0">
    <w:p w:rsidR="00A92063" w:rsidRDefault="00A92063" w:rsidP="007A2E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lvl w:ilvl="0">
      <w:start w:val="1"/>
      <w:numFmt w:val="chineseCountingThousand"/>
      <w:pStyle w:val="1"/>
      <w:suff w:val="nothing"/>
      <w:lvlText w:val="第%1部分"/>
      <w:lvlJc w:val="center"/>
      <w:pPr>
        <w:ind w:left="-288" w:firstLine="288"/>
      </w:pPr>
      <w:rPr>
        <w:rFonts w:hint="eastAsia"/>
        <w:sz w:val="28"/>
        <w:szCs w:val="28"/>
      </w:rPr>
    </w:lvl>
    <w:lvl w:ilvl="1">
      <w:start w:val="1"/>
      <w:numFmt w:val="chineseCountingThousand"/>
      <w:pStyle w:val="2"/>
      <w:suff w:val="nothing"/>
      <w:lvlText w:val="%2、"/>
      <w:lvlJc w:val="left"/>
      <w:pPr>
        <w:ind w:left="25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00000014"/>
    <w:multiLevelType w:val="multilevel"/>
    <w:tmpl w:val="00000014"/>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1195452"/>
    <w:multiLevelType w:val="multilevel"/>
    <w:tmpl w:val="01195452"/>
    <w:lvl w:ilvl="0">
      <w:start w:val="1"/>
      <w:numFmt w:val="decimal"/>
      <w:lvlText w:val="33. %1 "/>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01B830A2"/>
    <w:multiLevelType w:val="multilevel"/>
    <w:tmpl w:val="01B830A2"/>
    <w:lvl w:ilvl="0">
      <w:start w:val="23"/>
      <w:numFmt w:val="decimal"/>
      <w:lvlText w:val="%1."/>
      <w:lvlJc w:val="left"/>
      <w:pPr>
        <w:ind w:left="420" w:hanging="420"/>
      </w:pPr>
      <w:rPr>
        <w:rFonts w:hint="eastAsia"/>
      </w:rPr>
    </w:lvl>
    <w:lvl w:ilvl="1">
      <w:start w:val="4"/>
      <w:numFmt w:val="decimal"/>
      <w:lvlText w:val="2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4">
    <w:nsid w:val="029113A2"/>
    <w:multiLevelType w:val="multilevel"/>
    <w:tmpl w:val="029113A2"/>
    <w:lvl w:ilvl="0">
      <w:start w:val="1"/>
      <w:numFmt w:val="decimal"/>
      <w:lvlText w:val="15.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5">
    <w:nsid w:val="02EB22FF"/>
    <w:multiLevelType w:val="multilevel"/>
    <w:tmpl w:val="02EB22FF"/>
    <w:lvl w:ilvl="0">
      <w:start w:val="1"/>
      <w:numFmt w:val="decimal"/>
      <w:lvlText w:val="35. %1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5651A54"/>
    <w:multiLevelType w:val="multilevel"/>
    <w:tmpl w:val="05651A54"/>
    <w:lvl w:ilvl="0">
      <w:start w:val="29"/>
      <w:numFmt w:val="decimal"/>
      <w:lvlText w:val="%1.3.5"/>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7">
    <w:nsid w:val="07CD7D13"/>
    <w:multiLevelType w:val="multilevel"/>
    <w:tmpl w:val="07CD7D13"/>
    <w:lvl w:ilvl="0">
      <w:start w:val="1"/>
      <w:numFmt w:val="decimal"/>
      <w:lvlText w:val="32. %1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95B2918"/>
    <w:multiLevelType w:val="multilevel"/>
    <w:tmpl w:val="095B2918"/>
    <w:lvl w:ilvl="0">
      <w:start w:val="1"/>
      <w:numFmt w:val="decimal"/>
      <w:lvlText w:val="12.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9">
    <w:nsid w:val="0BB54322"/>
    <w:multiLevelType w:val="multilevel"/>
    <w:tmpl w:val="0BB54322"/>
    <w:lvl w:ilvl="0">
      <w:start w:val="1"/>
      <w:numFmt w:val="decimal"/>
      <w:lvlText w:val="37. %1 "/>
      <w:lvlJc w:val="left"/>
      <w:pPr>
        <w:ind w:left="964" w:hanging="544"/>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1051297C"/>
    <w:multiLevelType w:val="multilevel"/>
    <w:tmpl w:val="1051297C"/>
    <w:lvl w:ilvl="0">
      <w:start w:val="2"/>
      <w:numFmt w:val="decimal"/>
      <w:lvlText w:val="10.%1"/>
      <w:lvlJc w:val="left"/>
      <w:pPr>
        <w:ind w:left="1388"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10C33F5A"/>
    <w:multiLevelType w:val="multilevel"/>
    <w:tmpl w:val="10C33F5A"/>
    <w:lvl w:ilvl="0">
      <w:start w:val="1"/>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11C445FA"/>
    <w:multiLevelType w:val="multilevel"/>
    <w:tmpl w:val="11C445FA"/>
    <w:lvl w:ilvl="0">
      <w:start w:val="1"/>
      <w:numFmt w:val="decimal"/>
      <w:lvlText w:val="27. %1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11DC879B"/>
    <w:multiLevelType w:val="singleLevel"/>
    <w:tmpl w:val="11DC879B"/>
    <w:lvl w:ilvl="0">
      <w:start w:val="1"/>
      <w:numFmt w:val="decimal"/>
      <w:lvlText w:val="%1."/>
      <w:lvlJc w:val="left"/>
      <w:pPr>
        <w:tabs>
          <w:tab w:val="left" w:pos="312"/>
        </w:tabs>
      </w:pPr>
    </w:lvl>
  </w:abstractNum>
  <w:abstractNum w:abstractNumId="14">
    <w:nsid w:val="15976783"/>
    <w:multiLevelType w:val="multilevel"/>
    <w:tmpl w:val="15976783"/>
    <w:lvl w:ilvl="0">
      <w:start w:val="1"/>
      <w:numFmt w:val="decimal"/>
      <w:lvlText w:val="17.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5">
    <w:nsid w:val="18F52A52"/>
    <w:multiLevelType w:val="multilevel"/>
    <w:tmpl w:val="18F52A52"/>
    <w:lvl w:ilvl="0">
      <w:start w:val="10"/>
      <w:numFmt w:val="decimal"/>
      <w:lvlText w:val="%1.1 "/>
      <w:lvlJc w:val="left"/>
      <w:pPr>
        <w:ind w:left="964" w:hanging="544"/>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6">
    <w:nsid w:val="1B8D2A50"/>
    <w:multiLevelType w:val="multilevel"/>
    <w:tmpl w:val="1B8D2A50"/>
    <w:lvl w:ilvl="0">
      <w:start w:val="1"/>
      <w:numFmt w:val="decimal"/>
      <w:lvlText w:val="19. %1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1E711E7A"/>
    <w:multiLevelType w:val="multilevel"/>
    <w:tmpl w:val="1E711E7A"/>
    <w:lvl w:ilvl="0">
      <w:start w:val="1"/>
      <w:numFmt w:val="decimal"/>
      <w:lvlText w:val="26. %1 "/>
      <w:lvlJc w:val="left"/>
      <w:pPr>
        <w:ind w:left="964" w:hanging="544"/>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EBF4D03"/>
    <w:multiLevelType w:val="multilevel"/>
    <w:tmpl w:val="1EBF4D03"/>
    <w:lvl w:ilvl="0">
      <w:start w:val="1"/>
      <w:numFmt w:val="decimal"/>
      <w:lvlText w:val="28. %1 "/>
      <w:lvlJc w:val="left"/>
      <w:pPr>
        <w:ind w:left="420" w:hanging="420"/>
      </w:pPr>
      <w:rPr>
        <w:rFonts w:hint="eastAsia"/>
      </w:rPr>
    </w:lvl>
    <w:lvl w:ilvl="1">
      <w:start w:val="2"/>
      <w:numFmt w:val="decimal"/>
      <w:lvlText w:val="3.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19">
    <w:nsid w:val="214802C3"/>
    <w:multiLevelType w:val="multilevel"/>
    <w:tmpl w:val="214802C3"/>
    <w:lvl w:ilvl="0">
      <w:start w:val="4"/>
      <w:numFmt w:val="decimal"/>
      <w:lvlText w:val="25%1"/>
      <w:lvlJc w:val="left"/>
      <w:pPr>
        <w:ind w:left="420" w:hanging="420"/>
      </w:pPr>
      <w:rPr>
        <w:rFonts w:hint="eastAsia"/>
      </w:rPr>
    </w:lvl>
    <w:lvl w:ilvl="1">
      <w:start w:val="2"/>
      <w:numFmt w:val="decimal"/>
      <w:isLgl/>
      <w:lvlText w:val="%1.%2"/>
      <w:lvlJc w:val="left"/>
      <w:pPr>
        <w:ind w:left="964" w:hanging="544"/>
      </w:pPr>
      <w:rPr>
        <w:rFonts w:asciiTheme="minorEastAsia" w:eastAsia="宋体" w:hAnsiTheme="minorEastAsia"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20">
    <w:nsid w:val="22084769"/>
    <w:multiLevelType w:val="multilevel"/>
    <w:tmpl w:val="22084769"/>
    <w:lvl w:ilvl="0">
      <w:start w:val="1"/>
      <w:numFmt w:val="decimal"/>
      <w:lvlText w:val="1.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1">
    <w:nsid w:val="227C3AAF"/>
    <w:multiLevelType w:val="multilevel"/>
    <w:tmpl w:val="227C3AAF"/>
    <w:lvl w:ilvl="0">
      <w:start w:val="29"/>
      <w:numFmt w:val="decimal"/>
      <w:lvlText w:val="%1.2.6"/>
      <w:lvlJc w:val="left"/>
      <w:pPr>
        <w:ind w:left="1838" w:hanging="420"/>
      </w:pPr>
      <w:rPr>
        <w:rFonts w:hint="eastAsia"/>
      </w:rPr>
    </w:lvl>
    <w:lvl w:ilvl="1">
      <w:start w:val="1"/>
      <w:numFmt w:val="lowerLetter"/>
      <w:lvlText w:val="%2)"/>
      <w:lvlJc w:val="left"/>
      <w:pPr>
        <w:ind w:left="2258" w:hanging="420"/>
      </w:pPr>
    </w:lvl>
    <w:lvl w:ilvl="2">
      <w:start w:val="1"/>
      <w:numFmt w:val="lowerRoman"/>
      <w:lvlText w:val="%3."/>
      <w:lvlJc w:val="right"/>
      <w:pPr>
        <w:ind w:left="2678" w:hanging="420"/>
      </w:pPr>
    </w:lvl>
    <w:lvl w:ilvl="3">
      <w:start w:val="1"/>
      <w:numFmt w:val="decimal"/>
      <w:lvlText w:val="%4."/>
      <w:lvlJc w:val="left"/>
      <w:pPr>
        <w:ind w:left="3098" w:hanging="420"/>
      </w:pPr>
    </w:lvl>
    <w:lvl w:ilvl="4">
      <w:start w:val="1"/>
      <w:numFmt w:val="lowerLetter"/>
      <w:lvlText w:val="%5)"/>
      <w:lvlJc w:val="left"/>
      <w:pPr>
        <w:ind w:left="3518" w:hanging="420"/>
      </w:pPr>
    </w:lvl>
    <w:lvl w:ilvl="5">
      <w:start w:val="1"/>
      <w:numFmt w:val="lowerRoman"/>
      <w:lvlText w:val="%6."/>
      <w:lvlJc w:val="right"/>
      <w:pPr>
        <w:ind w:left="3938" w:hanging="420"/>
      </w:pPr>
    </w:lvl>
    <w:lvl w:ilvl="6">
      <w:start w:val="1"/>
      <w:numFmt w:val="decimal"/>
      <w:lvlText w:val="%7."/>
      <w:lvlJc w:val="left"/>
      <w:pPr>
        <w:ind w:left="4358" w:hanging="420"/>
      </w:pPr>
    </w:lvl>
    <w:lvl w:ilvl="7">
      <w:start w:val="1"/>
      <w:numFmt w:val="lowerLetter"/>
      <w:lvlText w:val="%8)"/>
      <w:lvlJc w:val="left"/>
      <w:pPr>
        <w:ind w:left="4778" w:hanging="420"/>
      </w:pPr>
    </w:lvl>
    <w:lvl w:ilvl="8">
      <w:start w:val="1"/>
      <w:numFmt w:val="lowerRoman"/>
      <w:lvlText w:val="%9."/>
      <w:lvlJc w:val="right"/>
      <w:pPr>
        <w:ind w:left="5198" w:hanging="420"/>
      </w:pPr>
    </w:lvl>
  </w:abstractNum>
  <w:abstractNum w:abstractNumId="22">
    <w:nsid w:val="22BE7ADB"/>
    <w:multiLevelType w:val="multilevel"/>
    <w:tmpl w:val="22BE7ADB"/>
    <w:lvl w:ilvl="0">
      <w:start w:val="4"/>
      <w:numFmt w:val="decimal"/>
      <w:lvlText w:val="3. %1 "/>
      <w:lvlJc w:val="left"/>
      <w:pPr>
        <w:ind w:left="1413"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240E751E"/>
    <w:multiLevelType w:val="multilevel"/>
    <w:tmpl w:val="240E751E"/>
    <w:lvl w:ilvl="0">
      <w:start w:val="1"/>
      <w:numFmt w:val="decimal"/>
      <w:lvlText w:val="36. %1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45B7142"/>
    <w:multiLevelType w:val="multilevel"/>
    <w:tmpl w:val="245B7142"/>
    <w:lvl w:ilvl="0">
      <w:start w:val="23"/>
      <w:numFmt w:val="decimal"/>
      <w:lvlText w:val="%1."/>
      <w:lvlJc w:val="left"/>
      <w:pPr>
        <w:ind w:left="420" w:hanging="420"/>
      </w:pPr>
      <w:rPr>
        <w:rFonts w:hint="eastAsia"/>
      </w:rPr>
    </w:lvl>
    <w:lvl w:ilvl="1">
      <w:start w:val="1"/>
      <w:numFmt w:val="decimal"/>
      <w:lvlText w:val="23.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25">
    <w:nsid w:val="25740A31"/>
    <w:multiLevelType w:val="multilevel"/>
    <w:tmpl w:val="25740A31"/>
    <w:lvl w:ilvl="0">
      <w:start w:val="29"/>
      <w:numFmt w:val="decimal"/>
      <w:lvlText w:val="%1.2.7"/>
      <w:lvlJc w:val="left"/>
      <w:pPr>
        <w:ind w:left="1838" w:hanging="420"/>
      </w:pPr>
      <w:rPr>
        <w:rFonts w:hint="eastAsia"/>
      </w:rPr>
    </w:lvl>
    <w:lvl w:ilvl="1">
      <w:start w:val="1"/>
      <w:numFmt w:val="lowerLetter"/>
      <w:lvlText w:val="%2)"/>
      <w:lvlJc w:val="left"/>
      <w:pPr>
        <w:ind w:left="2258" w:hanging="420"/>
      </w:pPr>
    </w:lvl>
    <w:lvl w:ilvl="2">
      <w:start w:val="1"/>
      <w:numFmt w:val="lowerRoman"/>
      <w:lvlText w:val="%3."/>
      <w:lvlJc w:val="right"/>
      <w:pPr>
        <w:ind w:left="2678" w:hanging="420"/>
      </w:pPr>
    </w:lvl>
    <w:lvl w:ilvl="3">
      <w:start w:val="1"/>
      <w:numFmt w:val="decimal"/>
      <w:lvlText w:val="%4."/>
      <w:lvlJc w:val="left"/>
      <w:pPr>
        <w:ind w:left="3098" w:hanging="420"/>
      </w:pPr>
    </w:lvl>
    <w:lvl w:ilvl="4">
      <w:start w:val="1"/>
      <w:numFmt w:val="lowerLetter"/>
      <w:lvlText w:val="%5)"/>
      <w:lvlJc w:val="left"/>
      <w:pPr>
        <w:ind w:left="3518" w:hanging="420"/>
      </w:pPr>
    </w:lvl>
    <w:lvl w:ilvl="5">
      <w:start w:val="1"/>
      <w:numFmt w:val="lowerRoman"/>
      <w:lvlText w:val="%6."/>
      <w:lvlJc w:val="right"/>
      <w:pPr>
        <w:ind w:left="3938" w:hanging="420"/>
      </w:pPr>
    </w:lvl>
    <w:lvl w:ilvl="6">
      <w:start w:val="1"/>
      <w:numFmt w:val="decimal"/>
      <w:lvlText w:val="%7."/>
      <w:lvlJc w:val="left"/>
      <w:pPr>
        <w:ind w:left="4358" w:hanging="420"/>
      </w:pPr>
    </w:lvl>
    <w:lvl w:ilvl="7">
      <w:start w:val="1"/>
      <w:numFmt w:val="lowerLetter"/>
      <w:lvlText w:val="%8)"/>
      <w:lvlJc w:val="left"/>
      <w:pPr>
        <w:ind w:left="4778" w:hanging="420"/>
      </w:pPr>
    </w:lvl>
    <w:lvl w:ilvl="8">
      <w:start w:val="1"/>
      <w:numFmt w:val="lowerRoman"/>
      <w:lvlText w:val="%9."/>
      <w:lvlJc w:val="right"/>
      <w:pPr>
        <w:ind w:left="5198" w:hanging="420"/>
      </w:pPr>
    </w:lvl>
  </w:abstractNum>
  <w:abstractNum w:abstractNumId="26">
    <w:nsid w:val="27C72BCB"/>
    <w:multiLevelType w:val="multilevel"/>
    <w:tmpl w:val="27C72BCB"/>
    <w:lvl w:ilvl="0">
      <w:start w:val="1"/>
      <w:numFmt w:val="decimal"/>
      <w:lvlText w:val="1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7">
    <w:nsid w:val="27D30A14"/>
    <w:multiLevelType w:val="multilevel"/>
    <w:tmpl w:val="27D30A14"/>
    <w:lvl w:ilvl="0">
      <w:start w:val="1"/>
      <w:numFmt w:val="decimal"/>
      <w:lvlText w:val="25.3.%1"/>
      <w:lvlJc w:val="left"/>
      <w:pPr>
        <w:ind w:left="1369" w:hanging="420"/>
      </w:pPr>
      <w:rPr>
        <w:rFonts w:hint="eastAsia"/>
      </w:rPr>
    </w:lvl>
    <w:lvl w:ilvl="1">
      <w:start w:val="1"/>
      <w:numFmt w:val="lowerLetter"/>
      <w:lvlText w:val="%2)"/>
      <w:lvlJc w:val="left"/>
      <w:pPr>
        <w:ind w:left="1789" w:hanging="420"/>
      </w:pPr>
    </w:lvl>
    <w:lvl w:ilvl="2">
      <w:start w:val="1"/>
      <w:numFmt w:val="lowerRoman"/>
      <w:lvlText w:val="%3."/>
      <w:lvlJc w:val="right"/>
      <w:pPr>
        <w:ind w:left="2209" w:hanging="420"/>
      </w:pPr>
    </w:lvl>
    <w:lvl w:ilvl="3">
      <w:start w:val="1"/>
      <w:numFmt w:val="decimal"/>
      <w:lvlText w:val="%4."/>
      <w:lvlJc w:val="left"/>
      <w:pPr>
        <w:ind w:left="2629" w:hanging="420"/>
      </w:pPr>
    </w:lvl>
    <w:lvl w:ilvl="4">
      <w:start w:val="1"/>
      <w:numFmt w:val="lowerLetter"/>
      <w:lvlText w:val="%5)"/>
      <w:lvlJc w:val="left"/>
      <w:pPr>
        <w:ind w:left="3049" w:hanging="420"/>
      </w:pPr>
    </w:lvl>
    <w:lvl w:ilvl="5">
      <w:start w:val="1"/>
      <w:numFmt w:val="lowerRoman"/>
      <w:lvlText w:val="%6."/>
      <w:lvlJc w:val="right"/>
      <w:pPr>
        <w:ind w:left="3469" w:hanging="420"/>
      </w:pPr>
    </w:lvl>
    <w:lvl w:ilvl="6">
      <w:start w:val="1"/>
      <w:numFmt w:val="decimal"/>
      <w:lvlText w:val="%7."/>
      <w:lvlJc w:val="left"/>
      <w:pPr>
        <w:ind w:left="3889" w:hanging="420"/>
      </w:pPr>
    </w:lvl>
    <w:lvl w:ilvl="7">
      <w:start w:val="1"/>
      <w:numFmt w:val="lowerLetter"/>
      <w:lvlText w:val="%8)"/>
      <w:lvlJc w:val="left"/>
      <w:pPr>
        <w:ind w:left="4309" w:hanging="420"/>
      </w:pPr>
    </w:lvl>
    <w:lvl w:ilvl="8">
      <w:start w:val="1"/>
      <w:numFmt w:val="lowerRoman"/>
      <w:lvlText w:val="%9."/>
      <w:lvlJc w:val="right"/>
      <w:pPr>
        <w:ind w:left="4729" w:hanging="420"/>
      </w:pPr>
    </w:lvl>
  </w:abstractNum>
  <w:abstractNum w:abstractNumId="28">
    <w:nsid w:val="2BFA58BF"/>
    <w:multiLevelType w:val="multilevel"/>
    <w:tmpl w:val="2BFA58BF"/>
    <w:lvl w:ilvl="0">
      <w:start w:val="1"/>
      <w:numFmt w:val="decimal"/>
      <w:lvlText w:val="3.3.%1"/>
      <w:lvlJc w:val="left"/>
      <w:pPr>
        <w:ind w:left="1413" w:hanging="420"/>
      </w:pPr>
      <w:rPr>
        <w:rFonts w:hint="eastAsia"/>
      </w:rPr>
    </w:lvl>
    <w:lvl w:ilvl="1">
      <w:start w:val="1"/>
      <w:numFmt w:val="lowerLetter"/>
      <w:lvlText w:val="%2)"/>
      <w:lvlJc w:val="left"/>
      <w:pPr>
        <w:ind w:left="1833" w:hanging="420"/>
      </w:pPr>
    </w:lvl>
    <w:lvl w:ilvl="2">
      <w:start w:val="1"/>
      <w:numFmt w:val="lowerRoman"/>
      <w:lvlText w:val="%3."/>
      <w:lvlJc w:val="right"/>
      <w:pPr>
        <w:ind w:left="2253" w:hanging="420"/>
      </w:pPr>
    </w:lvl>
    <w:lvl w:ilvl="3">
      <w:start w:val="1"/>
      <w:numFmt w:val="decimal"/>
      <w:lvlText w:val="%4."/>
      <w:lvlJc w:val="left"/>
      <w:pPr>
        <w:ind w:left="2673" w:hanging="420"/>
      </w:pPr>
    </w:lvl>
    <w:lvl w:ilvl="4">
      <w:start w:val="1"/>
      <w:numFmt w:val="lowerLetter"/>
      <w:lvlText w:val="%5)"/>
      <w:lvlJc w:val="left"/>
      <w:pPr>
        <w:ind w:left="3093" w:hanging="420"/>
      </w:pPr>
    </w:lvl>
    <w:lvl w:ilvl="5">
      <w:start w:val="1"/>
      <w:numFmt w:val="lowerRoman"/>
      <w:lvlText w:val="%6."/>
      <w:lvlJc w:val="right"/>
      <w:pPr>
        <w:ind w:left="3513" w:hanging="420"/>
      </w:pPr>
    </w:lvl>
    <w:lvl w:ilvl="6">
      <w:start w:val="1"/>
      <w:numFmt w:val="decimal"/>
      <w:lvlText w:val="%7."/>
      <w:lvlJc w:val="left"/>
      <w:pPr>
        <w:ind w:left="3933" w:hanging="420"/>
      </w:pPr>
    </w:lvl>
    <w:lvl w:ilvl="7">
      <w:start w:val="1"/>
      <w:numFmt w:val="lowerLetter"/>
      <w:lvlText w:val="%8)"/>
      <w:lvlJc w:val="left"/>
      <w:pPr>
        <w:ind w:left="4353" w:hanging="420"/>
      </w:pPr>
    </w:lvl>
    <w:lvl w:ilvl="8">
      <w:start w:val="1"/>
      <w:numFmt w:val="lowerRoman"/>
      <w:lvlText w:val="%9."/>
      <w:lvlJc w:val="right"/>
      <w:pPr>
        <w:ind w:left="4773" w:hanging="420"/>
      </w:pPr>
    </w:lvl>
  </w:abstractNum>
  <w:abstractNum w:abstractNumId="29">
    <w:nsid w:val="2D8B66E1"/>
    <w:multiLevelType w:val="multilevel"/>
    <w:tmpl w:val="2D8B66E1"/>
    <w:lvl w:ilvl="0">
      <w:start w:val="1"/>
      <w:numFmt w:val="decimal"/>
      <w:lvlText w:val="37.2.%1"/>
      <w:lvlJc w:val="left"/>
      <w:pPr>
        <w:ind w:left="1384"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2EFF1EFA"/>
    <w:multiLevelType w:val="multilevel"/>
    <w:tmpl w:val="2EFF1EFA"/>
    <w:lvl w:ilvl="0">
      <w:start w:val="29"/>
      <w:numFmt w:val="decimal"/>
      <w:lvlText w:val="%1.3.2"/>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1">
    <w:nsid w:val="324B30FA"/>
    <w:multiLevelType w:val="multilevel"/>
    <w:tmpl w:val="324B30FA"/>
    <w:lvl w:ilvl="0">
      <w:start w:val="1"/>
      <w:numFmt w:val="decimal"/>
      <w:lvlText w:val="18.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2">
    <w:nsid w:val="3376796D"/>
    <w:multiLevelType w:val="multilevel"/>
    <w:tmpl w:val="3376796D"/>
    <w:lvl w:ilvl="0">
      <w:start w:val="29"/>
      <w:numFmt w:val="decimal"/>
      <w:lvlText w:val="%1.2.1"/>
      <w:lvlJc w:val="left"/>
      <w:pPr>
        <w:ind w:left="1838" w:hanging="420"/>
      </w:pPr>
      <w:rPr>
        <w:rFonts w:hint="eastAsia"/>
      </w:rPr>
    </w:lvl>
    <w:lvl w:ilvl="1">
      <w:start w:val="1"/>
      <w:numFmt w:val="lowerLetter"/>
      <w:lvlText w:val="%2)"/>
      <w:lvlJc w:val="left"/>
      <w:pPr>
        <w:ind w:left="2258" w:hanging="420"/>
      </w:pPr>
    </w:lvl>
    <w:lvl w:ilvl="2">
      <w:start w:val="1"/>
      <w:numFmt w:val="lowerRoman"/>
      <w:lvlText w:val="%3."/>
      <w:lvlJc w:val="right"/>
      <w:pPr>
        <w:ind w:left="2678" w:hanging="420"/>
      </w:pPr>
    </w:lvl>
    <w:lvl w:ilvl="3">
      <w:start w:val="1"/>
      <w:numFmt w:val="decimal"/>
      <w:lvlText w:val="%4."/>
      <w:lvlJc w:val="left"/>
      <w:pPr>
        <w:ind w:left="3098" w:hanging="420"/>
      </w:pPr>
    </w:lvl>
    <w:lvl w:ilvl="4">
      <w:start w:val="1"/>
      <w:numFmt w:val="lowerLetter"/>
      <w:lvlText w:val="%5)"/>
      <w:lvlJc w:val="left"/>
      <w:pPr>
        <w:ind w:left="3518" w:hanging="420"/>
      </w:pPr>
    </w:lvl>
    <w:lvl w:ilvl="5">
      <w:start w:val="1"/>
      <w:numFmt w:val="lowerRoman"/>
      <w:lvlText w:val="%6."/>
      <w:lvlJc w:val="right"/>
      <w:pPr>
        <w:ind w:left="3938" w:hanging="420"/>
      </w:pPr>
    </w:lvl>
    <w:lvl w:ilvl="6">
      <w:start w:val="1"/>
      <w:numFmt w:val="decimal"/>
      <w:lvlText w:val="%7."/>
      <w:lvlJc w:val="left"/>
      <w:pPr>
        <w:ind w:left="4358" w:hanging="420"/>
      </w:pPr>
    </w:lvl>
    <w:lvl w:ilvl="7">
      <w:start w:val="1"/>
      <w:numFmt w:val="lowerLetter"/>
      <w:lvlText w:val="%8)"/>
      <w:lvlJc w:val="left"/>
      <w:pPr>
        <w:ind w:left="4778" w:hanging="420"/>
      </w:pPr>
    </w:lvl>
    <w:lvl w:ilvl="8">
      <w:start w:val="1"/>
      <w:numFmt w:val="lowerRoman"/>
      <w:lvlText w:val="%9."/>
      <w:lvlJc w:val="right"/>
      <w:pPr>
        <w:ind w:left="5198" w:hanging="420"/>
      </w:pPr>
    </w:lvl>
  </w:abstractNum>
  <w:abstractNum w:abstractNumId="33">
    <w:nsid w:val="37057842"/>
    <w:multiLevelType w:val="multilevel"/>
    <w:tmpl w:val="37057842"/>
    <w:lvl w:ilvl="0">
      <w:start w:val="29"/>
      <w:numFmt w:val="decimal"/>
      <w:lvlText w:val="%1.2.5"/>
      <w:lvlJc w:val="left"/>
      <w:pPr>
        <w:ind w:left="1838" w:hanging="420"/>
      </w:pPr>
      <w:rPr>
        <w:rFonts w:hint="eastAsia"/>
      </w:rPr>
    </w:lvl>
    <w:lvl w:ilvl="1">
      <w:start w:val="1"/>
      <w:numFmt w:val="lowerLetter"/>
      <w:lvlText w:val="%2)"/>
      <w:lvlJc w:val="left"/>
      <w:pPr>
        <w:ind w:left="2258" w:hanging="420"/>
      </w:pPr>
    </w:lvl>
    <w:lvl w:ilvl="2">
      <w:start w:val="1"/>
      <w:numFmt w:val="lowerRoman"/>
      <w:lvlText w:val="%3."/>
      <w:lvlJc w:val="right"/>
      <w:pPr>
        <w:ind w:left="2678" w:hanging="420"/>
      </w:pPr>
    </w:lvl>
    <w:lvl w:ilvl="3">
      <w:start w:val="1"/>
      <w:numFmt w:val="decimal"/>
      <w:lvlText w:val="%4."/>
      <w:lvlJc w:val="left"/>
      <w:pPr>
        <w:ind w:left="3098" w:hanging="420"/>
      </w:pPr>
    </w:lvl>
    <w:lvl w:ilvl="4">
      <w:start w:val="1"/>
      <w:numFmt w:val="lowerLetter"/>
      <w:lvlText w:val="%5)"/>
      <w:lvlJc w:val="left"/>
      <w:pPr>
        <w:ind w:left="3518" w:hanging="420"/>
      </w:pPr>
    </w:lvl>
    <w:lvl w:ilvl="5">
      <w:start w:val="1"/>
      <w:numFmt w:val="lowerRoman"/>
      <w:lvlText w:val="%6."/>
      <w:lvlJc w:val="right"/>
      <w:pPr>
        <w:ind w:left="3938" w:hanging="420"/>
      </w:pPr>
    </w:lvl>
    <w:lvl w:ilvl="6">
      <w:start w:val="1"/>
      <w:numFmt w:val="decimal"/>
      <w:lvlText w:val="%7."/>
      <w:lvlJc w:val="left"/>
      <w:pPr>
        <w:ind w:left="4358" w:hanging="420"/>
      </w:pPr>
    </w:lvl>
    <w:lvl w:ilvl="7">
      <w:start w:val="1"/>
      <w:numFmt w:val="lowerLetter"/>
      <w:lvlText w:val="%8)"/>
      <w:lvlJc w:val="left"/>
      <w:pPr>
        <w:ind w:left="4778" w:hanging="420"/>
      </w:pPr>
    </w:lvl>
    <w:lvl w:ilvl="8">
      <w:start w:val="1"/>
      <w:numFmt w:val="lowerRoman"/>
      <w:lvlText w:val="%9."/>
      <w:lvlJc w:val="right"/>
      <w:pPr>
        <w:ind w:left="5198" w:hanging="420"/>
      </w:pPr>
    </w:lvl>
  </w:abstractNum>
  <w:abstractNum w:abstractNumId="34">
    <w:nsid w:val="37A329CD"/>
    <w:multiLevelType w:val="multilevel"/>
    <w:tmpl w:val="37A329CD"/>
    <w:lvl w:ilvl="0">
      <w:start w:val="38"/>
      <w:numFmt w:val="decimal"/>
      <w:lvlText w:val="%1."/>
      <w:lvlJc w:val="left"/>
      <w:pPr>
        <w:ind w:left="420" w:hanging="420"/>
      </w:pPr>
      <w:rPr>
        <w:rFonts w:hint="eastAsia"/>
        <w:b/>
        <w:color w:val="auto"/>
        <w:sz w:val="21"/>
        <w:szCs w:val="21"/>
      </w:rPr>
    </w:lvl>
    <w:lvl w:ilvl="1">
      <w:start w:val="2"/>
      <w:numFmt w:val="decimal"/>
      <w:lvlText w:val="38. %2 "/>
      <w:lvlJc w:val="left"/>
      <w:pPr>
        <w:ind w:left="964" w:hanging="544"/>
      </w:pPr>
      <w:rPr>
        <w:rFonts w:hint="eastAsia"/>
      </w:rPr>
    </w:lvl>
    <w:lvl w:ilvl="2">
      <w:start w:val="23"/>
      <w:numFmt w:val="decimal"/>
      <w:lvlText w:val="%3.4 "/>
      <w:lvlJc w:val="left"/>
      <w:pPr>
        <w:ind w:left="1560" w:hanging="720"/>
      </w:pPr>
      <w:rPr>
        <w:rFonts w:hint="eastAsia"/>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35">
    <w:nsid w:val="39314D43"/>
    <w:multiLevelType w:val="multilevel"/>
    <w:tmpl w:val="39314D43"/>
    <w:lvl w:ilvl="0">
      <w:start w:val="1"/>
      <w:numFmt w:val="decimal"/>
      <w:lvlText w:val="29.1.%1"/>
      <w:lvlJc w:val="left"/>
      <w:pPr>
        <w:ind w:left="450" w:hanging="420"/>
      </w:pPr>
      <w:rPr>
        <w:rFonts w:hint="eastAsia"/>
      </w:rPr>
    </w:lvl>
    <w:lvl w:ilvl="1">
      <w:start w:val="1"/>
      <w:numFmt w:val="lowerLetter"/>
      <w:lvlText w:val="%2)"/>
      <w:lvlJc w:val="left"/>
      <w:pPr>
        <w:ind w:left="870" w:hanging="420"/>
      </w:pPr>
    </w:lvl>
    <w:lvl w:ilvl="2">
      <w:start w:val="1"/>
      <w:numFmt w:val="lowerRoman"/>
      <w:lvlText w:val="%3."/>
      <w:lvlJc w:val="right"/>
      <w:pPr>
        <w:ind w:left="1290" w:hanging="420"/>
      </w:pPr>
    </w:lvl>
    <w:lvl w:ilvl="3">
      <w:start w:val="1"/>
      <w:numFmt w:val="decimal"/>
      <w:lvlText w:val="%4."/>
      <w:lvlJc w:val="left"/>
      <w:pPr>
        <w:ind w:left="1710" w:hanging="420"/>
      </w:pPr>
    </w:lvl>
    <w:lvl w:ilvl="4">
      <w:start w:val="1"/>
      <w:numFmt w:val="lowerLetter"/>
      <w:lvlText w:val="%5)"/>
      <w:lvlJc w:val="left"/>
      <w:pPr>
        <w:ind w:left="2130" w:hanging="420"/>
      </w:pPr>
    </w:lvl>
    <w:lvl w:ilvl="5">
      <w:start w:val="1"/>
      <w:numFmt w:val="lowerRoman"/>
      <w:lvlText w:val="%6."/>
      <w:lvlJc w:val="right"/>
      <w:pPr>
        <w:ind w:left="2550" w:hanging="420"/>
      </w:pPr>
    </w:lvl>
    <w:lvl w:ilvl="6">
      <w:start w:val="1"/>
      <w:numFmt w:val="decimal"/>
      <w:lvlText w:val="%7."/>
      <w:lvlJc w:val="left"/>
      <w:pPr>
        <w:ind w:left="2970" w:hanging="420"/>
      </w:pPr>
    </w:lvl>
    <w:lvl w:ilvl="7">
      <w:start w:val="1"/>
      <w:numFmt w:val="lowerLetter"/>
      <w:lvlText w:val="%8)"/>
      <w:lvlJc w:val="left"/>
      <w:pPr>
        <w:ind w:left="3390" w:hanging="420"/>
      </w:pPr>
    </w:lvl>
    <w:lvl w:ilvl="8">
      <w:start w:val="1"/>
      <w:numFmt w:val="lowerRoman"/>
      <w:lvlText w:val="%9."/>
      <w:lvlJc w:val="right"/>
      <w:pPr>
        <w:ind w:left="3810" w:hanging="420"/>
      </w:pPr>
    </w:lvl>
  </w:abstractNum>
  <w:abstractNum w:abstractNumId="36">
    <w:nsid w:val="3B4D4108"/>
    <w:multiLevelType w:val="multilevel"/>
    <w:tmpl w:val="3B4D4108"/>
    <w:lvl w:ilvl="0">
      <w:start w:val="1"/>
      <w:numFmt w:val="decimal"/>
      <w:lvlText w:val="21. %1 "/>
      <w:lvlJc w:val="left"/>
      <w:pPr>
        <w:ind w:left="2224" w:hanging="420"/>
      </w:pPr>
      <w:rPr>
        <w:rFonts w:hint="eastAsia"/>
      </w:rPr>
    </w:lvl>
    <w:lvl w:ilvl="1">
      <w:start w:val="1"/>
      <w:numFmt w:val="lowerLetter"/>
      <w:lvlText w:val="%2)"/>
      <w:lvlJc w:val="left"/>
      <w:pPr>
        <w:ind w:left="2644" w:hanging="420"/>
      </w:pPr>
    </w:lvl>
    <w:lvl w:ilvl="2">
      <w:start w:val="1"/>
      <w:numFmt w:val="lowerRoman"/>
      <w:lvlText w:val="%3."/>
      <w:lvlJc w:val="right"/>
      <w:pPr>
        <w:ind w:left="3064" w:hanging="420"/>
      </w:pPr>
    </w:lvl>
    <w:lvl w:ilvl="3">
      <w:start w:val="1"/>
      <w:numFmt w:val="decimal"/>
      <w:lvlText w:val="%4."/>
      <w:lvlJc w:val="left"/>
      <w:pPr>
        <w:ind w:left="3484" w:hanging="420"/>
      </w:pPr>
    </w:lvl>
    <w:lvl w:ilvl="4">
      <w:start w:val="1"/>
      <w:numFmt w:val="lowerLetter"/>
      <w:lvlText w:val="%5)"/>
      <w:lvlJc w:val="left"/>
      <w:pPr>
        <w:ind w:left="3904" w:hanging="420"/>
      </w:pPr>
    </w:lvl>
    <w:lvl w:ilvl="5">
      <w:start w:val="1"/>
      <w:numFmt w:val="lowerRoman"/>
      <w:lvlText w:val="%6."/>
      <w:lvlJc w:val="right"/>
      <w:pPr>
        <w:ind w:left="4324" w:hanging="420"/>
      </w:pPr>
    </w:lvl>
    <w:lvl w:ilvl="6">
      <w:start w:val="1"/>
      <w:numFmt w:val="decimal"/>
      <w:lvlText w:val="%7."/>
      <w:lvlJc w:val="left"/>
      <w:pPr>
        <w:ind w:left="4744" w:hanging="420"/>
      </w:pPr>
    </w:lvl>
    <w:lvl w:ilvl="7">
      <w:start w:val="1"/>
      <w:numFmt w:val="lowerLetter"/>
      <w:lvlText w:val="%8)"/>
      <w:lvlJc w:val="left"/>
      <w:pPr>
        <w:ind w:left="5164" w:hanging="420"/>
      </w:pPr>
    </w:lvl>
    <w:lvl w:ilvl="8">
      <w:start w:val="1"/>
      <w:numFmt w:val="lowerRoman"/>
      <w:lvlText w:val="%9."/>
      <w:lvlJc w:val="right"/>
      <w:pPr>
        <w:ind w:left="5584" w:hanging="420"/>
      </w:pPr>
    </w:lvl>
  </w:abstractNum>
  <w:abstractNum w:abstractNumId="37">
    <w:nsid w:val="3C3D3B5C"/>
    <w:multiLevelType w:val="multilevel"/>
    <w:tmpl w:val="3C3D3B5C"/>
    <w:lvl w:ilvl="0">
      <w:start w:val="1"/>
      <w:numFmt w:val="decimal"/>
      <w:lvlText w:val="31.2.%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3F1972E5"/>
    <w:multiLevelType w:val="multilevel"/>
    <w:tmpl w:val="3F1972E5"/>
    <w:lvl w:ilvl="0">
      <w:start w:val="1"/>
      <w:numFmt w:val="decimal"/>
      <w:lvlText w:val="25.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9">
    <w:nsid w:val="4D737113"/>
    <w:multiLevelType w:val="multilevel"/>
    <w:tmpl w:val="4D737113"/>
    <w:lvl w:ilvl="0">
      <w:start w:val="29"/>
      <w:numFmt w:val="decimal"/>
      <w:lvlText w:val="%1.3.3"/>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0">
    <w:nsid w:val="50271C0C"/>
    <w:multiLevelType w:val="multilevel"/>
    <w:tmpl w:val="50271C0C"/>
    <w:lvl w:ilvl="0">
      <w:start w:val="1"/>
      <w:numFmt w:val="decimal"/>
      <w:lvlText w:val="9.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1">
    <w:nsid w:val="50284345"/>
    <w:multiLevelType w:val="multilevel"/>
    <w:tmpl w:val="50284345"/>
    <w:lvl w:ilvl="0">
      <w:start w:val="29"/>
      <w:numFmt w:val="decimal"/>
      <w:lvlText w:val="%1.2.2"/>
      <w:lvlJc w:val="left"/>
      <w:pPr>
        <w:ind w:left="1838" w:hanging="420"/>
      </w:pPr>
      <w:rPr>
        <w:rFonts w:hint="eastAsia"/>
      </w:rPr>
    </w:lvl>
    <w:lvl w:ilvl="1">
      <w:start w:val="1"/>
      <w:numFmt w:val="lowerLetter"/>
      <w:lvlText w:val="%2)"/>
      <w:lvlJc w:val="left"/>
      <w:pPr>
        <w:ind w:left="2258" w:hanging="420"/>
      </w:pPr>
    </w:lvl>
    <w:lvl w:ilvl="2">
      <w:start w:val="1"/>
      <w:numFmt w:val="lowerRoman"/>
      <w:lvlText w:val="%3."/>
      <w:lvlJc w:val="right"/>
      <w:pPr>
        <w:ind w:left="2678" w:hanging="420"/>
      </w:pPr>
    </w:lvl>
    <w:lvl w:ilvl="3">
      <w:start w:val="1"/>
      <w:numFmt w:val="decimal"/>
      <w:lvlText w:val="%4."/>
      <w:lvlJc w:val="left"/>
      <w:pPr>
        <w:ind w:left="3098" w:hanging="420"/>
      </w:pPr>
    </w:lvl>
    <w:lvl w:ilvl="4">
      <w:start w:val="1"/>
      <w:numFmt w:val="lowerLetter"/>
      <w:lvlText w:val="%5)"/>
      <w:lvlJc w:val="left"/>
      <w:pPr>
        <w:ind w:left="3518" w:hanging="420"/>
      </w:pPr>
    </w:lvl>
    <w:lvl w:ilvl="5">
      <w:start w:val="1"/>
      <w:numFmt w:val="lowerRoman"/>
      <w:lvlText w:val="%6."/>
      <w:lvlJc w:val="right"/>
      <w:pPr>
        <w:ind w:left="3938" w:hanging="420"/>
      </w:pPr>
    </w:lvl>
    <w:lvl w:ilvl="6">
      <w:start w:val="1"/>
      <w:numFmt w:val="decimal"/>
      <w:lvlText w:val="%7."/>
      <w:lvlJc w:val="left"/>
      <w:pPr>
        <w:ind w:left="4358" w:hanging="420"/>
      </w:pPr>
    </w:lvl>
    <w:lvl w:ilvl="7">
      <w:start w:val="1"/>
      <w:numFmt w:val="lowerLetter"/>
      <w:lvlText w:val="%8)"/>
      <w:lvlJc w:val="left"/>
      <w:pPr>
        <w:ind w:left="4778" w:hanging="420"/>
      </w:pPr>
    </w:lvl>
    <w:lvl w:ilvl="8">
      <w:start w:val="1"/>
      <w:numFmt w:val="lowerRoman"/>
      <w:lvlText w:val="%9."/>
      <w:lvlJc w:val="right"/>
      <w:pPr>
        <w:ind w:left="5198" w:hanging="420"/>
      </w:pPr>
    </w:lvl>
  </w:abstractNum>
  <w:abstractNum w:abstractNumId="42">
    <w:nsid w:val="54662664"/>
    <w:multiLevelType w:val="multilevel"/>
    <w:tmpl w:val="54662664"/>
    <w:lvl w:ilvl="0">
      <w:start w:val="1"/>
      <w:numFmt w:val="decimal"/>
      <w:lvlText w:val="11.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3">
    <w:nsid w:val="55E50B90"/>
    <w:multiLevelType w:val="multilevel"/>
    <w:tmpl w:val="55E50B90"/>
    <w:lvl w:ilvl="0">
      <w:start w:val="39"/>
      <w:numFmt w:val="decimal"/>
      <w:lvlText w:val="%1."/>
      <w:lvlJc w:val="left"/>
      <w:pPr>
        <w:ind w:left="420" w:hanging="420"/>
      </w:pPr>
      <w:rPr>
        <w:rFonts w:hint="eastAsia"/>
      </w:rPr>
    </w:lvl>
    <w:lvl w:ilvl="1">
      <w:start w:val="2"/>
      <w:numFmt w:val="decimal"/>
      <w:lvlText w:val="3.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44">
    <w:nsid w:val="592D6ABA"/>
    <w:multiLevelType w:val="multilevel"/>
    <w:tmpl w:val="592D6ABA"/>
    <w:lvl w:ilvl="0">
      <w:start w:val="1"/>
      <w:numFmt w:val="decimal"/>
      <w:lvlText w:val="29. %1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nsid w:val="59F817E8"/>
    <w:multiLevelType w:val="singleLevel"/>
    <w:tmpl w:val="59F817E8"/>
    <w:lvl w:ilvl="0">
      <w:start w:val="1"/>
      <w:numFmt w:val="chineseCounting"/>
      <w:pStyle w:val="260"/>
      <w:suff w:val="nothing"/>
      <w:lvlText w:val="%1、"/>
      <w:lvlJc w:val="left"/>
    </w:lvl>
  </w:abstractNum>
  <w:abstractNum w:abstractNumId="46">
    <w:nsid w:val="5A7F763E"/>
    <w:multiLevelType w:val="multilevel"/>
    <w:tmpl w:val="5A7F763E"/>
    <w:lvl w:ilvl="0">
      <w:start w:val="1"/>
      <w:numFmt w:val="decimal"/>
      <w:lvlText w:val="23.3.%1"/>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7">
    <w:nsid w:val="5A92629E"/>
    <w:multiLevelType w:val="multilevel"/>
    <w:tmpl w:val="5A92629E"/>
    <w:lvl w:ilvl="0">
      <w:start w:val="29"/>
      <w:numFmt w:val="decimal"/>
      <w:lvlText w:val="%1.2.4"/>
      <w:lvlJc w:val="left"/>
      <w:pPr>
        <w:ind w:left="1838" w:hanging="420"/>
      </w:pPr>
      <w:rPr>
        <w:rFonts w:hint="eastAsia"/>
      </w:rPr>
    </w:lvl>
    <w:lvl w:ilvl="1">
      <w:start w:val="1"/>
      <w:numFmt w:val="lowerLetter"/>
      <w:lvlText w:val="%2)"/>
      <w:lvlJc w:val="left"/>
      <w:pPr>
        <w:ind w:left="2258" w:hanging="420"/>
      </w:pPr>
    </w:lvl>
    <w:lvl w:ilvl="2">
      <w:start w:val="1"/>
      <w:numFmt w:val="lowerRoman"/>
      <w:lvlText w:val="%3."/>
      <w:lvlJc w:val="right"/>
      <w:pPr>
        <w:ind w:left="2678" w:hanging="420"/>
      </w:pPr>
    </w:lvl>
    <w:lvl w:ilvl="3">
      <w:start w:val="1"/>
      <w:numFmt w:val="decimal"/>
      <w:lvlText w:val="%4."/>
      <w:lvlJc w:val="left"/>
      <w:pPr>
        <w:ind w:left="3098" w:hanging="420"/>
      </w:pPr>
    </w:lvl>
    <w:lvl w:ilvl="4">
      <w:start w:val="1"/>
      <w:numFmt w:val="lowerLetter"/>
      <w:lvlText w:val="%5)"/>
      <w:lvlJc w:val="left"/>
      <w:pPr>
        <w:ind w:left="3518" w:hanging="420"/>
      </w:pPr>
    </w:lvl>
    <w:lvl w:ilvl="5">
      <w:start w:val="1"/>
      <w:numFmt w:val="lowerRoman"/>
      <w:lvlText w:val="%6."/>
      <w:lvlJc w:val="right"/>
      <w:pPr>
        <w:ind w:left="3938" w:hanging="420"/>
      </w:pPr>
    </w:lvl>
    <w:lvl w:ilvl="6">
      <w:start w:val="1"/>
      <w:numFmt w:val="decimal"/>
      <w:lvlText w:val="%7."/>
      <w:lvlJc w:val="left"/>
      <w:pPr>
        <w:ind w:left="4358" w:hanging="420"/>
      </w:pPr>
    </w:lvl>
    <w:lvl w:ilvl="7">
      <w:start w:val="1"/>
      <w:numFmt w:val="lowerLetter"/>
      <w:lvlText w:val="%8)"/>
      <w:lvlJc w:val="left"/>
      <w:pPr>
        <w:ind w:left="4778" w:hanging="420"/>
      </w:pPr>
    </w:lvl>
    <w:lvl w:ilvl="8">
      <w:start w:val="1"/>
      <w:numFmt w:val="lowerRoman"/>
      <w:lvlText w:val="%9."/>
      <w:lvlJc w:val="right"/>
      <w:pPr>
        <w:ind w:left="5198" w:hanging="420"/>
      </w:pPr>
    </w:lvl>
  </w:abstractNum>
  <w:abstractNum w:abstractNumId="48">
    <w:nsid w:val="5F8A045E"/>
    <w:multiLevelType w:val="multilevel"/>
    <w:tmpl w:val="5F8A045E"/>
    <w:lvl w:ilvl="0">
      <w:start w:val="3"/>
      <w:numFmt w:val="decimal"/>
      <w:lvlText w:val="29. %1 "/>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9">
    <w:nsid w:val="62E37230"/>
    <w:multiLevelType w:val="multilevel"/>
    <w:tmpl w:val="62E37230"/>
    <w:lvl w:ilvl="0">
      <w:start w:val="7"/>
      <w:numFmt w:val="decimal"/>
      <w:lvlText w:val="3. %1 "/>
      <w:lvlJc w:val="left"/>
      <w:pPr>
        <w:ind w:left="1384"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0">
    <w:nsid w:val="63B2773F"/>
    <w:multiLevelType w:val="multilevel"/>
    <w:tmpl w:val="63B2773F"/>
    <w:lvl w:ilvl="0">
      <w:start w:val="1"/>
      <w:numFmt w:val="decimal"/>
      <w:lvlText w:val="23.3.1.%1"/>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51">
    <w:nsid w:val="64B825E5"/>
    <w:multiLevelType w:val="multilevel"/>
    <w:tmpl w:val="64B825E5"/>
    <w:lvl w:ilvl="0">
      <w:start w:val="1"/>
      <w:numFmt w:val="decimal"/>
      <w:lvlText w:val="14. %1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2">
    <w:nsid w:val="657B6CAE"/>
    <w:multiLevelType w:val="multilevel"/>
    <w:tmpl w:val="657B6CAE"/>
    <w:lvl w:ilvl="0">
      <w:start w:val="29"/>
      <w:numFmt w:val="decimal"/>
      <w:lvlText w:val="%1.2"/>
      <w:lvlJc w:val="left"/>
      <w:pPr>
        <w:ind w:left="964" w:hanging="544"/>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3">
    <w:nsid w:val="67A97E62"/>
    <w:multiLevelType w:val="multilevel"/>
    <w:tmpl w:val="67A97E62"/>
    <w:lvl w:ilvl="0">
      <w:start w:val="1"/>
      <w:numFmt w:val="decimal"/>
      <w:lvlText w:val="37.1.%1"/>
      <w:lvlJc w:val="left"/>
      <w:pPr>
        <w:ind w:left="1407" w:hanging="420"/>
      </w:pPr>
      <w:rPr>
        <w:rFonts w:hint="eastAsia"/>
      </w:rPr>
    </w:lvl>
    <w:lvl w:ilvl="1">
      <w:start w:val="1"/>
      <w:numFmt w:val="lowerLetter"/>
      <w:lvlText w:val="%2)"/>
      <w:lvlJc w:val="left"/>
      <w:pPr>
        <w:ind w:left="1827" w:hanging="420"/>
      </w:pPr>
    </w:lvl>
    <w:lvl w:ilvl="2">
      <w:start w:val="1"/>
      <w:numFmt w:val="lowerRoman"/>
      <w:lvlText w:val="%3."/>
      <w:lvlJc w:val="right"/>
      <w:pPr>
        <w:ind w:left="2247" w:hanging="420"/>
      </w:pPr>
    </w:lvl>
    <w:lvl w:ilvl="3">
      <w:start w:val="1"/>
      <w:numFmt w:val="decimal"/>
      <w:lvlText w:val="%4."/>
      <w:lvlJc w:val="left"/>
      <w:pPr>
        <w:ind w:left="2667" w:hanging="420"/>
      </w:pPr>
    </w:lvl>
    <w:lvl w:ilvl="4">
      <w:start w:val="1"/>
      <w:numFmt w:val="lowerLetter"/>
      <w:lvlText w:val="%5)"/>
      <w:lvlJc w:val="left"/>
      <w:pPr>
        <w:ind w:left="3087" w:hanging="420"/>
      </w:pPr>
    </w:lvl>
    <w:lvl w:ilvl="5">
      <w:start w:val="1"/>
      <w:numFmt w:val="lowerRoman"/>
      <w:lvlText w:val="%6."/>
      <w:lvlJc w:val="right"/>
      <w:pPr>
        <w:ind w:left="3507" w:hanging="420"/>
      </w:pPr>
    </w:lvl>
    <w:lvl w:ilvl="6">
      <w:start w:val="1"/>
      <w:numFmt w:val="decimal"/>
      <w:lvlText w:val="%7."/>
      <w:lvlJc w:val="left"/>
      <w:pPr>
        <w:ind w:left="3927" w:hanging="420"/>
      </w:pPr>
    </w:lvl>
    <w:lvl w:ilvl="7">
      <w:start w:val="1"/>
      <w:numFmt w:val="lowerLetter"/>
      <w:lvlText w:val="%8)"/>
      <w:lvlJc w:val="left"/>
      <w:pPr>
        <w:ind w:left="4347" w:hanging="420"/>
      </w:pPr>
    </w:lvl>
    <w:lvl w:ilvl="8">
      <w:start w:val="1"/>
      <w:numFmt w:val="lowerRoman"/>
      <w:lvlText w:val="%9."/>
      <w:lvlJc w:val="right"/>
      <w:pPr>
        <w:ind w:left="4767" w:hanging="420"/>
      </w:pPr>
    </w:lvl>
  </w:abstractNum>
  <w:abstractNum w:abstractNumId="54">
    <w:nsid w:val="67DF1A01"/>
    <w:multiLevelType w:val="multilevel"/>
    <w:tmpl w:val="67DF1A01"/>
    <w:lvl w:ilvl="0">
      <w:start w:val="33"/>
      <w:numFmt w:val="decimal"/>
      <w:lvlText w:val="%1."/>
      <w:lvlJc w:val="left"/>
      <w:pPr>
        <w:ind w:left="420" w:hanging="420"/>
      </w:pPr>
      <w:rPr>
        <w:rFonts w:hint="eastAsia"/>
      </w:rPr>
    </w:lvl>
    <w:lvl w:ilvl="1">
      <w:start w:val="1"/>
      <w:numFmt w:val="decimal"/>
      <w:lvlText w:val="34.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55">
    <w:nsid w:val="6A103D04"/>
    <w:multiLevelType w:val="multilevel"/>
    <w:tmpl w:val="6A103D04"/>
    <w:lvl w:ilvl="0">
      <w:start w:val="3"/>
      <w:numFmt w:val="decimal"/>
      <w:lvlText w:val="%1."/>
      <w:lvlJc w:val="left"/>
      <w:pPr>
        <w:ind w:left="420" w:hanging="420"/>
      </w:pPr>
      <w:rPr>
        <w:rFonts w:hint="eastAsia"/>
      </w:rPr>
    </w:lvl>
    <w:lvl w:ilvl="1">
      <w:start w:val="2"/>
      <w:numFmt w:val="decimal"/>
      <w:lvlText w:val="3.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56">
    <w:nsid w:val="6A7B4455"/>
    <w:multiLevelType w:val="multilevel"/>
    <w:tmpl w:val="6A7B4455"/>
    <w:lvl w:ilvl="0">
      <w:start w:val="1"/>
      <w:numFmt w:val="decimal"/>
      <w:lvlText w:val="2. %1 "/>
      <w:lvlJc w:val="left"/>
      <w:pPr>
        <w:ind w:left="964" w:hanging="544"/>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7">
    <w:nsid w:val="6AAE699A"/>
    <w:multiLevelType w:val="multilevel"/>
    <w:tmpl w:val="6AAE699A"/>
    <w:lvl w:ilvl="0">
      <w:start w:val="1"/>
      <w:numFmt w:val="decimal"/>
      <w:lvlText w:val="%1.1.1 "/>
      <w:lvlJc w:val="left"/>
      <w:pPr>
        <w:ind w:left="964" w:hanging="544"/>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8">
    <w:nsid w:val="6AC30090"/>
    <w:multiLevelType w:val="multilevel"/>
    <w:tmpl w:val="6AC30090"/>
    <w:lvl w:ilvl="0">
      <w:start w:val="1"/>
      <w:numFmt w:val="decimal"/>
      <w:lvlText w:val="3.6.%1"/>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59">
    <w:nsid w:val="6B3B0B9F"/>
    <w:multiLevelType w:val="multilevel"/>
    <w:tmpl w:val="6B3B0B9F"/>
    <w:lvl w:ilvl="0">
      <w:start w:val="29"/>
      <w:numFmt w:val="decimal"/>
      <w:lvlText w:val="%1.3.4"/>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60">
    <w:nsid w:val="6EFC15FB"/>
    <w:multiLevelType w:val="multilevel"/>
    <w:tmpl w:val="6EFC15FB"/>
    <w:lvl w:ilvl="0">
      <w:start w:val="29"/>
      <w:numFmt w:val="decimal"/>
      <w:lvlText w:val="%1.2.3"/>
      <w:lvlJc w:val="left"/>
      <w:pPr>
        <w:ind w:left="1838" w:hanging="420"/>
      </w:pPr>
      <w:rPr>
        <w:rFonts w:hint="eastAsia"/>
      </w:rPr>
    </w:lvl>
    <w:lvl w:ilvl="1">
      <w:start w:val="1"/>
      <w:numFmt w:val="lowerLetter"/>
      <w:lvlText w:val="%2)"/>
      <w:lvlJc w:val="left"/>
      <w:pPr>
        <w:ind w:left="2258" w:hanging="420"/>
      </w:pPr>
    </w:lvl>
    <w:lvl w:ilvl="2">
      <w:start w:val="1"/>
      <w:numFmt w:val="lowerRoman"/>
      <w:lvlText w:val="%3."/>
      <w:lvlJc w:val="right"/>
      <w:pPr>
        <w:ind w:left="2678" w:hanging="420"/>
      </w:pPr>
    </w:lvl>
    <w:lvl w:ilvl="3">
      <w:start w:val="1"/>
      <w:numFmt w:val="decimal"/>
      <w:lvlText w:val="%4."/>
      <w:lvlJc w:val="left"/>
      <w:pPr>
        <w:ind w:left="3098" w:hanging="420"/>
      </w:pPr>
    </w:lvl>
    <w:lvl w:ilvl="4">
      <w:start w:val="1"/>
      <w:numFmt w:val="lowerLetter"/>
      <w:lvlText w:val="%5)"/>
      <w:lvlJc w:val="left"/>
      <w:pPr>
        <w:ind w:left="3518" w:hanging="420"/>
      </w:pPr>
    </w:lvl>
    <w:lvl w:ilvl="5">
      <w:start w:val="1"/>
      <w:numFmt w:val="lowerRoman"/>
      <w:lvlText w:val="%6."/>
      <w:lvlJc w:val="right"/>
      <w:pPr>
        <w:ind w:left="3938" w:hanging="420"/>
      </w:pPr>
    </w:lvl>
    <w:lvl w:ilvl="6">
      <w:start w:val="1"/>
      <w:numFmt w:val="decimal"/>
      <w:lvlText w:val="%7."/>
      <w:lvlJc w:val="left"/>
      <w:pPr>
        <w:ind w:left="4358" w:hanging="420"/>
      </w:pPr>
    </w:lvl>
    <w:lvl w:ilvl="7">
      <w:start w:val="1"/>
      <w:numFmt w:val="lowerLetter"/>
      <w:lvlText w:val="%8)"/>
      <w:lvlJc w:val="left"/>
      <w:pPr>
        <w:ind w:left="4778" w:hanging="420"/>
      </w:pPr>
    </w:lvl>
    <w:lvl w:ilvl="8">
      <w:start w:val="1"/>
      <w:numFmt w:val="lowerRoman"/>
      <w:lvlText w:val="%9."/>
      <w:lvlJc w:val="right"/>
      <w:pPr>
        <w:ind w:left="5198" w:hanging="420"/>
      </w:pPr>
    </w:lvl>
  </w:abstractNum>
  <w:abstractNum w:abstractNumId="61">
    <w:nsid w:val="6FA025A8"/>
    <w:multiLevelType w:val="multilevel"/>
    <w:tmpl w:val="6FA025A8"/>
    <w:lvl w:ilvl="0">
      <w:start w:val="1"/>
      <w:numFmt w:val="decimal"/>
      <w:lvlText w:val="38.%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2">
    <w:nsid w:val="739739AC"/>
    <w:multiLevelType w:val="multilevel"/>
    <w:tmpl w:val="739739AC"/>
    <w:lvl w:ilvl="0">
      <w:start w:val="23"/>
      <w:numFmt w:val="decimal"/>
      <w:lvlText w:val="%1."/>
      <w:lvlJc w:val="left"/>
      <w:pPr>
        <w:ind w:left="420" w:hanging="420"/>
      </w:pPr>
      <w:rPr>
        <w:rFonts w:hint="eastAsia"/>
      </w:rPr>
    </w:lvl>
    <w:lvl w:ilvl="1">
      <w:start w:val="1"/>
      <w:numFmt w:val="decimal"/>
      <w:lvlText w:val="2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63">
    <w:nsid w:val="74040328"/>
    <w:multiLevelType w:val="multilevel"/>
    <w:tmpl w:val="74040328"/>
    <w:lvl w:ilvl="0">
      <w:start w:val="29"/>
      <w:numFmt w:val="decimal"/>
      <w:lvlText w:val="%1.3.1"/>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64">
    <w:nsid w:val="74C15544"/>
    <w:multiLevelType w:val="multilevel"/>
    <w:tmpl w:val="74C15544"/>
    <w:lvl w:ilvl="0">
      <w:start w:val="1"/>
      <w:numFmt w:val="decimal"/>
      <w:lvlText w:val="16.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65">
    <w:nsid w:val="74EA7979"/>
    <w:multiLevelType w:val="multilevel"/>
    <w:tmpl w:val="74EA7979"/>
    <w:lvl w:ilvl="0">
      <w:start w:val="29"/>
      <w:numFmt w:val="decimal"/>
      <w:lvlText w:val="%1.2.8"/>
      <w:lvlJc w:val="left"/>
      <w:pPr>
        <w:ind w:left="1838" w:hanging="420"/>
      </w:pPr>
      <w:rPr>
        <w:rFonts w:hint="eastAsia"/>
      </w:rPr>
    </w:lvl>
    <w:lvl w:ilvl="1">
      <w:start w:val="1"/>
      <w:numFmt w:val="lowerLetter"/>
      <w:lvlText w:val="%2)"/>
      <w:lvlJc w:val="left"/>
      <w:pPr>
        <w:ind w:left="2258" w:hanging="420"/>
      </w:pPr>
    </w:lvl>
    <w:lvl w:ilvl="2">
      <w:start w:val="1"/>
      <w:numFmt w:val="lowerRoman"/>
      <w:lvlText w:val="%3."/>
      <w:lvlJc w:val="right"/>
      <w:pPr>
        <w:ind w:left="2678" w:hanging="420"/>
      </w:pPr>
    </w:lvl>
    <w:lvl w:ilvl="3">
      <w:start w:val="1"/>
      <w:numFmt w:val="decimal"/>
      <w:lvlText w:val="%4."/>
      <w:lvlJc w:val="left"/>
      <w:pPr>
        <w:ind w:left="3098" w:hanging="420"/>
      </w:pPr>
    </w:lvl>
    <w:lvl w:ilvl="4">
      <w:start w:val="1"/>
      <w:numFmt w:val="lowerLetter"/>
      <w:lvlText w:val="%5)"/>
      <w:lvlJc w:val="left"/>
      <w:pPr>
        <w:ind w:left="3518" w:hanging="420"/>
      </w:pPr>
    </w:lvl>
    <w:lvl w:ilvl="5">
      <w:start w:val="1"/>
      <w:numFmt w:val="lowerRoman"/>
      <w:lvlText w:val="%6."/>
      <w:lvlJc w:val="right"/>
      <w:pPr>
        <w:ind w:left="3938" w:hanging="420"/>
      </w:pPr>
    </w:lvl>
    <w:lvl w:ilvl="6">
      <w:start w:val="1"/>
      <w:numFmt w:val="decimal"/>
      <w:lvlText w:val="%7."/>
      <w:lvlJc w:val="left"/>
      <w:pPr>
        <w:ind w:left="4358" w:hanging="420"/>
      </w:pPr>
    </w:lvl>
    <w:lvl w:ilvl="7">
      <w:start w:val="1"/>
      <w:numFmt w:val="lowerLetter"/>
      <w:lvlText w:val="%8)"/>
      <w:lvlJc w:val="left"/>
      <w:pPr>
        <w:ind w:left="4778" w:hanging="420"/>
      </w:pPr>
    </w:lvl>
    <w:lvl w:ilvl="8">
      <w:start w:val="1"/>
      <w:numFmt w:val="lowerRoman"/>
      <w:lvlText w:val="%9."/>
      <w:lvlJc w:val="right"/>
      <w:pPr>
        <w:ind w:left="5198" w:hanging="420"/>
      </w:pPr>
    </w:lvl>
  </w:abstractNum>
  <w:abstractNum w:abstractNumId="66">
    <w:nsid w:val="76C52B98"/>
    <w:multiLevelType w:val="multilevel"/>
    <w:tmpl w:val="76C52B98"/>
    <w:lvl w:ilvl="0">
      <w:start w:val="1"/>
      <w:numFmt w:val="decimal"/>
      <w:lvlText w:val="25.1.%1"/>
      <w:lvlJc w:val="left"/>
      <w:pPr>
        <w:ind w:left="1369" w:hanging="420"/>
      </w:pPr>
      <w:rPr>
        <w:rFonts w:hint="eastAsia"/>
      </w:rPr>
    </w:lvl>
    <w:lvl w:ilvl="1">
      <w:start w:val="1"/>
      <w:numFmt w:val="lowerLetter"/>
      <w:lvlText w:val="%2)"/>
      <w:lvlJc w:val="left"/>
      <w:pPr>
        <w:ind w:left="1789" w:hanging="420"/>
      </w:pPr>
    </w:lvl>
    <w:lvl w:ilvl="2">
      <w:start w:val="1"/>
      <w:numFmt w:val="lowerRoman"/>
      <w:lvlText w:val="%3."/>
      <w:lvlJc w:val="right"/>
      <w:pPr>
        <w:ind w:left="2209" w:hanging="420"/>
      </w:pPr>
    </w:lvl>
    <w:lvl w:ilvl="3">
      <w:start w:val="1"/>
      <w:numFmt w:val="decimal"/>
      <w:lvlText w:val="%4."/>
      <w:lvlJc w:val="left"/>
      <w:pPr>
        <w:ind w:left="2629" w:hanging="420"/>
      </w:pPr>
    </w:lvl>
    <w:lvl w:ilvl="4">
      <w:start w:val="1"/>
      <w:numFmt w:val="lowerLetter"/>
      <w:lvlText w:val="%5)"/>
      <w:lvlJc w:val="left"/>
      <w:pPr>
        <w:ind w:left="3049" w:hanging="420"/>
      </w:pPr>
    </w:lvl>
    <w:lvl w:ilvl="5">
      <w:start w:val="1"/>
      <w:numFmt w:val="lowerRoman"/>
      <w:lvlText w:val="%6."/>
      <w:lvlJc w:val="right"/>
      <w:pPr>
        <w:ind w:left="3469" w:hanging="420"/>
      </w:pPr>
    </w:lvl>
    <w:lvl w:ilvl="6">
      <w:start w:val="1"/>
      <w:numFmt w:val="decimal"/>
      <w:lvlText w:val="%7."/>
      <w:lvlJc w:val="left"/>
      <w:pPr>
        <w:ind w:left="3889" w:hanging="420"/>
      </w:pPr>
    </w:lvl>
    <w:lvl w:ilvl="7">
      <w:start w:val="1"/>
      <w:numFmt w:val="lowerLetter"/>
      <w:lvlText w:val="%8)"/>
      <w:lvlJc w:val="left"/>
      <w:pPr>
        <w:ind w:left="4309" w:hanging="420"/>
      </w:pPr>
    </w:lvl>
    <w:lvl w:ilvl="8">
      <w:start w:val="1"/>
      <w:numFmt w:val="lowerRoman"/>
      <w:lvlText w:val="%9."/>
      <w:lvlJc w:val="right"/>
      <w:pPr>
        <w:ind w:left="4729" w:hanging="420"/>
      </w:pPr>
    </w:lvl>
  </w:abstractNum>
  <w:abstractNum w:abstractNumId="67">
    <w:nsid w:val="77900F89"/>
    <w:multiLevelType w:val="multilevel"/>
    <w:tmpl w:val="77900F89"/>
    <w:lvl w:ilvl="0">
      <w:start w:val="1"/>
      <w:numFmt w:val="decimal"/>
      <w:lvlText w:val="4. %1 "/>
      <w:lvlJc w:val="left"/>
      <w:pPr>
        <w:ind w:left="1384"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8">
    <w:nsid w:val="784952E2"/>
    <w:multiLevelType w:val="multilevel"/>
    <w:tmpl w:val="784952E2"/>
    <w:lvl w:ilvl="0">
      <w:start w:val="1"/>
      <w:numFmt w:val="decimal"/>
      <w:lvlText w:val="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69">
    <w:nsid w:val="78EC45A8"/>
    <w:multiLevelType w:val="multilevel"/>
    <w:tmpl w:val="78EC45A8"/>
    <w:lvl w:ilvl="0">
      <w:start w:val="41"/>
      <w:numFmt w:val="decimal"/>
      <w:lvlText w:val="%1"/>
      <w:lvlJc w:val="left"/>
      <w:pPr>
        <w:ind w:left="636" w:hanging="636"/>
      </w:pPr>
      <w:rPr>
        <w:rFonts w:hint="default"/>
      </w:rPr>
    </w:lvl>
    <w:lvl w:ilvl="1">
      <w:start w:val="1"/>
      <w:numFmt w:val="decimal"/>
      <w:lvlText w:val="40. %2 "/>
      <w:lvlJc w:val="left"/>
      <w:pPr>
        <w:ind w:left="720" w:hanging="720"/>
      </w:pPr>
      <w:rPr>
        <w:rFonts w:hint="eastAsia"/>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0">
    <w:nsid w:val="7A130572"/>
    <w:multiLevelType w:val="multilevel"/>
    <w:tmpl w:val="7A130572"/>
    <w:lvl w:ilvl="0">
      <w:start w:val="1"/>
      <w:numFmt w:val="decimal"/>
      <w:lvlText w:val="%1."/>
      <w:lvlJc w:val="left"/>
      <w:pPr>
        <w:ind w:left="420" w:hanging="420"/>
      </w:pPr>
      <w:rPr>
        <w:rFonts w:hint="eastAsia"/>
      </w:rPr>
    </w:lvl>
    <w:lvl w:ilvl="1">
      <w:start w:val="2"/>
      <w:numFmt w:val="decimal"/>
      <w:lvlText w:val="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71">
    <w:nsid w:val="7A2D5B57"/>
    <w:multiLevelType w:val="multilevel"/>
    <w:tmpl w:val="7A2D5B57"/>
    <w:lvl w:ilvl="0">
      <w:start w:val="1"/>
      <w:numFmt w:val="decimal"/>
      <w:lvlText w:val="31. %1 "/>
      <w:lvlJc w:val="left"/>
      <w:pPr>
        <w:ind w:left="964" w:hanging="544"/>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2">
    <w:nsid w:val="7E7C3341"/>
    <w:multiLevelType w:val="multilevel"/>
    <w:tmpl w:val="7E7C3341"/>
    <w:lvl w:ilvl="0">
      <w:start w:val="1"/>
      <w:numFmt w:val="decimal"/>
      <w:lvlText w:val="31.1.%1"/>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num w:numId="1">
    <w:abstractNumId w:val="0"/>
  </w:num>
  <w:num w:numId="2">
    <w:abstractNumId w:val="1"/>
  </w:num>
  <w:num w:numId="3">
    <w:abstractNumId w:val="45"/>
  </w:num>
  <w:num w:numId="4">
    <w:abstractNumId w:val="13"/>
  </w:num>
  <w:num w:numId="5">
    <w:abstractNumId w:val="11"/>
  </w:num>
  <w:num w:numId="6">
    <w:abstractNumId w:val="20"/>
  </w:num>
  <w:num w:numId="7">
    <w:abstractNumId w:val="56"/>
  </w:num>
  <w:num w:numId="8">
    <w:abstractNumId w:val="70"/>
  </w:num>
  <w:num w:numId="9">
    <w:abstractNumId w:val="68"/>
  </w:num>
  <w:num w:numId="10">
    <w:abstractNumId w:val="55"/>
  </w:num>
  <w:num w:numId="11">
    <w:abstractNumId w:val="28"/>
  </w:num>
  <w:num w:numId="12">
    <w:abstractNumId w:val="22"/>
  </w:num>
  <w:num w:numId="13">
    <w:abstractNumId w:val="58"/>
  </w:num>
  <w:num w:numId="14">
    <w:abstractNumId w:val="49"/>
  </w:num>
  <w:num w:numId="15">
    <w:abstractNumId w:val="67"/>
  </w:num>
  <w:num w:numId="16">
    <w:abstractNumId w:val="40"/>
  </w:num>
  <w:num w:numId="17">
    <w:abstractNumId w:val="15"/>
  </w:num>
  <w:num w:numId="18">
    <w:abstractNumId w:val="19"/>
  </w:num>
  <w:num w:numId="19">
    <w:abstractNumId w:val="10"/>
  </w:num>
  <w:num w:numId="20">
    <w:abstractNumId w:val="42"/>
  </w:num>
  <w:num w:numId="21">
    <w:abstractNumId w:val="8"/>
  </w:num>
  <w:num w:numId="22">
    <w:abstractNumId w:val="26"/>
  </w:num>
  <w:num w:numId="23">
    <w:abstractNumId w:val="51"/>
  </w:num>
  <w:num w:numId="24">
    <w:abstractNumId w:val="4"/>
  </w:num>
  <w:num w:numId="25">
    <w:abstractNumId w:val="64"/>
  </w:num>
  <w:num w:numId="26">
    <w:abstractNumId w:val="14"/>
  </w:num>
  <w:num w:numId="27">
    <w:abstractNumId w:val="31"/>
  </w:num>
  <w:num w:numId="28">
    <w:abstractNumId w:val="16"/>
  </w:num>
  <w:num w:numId="29">
    <w:abstractNumId w:val="36"/>
  </w:num>
  <w:num w:numId="30">
    <w:abstractNumId w:val="24"/>
  </w:num>
  <w:num w:numId="31">
    <w:abstractNumId w:val="46"/>
  </w:num>
  <w:num w:numId="32">
    <w:abstractNumId w:val="50"/>
  </w:num>
  <w:num w:numId="33">
    <w:abstractNumId w:val="38"/>
  </w:num>
  <w:num w:numId="34">
    <w:abstractNumId w:val="66"/>
  </w:num>
  <w:num w:numId="35">
    <w:abstractNumId w:val="62"/>
  </w:num>
  <w:num w:numId="36">
    <w:abstractNumId w:val="27"/>
  </w:num>
  <w:num w:numId="37">
    <w:abstractNumId w:val="3"/>
  </w:num>
  <w:num w:numId="38">
    <w:abstractNumId w:val="17"/>
  </w:num>
  <w:num w:numId="39">
    <w:abstractNumId w:val="12"/>
  </w:num>
  <w:num w:numId="40">
    <w:abstractNumId w:val="18"/>
  </w:num>
  <w:num w:numId="41">
    <w:abstractNumId w:val="44"/>
  </w:num>
  <w:num w:numId="42">
    <w:abstractNumId w:val="57"/>
  </w:num>
  <w:num w:numId="43">
    <w:abstractNumId w:val="35"/>
  </w:num>
  <w:num w:numId="44">
    <w:abstractNumId w:val="52"/>
  </w:num>
  <w:num w:numId="45">
    <w:abstractNumId w:val="32"/>
  </w:num>
  <w:num w:numId="46">
    <w:abstractNumId w:val="41"/>
  </w:num>
  <w:num w:numId="47">
    <w:abstractNumId w:val="60"/>
  </w:num>
  <w:num w:numId="48">
    <w:abstractNumId w:val="47"/>
  </w:num>
  <w:num w:numId="49">
    <w:abstractNumId w:val="33"/>
  </w:num>
  <w:num w:numId="50">
    <w:abstractNumId w:val="21"/>
  </w:num>
  <w:num w:numId="51">
    <w:abstractNumId w:val="25"/>
  </w:num>
  <w:num w:numId="52">
    <w:abstractNumId w:val="65"/>
  </w:num>
  <w:num w:numId="53">
    <w:abstractNumId w:val="48"/>
  </w:num>
  <w:num w:numId="54">
    <w:abstractNumId w:val="63"/>
  </w:num>
  <w:num w:numId="55">
    <w:abstractNumId w:val="30"/>
  </w:num>
  <w:num w:numId="56">
    <w:abstractNumId w:val="39"/>
  </w:num>
  <w:num w:numId="57">
    <w:abstractNumId w:val="59"/>
  </w:num>
  <w:num w:numId="58">
    <w:abstractNumId w:val="6"/>
  </w:num>
  <w:num w:numId="59">
    <w:abstractNumId w:val="71"/>
  </w:num>
  <w:num w:numId="60">
    <w:abstractNumId w:val="72"/>
  </w:num>
  <w:num w:numId="61">
    <w:abstractNumId w:val="37"/>
  </w:num>
  <w:num w:numId="62">
    <w:abstractNumId w:val="7"/>
  </w:num>
  <w:num w:numId="63">
    <w:abstractNumId w:val="2"/>
  </w:num>
  <w:num w:numId="64">
    <w:abstractNumId w:val="54"/>
  </w:num>
  <w:num w:numId="65">
    <w:abstractNumId w:val="5"/>
  </w:num>
  <w:num w:numId="66">
    <w:abstractNumId w:val="23"/>
  </w:num>
  <w:num w:numId="67">
    <w:abstractNumId w:val="9"/>
  </w:num>
  <w:num w:numId="68">
    <w:abstractNumId w:val="53"/>
  </w:num>
  <w:num w:numId="69">
    <w:abstractNumId w:val="29"/>
  </w:num>
  <w:num w:numId="70">
    <w:abstractNumId w:val="34"/>
  </w:num>
  <w:num w:numId="71">
    <w:abstractNumId w:val="61"/>
  </w:num>
  <w:num w:numId="72">
    <w:abstractNumId w:val="43"/>
  </w:num>
  <w:num w:numId="73">
    <w:abstractNumId w:val="69"/>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isplayBackgroundShape/>
  <w:bordersDoNotSurroundHeader/>
  <w:bordersDoNotSurroundFooter/>
  <w:defaultTabStop w:val="420"/>
  <w:drawingGridVerticalSpacing w:val="156"/>
  <w:noPunctuationKerning/>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2Q3ZDEzOGU4MjQ5YTVjNDRiZWQ2M2RmYjhhYjMyY2EifQ=="/>
  </w:docVars>
  <w:rsids>
    <w:rsidRoot w:val="009102A6"/>
    <w:rsid w:val="000064B3"/>
    <w:rsid w:val="000066C5"/>
    <w:rsid w:val="00006D32"/>
    <w:rsid w:val="00012790"/>
    <w:rsid w:val="00020EB4"/>
    <w:rsid w:val="00063583"/>
    <w:rsid w:val="00083D32"/>
    <w:rsid w:val="000875DD"/>
    <w:rsid w:val="000B0F36"/>
    <w:rsid w:val="000D66A4"/>
    <w:rsid w:val="000F15BE"/>
    <w:rsid w:val="00102665"/>
    <w:rsid w:val="00103CF0"/>
    <w:rsid w:val="00124A3E"/>
    <w:rsid w:val="00131AAF"/>
    <w:rsid w:val="001608F7"/>
    <w:rsid w:val="001A64C9"/>
    <w:rsid w:val="001C5552"/>
    <w:rsid w:val="001D70D8"/>
    <w:rsid w:val="001E0740"/>
    <w:rsid w:val="001F327E"/>
    <w:rsid w:val="00235293"/>
    <w:rsid w:val="00237431"/>
    <w:rsid w:val="00241515"/>
    <w:rsid w:val="00250B78"/>
    <w:rsid w:val="00252FEC"/>
    <w:rsid w:val="00270E05"/>
    <w:rsid w:val="00272001"/>
    <w:rsid w:val="00276CDB"/>
    <w:rsid w:val="002B5391"/>
    <w:rsid w:val="002C7F55"/>
    <w:rsid w:val="002E5A24"/>
    <w:rsid w:val="002F3284"/>
    <w:rsid w:val="002F5BEC"/>
    <w:rsid w:val="003378E4"/>
    <w:rsid w:val="00346AE3"/>
    <w:rsid w:val="00356E82"/>
    <w:rsid w:val="00393FAB"/>
    <w:rsid w:val="003C0A66"/>
    <w:rsid w:val="003C1F47"/>
    <w:rsid w:val="003D3F1F"/>
    <w:rsid w:val="003E31DB"/>
    <w:rsid w:val="003F266D"/>
    <w:rsid w:val="00422A13"/>
    <w:rsid w:val="00440BF2"/>
    <w:rsid w:val="00447ABE"/>
    <w:rsid w:val="004614F1"/>
    <w:rsid w:val="004623F0"/>
    <w:rsid w:val="004914D1"/>
    <w:rsid w:val="0049456C"/>
    <w:rsid w:val="004C59ED"/>
    <w:rsid w:val="004D608D"/>
    <w:rsid w:val="00504DF0"/>
    <w:rsid w:val="00522393"/>
    <w:rsid w:val="00531F26"/>
    <w:rsid w:val="00556119"/>
    <w:rsid w:val="005575EB"/>
    <w:rsid w:val="005676E1"/>
    <w:rsid w:val="00575002"/>
    <w:rsid w:val="00577280"/>
    <w:rsid w:val="0058278B"/>
    <w:rsid w:val="005833BD"/>
    <w:rsid w:val="00586016"/>
    <w:rsid w:val="005B4EAD"/>
    <w:rsid w:val="005D289C"/>
    <w:rsid w:val="005D7836"/>
    <w:rsid w:val="005E6235"/>
    <w:rsid w:val="00605953"/>
    <w:rsid w:val="00611FD0"/>
    <w:rsid w:val="0062208D"/>
    <w:rsid w:val="006406EA"/>
    <w:rsid w:val="00657A7F"/>
    <w:rsid w:val="006A00B8"/>
    <w:rsid w:val="006A010F"/>
    <w:rsid w:val="006B0000"/>
    <w:rsid w:val="006C5DE3"/>
    <w:rsid w:val="00735A01"/>
    <w:rsid w:val="00746BBD"/>
    <w:rsid w:val="00751264"/>
    <w:rsid w:val="00754C9A"/>
    <w:rsid w:val="00761828"/>
    <w:rsid w:val="00764B85"/>
    <w:rsid w:val="00797E4F"/>
    <w:rsid w:val="007A2ED6"/>
    <w:rsid w:val="007A7DAE"/>
    <w:rsid w:val="007B7316"/>
    <w:rsid w:val="007D5365"/>
    <w:rsid w:val="007D7B85"/>
    <w:rsid w:val="007E2D82"/>
    <w:rsid w:val="007E64B4"/>
    <w:rsid w:val="007E7754"/>
    <w:rsid w:val="007F0E4A"/>
    <w:rsid w:val="007F4202"/>
    <w:rsid w:val="00824FE8"/>
    <w:rsid w:val="00864621"/>
    <w:rsid w:val="00867598"/>
    <w:rsid w:val="00881644"/>
    <w:rsid w:val="00895918"/>
    <w:rsid w:val="008C4D44"/>
    <w:rsid w:val="008D3E3A"/>
    <w:rsid w:val="008D5488"/>
    <w:rsid w:val="009039D2"/>
    <w:rsid w:val="00906413"/>
    <w:rsid w:val="009102A6"/>
    <w:rsid w:val="00911513"/>
    <w:rsid w:val="00934AC1"/>
    <w:rsid w:val="00942557"/>
    <w:rsid w:val="00955365"/>
    <w:rsid w:val="00981940"/>
    <w:rsid w:val="00987EFE"/>
    <w:rsid w:val="00992BA4"/>
    <w:rsid w:val="00992D4A"/>
    <w:rsid w:val="009D2E8B"/>
    <w:rsid w:val="009E4126"/>
    <w:rsid w:val="00A04AD0"/>
    <w:rsid w:val="00A311D2"/>
    <w:rsid w:val="00A51723"/>
    <w:rsid w:val="00A613EF"/>
    <w:rsid w:val="00A867C5"/>
    <w:rsid w:val="00A92063"/>
    <w:rsid w:val="00AA0278"/>
    <w:rsid w:val="00AA0C10"/>
    <w:rsid w:val="00AA13F2"/>
    <w:rsid w:val="00AC2B64"/>
    <w:rsid w:val="00AC3557"/>
    <w:rsid w:val="00AF5AD6"/>
    <w:rsid w:val="00B01AB0"/>
    <w:rsid w:val="00B0451F"/>
    <w:rsid w:val="00B33558"/>
    <w:rsid w:val="00B36947"/>
    <w:rsid w:val="00B41DC6"/>
    <w:rsid w:val="00B4266A"/>
    <w:rsid w:val="00B44F1C"/>
    <w:rsid w:val="00B719E8"/>
    <w:rsid w:val="00B77105"/>
    <w:rsid w:val="00BB7AE3"/>
    <w:rsid w:val="00BD46AB"/>
    <w:rsid w:val="00BE0C09"/>
    <w:rsid w:val="00BF222F"/>
    <w:rsid w:val="00BF3EC2"/>
    <w:rsid w:val="00BF5408"/>
    <w:rsid w:val="00BF73FA"/>
    <w:rsid w:val="00C00153"/>
    <w:rsid w:val="00C37C95"/>
    <w:rsid w:val="00C42CB4"/>
    <w:rsid w:val="00C54F74"/>
    <w:rsid w:val="00C82F31"/>
    <w:rsid w:val="00CB6645"/>
    <w:rsid w:val="00CE3CC3"/>
    <w:rsid w:val="00CF5DB6"/>
    <w:rsid w:val="00D00628"/>
    <w:rsid w:val="00D217F1"/>
    <w:rsid w:val="00D231A2"/>
    <w:rsid w:val="00D235C6"/>
    <w:rsid w:val="00D25418"/>
    <w:rsid w:val="00D364E9"/>
    <w:rsid w:val="00D42840"/>
    <w:rsid w:val="00D43FEE"/>
    <w:rsid w:val="00D4486D"/>
    <w:rsid w:val="00D84628"/>
    <w:rsid w:val="00D84B05"/>
    <w:rsid w:val="00DA3581"/>
    <w:rsid w:val="00DA4C2A"/>
    <w:rsid w:val="00DB32A1"/>
    <w:rsid w:val="00DD75C0"/>
    <w:rsid w:val="00E07DC0"/>
    <w:rsid w:val="00E22AD1"/>
    <w:rsid w:val="00E27A1E"/>
    <w:rsid w:val="00E329B0"/>
    <w:rsid w:val="00E32FDD"/>
    <w:rsid w:val="00E342B7"/>
    <w:rsid w:val="00E41DC3"/>
    <w:rsid w:val="00E63214"/>
    <w:rsid w:val="00E75877"/>
    <w:rsid w:val="00E85246"/>
    <w:rsid w:val="00E85326"/>
    <w:rsid w:val="00EA5644"/>
    <w:rsid w:val="00EB6C0E"/>
    <w:rsid w:val="00EB77C8"/>
    <w:rsid w:val="00F25F47"/>
    <w:rsid w:val="00F52A8A"/>
    <w:rsid w:val="00F54C8B"/>
    <w:rsid w:val="00F61D59"/>
    <w:rsid w:val="00F701FF"/>
    <w:rsid w:val="00FB13CE"/>
    <w:rsid w:val="00FB6A0E"/>
    <w:rsid w:val="00FD0E6E"/>
    <w:rsid w:val="00FD50A6"/>
    <w:rsid w:val="00FE676F"/>
    <w:rsid w:val="00FF0D8F"/>
    <w:rsid w:val="01CF5159"/>
    <w:rsid w:val="02916D4F"/>
    <w:rsid w:val="029A38EC"/>
    <w:rsid w:val="03347C53"/>
    <w:rsid w:val="03A10CAA"/>
    <w:rsid w:val="0434488A"/>
    <w:rsid w:val="04904FA7"/>
    <w:rsid w:val="058E045B"/>
    <w:rsid w:val="058F525E"/>
    <w:rsid w:val="05C53DDC"/>
    <w:rsid w:val="068A3C77"/>
    <w:rsid w:val="06F97529"/>
    <w:rsid w:val="07836EEE"/>
    <w:rsid w:val="079F3753"/>
    <w:rsid w:val="07DB478B"/>
    <w:rsid w:val="08DA0A20"/>
    <w:rsid w:val="08F5187C"/>
    <w:rsid w:val="0A0614E8"/>
    <w:rsid w:val="0A59564C"/>
    <w:rsid w:val="0B82120B"/>
    <w:rsid w:val="0BC27A1F"/>
    <w:rsid w:val="0C486C59"/>
    <w:rsid w:val="0DBB1446"/>
    <w:rsid w:val="0DF944AC"/>
    <w:rsid w:val="0E250E55"/>
    <w:rsid w:val="0EFF37AD"/>
    <w:rsid w:val="0F432BB9"/>
    <w:rsid w:val="0F826714"/>
    <w:rsid w:val="11B460CE"/>
    <w:rsid w:val="127A0942"/>
    <w:rsid w:val="135158B0"/>
    <w:rsid w:val="138C471B"/>
    <w:rsid w:val="142B0848"/>
    <w:rsid w:val="1461426A"/>
    <w:rsid w:val="14733F9D"/>
    <w:rsid w:val="14A1148A"/>
    <w:rsid w:val="14E77045"/>
    <w:rsid w:val="161D2412"/>
    <w:rsid w:val="178D35C8"/>
    <w:rsid w:val="186508BD"/>
    <w:rsid w:val="18CB4DD2"/>
    <w:rsid w:val="19573E8D"/>
    <w:rsid w:val="1A302507"/>
    <w:rsid w:val="1B0E7AF1"/>
    <w:rsid w:val="1C1536DE"/>
    <w:rsid w:val="1FEA15B7"/>
    <w:rsid w:val="219A0DBB"/>
    <w:rsid w:val="241E0AE2"/>
    <w:rsid w:val="24760DD6"/>
    <w:rsid w:val="25CB4870"/>
    <w:rsid w:val="260F67A9"/>
    <w:rsid w:val="26C5371E"/>
    <w:rsid w:val="2765170C"/>
    <w:rsid w:val="277F39C0"/>
    <w:rsid w:val="27FF7BCA"/>
    <w:rsid w:val="296C128F"/>
    <w:rsid w:val="2A4C2C1C"/>
    <w:rsid w:val="2A7F3B9A"/>
    <w:rsid w:val="2B5D3F7C"/>
    <w:rsid w:val="2B7C3D6C"/>
    <w:rsid w:val="2D9708A4"/>
    <w:rsid w:val="2E141EF5"/>
    <w:rsid w:val="2E532A1D"/>
    <w:rsid w:val="2F4538FD"/>
    <w:rsid w:val="32555174"/>
    <w:rsid w:val="32601E53"/>
    <w:rsid w:val="33353039"/>
    <w:rsid w:val="340A1DD0"/>
    <w:rsid w:val="342B1D46"/>
    <w:rsid w:val="34390907"/>
    <w:rsid w:val="35983D14"/>
    <w:rsid w:val="35E902D1"/>
    <w:rsid w:val="360C593C"/>
    <w:rsid w:val="37850FCB"/>
    <w:rsid w:val="38137C9C"/>
    <w:rsid w:val="38ED3A6E"/>
    <w:rsid w:val="392E038C"/>
    <w:rsid w:val="39AC3700"/>
    <w:rsid w:val="39E9751C"/>
    <w:rsid w:val="39F477B4"/>
    <w:rsid w:val="39F66AA8"/>
    <w:rsid w:val="3A1A7A83"/>
    <w:rsid w:val="3A485400"/>
    <w:rsid w:val="3A4B6C9E"/>
    <w:rsid w:val="3C2E62CC"/>
    <w:rsid w:val="40714F85"/>
    <w:rsid w:val="407C5E04"/>
    <w:rsid w:val="412C0168"/>
    <w:rsid w:val="42FA30E7"/>
    <w:rsid w:val="436E4B70"/>
    <w:rsid w:val="445A3878"/>
    <w:rsid w:val="4487745E"/>
    <w:rsid w:val="45E32481"/>
    <w:rsid w:val="46D05850"/>
    <w:rsid w:val="475D7147"/>
    <w:rsid w:val="490746D8"/>
    <w:rsid w:val="492A3696"/>
    <w:rsid w:val="49465201"/>
    <w:rsid w:val="4AE40117"/>
    <w:rsid w:val="4B971F16"/>
    <w:rsid w:val="4C6F4A6E"/>
    <w:rsid w:val="4D655D09"/>
    <w:rsid w:val="50BA0C2E"/>
    <w:rsid w:val="53F123D3"/>
    <w:rsid w:val="54501350"/>
    <w:rsid w:val="54754BEC"/>
    <w:rsid w:val="5529787F"/>
    <w:rsid w:val="557C11D1"/>
    <w:rsid w:val="561D553B"/>
    <w:rsid w:val="563D3E2F"/>
    <w:rsid w:val="57123788"/>
    <w:rsid w:val="57684BF4"/>
    <w:rsid w:val="57BA79F8"/>
    <w:rsid w:val="58B9221D"/>
    <w:rsid w:val="59103795"/>
    <w:rsid w:val="59605E6B"/>
    <w:rsid w:val="59B25B64"/>
    <w:rsid w:val="5A8B21D5"/>
    <w:rsid w:val="5D355860"/>
    <w:rsid w:val="5DD0462F"/>
    <w:rsid w:val="5E135A58"/>
    <w:rsid w:val="5F0F5273"/>
    <w:rsid w:val="5FBB029F"/>
    <w:rsid w:val="62C26229"/>
    <w:rsid w:val="62F029FC"/>
    <w:rsid w:val="66862C89"/>
    <w:rsid w:val="668A4527"/>
    <w:rsid w:val="678E44EB"/>
    <w:rsid w:val="6889482D"/>
    <w:rsid w:val="68E1064A"/>
    <w:rsid w:val="690D31EF"/>
    <w:rsid w:val="6A464C09"/>
    <w:rsid w:val="6AFC3D91"/>
    <w:rsid w:val="6BCA3618"/>
    <w:rsid w:val="6C920CDA"/>
    <w:rsid w:val="6CC67436"/>
    <w:rsid w:val="6CEE4177"/>
    <w:rsid w:val="6DE54372"/>
    <w:rsid w:val="6EC5492D"/>
    <w:rsid w:val="6F1057E5"/>
    <w:rsid w:val="6F2B4F55"/>
    <w:rsid w:val="6FFB0243"/>
    <w:rsid w:val="70C26784"/>
    <w:rsid w:val="710D7EDC"/>
    <w:rsid w:val="7192287D"/>
    <w:rsid w:val="71AD7C63"/>
    <w:rsid w:val="72874010"/>
    <w:rsid w:val="72AA4610"/>
    <w:rsid w:val="7318110C"/>
    <w:rsid w:val="73643AA3"/>
    <w:rsid w:val="74B15517"/>
    <w:rsid w:val="750E27C7"/>
    <w:rsid w:val="76014685"/>
    <w:rsid w:val="76106700"/>
    <w:rsid w:val="76493DC9"/>
    <w:rsid w:val="78680440"/>
    <w:rsid w:val="7B690757"/>
    <w:rsid w:val="7B6A144D"/>
    <w:rsid w:val="7E447259"/>
    <w:rsid w:val="7ED127E1"/>
    <w:rsid w:val="7F8A51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uiPriority="39"/>
    <w:lsdException w:name="toc 3" w:semiHidden="0" w:uiPriority="39" w:unhideWhenUsed="0" w:qFormat="1"/>
    <w:lsdException w:name="toc 4" w:uiPriority="39"/>
    <w:lsdException w:name="toc 5" w:semiHidden="0" w:uiPriority="39" w:unhideWhenUsed="0" w:qFormat="1"/>
    <w:lsdException w:name="toc 6" w:uiPriority="39"/>
    <w:lsdException w:name="toc 7" w:uiPriority="39"/>
    <w:lsdException w:name="toc 8" w:uiPriority="39"/>
    <w:lsdException w:name="toc 9" w:semiHidden="0" w:uiPriority="0" w:unhideWhenUsed="0" w:qFormat="1"/>
    <w:lsdException w:name="Normal Indent" w:semiHidden="0" w:uiPriority="0" w:unhideWhenUsed="0" w:qFormat="1"/>
    <w:lsdException w:name="header" w:semiHidden="0" w:qFormat="1"/>
    <w:lsdException w:name="footer" w:semiHidden="0" w:qFormat="1"/>
    <w:lsdException w:name="caption" w:semiHidden="0" w:uiPriority="0" w:unhideWhenUsed="0" w:qFormat="1"/>
    <w:lsdException w:name="envelope return" w:semiHidden="0" w:uiPriority="0" w:unhideWhenUsed="0" w:qFormat="1"/>
    <w:lsdException w:name="Title" w:semiHidden="0" w:uiPriority="10" w:unhideWhenUsed="0" w:qFormat="1"/>
    <w:lsdException w:name="Default Paragraph Font" w:uiPriority="1" w:qFormat="1"/>
    <w:lsdException w:name="Body Text" w:semiHidden="0" w:qFormat="1"/>
    <w:lsdException w:name="Body Text Indent" w:semiHidden="0" w:uiPriority="0" w:unhideWhenUsed="0" w:qFormat="1"/>
    <w:lsdException w:name="Subtitle" w:semiHidden="0" w:uiPriority="11" w:unhideWhenUsed="0" w:qFormat="1"/>
    <w:lsdException w:name="Date" w:semiHidden="0" w:qFormat="1"/>
    <w:lsdException w:name="Body Text First Indent" w:semiHidden="0" w:uiPriority="0" w:unhideWhenUsed="0" w:qFormat="1"/>
    <w:lsdException w:name="Body Text First Indent 2" w:semiHidden="0" w:qFormat="1"/>
    <w:lsdException w:name="Body Text 3" w:semiHidden="0" w:uiPriority="0"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HTML Preformatted" w:qFormat="1"/>
    <w:lsdException w:name="Normal Table"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ED6"/>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autoRedefine/>
    <w:qFormat/>
    <w:rsid w:val="007A2ED6"/>
    <w:pPr>
      <w:keepNext/>
      <w:keepLines/>
      <w:numPr>
        <w:numId w:val="1"/>
      </w:numPr>
      <w:adjustRightInd w:val="0"/>
      <w:spacing w:before="340" w:after="330" w:line="578" w:lineRule="atLeast"/>
      <w:ind w:left="0"/>
      <w:jc w:val="left"/>
      <w:textAlignment w:val="baseline"/>
      <w:outlineLvl w:val="0"/>
    </w:pPr>
    <w:rPr>
      <w:rFonts w:ascii="Calibri" w:eastAsia="宋体" w:hAnsi="Calibri" w:cs="Times New Roman"/>
      <w:b/>
      <w:bCs/>
      <w:kern w:val="44"/>
      <w:sz w:val="44"/>
      <w:szCs w:val="44"/>
    </w:rPr>
  </w:style>
  <w:style w:type="paragraph" w:styleId="2">
    <w:name w:val="heading 2"/>
    <w:basedOn w:val="a"/>
    <w:next w:val="a"/>
    <w:link w:val="2Char"/>
    <w:autoRedefine/>
    <w:qFormat/>
    <w:rsid w:val="007A2ED6"/>
    <w:pPr>
      <w:keepNext/>
      <w:keepLines/>
      <w:numPr>
        <w:ilvl w:val="1"/>
        <w:numId w:val="1"/>
      </w:numPr>
      <w:adjustRightInd w:val="0"/>
      <w:spacing w:before="260" w:after="260" w:line="416" w:lineRule="atLeast"/>
      <w:jc w:val="left"/>
      <w:textAlignment w:val="baseline"/>
      <w:outlineLvl w:val="1"/>
    </w:pPr>
    <w:rPr>
      <w:rFonts w:ascii="Arial" w:eastAsia="黑体" w:hAnsi="Arial" w:cs="Times New Roman"/>
      <w:b/>
      <w:bCs/>
      <w:kern w:val="0"/>
      <w:sz w:val="32"/>
      <w:szCs w:val="32"/>
    </w:rPr>
  </w:style>
  <w:style w:type="paragraph" w:styleId="3">
    <w:name w:val="heading 3"/>
    <w:basedOn w:val="a"/>
    <w:next w:val="a"/>
    <w:link w:val="3Char"/>
    <w:autoRedefine/>
    <w:uiPriority w:val="9"/>
    <w:qFormat/>
    <w:rsid w:val="007A2ED6"/>
    <w:pPr>
      <w:autoSpaceDE w:val="0"/>
      <w:autoSpaceDN w:val="0"/>
      <w:adjustRightInd w:val="0"/>
      <w:spacing w:afterLines="50" w:line="360" w:lineRule="auto"/>
      <w:ind w:left="-4"/>
      <w:jc w:val="center"/>
      <w:outlineLvl w:val="2"/>
    </w:pPr>
    <w:rPr>
      <w:rFonts w:ascii="宋体" w:eastAsia="宋体" w:hAnsi="宋体" w:cs="Times New Roman"/>
      <w:b/>
      <w:color w:val="000000"/>
      <w:kern w:val="0"/>
      <w:sz w:val="24"/>
      <w:szCs w:val="20"/>
      <w:lang w:val="en-GB"/>
    </w:rPr>
  </w:style>
  <w:style w:type="paragraph" w:styleId="4">
    <w:name w:val="heading 4"/>
    <w:basedOn w:val="a"/>
    <w:next w:val="a"/>
    <w:link w:val="4Char"/>
    <w:autoRedefine/>
    <w:qFormat/>
    <w:rsid w:val="007A2ED6"/>
    <w:pPr>
      <w:keepNext/>
      <w:keepLines/>
      <w:numPr>
        <w:ilvl w:val="3"/>
        <w:numId w:val="1"/>
      </w:numPr>
      <w:adjustRightInd w:val="0"/>
      <w:spacing w:before="280" w:after="290" w:line="376" w:lineRule="atLeast"/>
      <w:jc w:val="left"/>
      <w:textAlignment w:val="baseline"/>
      <w:outlineLvl w:val="3"/>
    </w:pPr>
    <w:rPr>
      <w:rFonts w:ascii="Arial" w:eastAsia="黑体" w:hAnsi="Arial" w:cs="Times New Roman"/>
      <w:b/>
      <w:bCs/>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qFormat/>
    <w:rsid w:val="007A2ED6"/>
    <w:pPr>
      <w:ind w:firstLine="425"/>
    </w:pPr>
    <w:rPr>
      <w:rFonts w:ascii="Times New Roman" w:eastAsia="宋体" w:hAnsi="Times New Roman" w:cs="Times New Roman"/>
      <w:szCs w:val="20"/>
    </w:rPr>
  </w:style>
  <w:style w:type="paragraph" w:styleId="a4">
    <w:name w:val="caption"/>
    <w:basedOn w:val="a"/>
    <w:next w:val="a"/>
    <w:autoRedefine/>
    <w:qFormat/>
    <w:rsid w:val="007A2ED6"/>
    <w:rPr>
      <w:rFonts w:ascii="Arial" w:eastAsia="黑体" w:hAnsi="Arial" w:cs="Arial"/>
      <w:sz w:val="20"/>
      <w:szCs w:val="20"/>
    </w:rPr>
  </w:style>
  <w:style w:type="paragraph" w:styleId="30">
    <w:name w:val="Body Text 3"/>
    <w:basedOn w:val="a"/>
    <w:link w:val="3Char0"/>
    <w:autoRedefine/>
    <w:qFormat/>
    <w:rsid w:val="007A2ED6"/>
    <w:rPr>
      <w:rFonts w:ascii="Times New Roman" w:eastAsia="宋体" w:hAnsi="Times New Roman" w:cs="Times New Roman"/>
      <w:color w:val="FF0000"/>
      <w:sz w:val="24"/>
      <w:szCs w:val="24"/>
    </w:rPr>
  </w:style>
  <w:style w:type="paragraph" w:styleId="a5">
    <w:name w:val="Body Text"/>
    <w:basedOn w:val="a"/>
    <w:link w:val="Char"/>
    <w:autoRedefine/>
    <w:uiPriority w:val="99"/>
    <w:unhideWhenUsed/>
    <w:qFormat/>
    <w:rsid w:val="007A2ED6"/>
    <w:pPr>
      <w:spacing w:after="120"/>
    </w:pPr>
  </w:style>
  <w:style w:type="paragraph" w:styleId="a6">
    <w:name w:val="Body Text Indent"/>
    <w:basedOn w:val="a"/>
    <w:next w:val="a7"/>
    <w:link w:val="Char1"/>
    <w:autoRedefine/>
    <w:qFormat/>
    <w:rsid w:val="007A2ED6"/>
    <w:pPr>
      <w:adjustRightInd w:val="0"/>
      <w:spacing w:after="120" w:line="360" w:lineRule="atLeast"/>
      <w:ind w:leftChars="200" w:left="420"/>
      <w:jc w:val="left"/>
      <w:textAlignment w:val="baseline"/>
    </w:pPr>
    <w:rPr>
      <w:sz w:val="24"/>
    </w:rPr>
  </w:style>
  <w:style w:type="paragraph" w:styleId="a7">
    <w:name w:val="envelope return"/>
    <w:basedOn w:val="a"/>
    <w:autoRedefine/>
    <w:qFormat/>
    <w:rsid w:val="007A2ED6"/>
    <w:pPr>
      <w:snapToGrid w:val="0"/>
    </w:pPr>
    <w:rPr>
      <w:rFonts w:ascii="Arial" w:hAnsi="Arial"/>
    </w:rPr>
  </w:style>
  <w:style w:type="paragraph" w:styleId="5">
    <w:name w:val="toc 5"/>
    <w:basedOn w:val="a"/>
    <w:next w:val="a"/>
    <w:autoRedefine/>
    <w:uiPriority w:val="39"/>
    <w:qFormat/>
    <w:rsid w:val="007A2ED6"/>
    <w:pPr>
      <w:spacing w:line="276" w:lineRule="auto"/>
      <w:ind w:left="960"/>
      <w:jc w:val="center"/>
    </w:pPr>
    <w:rPr>
      <w:rFonts w:ascii="Times New Roman" w:eastAsia="宋体" w:hAnsi="Times New Roman" w:cs="Times New Roman"/>
      <w:b/>
      <w:color w:val="000000"/>
      <w:sz w:val="36"/>
      <w:szCs w:val="36"/>
    </w:rPr>
  </w:style>
  <w:style w:type="paragraph" w:styleId="31">
    <w:name w:val="toc 3"/>
    <w:basedOn w:val="a"/>
    <w:next w:val="a"/>
    <w:autoRedefine/>
    <w:uiPriority w:val="39"/>
    <w:qFormat/>
    <w:rsid w:val="007A2ED6"/>
    <w:pPr>
      <w:ind w:left="480"/>
      <w:jc w:val="left"/>
    </w:pPr>
    <w:rPr>
      <w:rFonts w:ascii="Times New Roman" w:eastAsia="宋体" w:hAnsi="Times New Roman" w:cs="Times New Roman"/>
      <w:i/>
      <w:iCs/>
      <w:color w:val="0000FF"/>
      <w:sz w:val="20"/>
      <w:szCs w:val="20"/>
    </w:rPr>
  </w:style>
  <w:style w:type="paragraph" w:styleId="a8">
    <w:name w:val="Plain Text"/>
    <w:basedOn w:val="a"/>
    <w:link w:val="Char0"/>
    <w:autoRedefine/>
    <w:qFormat/>
    <w:rsid w:val="007A2ED6"/>
    <w:rPr>
      <w:rFonts w:eastAsia="宋体"/>
      <w:sz w:val="24"/>
    </w:rPr>
  </w:style>
  <w:style w:type="paragraph" w:styleId="a9">
    <w:name w:val="Date"/>
    <w:basedOn w:val="a"/>
    <w:next w:val="a"/>
    <w:link w:val="Char2"/>
    <w:uiPriority w:val="99"/>
    <w:unhideWhenUsed/>
    <w:qFormat/>
    <w:rsid w:val="007A2ED6"/>
    <w:pPr>
      <w:ind w:leftChars="2500" w:left="100"/>
    </w:pPr>
  </w:style>
  <w:style w:type="paragraph" w:styleId="aa">
    <w:name w:val="Balloon Text"/>
    <w:basedOn w:val="a"/>
    <w:link w:val="Char10"/>
    <w:uiPriority w:val="99"/>
    <w:semiHidden/>
    <w:unhideWhenUsed/>
    <w:qFormat/>
    <w:rsid w:val="007A2ED6"/>
    <w:rPr>
      <w:sz w:val="18"/>
      <w:szCs w:val="18"/>
    </w:rPr>
  </w:style>
  <w:style w:type="paragraph" w:styleId="ab">
    <w:name w:val="footer"/>
    <w:basedOn w:val="a"/>
    <w:link w:val="Char3"/>
    <w:uiPriority w:val="99"/>
    <w:unhideWhenUsed/>
    <w:qFormat/>
    <w:rsid w:val="007A2ED6"/>
    <w:pPr>
      <w:tabs>
        <w:tab w:val="center" w:pos="4153"/>
        <w:tab w:val="right" w:pos="8306"/>
      </w:tabs>
      <w:snapToGrid w:val="0"/>
      <w:jc w:val="left"/>
    </w:pPr>
    <w:rPr>
      <w:sz w:val="18"/>
      <w:szCs w:val="18"/>
    </w:rPr>
  </w:style>
  <w:style w:type="paragraph" w:styleId="ac">
    <w:name w:val="header"/>
    <w:basedOn w:val="a"/>
    <w:link w:val="Char4"/>
    <w:autoRedefine/>
    <w:uiPriority w:val="99"/>
    <w:unhideWhenUsed/>
    <w:qFormat/>
    <w:rsid w:val="007A2ED6"/>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rsid w:val="007A2ED6"/>
    <w:pPr>
      <w:spacing w:before="120" w:after="120"/>
      <w:jc w:val="left"/>
    </w:pPr>
    <w:rPr>
      <w:rFonts w:ascii="Times New Roman" w:eastAsia="宋体" w:hAnsi="Times New Roman" w:cs="Times New Roman"/>
      <w:b/>
      <w:bCs/>
      <w:caps/>
      <w:color w:val="0000FF"/>
      <w:sz w:val="20"/>
      <w:szCs w:val="20"/>
    </w:rPr>
  </w:style>
  <w:style w:type="paragraph" w:styleId="9">
    <w:name w:val="toc 9"/>
    <w:basedOn w:val="a"/>
    <w:next w:val="a"/>
    <w:autoRedefine/>
    <w:qFormat/>
    <w:rsid w:val="007A2ED6"/>
    <w:pPr>
      <w:ind w:leftChars="1600" w:left="3360"/>
    </w:pPr>
  </w:style>
  <w:style w:type="paragraph" w:styleId="HTML">
    <w:name w:val="HTML Preformatted"/>
    <w:basedOn w:val="a"/>
    <w:link w:val="HTMLChar1"/>
    <w:autoRedefine/>
    <w:uiPriority w:val="99"/>
    <w:semiHidden/>
    <w:unhideWhenUsed/>
    <w:qFormat/>
    <w:rsid w:val="007A2E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paragraph" w:styleId="ad">
    <w:name w:val="Normal (Web)"/>
    <w:basedOn w:val="a"/>
    <w:autoRedefine/>
    <w:uiPriority w:val="99"/>
    <w:qFormat/>
    <w:rsid w:val="007A2ED6"/>
    <w:rPr>
      <w:rFonts w:ascii="Calibri" w:eastAsia="宋体" w:hAnsi="Calibri" w:cs="Times New Roman"/>
      <w:sz w:val="24"/>
      <w:szCs w:val="24"/>
    </w:rPr>
  </w:style>
  <w:style w:type="paragraph" w:styleId="ae">
    <w:name w:val="Body Text First Indent"/>
    <w:basedOn w:val="a5"/>
    <w:next w:val="20"/>
    <w:link w:val="Char5"/>
    <w:autoRedefine/>
    <w:qFormat/>
    <w:rsid w:val="007A2ED6"/>
    <w:pPr>
      <w:ind w:firstLineChars="100" w:firstLine="420"/>
    </w:pPr>
    <w:rPr>
      <w:rFonts w:ascii="宋体" w:eastAsia="宋体" w:hAnsi="Times New Roman" w:cs="Times New Roman"/>
      <w:kern w:val="0"/>
      <w:sz w:val="34"/>
      <w:szCs w:val="20"/>
    </w:rPr>
  </w:style>
  <w:style w:type="paragraph" w:styleId="20">
    <w:name w:val="Body Text First Indent 2"/>
    <w:basedOn w:val="a6"/>
    <w:next w:val="ae"/>
    <w:autoRedefine/>
    <w:uiPriority w:val="99"/>
    <w:unhideWhenUsed/>
    <w:qFormat/>
    <w:rsid w:val="007A2ED6"/>
    <w:pPr>
      <w:snapToGrid w:val="0"/>
      <w:spacing w:after="100" w:afterAutospacing="1" w:line="360" w:lineRule="auto"/>
      <w:ind w:left="480" w:firstLineChars="200" w:firstLine="562"/>
    </w:pPr>
    <w:rPr>
      <w:rFonts w:ascii="仿宋_GB2312" w:hAnsi="仿宋_GB2312"/>
    </w:rPr>
  </w:style>
  <w:style w:type="table" w:styleId="af">
    <w:name w:val="Table Grid"/>
    <w:basedOn w:val="a1"/>
    <w:autoRedefine/>
    <w:qFormat/>
    <w:rsid w:val="007A2ED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autoRedefine/>
    <w:uiPriority w:val="22"/>
    <w:qFormat/>
    <w:rsid w:val="007A2ED6"/>
    <w:rPr>
      <w:b/>
      <w:bCs/>
    </w:rPr>
  </w:style>
  <w:style w:type="character" w:styleId="af1">
    <w:name w:val="FollowedHyperlink"/>
    <w:basedOn w:val="a0"/>
    <w:autoRedefine/>
    <w:uiPriority w:val="99"/>
    <w:semiHidden/>
    <w:unhideWhenUsed/>
    <w:qFormat/>
    <w:rsid w:val="007A2ED6"/>
    <w:rPr>
      <w:color w:val="954F72"/>
      <w:u w:val="single"/>
    </w:rPr>
  </w:style>
  <w:style w:type="character" w:styleId="af2">
    <w:name w:val="Hyperlink"/>
    <w:basedOn w:val="a0"/>
    <w:autoRedefine/>
    <w:uiPriority w:val="99"/>
    <w:unhideWhenUsed/>
    <w:qFormat/>
    <w:rsid w:val="007A2ED6"/>
    <w:rPr>
      <w:color w:val="0000FF"/>
      <w:u w:val="single"/>
    </w:rPr>
  </w:style>
  <w:style w:type="paragraph" w:customStyle="1" w:styleId="style4">
    <w:name w:val="style4"/>
    <w:basedOn w:val="a"/>
    <w:next w:val="21"/>
    <w:qFormat/>
    <w:rsid w:val="007A2ED6"/>
    <w:pPr>
      <w:widowControl/>
      <w:spacing w:before="280" w:after="280"/>
    </w:pPr>
    <w:rPr>
      <w:sz w:val="18"/>
    </w:rPr>
  </w:style>
  <w:style w:type="paragraph" w:customStyle="1" w:styleId="21">
    <w:name w:val="2"/>
    <w:next w:val="a"/>
    <w:qFormat/>
    <w:rsid w:val="007A2ED6"/>
    <w:pPr>
      <w:widowControl w:val="0"/>
      <w:jc w:val="both"/>
    </w:pPr>
    <w:rPr>
      <w:sz w:val="21"/>
      <w:szCs w:val="22"/>
    </w:rPr>
  </w:style>
  <w:style w:type="paragraph" w:customStyle="1" w:styleId="22">
    <w:name w:val="样式 首行缩进:  2 字符"/>
    <w:basedOn w:val="a"/>
    <w:next w:val="9"/>
    <w:autoRedefine/>
    <w:qFormat/>
    <w:rsid w:val="007A2ED6"/>
    <w:pPr>
      <w:ind w:firstLine="480"/>
    </w:pPr>
    <w:rPr>
      <w:sz w:val="28"/>
      <w:szCs w:val="20"/>
    </w:rPr>
  </w:style>
  <w:style w:type="character" w:customStyle="1" w:styleId="1Char">
    <w:name w:val="标题 1 Char"/>
    <w:basedOn w:val="a0"/>
    <w:link w:val="1"/>
    <w:autoRedefine/>
    <w:qFormat/>
    <w:rsid w:val="007A2ED6"/>
    <w:rPr>
      <w:rFonts w:ascii="Calibri" w:eastAsia="宋体" w:hAnsi="Calibri" w:cs="Times New Roman"/>
      <w:b/>
      <w:bCs/>
      <w:kern w:val="44"/>
      <w:sz w:val="44"/>
      <w:szCs w:val="44"/>
    </w:rPr>
  </w:style>
  <w:style w:type="character" w:customStyle="1" w:styleId="2Char">
    <w:name w:val="标题 2 Char"/>
    <w:basedOn w:val="a0"/>
    <w:link w:val="2"/>
    <w:autoRedefine/>
    <w:qFormat/>
    <w:rsid w:val="007A2ED6"/>
    <w:rPr>
      <w:rFonts w:ascii="Arial" w:eastAsia="黑体" w:hAnsi="Arial" w:cs="Times New Roman"/>
      <w:b/>
      <w:bCs/>
      <w:sz w:val="32"/>
      <w:szCs w:val="32"/>
    </w:rPr>
  </w:style>
  <w:style w:type="character" w:customStyle="1" w:styleId="3Char">
    <w:name w:val="标题 3 Char"/>
    <w:basedOn w:val="a0"/>
    <w:link w:val="3"/>
    <w:autoRedefine/>
    <w:uiPriority w:val="9"/>
    <w:qFormat/>
    <w:rsid w:val="007A2ED6"/>
    <w:rPr>
      <w:rFonts w:ascii="宋体" w:eastAsia="宋体" w:hAnsi="宋体" w:cs="Times New Roman"/>
      <w:b/>
      <w:color w:val="000000"/>
      <w:kern w:val="0"/>
      <w:sz w:val="24"/>
      <w:szCs w:val="20"/>
      <w:lang w:val="en-GB"/>
    </w:rPr>
  </w:style>
  <w:style w:type="character" w:customStyle="1" w:styleId="4Char">
    <w:name w:val="标题 4 Char"/>
    <w:basedOn w:val="a0"/>
    <w:link w:val="4"/>
    <w:autoRedefine/>
    <w:qFormat/>
    <w:rsid w:val="007A2ED6"/>
    <w:rPr>
      <w:rFonts w:ascii="Arial" w:eastAsia="黑体" w:hAnsi="Arial" w:cs="Times New Roman"/>
      <w:b/>
      <w:bCs/>
      <w:sz w:val="28"/>
      <w:szCs w:val="28"/>
    </w:rPr>
  </w:style>
  <w:style w:type="character" w:customStyle="1" w:styleId="3Char0">
    <w:name w:val="正文文本 3 Char"/>
    <w:basedOn w:val="a0"/>
    <w:link w:val="30"/>
    <w:autoRedefine/>
    <w:qFormat/>
    <w:rsid w:val="007A2ED6"/>
    <w:rPr>
      <w:rFonts w:ascii="Times New Roman" w:eastAsia="宋体" w:hAnsi="Times New Roman" w:cs="Times New Roman"/>
      <w:color w:val="FF0000"/>
      <w:sz w:val="24"/>
      <w:szCs w:val="24"/>
    </w:rPr>
  </w:style>
  <w:style w:type="character" w:customStyle="1" w:styleId="Char">
    <w:name w:val="正文文本 Char"/>
    <w:basedOn w:val="a0"/>
    <w:link w:val="a5"/>
    <w:autoRedefine/>
    <w:uiPriority w:val="99"/>
    <w:semiHidden/>
    <w:qFormat/>
    <w:rsid w:val="007A2ED6"/>
  </w:style>
  <w:style w:type="character" w:customStyle="1" w:styleId="Char6">
    <w:name w:val="正文文本缩进 Char"/>
    <w:basedOn w:val="a0"/>
    <w:autoRedefine/>
    <w:qFormat/>
    <w:rsid w:val="007A2ED6"/>
  </w:style>
  <w:style w:type="character" w:customStyle="1" w:styleId="Char0">
    <w:name w:val="纯文本 Char"/>
    <w:basedOn w:val="a0"/>
    <w:link w:val="a8"/>
    <w:autoRedefine/>
    <w:qFormat/>
    <w:rsid w:val="007A2ED6"/>
    <w:rPr>
      <w:rFonts w:eastAsia="宋体"/>
      <w:sz w:val="24"/>
    </w:rPr>
  </w:style>
  <w:style w:type="character" w:customStyle="1" w:styleId="Char2">
    <w:name w:val="日期 Char"/>
    <w:basedOn w:val="a0"/>
    <w:link w:val="a9"/>
    <w:autoRedefine/>
    <w:uiPriority w:val="99"/>
    <w:qFormat/>
    <w:rsid w:val="007A2ED6"/>
  </w:style>
  <w:style w:type="character" w:customStyle="1" w:styleId="Char7">
    <w:name w:val="批注框文本 Char"/>
    <w:basedOn w:val="a0"/>
    <w:autoRedefine/>
    <w:uiPriority w:val="99"/>
    <w:semiHidden/>
    <w:qFormat/>
    <w:rsid w:val="007A2ED6"/>
    <w:rPr>
      <w:sz w:val="18"/>
      <w:szCs w:val="18"/>
    </w:rPr>
  </w:style>
  <w:style w:type="character" w:customStyle="1" w:styleId="Char3">
    <w:name w:val="页脚 Char"/>
    <w:basedOn w:val="a0"/>
    <w:link w:val="ab"/>
    <w:autoRedefine/>
    <w:uiPriority w:val="99"/>
    <w:qFormat/>
    <w:rsid w:val="007A2ED6"/>
    <w:rPr>
      <w:sz w:val="18"/>
      <w:szCs w:val="18"/>
    </w:rPr>
  </w:style>
  <w:style w:type="character" w:customStyle="1" w:styleId="Char4">
    <w:name w:val="页眉 Char"/>
    <w:basedOn w:val="a0"/>
    <w:link w:val="ac"/>
    <w:autoRedefine/>
    <w:uiPriority w:val="99"/>
    <w:qFormat/>
    <w:rsid w:val="007A2ED6"/>
    <w:rPr>
      <w:sz w:val="18"/>
      <w:szCs w:val="18"/>
    </w:rPr>
  </w:style>
  <w:style w:type="character" w:customStyle="1" w:styleId="HTMLChar">
    <w:name w:val="HTML 预设格式 Char"/>
    <w:basedOn w:val="a0"/>
    <w:autoRedefine/>
    <w:uiPriority w:val="99"/>
    <w:semiHidden/>
    <w:qFormat/>
    <w:rsid w:val="007A2ED6"/>
    <w:rPr>
      <w:rFonts w:ascii="Courier New" w:hAnsi="Courier New" w:cs="Courier New"/>
      <w:sz w:val="20"/>
      <w:szCs w:val="20"/>
    </w:rPr>
  </w:style>
  <w:style w:type="character" w:customStyle="1" w:styleId="Char5">
    <w:name w:val="正文首行缩进 Char"/>
    <w:basedOn w:val="Char"/>
    <w:link w:val="ae"/>
    <w:autoRedefine/>
    <w:qFormat/>
    <w:rsid w:val="007A2ED6"/>
    <w:rPr>
      <w:rFonts w:ascii="宋体" w:eastAsia="宋体" w:hAnsi="Times New Roman" w:cs="Times New Roman"/>
      <w:kern w:val="0"/>
      <w:sz w:val="34"/>
      <w:szCs w:val="20"/>
    </w:rPr>
  </w:style>
  <w:style w:type="character" w:customStyle="1" w:styleId="Char11">
    <w:name w:val="纯文本 Char1"/>
    <w:autoRedefine/>
    <w:qFormat/>
    <w:rsid w:val="007A2ED6"/>
    <w:rPr>
      <w:rFonts w:eastAsia="宋体"/>
      <w:sz w:val="24"/>
    </w:rPr>
  </w:style>
  <w:style w:type="paragraph" w:customStyle="1" w:styleId="Default">
    <w:name w:val="Default"/>
    <w:autoRedefine/>
    <w:qFormat/>
    <w:rsid w:val="007A2ED6"/>
    <w:pPr>
      <w:widowControl w:val="0"/>
      <w:autoSpaceDE w:val="0"/>
      <w:autoSpaceDN w:val="0"/>
      <w:adjustRightInd w:val="0"/>
    </w:pPr>
    <w:rPr>
      <w:rFonts w:ascii="宋体" w:hAnsiTheme="minorHAnsi" w:cs="宋体"/>
      <w:color w:val="000000"/>
      <w:sz w:val="24"/>
      <w:szCs w:val="24"/>
    </w:rPr>
  </w:style>
  <w:style w:type="paragraph" w:customStyle="1" w:styleId="12">
    <w:name w:val="列出段落1"/>
    <w:basedOn w:val="a"/>
    <w:autoRedefine/>
    <w:uiPriority w:val="34"/>
    <w:qFormat/>
    <w:rsid w:val="007A2ED6"/>
    <w:pPr>
      <w:ind w:firstLineChars="200" w:firstLine="420"/>
    </w:pPr>
  </w:style>
  <w:style w:type="paragraph" w:styleId="af3">
    <w:name w:val="List Paragraph"/>
    <w:basedOn w:val="a"/>
    <w:autoRedefine/>
    <w:uiPriority w:val="99"/>
    <w:unhideWhenUsed/>
    <w:qFormat/>
    <w:rsid w:val="007A2ED6"/>
    <w:pPr>
      <w:ind w:firstLineChars="200" w:firstLine="420"/>
    </w:pPr>
  </w:style>
  <w:style w:type="character" w:customStyle="1" w:styleId="CharChar">
    <w:name w:val="正文文本缩进 Char Char"/>
    <w:link w:val="13"/>
    <w:autoRedefine/>
    <w:qFormat/>
    <w:rsid w:val="007A2ED6"/>
    <w:rPr>
      <w:rFonts w:ascii="宋体"/>
      <w:sz w:val="24"/>
    </w:rPr>
  </w:style>
  <w:style w:type="paragraph" w:customStyle="1" w:styleId="13">
    <w:name w:val="正文文本缩进1"/>
    <w:basedOn w:val="a"/>
    <w:link w:val="CharChar"/>
    <w:autoRedefine/>
    <w:qFormat/>
    <w:rsid w:val="007A2ED6"/>
    <w:pPr>
      <w:spacing w:line="360" w:lineRule="auto"/>
      <w:ind w:firstLineChars="200" w:firstLine="480"/>
    </w:pPr>
    <w:rPr>
      <w:rFonts w:ascii="宋体"/>
      <w:sz w:val="24"/>
    </w:rPr>
  </w:style>
  <w:style w:type="character" w:customStyle="1" w:styleId="CharChar0">
    <w:name w:val="日期 Char Char"/>
    <w:link w:val="14"/>
    <w:autoRedefine/>
    <w:qFormat/>
    <w:rsid w:val="007A2ED6"/>
    <w:rPr>
      <w:sz w:val="24"/>
    </w:rPr>
  </w:style>
  <w:style w:type="paragraph" w:customStyle="1" w:styleId="14">
    <w:name w:val="日期1"/>
    <w:basedOn w:val="a"/>
    <w:next w:val="a"/>
    <w:link w:val="CharChar0"/>
    <w:autoRedefine/>
    <w:qFormat/>
    <w:rsid w:val="007A2ED6"/>
    <w:rPr>
      <w:sz w:val="24"/>
    </w:rPr>
  </w:style>
  <w:style w:type="paragraph" w:customStyle="1" w:styleId="15">
    <w:name w:val="正文缩进1"/>
    <w:basedOn w:val="a"/>
    <w:autoRedefine/>
    <w:qFormat/>
    <w:rsid w:val="007A2ED6"/>
    <w:pPr>
      <w:adjustRightInd w:val="0"/>
      <w:spacing w:line="360" w:lineRule="atLeast"/>
      <w:ind w:firstLineChars="200" w:firstLine="420"/>
      <w:jc w:val="left"/>
      <w:textAlignment w:val="baseline"/>
    </w:pPr>
    <w:rPr>
      <w:rFonts w:ascii="Times New Roman" w:eastAsia="宋体" w:hAnsi="Times New Roman" w:cs="Times New Roman"/>
      <w:kern w:val="0"/>
      <w:sz w:val="24"/>
      <w:szCs w:val="20"/>
    </w:rPr>
  </w:style>
  <w:style w:type="paragraph" w:customStyle="1" w:styleId="10">
    <w:name w:val="样式1"/>
    <w:basedOn w:val="a"/>
    <w:autoRedefine/>
    <w:qFormat/>
    <w:rsid w:val="007A2ED6"/>
    <w:pPr>
      <w:numPr>
        <w:numId w:val="2"/>
      </w:numPr>
      <w:adjustRightInd w:val="0"/>
      <w:textAlignment w:val="baseline"/>
    </w:pPr>
    <w:rPr>
      <w:rFonts w:ascii="宋体" w:eastAsia="宋体" w:hAnsi="宋体" w:cs="Times New Roman"/>
      <w:kern w:val="0"/>
      <w:szCs w:val="21"/>
    </w:rPr>
  </w:style>
  <w:style w:type="paragraph" w:customStyle="1" w:styleId="af4">
    <w:name w:val="图"/>
    <w:basedOn w:val="a"/>
    <w:autoRedefine/>
    <w:qFormat/>
    <w:rsid w:val="007A2ED6"/>
    <w:pPr>
      <w:keepNext/>
      <w:adjustRightInd w:val="0"/>
      <w:spacing w:before="60" w:after="60" w:line="300" w:lineRule="auto"/>
      <w:jc w:val="center"/>
      <w:textAlignment w:val="center"/>
    </w:pPr>
    <w:rPr>
      <w:rFonts w:ascii="Times New Roman" w:eastAsia="宋体" w:hAnsi="Times New Roman" w:cs="Times New Roman"/>
      <w:snapToGrid w:val="0"/>
      <w:color w:val="0000FF"/>
      <w:spacing w:val="20"/>
      <w:kern w:val="0"/>
      <w:sz w:val="24"/>
      <w:szCs w:val="20"/>
    </w:rPr>
  </w:style>
  <w:style w:type="character" w:customStyle="1" w:styleId="edittexttarea">
    <w:name w:val="edittexttarea"/>
    <w:basedOn w:val="a0"/>
    <w:qFormat/>
    <w:rsid w:val="007A2ED6"/>
  </w:style>
  <w:style w:type="paragraph" w:customStyle="1" w:styleId="11212">
    <w:name w:val="样式 标题 1 + 四号 居中 段前: 12 磅 段后: 12 磅 行距: 单倍行距"/>
    <w:basedOn w:val="1"/>
    <w:autoRedefine/>
    <w:qFormat/>
    <w:rsid w:val="007A2ED6"/>
    <w:pPr>
      <w:spacing w:before="240" w:after="240" w:line="240" w:lineRule="auto"/>
      <w:ind w:left="-288"/>
      <w:jc w:val="center"/>
    </w:pPr>
    <w:rPr>
      <w:rFonts w:cs="宋体"/>
      <w:sz w:val="28"/>
      <w:szCs w:val="20"/>
    </w:rPr>
  </w:style>
  <w:style w:type="paragraph" w:customStyle="1" w:styleId="260">
    <w:name w:val="样式 样式 样式 样式 标题 2 + 宋体 五号 非加粗 黑色 + 段前: 6 磅 段后: 0 磅 行距: 单倍行距 + 段前:..."/>
    <w:basedOn w:val="a"/>
    <w:autoRedefine/>
    <w:qFormat/>
    <w:rsid w:val="007A2ED6"/>
    <w:pPr>
      <w:keepNext/>
      <w:keepLines/>
      <w:numPr>
        <w:numId w:val="3"/>
      </w:numPr>
      <w:adjustRightInd w:val="0"/>
      <w:spacing w:before="240"/>
      <w:jc w:val="left"/>
      <w:textAlignment w:val="baseline"/>
      <w:outlineLvl w:val="1"/>
    </w:pPr>
    <w:rPr>
      <w:rFonts w:ascii="宋体" w:eastAsia="宋体" w:hAnsi="宋体" w:cs="宋体"/>
      <w:b/>
      <w:bCs/>
      <w:color w:val="000000"/>
      <w:kern w:val="0"/>
      <w:szCs w:val="20"/>
    </w:rPr>
  </w:style>
  <w:style w:type="character" w:customStyle="1" w:styleId="HTMLChar1">
    <w:name w:val="HTML 预设格式 Char1"/>
    <w:basedOn w:val="a0"/>
    <w:link w:val="HTML"/>
    <w:autoRedefine/>
    <w:uiPriority w:val="99"/>
    <w:semiHidden/>
    <w:qFormat/>
    <w:rsid w:val="007A2ED6"/>
    <w:rPr>
      <w:rFonts w:ascii="宋体" w:eastAsia="宋体" w:hAnsi="宋体" w:cs="宋体"/>
      <w:kern w:val="0"/>
      <w:sz w:val="24"/>
      <w:szCs w:val="24"/>
    </w:rPr>
  </w:style>
  <w:style w:type="character" w:customStyle="1" w:styleId="Char1">
    <w:name w:val="正文文本缩进 Char1"/>
    <w:basedOn w:val="a0"/>
    <w:link w:val="a6"/>
    <w:autoRedefine/>
    <w:qFormat/>
    <w:rsid w:val="007A2ED6"/>
    <w:rPr>
      <w:sz w:val="24"/>
    </w:rPr>
  </w:style>
  <w:style w:type="character" w:customStyle="1" w:styleId="Char10">
    <w:name w:val="批注框文本 Char1"/>
    <w:basedOn w:val="a0"/>
    <w:link w:val="aa"/>
    <w:autoRedefine/>
    <w:uiPriority w:val="99"/>
    <w:semiHidden/>
    <w:qFormat/>
    <w:rsid w:val="007A2ED6"/>
    <w:rPr>
      <w:sz w:val="18"/>
      <w:szCs w:val="18"/>
    </w:rPr>
  </w:style>
  <w:style w:type="paragraph" w:customStyle="1" w:styleId="af5">
    <w:name w:val="工商正文"/>
    <w:basedOn w:val="a"/>
    <w:next w:val="a"/>
    <w:autoRedefine/>
    <w:qFormat/>
    <w:rsid w:val="007A2ED6"/>
    <w:pPr>
      <w:spacing w:before="120" w:after="120" w:line="560" w:lineRule="exact"/>
      <w:ind w:firstLineChars="200" w:firstLine="560"/>
    </w:pPr>
    <w:rPr>
      <w:rFonts w:ascii="宋体" w:eastAsia="宋体" w:hAnsi="宋体" w:cs="仿宋"/>
      <w:sz w:val="28"/>
      <w:szCs w:val="20"/>
    </w:rPr>
  </w:style>
  <w:style w:type="character" w:customStyle="1" w:styleId="150">
    <w:name w:val="15"/>
    <w:basedOn w:val="a0"/>
    <w:qFormat/>
    <w:rsid w:val="007A2ED6"/>
    <w:rPr>
      <w:color w:val="000000"/>
      <w:u w:val="none"/>
    </w:rPr>
  </w:style>
  <w:style w:type="paragraph" w:customStyle="1" w:styleId="msonormal0">
    <w:name w:val="msonormal"/>
    <w:basedOn w:val="a"/>
    <w:autoRedefine/>
    <w:qFormat/>
    <w:rsid w:val="007A2ED6"/>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autoRedefine/>
    <w:qFormat/>
    <w:rsid w:val="007A2ED6"/>
    <w:pPr>
      <w:widowControl/>
      <w:spacing w:before="100" w:beforeAutospacing="1" w:after="100" w:afterAutospacing="1"/>
      <w:jc w:val="left"/>
    </w:pPr>
    <w:rPr>
      <w:rFonts w:ascii="等线" w:eastAsia="等线" w:hAnsi="等线" w:cs="宋体"/>
      <w:kern w:val="0"/>
      <w:sz w:val="18"/>
      <w:szCs w:val="18"/>
    </w:rPr>
  </w:style>
  <w:style w:type="paragraph" w:customStyle="1" w:styleId="font6">
    <w:name w:val="font6"/>
    <w:basedOn w:val="a"/>
    <w:qFormat/>
    <w:rsid w:val="007A2ED6"/>
    <w:pPr>
      <w:widowControl/>
      <w:spacing w:before="100" w:beforeAutospacing="1" w:after="100" w:afterAutospacing="1"/>
      <w:jc w:val="left"/>
    </w:pPr>
    <w:rPr>
      <w:rFonts w:ascii="仿宋" w:eastAsia="仿宋" w:hAnsi="仿宋" w:cs="宋体"/>
      <w:kern w:val="0"/>
      <w:sz w:val="20"/>
      <w:szCs w:val="20"/>
    </w:rPr>
  </w:style>
  <w:style w:type="paragraph" w:customStyle="1" w:styleId="font7">
    <w:name w:val="font7"/>
    <w:basedOn w:val="a"/>
    <w:autoRedefine/>
    <w:qFormat/>
    <w:rsid w:val="007A2ED6"/>
    <w:pPr>
      <w:widowControl/>
      <w:spacing w:before="100" w:beforeAutospacing="1" w:after="100" w:afterAutospacing="1"/>
      <w:jc w:val="left"/>
    </w:pPr>
    <w:rPr>
      <w:rFonts w:ascii="Calibri" w:eastAsia="宋体" w:hAnsi="Calibri" w:cs="Calibri"/>
      <w:kern w:val="0"/>
      <w:sz w:val="20"/>
      <w:szCs w:val="20"/>
    </w:rPr>
  </w:style>
  <w:style w:type="paragraph" w:customStyle="1" w:styleId="font8">
    <w:name w:val="font8"/>
    <w:basedOn w:val="a"/>
    <w:autoRedefine/>
    <w:qFormat/>
    <w:rsid w:val="007A2ED6"/>
    <w:pPr>
      <w:widowControl/>
      <w:spacing w:before="100" w:beforeAutospacing="1" w:after="100" w:afterAutospacing="1"/>
      <w:jc w:val="left"/>
    </w:pPr>
    <w:rPr>
      <w:rFonts w:ascii="仿宋" w:eastAsia="仿宋" w:hAnsi="仿宋" w:cs="宋体"/>
      <w:kern w:val="0"/>
      <w:sz w:val="20"/>
      <w:szCs w:val="20"/>
    </w:rPr>
  </w:style>
  <w:style w:type="paragraph" w:customStyle="1" w:styleId="xl66">
    <w:name w:val="xl66"/>
    <w:basedOn w:val="a"/>
    <w:autoRedefine/>
    <w:qFormat/>
    <w:rsid w:val="007A2ED6"/>
    <w:pPr>
      <w:widowControl/>
      <w:spacing w:before="100" w:beforeAutospacing="1" w:after="100" w:afterAutospacing="1"/>
      <w:jc w:val="left"/>
      <w:textAlignment w:val="center"/>
    </w:pPr>
    <w:rPr>
      <w:rFonts w:ascii="仿宋" w:eastAsia="仿宋" w:hAnsi="仿宋" w:cs="宋体"/>
      <w:kern w:val="0"/>
      <w:sz w:val="20"/>
      <w:szCs w:val="20"/>
    </w:rPr>
  </w:style>
  <w:style w:type="paragraph" w:customStyle="1" w:styleId="xl67">
    <w:name w:val="xl67"/>
    <w:basedOn w:val="a"/>
    <w:autoRedefine/>
    <w:qFormat/>
    <w:rsid w:val="007A2ED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kern w:val="0"/>
      <w:sz w:val="20"/>
      <w:szCs w:val="20"/>
    </w:rPr>
  </w:style>
  <w:style w:type="paragraph" w:customStyle="1" w:styleId="xl68">
    <w:name w:val="xl68"/>
    <w:basedOn w:val="a"/>
    <w:autoRedefine/>
    <w:qFormat/>
    <w:rsid w:val="007A2ED6"/>
    <w:pPr>
      <w:widowControl/>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仿宋" w:eastAsia="仿宋" w:hAnsi="仿宋" w:cs="宋体"/>
      <w:kern w:val="0"/>
      <w:sz w:val="20"/>
      <w:szCs w:val="20"/>
    </w:rPr>
  </w:style>
  <w:style w:type="paragraph" w:customStyle="1" w:styleId="xl69">
    <w:name w:val="xl69"/>
    <w:basedOn w:val="a"/>
    <w:autoRedefine/>
    <w:qFormat/>
    <w:rsid w:val="007A2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仿宋" w:eastAsia="仿宋" w:hAnsi="仿宋" w:cs="宋体"/>
      <w:kern w:val="0"/>
      <w:sz w:val="20"/>
      <w:szCs w:val="20"/>
    </w:rPr>
  </w:style>
  <w:style w:type="paragraph" w:customStyle="1" w:styleId="xl70">
    <w:name w:val="xl70"/>
    <w:basedOn w:val="a"/>
    <w:autoRedefine/>
    <w:qFormat/>
    <w:rsid w:val="007A2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kern w:val="0"/>
      <w:sz w:val="20"/>
      <w:szCs w:val="20"/>
    </w:rPr>
  </w:style>
  <w:style w:type="paragraph" w:customStyle="1" w:styleId="xl71">
    <w:name w:val="xl71"/>
    <w:basedOn w:val="a"/>
    <w:autoRedefine/>
    <w:qFormat/>
    <w:rsid w:val="007A2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仿宋" w:eastAsia="仿宋" w:hAnsi="仿宋" w:cs="宋体"/>
      <w:kern w:val="0"/>
      <w:sz w:val="20"/>
      <w:szCs w:val="20"/>
    </w:rPr>
  </w:style>
  <w:style w:type="paragraph" w:customStyle="1" w:styleId="xl72">
    <w:name w:val="xl72"/>
    <w:basedOn w:val="a"/>
    <w:autoRedefine/>
    <w:qFormat/>
    <w:rsid w:val="007A2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仿宋" w:eastAsia="仿宋" w:hAnsi="仿宋" w:cs="宋体"/>
      <w:kern w:val="0"/>
      <w:sz w:val="20"/>
      <w:szCs w:val="20"/>
    </w:rPr>
  </w:style>
  <w:style w:type="paragraph" w:customStyle="1" w:styleId="xl73">
    <w:name w:val="xl73"/>
    <w:basedOn w:val="a"/>
    <w:autoRedefine/>
    <w:qFormat/>
    <w:rsid w:val="007A2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仿宋" w:eastAsia="仿宋" w:hAnsi="仿宋" w:cs="宋体"/>
      <w:kern w:val="0"/>
      <w:sz w:val="18"/>
      <w:szCs w:val="18"/>
    </w:rPr>
  </w:style>
  <w:style w:type="paragraph" w:customStyle="1" w:styleId="xl74">
    <w:name w:val="xl74"/>
    <w:basedOn w:val="a"/>
    <w:qFormat/>
    <w:rsid w:val="007A2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kern w:val="0"/>
      <w:sz w:val="20"/>
      <w:szCs w:val="20"/>
    </w:rPr>
  </w:style>
  <w:style w:type="paragraph" w:customStyle="1" w:styleId="xl75">
    <w:name w:val="xl75"/>
    <w:basedOn w:val="a"/>
    <w:autoRedefine/>
    <w:qFormat/>
    <w:rsid w:val="007A2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仿宋" w:eastAsia="仿宋" w:hAnsi="仿宋" w:cs="宋体"/>
      <w:kern w:val="0"/>
      <w:sz w:val="20"/>
      <w:szCs w:val="20"/>
    </w:rPr>
  </w:style>
  <w:style w:type="paragraph" w:customStyle="1" w:styleId="xl76">
    <w:name w:val="xl76"/>
    <w:basedOn w:val="a"/>
    <w:autoRedefine/>
    <w:qFormat/>
    <w:rsid w:val="007A2ED6"/>
    <w:pPr>
      <w:widowControl/>
      <w:spacing w:before="100" w:beforeAutospacing="1" w:after="100" w:afterAutospacing="1"/>
      <w:jc w:val="center"/>
      <w:textAlignment w:val="center"/>
    </w:pPr>
    <w:rPr>
      <w:rFonts w:ascii="仿宋" w:eastAsia="仿宋" w:hAnsi="仿宋" w:cs="宋体"/>
      <w:kern w:val="0"/>
      <w:sz w:val="20"/>
      <w:szCs w:val="20"/>
    </w:rPr>
  </w:style>
  <w:style w:type="paragraph" w:customStyle="1" w:styleId="xl77">
    <w:name w:val="xl77"/>
    <w:basedOn w:val="a"/>
    <w:autoRedefine/>
    <w:qFormat/>
    <w:rsid w:val="007A2ED6"/>
    <w:pPr>
      <w:widowControl/>
      <w:spacing w:before="100" w:beforeAutospacing="1" w:after="100" w:afterAutospacing="1"/>
      <w:jc w:val="left"/>
      <w:textAlignment w:val="center"/>
    </w:pPr>
    <w:rPr>
      <w:rFonts w:ascii="仿宋" w:eastAsia="仿宋" w:hAnsi="仿宋" w:cs="宋体"/>
      <w:kern w:val="0"/>
      <w:sz w:val="20"/>
      <w:szCs w:val="20"/>
    </w:rPr>
  </w:style>
  <w:style w:type="paragraph" w:customStyle="1" w:styleId="xl78">
    <w:name w:val="xl78"/>
    <w:basedOn w:val="a"/>
    <w:autoRedefine/>
    <w:qFormat/>
    <w:rsid w:val="007A2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b/>
      <w:bCs/>
      <w:kern w:val="0"/>
      <w:szCs w:val="21"/>
    </w:rPr>
  </w:style>
  <w:style w:type="paragraph" w:customStyle="1" w:styleId="xl79">
    <w:name w:val="xl79"/>
    <w:basedOn w:val="a"/>
    <w:autoRedefine/>
    <w:qFormat/>
    <w:rsid w:val="007A2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仿宋" w:eastAsia="仿宋" w:hAnsi="仿宋" w:cs="宋体"/>
      <w:kern w:val="0"/>
      <w:sz w:val="20"/>
      <w:szCs w:val="20"/>
    </w:rPr>
  </w:style>
  <w:style w:type="paragraph" w:customStyle="1" w:styleId="xl80">
    <w:name w:val="xl80"/>
    <w:basedOn w:val="a"/>
    <w:autoRedefine/>
    <w:qFormat/>
    <w:rsid w:val="007A2ED6"/>
    <w:pPr>
      <w:widowControl/>
      <w:pBdr>
        <w:top w:val="single" w:sz="4" w:space="0" w:color="auto"/>
        <w:bottom w:val="single" w:sz="4" w:space="0" w:color="auto"/>
      </w:pBdr>
      <w:shd w:val="clear" w:color="000000" w:fill="FFFFFF"/>
      <w:spacing w:before="100" w:beforeAutospacing="1" w:after="100" w:afterAutospacing="1"/>
      <w:jc w:val="left"/>
      <w:textAlignment w:val="center"/>
    </w:pPr>
    <w:rPr>
      <w:rFonts w:ascii="仿宋" w:eastAsia="仿宋" w:hAnsi="仿宋" w:cs="宋体"/>
      <w:kern w:val="0"/>
      <w:sz w:val="20"/>
      <w:szCs w:val="20"/>
    </w:rPr>
  </w:style>
  <w:style w:type="paragraph" w:customStyle="1" w:styleId="xl81">
    <w:name w:val="xl81"/>
    <w:basedOn w:val="a"/>
    <w:qFormat/>
    <w:rsid w:val="007A2ED6"/>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仿宋" w:eastAsia="仿宋" w:hAnsi="仿宋" w:cs="宋体"/>
      <w:kern w:val="0"/>
      <w:sz w:val="20"/>
      <w:szCs w:val="20"/>
    </w:rPr>
  </w:style>
  <w:style w:type="paragraph" w:customStyle="1" w:styleId="xl82">
    <w:name w:val="xl82"/>
    <w:basedOn w:val="a"/>
    <w:autoRedefine/>
    <w:qFormat/>
    <w:rsid w:val="007A2ED6"/>
    <w:pPr>
      <w:widowControl/>
      <w:pBdr>
        <w:top w:val="single" w:sz="4" w:space="0" w:color="auto"/>
        <w:right w:val="single" w:sz="4" w:space="0" w:color="auto"/>
      </w:pBdr>
      <w:shd w:val="clear" w:color="000000" w:fill="FFFFFF"/>
      <w:spacing w:before="100" w:beforeAutospacing="1" w:after="100" w:afterAutospacing="1"/>
      <w:jc w:val="left"/>
      <w:textAlignment w:val="center"/>
    </w:pPr>
    <w:rPr>
      <w:rFonts w:ascii="仿宋" w:eastAsia="仿宋" w:hAnsi="仿宋" w:cs="宋体"/>
      <w:kern w:val="0"/>
      <w:sz w:val="20"/>
      <w:szCs w:val="20"/>
    </w:rPr>
  </w:style>
  <w:style w:type="paragraph" w:customStyle="1" w:styleId="xl83">
    <w:name w:val="xl83"/>
    <w:basedOn w:val="a"/>
    <w:autoRedefine/>
    <w:qFormat/>
    <w:rsid w:val="007A2ED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kern w:val="0"/>
      <w:sz w:val="20"/>
      <w:szCs w:val="20"/>
    </w:rPr>
  </w:style>
  <w:style w:type="paragraph" w:customStyle="1" w:styleId="xl84">
    <w:name w:val="xl84"/>
    <w:basedOn w:val="a"/>
    <w:qFormat/>
    <w:rsid w:val="007A2ED6"/>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kern w:val="0"/>
      <w:sz w:val="20"/>
      <w:szCs w:val="20"/>
    </w:rPr>
  </w:style>
  <w:style w:type="paragraph" w:customStyle="1" w:styleId="xl85">
    <w:name w:val="xl85"/>
    <w:basedOn w:val="a"/>
    <w:qFormat/>
    <w:rsid w:val="007A2ED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kern w:val="0"/>
      <w:sz w:val="20"/>
      <w:szCs w:val="20"/>
    </w:rPr>
  </w:style>
  <w:style w:type="paragraph" w:customStyle="1" w:styleId="xl86">
    <w:name w:val="xl86"/>
    <w:basedOn w:val="a"/>
    <w:autoRedefine/>
    <w:qFormat/>
    <w:rsid w:val="007A2ED6"/>
    <w:pPr>
      <w:widowControl/>
      <w:pBdr>
        <w:left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kern w:val="0"/>
      <w:sz w:val="20"/>
      <w:szCs w:val="20"/>
    </w:rPr>
  </w:style>
  <w:style w:type="paragraph" w:customStyle="1" w:styleId="xl87">
    <w:name w:val="xl87"/>
    <w:basedOn w:val="a"/>
    <w:qFormat/>
    <w:rsid w:val="007A2ED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kern w:val="0"/>
      <w:sz w:val="20"/>
      <w:szCs w:val="20"/>
    </w:rPr>
  </w:style>
  <w:style w:type="paragraph" w:customStyle="1" w:styleId="xl88">
    <w:name w:val="xl88"/>
    <w:basedOn w:val="a"/>
    <w:autoRedefine/>
    <w:qFormat/>
    <w:rsid w:val="007A2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kern w:val="0"/>
      <w:szCs w:val="21"/>
    </w:rPr>
  </w:style>
  <w:style w:type="paragraph" w:customStyle="1" w:styleId="xl89">
    <w:name w:val="xl89"/>
    <w:basedOn w:val="a"/>
    <w:autoRedefine/>
    <w:qFormat/>
    <w:rsid w:val="007A2ED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仿宋" w:eastAsia="仿宋" w:hAnsi="仿宋" w:cs="宋体"/>
      <w:b/>
      <w:bCs/>
      <w:kern w:val="0"/>
      <w:szCs w:val="21"/>
    </w:rPr>
  </w:style>
  <w:style w:type="paragraph" w:customStyle="1" w:styleId="xl64">
    <w:name w:val="xl64"/>
    <w:basedOn w:val="a"/>
    <w:autoRedefine/>
    <w:qFormat/>
    <w:rsid w:val="007A2ED6"/>
    <w:pPr>
      <w:widowControl/>
      <w:spacing w:before="100" w:beforeAutospacing="1" w:after="100" w:afterAutospacing="1"/>
      <w:jc w:val="left"/>
      <w:textAlignment w:val="center"/>
    </w:pPr>
    <w:rPr>
      <w:rFonts w:ascii="仿宋" w:eastAsia="仿宋" w:hAnsi="仿宋" w:cs="宋体"/>
      <w:kern w:val="0"/>
      <w:sz w:val="20"/>
      <w:szCs w:val="20"/>
    </w:rPr>
  </w:style>
  <w:style w:type="paragraph" w:customStyle="1" w:styleId="xl65">
    <w:name w:val="xl65"/>
    <w:basedOn w:val="a"/>
    <w:autoRedefine/>
    <w:qFormat/>
    <w:rsid w:val="007A2ED6"/>
    <w:pPr>
      <w:widowControl/>
      <w:spacing w:before="100" w:beforeAutospacing="1" w:after="100" w:afterAutospacing="1"/>
      <w:jc w:val="center"/>
      <w:textAlignment w:val="center"/>
    </w:pPr>
    <w:rPr>
      <w:rFonts w:ascii="仿宋" w:eastAsia="仿宋" w:hAnsi="仿宋" w:cs="宋体"/>
      <w:kern w:val="0"/>
      <w:sz w:val="20"/>
      <w:szCs w:val="20"/>
    </w:rPr>
  </w:style>
  <w:style w:type="character" w:customStyle="1" w:styleId="NormalCharacter">
    <w:name w:val="NormalCharacter"/>
    <w:autoRedefine/>
    <w:qFormat/>
    <w:rsid w:val="007A2ED6"/>
  </w:style>
  <w:style w:type="paragraph" w:customStyle="1" w:styleId="TableText">
    <w:name w:val="Table Text"/>
    <w:basedOn w:val="a"/>
    <w:semiHidden/>
    <w:qFormat/>
    <w:rsid w:val="007A2ED6"/>
    <w:rPr>
      <w:rFonts w:ascii="宋体" w:eastAsia="宋体" w:hAnsi="宋体" w:cs="宋体"/>
      <w:sz w:val="20"/>
      <w:szCs w:val="20"/>
      <w:lang w:eastAsia="en-US"/>
    </w:rPr>
  </w:style>
  <w:style w:type="table" w:customStyle="1" w:styleId="TableNormal">
    <w:name w:val="Table Normal"/>
    <w:semiHidden/>
    <w:unhideWhenUsed/>
    <w:qFormat/>
    <w:rsid w:val="007A2ED6"/>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hinanpo.gov.c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editchina.gov.c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idu.com/link?url=8rmedzOhlAuXDcXgh4Ih79cf3oX63OtO_HyxHSCPnTT6Bb4nFcbI-6b-kaJFEjJrZKGkaq6fZ0YCvibRAKulsXONz3kZBFBKcnun2fra-tu&amp;wd=&amp;eqid=f166cd3a00044721000000025acd62c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ggzy.xuchang.gov.cn/&#65289;&#33719;&#21462;&#37319;&#36141;&#25991;&#20214;&#65292;&#24182;&#20110;%20%20&#2418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aike.baidu.com/item/%E6%89%BF%E6%8B%85%E8%BF%9E%E5%B8%A6%E8%B4%A3%E4%BB%BB"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32" textRotate="1"/>
    <customShpInfo spid="_x0000_s1033" textRotate="1"/>
    <customShpInfo spid="_x0000_s1034"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5700</Words>
  <Characters>32491</Characters>
  <Application>Microsoft Office Word</Application>
  <DocSecurity>0</DocSecurity>
  <Lines>270</Lines>
  <Paragraphs>76</Paragraphs>
  <ScaleCrop>false</ScaleCrop>
  <Company>Microsoft</Company>
  <LinksUpToDate>false</LinksUpToDate>
  <CharactersWithSpaces>38115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许昌市公共资源交易中心:孟莉</dc:creator>
  <cp:lastModifiedBy>河南省光大建设管理有限公司:李树芳</cp:lastModifiedBy>
  <cp:revision>1</cp:revision>
  <cp:lastPrinted>2024-07-26T03:06:00Z</cp:lastPrinted>
  <dcterms:created xsi:type="dcterms:W3CDTF">2024-07-31T12:09:00Z</dcterms:created>
  <dcterms:modified xsi:type="dcterms:W3CDTF">2024-07-31T12:09:00Z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FF3538D82530450B8E75216321F83032_13</vt:lpwstr>
  </property>
</Properties>
</file>