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3FDE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b/>
          <w:sz w:val="30"/>
          <w:szCs w:val="30"/>
        </w:rPr>
        <w:t>YZCG-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DLG202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5092禹州市交通运输局非现场执法点维保和检测服务项目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中标公告</w:t>
      </w:r>
    </w:p>
    <w:p w14:paraId="161C5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一、项目基本情况</w:t>
      </w:r>
    </w:p>
    <w:p w14:paraId="146EB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1、采购项目编号：YZCG-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DLG202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5092</w:t>
      </w:r>
    </w:p>
    <w:p w14:paraId="1FD94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2、采购项目名称：禹州市交通运输局非现场执法点维保和检测服务项目</w:t>
      </w:r>
    </w:p>
    <w:p w14:paraId="2DD5D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3、采购方式：公开招标</w:t>
      </w:r>
    </w:p>
    <w:p w14:paraId="340EF222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4、招标公告发布日期：202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2B9CF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5、评审日期：202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54EB8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二、采购项目用途、数量、简要技术要求、合同履行日期</w:t>
      </w:r>
    </w:p>
    <w:p w14:paraId="5EF1E1F7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禹州市褚河S237线、龙屯 S103 线、禹州南 S103线、苏王口S231线、无梁S325线、火龙S237线、白南S237线7处不停车称重检测系统，日常维护监测、 保证不停车称重系统正常使用。（非现场执法不停车称重系统每年维保费180万元、每年2次检测费用21.6万元）（详见招标文件）。</w:t>
      </w:r>
    </w:p>
    <w:p w14:paraId="1980CED1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合同履行期限：自合同签订之日起3年（一年一考核。经采购人评定合格的，以此次中标价格续签两年。）</w:t>
      </w:r>
    </w:p>
    <w:p w14:paraId="6E935BD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default" w:hAnsi="宋体" w:asci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中标情况</w:t>
      </w:r>
    </w:p>
    <w:tbl>
      <w:tblPr>
        <w:tblStyle w:val="19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78"/>
        <w:gridCol w:w="1830"/>
        <w:gridCol w:w="2006"/>
        <w:gridCol w:w="1725"/>
        <w:gridCol w:w="1624"/>
        <w:gridCol w:w="921"/>
      </w:tblGrid>
      <w:tr w14:paraId="33A9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227" w:type="dxa"/>
            <w:vAlign w:val="center"/>
          </w:tcPr>
          <w:p w14:paraId="6AB1E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包号</w:t>
            </w:r>
          </w:p>
        </w:tc>
        <w:tc>
          <w:tcPr>
            <w:tcW w:w="2208" w:type="dxa"/>
            <w:gridSpan w:val="2"/>
            <w:vAlign w:val="center"/>
          </w:tcPr>
          <w:p w14:paraId="3D66E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2006" w:type="dxa"/>
            <w:vAlign w:val="center"/>
          </w:tcPr>
          <w:p w14:paraId="6CF8C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725" w:type="dxa"/>
            <w:vAlign w:val="center"/>
          </w:tcPr>
          <w:p w14:paraId="50D23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1624" w:type="dxa"/>
            <w:vAlign w:val="center"/>
          </w:tcPr>
          <w:p w14:paraId="575F4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中标</w:t>
            </w:r>
          </w:p>
          <w:p w14:paraId="1E7FB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921" w:type="dxa"/>
            <w:vAlign w:val="center"/>
          </w:tcPr>
          <w:p w14:paraId="29E1B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</w:p>
        </w:tc>
      </w:tr>
      <w:tr w14:paraId="1E6F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227" w:type="dxa"/>
            <w:vMerge w:val="restart"/>
            <w:vAlign w:val="center"/>
          </w:tcPr>
          <w:p w14:paraId="554BE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YZCG-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DLG202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5092 </w:t>
            </w:r>
          </w:p>
        </w:tc>
        <w:tc>
          <w:tcPr>
            <w:tcW w:w="2208" w:type="dxa"/>
            <w:gridSpan w:val="2"/>
            <w:vAlign w:val="center"/>
          </w:tcPr>
          <w:p w14:paraId="25C1C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禹州市交通运输局非现场执法点维保和检测服务项目</w:t>
            </w:r>
          </w:p>
        </w:tc>
        <w:tc>
          <w:tcPr>
            <w:tcW w:w="2006" w:type="dxa"/>
            <w:vAlign w:val="center"/>
          </w:tcPr>
          <w:p w14:paraId="3416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盘天（厦门）智能交通有限公司</w:t>
            </w:r>
          </w:p>
        </w:tc>
        <w:tc>
          <w:tcPr>
            <w:tcW w:w="1725" w:type="dxa"/>
            <w:vAlign w:val="center"/>
          </w:tcPr>
          <w:p w14:paraId="5D89B8B4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厦门火炬高新区软件园创新大厦C区3F-A754</w:t>
            </w:r>
          </w:p>
        </w:tc>
        <w:tc>
          <w:tcPr>
            <w:tcW w:w="1624" w:type="dxa"/>
            <w:vAlign w:val="center"/>
          </w:tcPr>
          <w:p w14:paraId="2892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1995509.00</w:t>
            </w:r>
          </w:p>
        </w:tc>
        <w:tc>
          <w:tcPr>
            <w:tcW w:w="921" w:type="dxa"/>
            <w:vAlign w:val="center"/>
          </w:tcPr>
          <w:p w14:paraId="72299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/年</w:t>
            </w:r>
          </w:p>
        </w:tc>
      </w:tr>
      <w:tr w14:paraId="11BD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227" w:type="dxa"/>
            <w:vMerge w:val="continue"/>
            <w:vAlign w:val="center"/>
          </w:tcPr>
          <w:p w14:paraId="30FFF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84F2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0" w:type="dxa"/>
            <w:vAlign w:val="center"/>
          </w:tcPr>
          <w:p w14:paraId="72D1D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006" w:type="dxa"/>
            <w:vAlign w:val="center"/>
          </w:tcPr>
          <w:p w14:paraId="231D7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服务范围</w:t>
            </w:r>
          </w:p>
        </w:tc>
        <w:tc>
          <w:tcPr>
            <w:tcW w:w="1725" w:type="dxa"/>
            <w:vAlign w:val="center"/>
          </w:tcPr>
          <w:p w14:paraId="4D985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1624" w:type="dxa"/>
            <w:vAlign w:val="center"/>
          </w:tcPr>
          <w:p w14:paraId="7AF40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服务</w:t>
            </w:r>
          </w:p>
          <w:p w14:paraId="50D65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921" w:type="dxa"/>
            <w:vAlign w:val="center"/>
          </w:tcPr>
          <w:p w14:paraId="4DBD3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服务标准</w:t>
            </w:r>
          </w:p>
        </w:tc>
      </w:tr>
      <w:tr w14:paraId="5CF5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227" w:type="dxa"/>
            <w:vMerge w:val="continue"/>
            <w:vAlign w:val="center"/>
          </w:tcPr>
          <w:p w14:paraId="42707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845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CFE3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禹州市交通运输局非现场执法点维保和检测服务项目</w:t>
            </w:r>
          </w:p>
        </w:tc>
        <w:tc>
          <w:tcPr>
            <w:tcW w:w="2006" w:type="dxa"/>
            <w:vAlign w:val="center"/>
          </w:tcPr>
          <w:p w14:paraId="6C7985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禹州市褚河S237线、龙屯 S103 线、禹州南 S103线、苏王口S231线、无梁S325线、火龙S237线、白南S237线7处不停车称重检测系统，日常维护监测、 保证不停车称重系统正常使用</w:t>
            </w:r>
          </w:p>
        </w:tc>
        <w:tc>
          <w:tcPr>
            <w:tcW w:w="1725" w:type="dxa"/>
            <w:vAlign w:val="center"/>
          </w:tcPr>
          <w:p w14:paraId="53B0C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624" w:type="dxa"/>
            <w:vAlign w:val="center"/>
          </w:tcPr>
          <w:p w14:paraId="7EB3D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自合同签订之日起3年（一年一考核。经采购人评定合格的，以此次中标价格续签两年。）</w:t>
            </w:r>
          </w:p>
          <w:p w14:paraId="5DB31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F573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29C30E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eastAsia" w:cs="Arial" w:asciiTheme="minorEastAsia" w:hAnsiTheme="minorEastAsia" w:eastAsiaTheme="minorEastAsia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四、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评审专家名单</w:t>
      </w:r>
    </w:p>
    <w:p w14:paraId="3BF263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</w:pPr>
      <w:bookmarkStart w:id="2" w:name="ExpertNames"/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  <w:t>李金龙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</w:rPr>
        <w:t>组长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  <w:t>、贾占培、王红、朱琳、连晓辉(采购人代表)</w:t>
      </w:r>
      <w:bookmarkEnd w:id="2"/>
    </w:p>
    <w:p w14:paraId="59AB13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五、代理服务收费标准及金额</w:t>
      </w:r>
    </w:p>
    <w:p w14:paraId="4A31E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  <w:t>收费标准：招标代理服务费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  <w:lang w:eastAsia="zh-CN"/>
        </w:rPr>
        <w:t>按照豫招协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  <w:t>〔20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  <w:lang w:val="en-US" w:eastAsia="zh-CN"/>
        </w:rPr>
        <w:t>23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  <w:t>〕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  <w:lang w:val="en-US" w:eastAsia="zh-CN"/>
        </w:rPr>
        <w:t>002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  <w:t>《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  <w:lang w:eastAsia="zh-CN"/>
        </w:rPr>
        <w:t>河南省招标代理服务收费指导意见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  <w:t>》之有关规定内容收取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  <w:lang w:val="zh-CN"/>
        </w:rPr>
        <w:t>。</w:t>
      </w:r>
    </w:p>
    <w:p w14:paraId="6BDB7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  <w:t>收费金额：28946.11元。</w:t>
      </w:r>
      <w:bookmarkStart w:id="3" w:name="_GoBack"/>
      <w:bookmarkEnd w:id="3"/>
    </w:p>
    <w:p w14:paraId="3FCE2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六、中标公告发布的媒介及中标公告期限</w:t>
      </w:r>
    </w:p>
    <w:p w14:paraId="1691B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本次中标公告在《河南省政府采购网》《许昌市政府采购网》《全国公共资源交易平台（河南省·许昌市）》上发布。成交公告期限为1个工作日。</w:t>
      </w:r>
    </w:p>
    <w:p w14:paraId="441C5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七、其它补充事宜</w:t>
      </w:r>
    </w:p>
    <w:p w14:paraId="04F38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供应商在结果公告期间，按照《政府采购质疑和投诉办法》的有关规定，已质疑的供应商可以依法向财政部门提起书面投诉。</w:t>
      </w:r>
    </w:p>
    <w:p w14:paraId="2AA327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受理部门：禹州市财政局政府采购监督管理办公室</w:t>
      </w:r>
    </w:p>
    <w:p w14:paraId="5AD8D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 xml:space="preserve">受理电话：0374-8112523   </w:t>
      </w:r>
    </w:p>
    <w:p w14:paraId="2B817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电子邮箱：yzscgb8112523@163.com</w:t>
      </w:r>
    </w:p>
    <w:p w14:paraId="6C7F4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地址：禹州市行政北路2号禹州市财政局1305房间</w:t>
      </w:r>
    </w:p>
    <w:p w14:paraId="17108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八、凡对本次公告内容提出询问，请按以下方式联系。</w:t>
      </w:r>
    </w:p>
    <w:p w14:paraId="5926C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1.采购人信息</w:t>
      </w:r>
    </w:p>
    <w:p w14:paraId="71A6E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名称：禹州市交通运输局</w:t>
      </w:r>
    </w:p>
    <w:p w14:paraId="43349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地址：禹州市禹王大道东段121号</w:t>
      </w:r>
    </w:p>
    <w:p w14:paraId="63533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 xml:space="preserve">联系人：董先生 </w:t>
      </w:r>
    </w:p>
    <w:p w14:paraId="3D512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 xml:space="preserve">联系电话：17516255899 </w:t>
      </w:r>
    </w:p>
    <w:p w14:paraId="06B471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2.采购代理机构信息</w:t>
      </w:r>
    </w:p>
    <w:p w14:paraId="6570D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名称：许昌丰元咨询管理有限公司</w:t>
      </w:r>
    </w:p>
    <w:p w14:paraId="354FA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地址：禹州市颍北大道6号</w:t>
      </w:r>
    </w:p>
    <w:p w14:paraId="330FA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联系人：连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女士</w:t>
      </w:r>
    </w:p>
    <w:p w14:paraId="218B5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联系电话：0374-8281999</w:t>
      </w:r>
    </w:p>
    <w:p w14:paraId="1B8C6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3.项目联系方式</w:t>
      </w:r>
    </w:p>
    <w:p w14:paraId="5F667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联系人：连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女士</w:t>
      </w:r>
    </w:p>
    <w:p w14:paraId="0A0F4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联系电话：0374-8281999</w:t>
      </w:r>
    </w:p>
    <w:p w14:paraId="53098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20" w:firstLineChars="200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                             </w:t>
      </w:r>
    </w:p>
    <w:p w14:paraId="470DB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20" w:firstLineChars="200"/>
        <w:jc w:val="righ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440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72F07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5B447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35B447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5B950059"/>
    <w:multiLevelType w:val="singleLevel"/>
    <w:tmpl w:val="5B95005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ZGFlMjg4M2VjN2Q5MDZjZmZjMmY3MjFmNTBmZTEifQ=="/>
    <w:docVar w:name="KSO_WPS_MARK_KEY" w:val="2bba9978-a614-4d10-8235-c71e3828427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2836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465C8"/>
    <w:rsid w:val="0046360A"/>
    <w:rsid w:val="004879E5"/>
    <w:rsid w:val="00493A9C"/>
    <w:rsid w:val="004953DC"/>
    <w:rsid w:val="004B4219"/>
    <w:rsid w:val="004D6F5A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7408B"/>
    <w:rsid w:val="006B1DB2"/>
    <w:rsid w:val="006D4887"/>
    <w:rsid w:val="006D6899"/>
    <w:rsid w:val="00702376"/>
    <w:rsid w:val="00702F2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733CB"/>
    <w:rsid w:val="00781744"/>
    <w:rsid w:val="007861D0"/>
    <w:rsid w:val="007939A1"/>
    <w:rsid w:val="007950FA"/>
    <w:rsid w:val="007A2320"/>
    <w:rsid w:val="007C3001"/>
    <w:rsid w:val="007D1E7D"/>
    <w:rsid w:val="008050C7"/>
    <w:rsid w:val="008145A2"/>
    <w:rsid w:val="008147CD"/>
    <w:rsid w:val="00817FA0"/>
    <w:rsid w:val="00817FD4"/>
    <w:rsid w:val="008475A2"/>
    <w:rsid w:val="008539C7"/>
    <w:rsid w:val="0087095A"/>
    <w:rsid w:val="00877ECA"/>
    <w:rsid w:val="0088620D"/>
    <w:rsid w:val="00893F1E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59C7"/>
    <w:rsid w:val="00AE6DE3"/>
    <w:rsid w:val="00AF4D21"/>
    <w:rsid w:val="00B01138"/>
    <w:rsid w:val="00B177A5"/>
    <w:rsid w:val="00B231BA"/>
    <w:rsid w:val="00B3571B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76228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119677B"/>
    <w:rsid w:val="01E0373D"/>
    <w:rsid w:val="02DE7445"/>
    <w:rsid w:val="02F0175E"/>
    <w:rsid w:val="03034891"/>
    <w:rsid w:val="032A4C70"/>
    <w:rsid w:val="051F5FEE"/>
    <w:rsid w:val="053858BB"/>
    <w:rsid w:val="056D1BB5"/>
    <w:rsid w:val="073302AC"/>
    <w:rsid w:val="073A192E"/>
    <w:rsid w:val="07637402"/>
    <w:rsid w:val="078A0004"/>
    <w:rsid w:val="08646E76"/>
    <w:rsid w:val="08664F84"/>
    <w:rsid w:val="08AD4144"/>
    <w:rsid w:val="09336848"/>
    <w:rsid w:val="09CA440C"/>
    <w:rsid w:val="0A7A5E9D"/>
    <w:rsid w:val="0AAC0E61"/>
    <w:rsid w:val="0B0B360F"/>
    <w:rsid w:val="0BB30FB1"/>
    <w:rsid w:val="0C275780"/>
    <w:rsid w:val="0C807420"/>
    <w:rsid w:val="0CE7760E"/>
    <w:rsid w:val="0D1A5D55"/>
    <w:rsid w:val="0D5845B0"/>
    <w:rsid w:val="0DF05BED"/>
    <w:rsid w:val="0E035E38"/>
    <w:rsid w:val="0E2055ED"/>
    <w:rsid w:val="0EE414B0"/>
    <w:rsid w:val="0F9064C6"/>
    <w:rsid w:val="0FBC30F4"/>
    <w:rsid w:val="10920B2B"/>
    <w:rsid w:val="10F85C5F"/>
    <w:rsid w:val="12B055CD"/>
    <w:rsid w:val="12E65B21"/>
    <w:rsid w:val="142D05E3"/>
    <w:rsid w:val="149E54BE"/>
    <w:rsid w:val="15962639"/>
    <w:rsid w:val="16816477"/>
    <w:rsid w:val="16C32FBA"/>
    <w:rsid w:val="16CA07EC"/>
    <w:rsid w:val="16DA6745"/>
    <w:rsid w:val="17513C1A"/>
    <w:rsid w:val="179D1A5D"/>
    <w:rsid w:val="18117D55"/>
    <w:rsid w:val="19193365"/>
    <w:rsid w:val="199B0382"/>
    <w:rsid w:val="19C351ED"/>
    <w:rsid w:val="1B0857B0"/>
    <w:rsid w:val="1B354FBC"/>
    <w:rsid w:val="1C387FA6"/>
    <w:rsid w:val="1CBA1502"/>
    <w:rsid w:val="1D6B0436"/>
    <w:rsid w:val="1DC835AB"/>
    <w:rsid w:val="1DDA5067"/>
    <w:rsid w:val="1E06131C"/>
    <w:rsid w:val="1E6B0376"/>
    <w:rsid w:val="1F68273B"/>
    <w:rsid w:val="1FCD30FB"/>
    <w:rsid w:val="20D476C9"/>
    <w:rsid w:val="220041CA"/>
    <w:rsid w:val="222B5EB7"/>
    <w:rsid w:val="22D94F62"/>
    <w:rsid w:val="23BF71FF"/>
    <w:rsid w:val="23C4489A"/>
    <w:rsid w:val="262A13C3"/>
    <w:rsid w:val="26556956"/>
    <w:rsid w:val="27096BC8"/>
    <w:rsid w:val="27E568A2"/>
    <w:rsid w:val="280E605F"/>
    <w:rsid w:val="299568C8"/>
    <w:rsid w:val="2A832011"/>
    <w:rsid w:val="2A9F38E6"/>
    <w:rsid w:val="2ADC3951"/>
    <w:rsid w:val="2AEB5E9D"/>
    <w:rsid w:val="2B12230A"/>
    <w:rsid w:val="2B484BDC"/>
    <w:rsid w:val="2BB91F39"/>
    <w:rsid w:val="2C287064"/>
    <w:rsid w:val="2C666469"/>
    <w:rsid w:val="2C6E75E8"/>
    <w:rsid w:val="2CB21A3D"/>
    <w:rsid w:val="2CCD51C5"/>
    <w:rsid w:val="2CDF7FCA"/>
    <w:rsid w:val="2CF37DC3"/>
    <w:rsid w:val="2D814208"/>
    <w:rsid w:val="2DA744BB"/>
    <w:rsid w:val="2DED6716"/>
    <w:rsid w:val="2E1F2D74"/>
    <w:rsid w:val="2E3F6DD4"/>
    <w:rsid w:val="2F030B0F"/>
    <w:rsid w:val="2F4B5DEA"/>
    <w:rsid w:val="2FFF0C4F"/>
    <w:rsid w:val="3007230D"/>
    <w:rsid w:val="303F7A41"/>
    <w:rsid w:val="305A2252"/>
    <w:rsid w:val="305F4750"/>
    <w:rsid w:val="3095128C"/>
    <w:rsid w:val="30BF10DF"/>
    <w:rsid w:val="30D20571"/>
    <w:rsid w:val="30DD5508"/>
    <w:rsid w:val="32CC7242"/>
    <w:rsid w:val="32FD7A5F"/>
    <w:rsid w:val="33036367"/>
    <w:rsid w:val="33BC3629"/>
    <w:rsid w:val="33F151B2"/>
    <w:rsid w:val="345843F9"/>
    <w:rsid w:val="349B52DA"/>
    <w:rsid w:val="35C1099B"/>
    <w:rsid w:val="35E73817"/>
    <w:rsid w:val="36877062"/>
    <w:rsid w:val="37BE65AE"/>
    <w:rsid w:val="37EF2AB8"/>
    <w:rsid w:val="38237904"/>
    <w:rsid w:val="393F0DD8"/>
    <w:rsid w:val="39A47A62"/>
    <w:rsid w:val="3A96260F"/>
    <w:rsid w:val="3B0752BB"/>
    <w:rsid w:val="3B1F2F82"/>
    <w:rsid w:val="3BB149FB"/>
    <w:rsid w:val="3C6D55F2"/>
    <w:rsid w:val="3C7E7FF0"/>
    <w:rsid w:val="3CA8487C"/>
    <w:rsid w:val="3CAF42BA"/>
    <w:rsid w:val="3D31661F"/>
    <w:rsid w:val="3EC741D8"/>
    <w:rsid w:val="3F473ED8"/>
    <w:rsid w:val="3FA35937"/>
    <w:rsid w:val="40190144"/>
    <w:rsid w:val="4050500F"/>
    <w:rsid w:val="415B1EBD"/>
    <w:rsid w:val="42C27D1A"/>
    <w:rsid w:val="42F87E26"/>
    <w:rsid w:val="43081BD1"/>
    <w:rsid w:val="43403A56"/>
    <w:rsid w:val="45007D79"/>
    <w:rsid w:val="458B6AE9"/>
    <w:rsid w:val="45B95404"/>
    <w:rsid w:val="46314BEA"/>
    <w:rsid w:val="465F41FD"/>
    <w:rsid w:val="466313D2"/>
    <w:rsid w:val="469D0882"/>
    <w:rsid w:val="46CA3DCA"/>
    <w:rsid w:val="47A16BE1"/>
    <w:rsid w:val="483F4B44"/>
    <w:rsid w:val="48C46F80"/>
    <w:rsid w:val="48E96000"/>
    <w:rsid w:val="4951787D"/>
    <w:rsid w:val="495D254A"/>
    <w:rsid w:val="49787384"/>
    <w:rsid w:val="49E83C32"/>
    <w:rsid w:val="4A741660"/>
    <w:rsid w:val="4A7D73E4"/>
    <w:rsid w:val="4E6250F1"/>
    <w:rsid w:val="4EFD3DEB"/>
    <w:rsid w:val="4F2808FD"/>
    <w:rsid w:val="4FC03F38"/>
    <w:rsid w:val="50545CDD"/>
    <w:rsid w:val="509C4FA8"/>
    <w:rsid w:val="50B87B88"/>
    <w:rsid w:val="51FF0643"/>
    <w:rsid w:val="520706EB"/>
    <w:rsid w:val="526163C5"/>
    <w:rsid w:val="52CD35EC"/>
    <w:rsid w:val="533B381E"/>
    <w:rsid w:val="533E7511"/>
    <w:rsid w:val="53803589"/>
    <w:rsid w:val="557064FF"/>
    <w:rsid w:val="55B55BE8"/>
    <w:rsid w:val="55F17F48"/>
    <w:rsid w:val="56A807A0"/>
    <w:rsid w:val="571D2E11"/>
    <w:rsid w:val="575B27BF"/>
    <w:rsid w:val="57FE32B3"/>
    <w:rsid w:val="581A1553"/>
    <w:rsid w:val="58A722CB"/>
    <w:rsid w:val="596545F4"/>
    <w:rsid w:val="5A2411E2"/>
    <w:rsid w:val="5AD1175C"/>
    <w:rsid w:val="5AF15566"/>
    <w:rsid w:val="5D0A6E00"/>
    <w:rsid w:val="5E714676"/>
    <w:rsid w:val="5E7A79CF"/>
    <w:rsid w:val="5E8C0B35"/>
    <w:rsid w:val="5EA6267F"/>
    <w:rsid w:val="5F714299"/>
    <w:rsid w:val="5FF11F12"/>
    <w:rsid w:val="5FF40209"/>
    <w:rsid w:val="60843BAF"/>
    <w:rsid w:val="61673475"/>
    <w:rsid w:val="616B1762"/>
    <w:rsid w:val="61AD094A"/>
    <w:rsid w:val="62C70D09"/>
    <w:rsid w:val="637E0CC9"/>
    <w:rsid w:val="640C5A8B"/>
    <w:rsid w:val="640D79CA"/>
    <w:rsid w:val="648C045C"/>
    <w:rsid w:val="66560D21"/>
    <w:rsid w:val="66873338"/>
    <w:rsid w:val="668A1631"/>
    <w:rsid w:val="669601AB"/>
    <w:rsid w:val="66A20254"/>
    <w:rsid w:val="673D60BC"/>
    <w:rsid w:val="675F3C06"/>
    <w:rsid w:val="693B303B"/>
    <w:rsid w:val="695436F1"/>
    <w:rsid w:val="695F3E5F"/>
    <w:rsid w:val="69AB6E52"/>
    <w:rsid w:val="6A5F7ABE"/>
    <w:rsid w:val="6B0E4A84"/>
    <w:rsid w:val="6B3057ED"/>
    <w:rsid w:val="6B5A2A78"/>
    <w:rsid w:val="6BD149A6"/>
    <w:rsid w:val="6CDA5A16"/>
    <w:rsid w:val="6D282CEC"/>
    <w:rsid w:val="6D3978F9"/>
    <w:rsid w:val="6E202428"/>
    <w:rsid w:val="6E8D5E4E"/>
    <w:rsid w:val="6F2A7C4E"/>
    <w:rsid w:val="6FCB7A74"/>
    <w:rsid w:val="70F1146B"/>
    <w:rsid w:val="72A9549E"/>
    <w:rsid w:val="73285C08"/>
    <w:rsid w:val="73405099"/>
    <w:rsid w:val="73C51DC3"/>
    <w:rsid w:val="740B037A"/>
    <w:rsid w:val="7410094E"/>
    <w:rsid w:val="742E508B"/>
    <w:rsid w:val="745B0081"/>
    <w:rsid w:val="74AC240C"/>
    <w:rsid w:val="74B66E2F"/>
    <w:rsid w:val="755521A4"/>
    <w:rsid w:val="75B10E02"/>
    <w:rsid w:val="762C55FB"/>
    <w:rsid w:val="76992564"/>
    <w:rsid w:val="77406BC0"/>
    <w:rsid w:val="776668EA"/>
    <w:rsid w:val="77F34DE4"/>
    <w:rsid w:val="78AA632A"/>
    <w:rsid w:val="78E14E28"/>
    <w:rsid w:val="79256331"/>
    <w:rsid w:val="79993C2C"/>
    <w:rsid w:val="79F743AD"/>
    <w:rsid w:val="7A5769BE"/>
    <w:rsid w:val="7AF95CC7"/>
    <w:rsid w:val="7B5036B1"/>
    <w:rsid w:val="7BB37628"/>
    <w:rsid w:val="7C06353E"/>
    <w:rsid w:val="7C0E575E"/>
    <w:rsid w:val="7CC917F4"/>
    <w:rsid w:val="7CFC0DA2"/>
    <w:rsid w:val="7D5176F5"/>
    <w:rsid w:val="7E9A2D7C"/>
    <w:rsid w:val="7EBF1202"/>
    <w:rsid w:val="7F005876"/>
    <w:rsid w:val="7F0864D9"/>
    <w:rsid w:val="7F5948C8"/>
    <w:rsid w:val="7F9C49AF"/>
    <w:rsid w:val="7FA426A6"/>
    <w:rsid w:val="7FF151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99"/>
    <w:pPr>
      <w:ind w:firstLine="425"/>
    </w:pPr>
  </w:style>
  <w:style w:type="paragraph" w:customStyle="1" w:styleId="5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7"/>
    <w:link w:val="37"/>
    <w:unhideWhenUsed/>
    <w:qFormat/>
    <w:uiPriority w:val="99"/>
    <w:pPr>
      <w:spacing w:after="120"/>
    </w:pPr>
  </w:style>
  <w:style w:type="paragraph" w:customStyle="1" w:styleId="7">
    <w:name w:val="style4"/>
    <w:basedOn w:val="1"/>
    <w:next w:val="8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8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next w:val="10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10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1">
    <w:name w:val="footer"/>
    <w:basedOn w:val="1"/>
    <w:link w:val="3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4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5">
    <w:name w:val="Body Text First Indent"/>
    <w:basedOn w:val="6"/>
    <w:next w:val="16"/>
    <w:link w:val="3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customStyle="1" w:styleId="16">
    <w:name w:val="List Paragraph1"/>
    <w:basedOn w:val="1"/>
    <w:next w:val="1"/>
    <w:qFormat/>
    <w:uiPriority w:val="0"/>
    <w:pPr>
      <w:ind w:left="420" w:firstLine="3748"/>
    </w:pPr>
  </w:style>
  <w:style w:type="paragraph" w:styleId="17">
    <w:name w:val="Body Text First Indent 2"/>
    <w:basedOn w:val="9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9">
    <w:name w:val="Table Grid"/>
    <w:basedOn w:val="18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FollowedHyperlink"/>
    <w:basedOn w:val="20"/>
    <w:semiHidden/>
    <w:unhideWhenUsed/>
    <w:qFormat/>
    <w:uiPriority w:val="99"/>
    <w:rPr>
      <w:color w:val="000000"/>
      <w:u w:val="none"/>
    </w:rPr>
  </w:style>
  <w:style w:type="character" w:styleId="22">
    <w:name w:val="Emphasis"/>
    <w:basedOn w:val="20"/>
    <w:qFormat/>
    <w:uiPriority w:val="20"/>
    <w:rPr>
      <w:color w:val="0371C6"/>
      <w:u w:val="none"/>
    </w:rPr>
  </w:style>
  <w:style w:type="character" w:styleId="23">
    <w:name w:val="HTML Definition"/>
    <w:basedOn w:val="20"/>
    <w:semiHidden/>
    <w:unhideWhenUsed/>
    <w:qFormat/>
    <w:uiPriority w:val="99"/>
  </w:style>
  <w:style w:type="character" w:styleId="24">
    <w:name w:val="HTML Typewriter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20"/>
    <w:semiHidden/>
    <w:unhideWhenUsed/>
    <w:qFormat/>
    <w:uiPriority w:val="99"/>
  </w:style>
  <w:style w:type="character" w:styleId="26">
    <w:name w:val="HTML Variable"/>
    <w:basedOn w:val="20"/>
    <w:semiHidden/>
    <w:unhideWhenUsed/>
    <w:qFormat/>
    <w:uiPriority w:val="99"/>
  </w:style>
  <w:style w:type="character" w:styleId="27">
    <w:name w:val="Hyperlink"/>
    <w:basedOn w:val="20"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9">
    <w:name w:val="HTML Cite"/>
    <w:basedOn w:val="20"/>
    <w:semiHidden/>
    <w:unhideWhenUsed/>
    <w:qFormat/>
    <w:uiPriority w:val="99"/>
  </w:style>
  <w:style w:type="character" w:styleId="30">
    <w:name w:val="HTML Keyboard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HTML Sample"/>
    <w:basedOn w:val="20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3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34">
    <w:name w:val="页眉 Char"/>
    <w:basedOn w:val="20"/>
    <w:link w:val="12"/>
    <w:semiHidden/>
    <w:qFormat/>
    <w:uiPriority w:val="99"/>
    <w:rPr>
      <w:sz w:val="18"/>
      <w:szCs w:val="18"/>
    </w:rPr>
  </w:style>
  <w:style w:type="character" w:customStyle="1" w:styleId="35">
    <w:name w:val="页脚 Char"/>
    <w:basedOn w:val="20"/>
    <w:link w:val="11"/>
    <w:semiHidden/>
    <w:qFormat/>
    <w:uiPriority w:val="99"/>
    <w:rPr>
      <w:sz w:val="18"/>
      <w:szCs w:val="18"/>
    </w:rPr>
  </w:style>
  <w:style w:type="character" w:customStyle="1" w:styleId="36">
    <w:name w:val="正文首行缩进 Char"/>
    <w:basedOn w:val="37"/>
    <w:link w:val="15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37">
    <w:name w:val="正文文本 Char"/>
    <w:basedOn w:val="20"/>
    <w:link w:val="6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9">
    <w:name w:val="NormalCharacter"/>
    <w:qFormat/>
    <w:uiPriority w:val="0"/>
  </w:style>
  <w:style w:type="character" w:customStyle="1" w:styleId="40">
    <w:name w:val="red"/>
    <w:basedOn w:val="20"/>
    <w:qFormat/>
    <w:uiPriority w:val="0"/>
    <w:rPr>
      <w:color w:val="FF0000"/>
      <w:sz w:val="18"/>
      <w:szCs w:val="18"/>
    </w:rPr>
  </w:style>
  <w:style w:type="character" w:customStyle="1" w:styleId="41">
    <w:name w:val="red1"/>
    <w:basedOn w:val="20"/>
    <w:qFormat/>
    <w:uiPriority w:val="0"/>
    <w:rPr>
      <w:color w:val="FF0000"/>
      <w:sz w:val="18"/>
      <w:szCs w:val="18"/>
    </w:rPr>
  </w:style>
  <w:style w:type="character" w:customStyle="1" w:styleId="42">
    <w:name w:val="red2"/>
    <w:basedOn w:val="20"/>
    <w:qFormat/>
    <w:uiPriority w:val="0"/>
    <w:rPr>
      <w:color w:val="CC0000"/>
    </w:rPr>
  </w:style>
  <w:style w:type="character" w:customStyle="1" w:styleId="43">
    <w:name w:val="red3"/>
    <w:basedOn w:val="20"/>
    <w:qFormat/>
    <w:uiPriority w:val="0"/>
    <w:rPr>
      <w:color w:val="FF0000"/>
    </w:rPr>
  </w:style>
  <w:style w:type="character" w:customStyle="1" w:styleId="44">
    <w:name w:val="active"/>
    <w:basedOn w:val="20"/>
    <w:qFormat/>
    <w:uiPriority w:val="0"/>
    <w:rPr>
      <w:color w:val="FFFFFF"/>
      <w:shd w:val="clear" w:color="auto" w:fill="2B7AFC"/>
    </w:rPr>
  </w:style>
  <w:style w:type="character" w:customStyle="1" w:styleId="45">
    <w:name w:val="green"/>
    <w:basedOn w:val="20"/>
    <w:qFormat/>
    <w:uiPriority w:val="0"/>
    <w:rPr>
      <w:color w:val="66AE00"/>
      <w:sz w:val="18"/>
      <w:szCs w:val="18"/>
    </w:rPr>
  </w:style>
  <w:style w:type="character" w:customStyle="1" w:styleId="46">
    <w:name w:val="green1"/>
    <w:basedOn w:val="20"/>
    <w:qFormat/>
    <w:uiPriority w:val="0"/>
    <w:rPr>
      <w:color w:val="66AE00"/>
      <w:sz w:val="18"/>
      <w:szCs w:val="18"/>
    </w:rPr>
  </w:style>
  <w:style w:type="character" w:customStyle="1" w:styleId="47">
    <w:name w:val="gb-jt"/>
    <w:basedOn w:val="20"/>
    <w:qFormat/>
    <w:uiPriority w:val="0"/>
  </w:style>
  <w:style w:type="character" w:customStyle="1" w:styleId="48">
    <w:name w:val="hover24"/>
    <w:basedOn w:val="20"/>
    <w:qFormat/>
    <w:uiPriority w:val="0"/>
  </w:style>
  <w:style w:type="character" w:customStyle="1" w:styleId="49">
    <w:name w:val="blue"/>
    <w:basedOn w:val="20"/>
    <w:qFormat/>
    <w:uiPriority w:val="0"/>
    <w:rPr>
      <w:color w:val="0371C6"/>
      <w:sz w:val="21"/>
      <w:szCs w:val="21"/>
    </w:rPr>
  </w:style>
  <w:style w:type="character" w:customStyle="1" w:styleId="50">
    <w:name w:val="right"/>
    <w:basedOn w:val="20"/>
    <w:qFormat/>
    <w:uiPriority w:val="0"/>
    <w:rPr>
      <w:color w:val="999999"/>
      <w:sz w:val="18"/>
      <w:szCs w:val="18"/>
    </w:rPr>
  </w:style>
  <w:style w:type="character" w:customStyle="1" w:styleId="51">
    <w:name w:val="active4"/>
    <w:basedOn w:val="20"/>
    <w:qFormat/>
    <w:uiPriority w:val="0"/>
    <w:rPr>
      <w:color w:val="FFFFFF"/>
      <w:shd w:val="clear" w:color="auto" w:fill="2B7AFC"/>
    </w:rPr>
  </w:style>
  <w:style w:type="character" w:customStyle="1" w:styleId="52">
    <w:name w:val="hover25"/>
    <w:basedOn w:val="20"/>
    <w:qFormat/>
    <w:uiPriority w:val="0"/>
  </w:style>
  <w:style w:type="character" w:customStyle="1" w:styleId="53">
    <w:name w:val="red4"/>
    <w:basedOn w:val="20"/>
    <w:qFormat/>
    <w:uiPriority w:val="0"/>
    <w:rPr>
      <w:color w:val="FF0000"/>
      <w:sz w:val="18"/>
      <w:szCs w:val="18"/>
    </w:rPr>
  </w:style>
  <w:style w:type="character" w:customStyle="1" w:styleId="54">
    <w:name w:val="red5"/>
    <w:basedOn w:val="20"/>
    <w:qFormat/>
    <w:uiPriority w:val="0"/>
    <w:rPr>
      <w:color w:val="CC0000"/>
    </w:rPr>
  </w:style>
  <w:style w:type="character" w:customStyle="1" w:styleId="55">
    <w:name w:val="red6"/>
    <w:basedOn w:val="20"/>
    <w:qFormat/>
    <w:uiPriority w:val="0"/>
    <w:rPr>
      <w:color w:val="FF0000"/>
    </w:rPr>
  </w:style>
  <w:style w:type="character" w:customStyle="1" w:styleId="56">
    <w:name w:val="hover23"/>
    <w:basedOn w:val="20"/>
    <w:qFormat/>
    <w:uiPriority w:val="0"/>
  </w:style>
  <w:style w:type="character" w:customStyle="1" w:styleId="57">
    <w:name w:val="icon_gys"/>
    <w:basedOn w:val="20"/>
    <w:qFormat/>
    <w:uiPriority w:val="0"/>
    <w:rPr>
      <w:sz w:val="21"/>
      <w:szCs w:val="21"/>
    </w:rPr>
  </w:style>
  <w:style w:type="character" w:customStyle="1" w:styleId="58">
    <w:name w:val="first-child1"/>
    <w:basedOn w:val="20"/>
    <w:qFormat/>
    <w:uiPriority w:val="0"/>
    <w:rPr>
      <w:color w:val="1F3149"/>
      <w:sz w:val="24"/>
      <w:szCs w:val="24"/>
    </w:rPr>
  </w:style>
  <w:style w:type="character" w:customStyle="1" w:styleId="59">
    <w:name w:val="first-child2"/>
    <w:basedOn w:val="20"/>
    <w:qFormat/>
    <w:uiPriority w:val="0"/>
    <w:rPr>
      <w:color w:val="1F3149"/>
      <w:sz w:val="24"/>
      <w:szCs w:val="24"/>
    </w:rPr>
  </w:style>
  <w:style w:type="character" w:customStyle="1" w:styleId="60">
    <w:name w:val="xiadan"/>
    <w:basedOn w:val="20"/>
    <w:qFormat/>
    <w:uiPriority w:val="0"/>
    <w:rPr>
      <w:shd w:val="clear" w:fill="E4393C"/>
    </w:rPr>
  </w:style>
  <w:style w:type="character" w:customStyle="1" w:styleId="61">
    <w:name w:val="icon_ds"/>
    <w:basedOn w:val="20"/>
    <w:qFormat/>
    <w:uiPriority w:val="0"/>
  </w:style>
  <w:style w:type="character" w:customStyle="1" w:styleId="62">
    <w:name w:val="icon_ds1"/>
    <w:basedOn w:val="20"/>
    <w:qFormat/>
    <w:uiPriority w:val="0"/>
    <w:rPr>
      <w:sz w:val="21"/>
      <w:szCs w:val="21"/>
    </w:rPr>
  </w:style>
  <w:style w:type="character" w:customStyle="1" w:styleId="63">
    <w:name w:val="fr"/>
    <w:basedOn w:val="20"/>
    <w:qFormat/>
    <w:uiPriority w:val="0"/>
  </w:style>
  <w:style w:type="character" w:customStyle="1" w:styleId="64">
    <w:name w:val="first-child"/>
    <w:basedOn w:val="20"/>
    <w:qFormat/>
    <w:uiPriority w:val="0"/>
    <w:rPr>
      <w:color w:val="1F3149"/>
      <w:sz w:val="24"/>
      <w:szCs w:val="24"/>
    </w:rPr>
  </w:style>
  <w:style w:type="character" w:customStyle="1" w:styleId="65">
    <w:name w:val="red7"/>
    <w:basedOn w:val="20"/>
    <w:qFormat/>
    <w:uiPriority w:val="0"/>
    <w:rPr>
      <w:color w:val="FF0000"/>
    </w:rPr>
  </w:style>
  <w:style w:type="character" w:customStyle="1" w:styleId="66">
    <w:name w:val="font11"/>
    <w:basedOn w:val="20"/>
    <w:qFormat/>
    <w:uiPriority w:val="0"/>
    <w:rPr>
      <w:rFonts w:hint="default" w:ascii="Helvetica" w:hAnsi="Helvetica" w:eastAsia="Helvetica" w:cs="Helvetica"/>
      <w:color w:val="333333"/>
      <w:sz w:val="21"/>
      <w:szCs w:val="21"/>
      <w:u w:val="none"/>
    </w:rPr>
  </w:style>
  <w:style w:type="character" w:customStyle="1" w:styleId="67">
    <w:name w:val="nth-child(n+2)"/>
    <w:basedOn w:val="20"/>
    <w:qFormat/>
    <w:uiPriority w:val="0"/>
  </w:style>
  <w:style w:type="character" w:customStyle="1" w:styleId="68">
    <w:name w:val="hover5"/>
    <w:basedOn w:val="20"/>
    <w:qFormat/>
    <w:uiPriority w:val="0"/>
    <w:rPr>
      <w:color w:val="0282FF"/>
    </w:rPr>
  </w:style>
  <w:style w:type="character" w:customStyle="1" w:styleId="69">
    <w:name w:val="layui-this"/>
    <w:basedOn w:val="20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1000</Words>
  <Characters>1200</Characters>
  <Lines>8</Lines>
  <Paragraphs>2</Paragraphs>
  <TotalTime>4</TotalTime>
  <ScaleCrop>false</ScaleCrop>
  <LinksUpToDate>false</LinksUpToDate>
  <CharactersWithSpaces>1291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Administrator</cp:lastModifiedBy>
  <cp:lastPrinted>2024-01-24T09:16:00Z</cp:lastPrinted>
  <dcterms:modified xsi:type="dcterms:W3CDTF">2026-01-23T08:10:43Z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DEA58795389E4E58945E16152589E739_13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