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900"/>
        <w:rPr>
          <w:rFonts w:hint="eastAsia"/>
          <w:b/>
          <w:bCs/>
          <w:sz w:val="32"/>
          <w:szCs w:val="32"/>
        </w:rPr>
      </w:pPr>
      <w:bookmarkStart w:id="0" w:name="_GoBack"/>
      <w:bookmarkEnd w:id="0"/>
      <w:r>
        <w:rPr>
          <w:rFonts w:hint="eastAsia"/>
          <w:b/>
          <w:bCs/>
          <w:sz w:val="32"/>
          <w:szCs w:val="32"/>
        </w:rPr>
        <w:t>信阳市第一职业高中</w:t>
      </w:r>
    </w:p>
    <w:p>
      <w:pPr>
        <w:ind w:firstLine="964" w:firstLineChars="300"/>
        <w:rPr>
          <w:rFonts w:hint="eastAsia"/>
          <w:b/>
          <w:bCs/>
          <w:sz w:val="32"/>
          <w:szCs w:val="32"/>
        </w:rPr>
      </w:pPr>
      <w:r>
        <w:rPr>
          <w:rFonts w:hint="eastAsia"/>
          <w:b/>
          <w:bCs/>
          <w:sz w:val="32"/>
          <w:szCs w:val="32"/>
        </w:rPr>
        <w:t>关于消防设施及运动场改造等项目建设的请示</w:t>
      </w:r>
    </w:p>
    <w:p>
      <w:pPr>
        <w:rPr>
          <w:rFonts w:hint="eastAsia"/>
          <w:sz w:val="32"/>
          <w:szCs w:val="32"/>
        </w:rPr>
      </w:pPr>
      <w:r>
        <w:rPr>
          <w:rFonts w:hint="eastAsia"/>
          <w:sz w:val="32"/>
          <w:szCs w:val="32"/>
        </w:rPr>
        <w:t>区教体局:</w:t>
      </w:r>
    </w:p>
    <w:p>
      <w:pPr>
        <w:ind w:firstLine="640" w:firstLineChars="200"/>
        <w:rPr>
          <w:rFonts w:hint="eastAsia"/>
          <w:sz w:val="32"/>
          <w:szCs w:val="32"/>
        </w:rPr>
      </w:pPr>
      <w:r>
        <w:rPr>
          <w:rFonts w:hint="eastAsia"/>
          <w:sz w:val="32"/>
          <w:szCs w:val="32"/>
        </w:rPr>
        <w:t>为了积极改善学校办学条件，消除存在的安全隐患，保障师生安全，同时也为了拓宽学生活动场地，优化完善设施功能。根据消防和公安部门的要求及相关专家现场指导意见结合我校实际情况，经学校党总支研究决定实施消防设施及运动场地改造(含7号女生宿舍增设疏散楼梯，垃圾屋和非机动车棚，体育场看台，国旗台，7#、8#楼翻新改造，教学楼内球场及活动场地，消防水箱)，该项工程预计共需要资金378 万元左右,具体金额以财政决算评审为准。资金来源由中职学校达标验收奖补资金和自有资金支付，</w:t>
      </w:r>
    </w:p>
    <w:p>
      <w:pPr>
        <w:ind w:firstLine="640" w:firstLineChars="200"/>
        <w:rPr>
          <w:rFonts w:hint="eastAsia"/>
          <w:sz w:val="32"/>
          <w:szCs w:val="32"/>
        </w:rPr>
      </w:pPr>
      <w:r>
        <w:rPr>
          <w:rFonts w:hint="eastAsia"/>
          <w:sz w:val="32"/>
          <w:szCs w:val="32"/>
        </w:rPr>
        <w:t>妥否，请批示。</w:t>
      </w:r>
    </w:p>
    <w:p>
      <w:pPr>
        <w:ind w:firstLine="2880" w:firstLineChars="900"/>
        <w:rPr>
          <w:rFonts w:hint="eastAsia"/>
          <w:sz w:val="32"/>
          <w:szCs w:val="32"/>
        </w:rPr>
      </w:pPr>
    </w:p>
    <w:p>
      <w:pPr>
        <w:ind w:firstLine="2880" w:firstLineChars="900"/>
        <w:rPr>
          <w:rFonts w:hint="eastAsia"/>
          <w:sz w:val="32"/>
          <w:szCs w:val="32"/>
        </w:rPr>
      </w:pPr>
    </w:p>
    <w:p>
      <w:pPr>
        <w:ind w:firstLine="2880" w:firstLineChars="900"/>
        <w:rPr>
          <w:rFonts w:hint="eastAsia"/>
          <w:sz w:val="32"/>
          <w:szCs w:val="32"/>
        </w:rPr>
      </w:pPr>
      <w:r>
        <w:rPr>
          <w:rFonts w:hint="eastAsia"/>
          <w:sz w:val="32"/>
          <w:szCs w:val="32"/>
        </w:rPr>
        <w:t>信阳市第一职业高级中学</w:t>
      </w:r>
    </w:p>
    <w:p>
      <w:pPr>
        <w:ind w:firstLine="5760" w:firstLineChars="1800"/>
        <w:rPr>
          <w:sz w:val="32"/>
          <w:szCs w:val="32"/>
        </w:rPr>
      </w:pPr>
      <w:r>
        <w:rPr>
          <w:rFonts w:hint="eastAsia"/>
          <w:sz w:val="32"/>
          <w:szCs w:val="32"/>
          <w:lang w:val="en-US" w:eastAsia="zh-CN"/>
        </w:rPr>
        <w:t>2</w:t>
      </w:r>
      <w:r>
        <w:rPr>
          <w:rFonts w:hint="eastAsia"/>
          <w:sz w:val="32"/>
          <w:szCs w:val="32"/>
        </w:rPr>
        <w:t>024年5月13日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ZmVjZjVmZjQ2MGMyZDQ1NDRlYjZiMTA3ZTM2ZTEifQ=="/>
  </w:docVars>
  <w:rsids>
    <w:rsidRoot w:val="00000000"/>
    <w:rsid w:val="43A63A2B"/>
    <w:rsid w:val="7ED8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2024-05-25T06:35:36Z</dcterms:created>
  <dc:creator>Administrator</dc:creator>
  <cp:lastModifiedBy>Administrator</cp:lastModifiedBy>
  <dcterms:modified xsi:type="dcterms:W3CDTF">2024-05-25T06:37:32Z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8CB6ACAB9CCD431B8C7DAFBDF827A28C_12</vt:lpwstr>
  </property>
</Properties>
</file>