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3C00" w14:textId="256E63A0" w:rsidR="007B4DAF" w:rsidRDefault="003B170B">
      <w:r>
        <w:rPr>
          <w:rFonts w:hint="eastAsia"/>
        </w:rPr>
        <w:t>永城市第十七小学课桌凳采购计划</w:t>
      </w:r>
    </w:p>
    <w:p w14:paraId="2E1A5DBE" w14:textId="77777777" w:rsidR="003B170B" w:rsidRDefault="003B170B"/>
    <w:p w14:paraId="236BD07E" w14:textId="4B9C5B8D" w:rsidR="003B170B" w:rsidRDefault="003B170B">
      <w:r>
        <w:rPr>
          <w:rFonts w:hint="eastAsia"/>
        </w:rPr>
        <w:t>具体如下：</w:t>
      </w:r>
    </w:p>
    <w:p w14:paraId="32EF613F" w14:textId="7733821A" w:rsidR="003B170B" w:rsidRDefault="003B170B">
      <w:r>
        <w:rPr>
          <w:rFonts w:hint="eastAsia"/>
        </w:rPr>
        <w:t>1.数量：200套</w:t>
      </w:r>
    </w:p>
    <w:p w14:paraId="103BC343" w14:textId="43798BD7" w:rsidR="003B170B" w:rsidRDefault="003B170B">
      <w:pPr>
        <w:rPr>
          <w:rFonts w:hint="eastAsia"/>
        </w:rPr>
      </w:pPr>
      <w:r>
        <w:rPr>
          <w:rFonts w:hint="eastAsia"/>
        </w:rPr>
        <w:t>2.单价：1280.00</w:t>
      </w:r>
    </w:p>
    <w:sectPr w:rsidR="003B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AF"/>
    <w:rsid w:val="003B170B"/>
    <w:rsid w:val="007B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FB54"/>
  <w15:chartTrackingRefBased/>
  <w15:docId w15:val="{22C302F3-CD89-40AC-9554-03512E99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757881233@qq.com</dc:creator>
  <cp:keywords/>
  <dc:description/>
  <cp:lastModifiedBy>757881233@qq.com</cp:lastModifiedBy>
  <cp:revision>2</cp:revision>
  <dcterms:created xsi:type="dcterms:W3CDTF">2023-12-22T12:30:00Z</dcterms:created>
  <dcterms:modified xsi:type="dcterms:W3CDTF">2023-12-22T12:31:00Z</dcterms:modified>
</cp:coreProperties>
</file>