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2B021">
      <w:pPr>
        <w:jc w:val="center"/>
        <w:rPr>
          <w:rFonts w:hint="eastAsia" w:ascii="仿宋" w:hAnsi="仿宋" w:eastAsia="仿宋" w:cs="仿宋"/>
          <w:b/>
          <w:bCs/>
          <w:sz w:val="52"/>
          <w:szCs w:val="52"/>
          <w:lang w:val="en-US" w:eastAsia="zh-CN"/>
        </w:rPr>
      </w:pPr>
      <w:r>
        <w:rPr>
          <w:rFonts w:hint="eastAsia" w:ascii="仿宋" w:hAnsi="仿宋" w:eastAsia="仿宋" w:cs="仿宋"/>
          <w:b/>
          <w:bCs/>
          <w:sz w:val="52"/>
          <w:szCs w:val="52"/>
          <w:lang w:val="en-US" w:eastAsia="zh-CN"/>
        </w:rPr>
        <w:t>郑州市第二人民医院</w:t>
      </w:r>
    </w:p>
    <w:p w14:paraId="00F85A85">
      <w:pPr>
        <w:jc w:val="center"/>
        <w:rPr>
          <w:rFonts w:hint="eastAsia" w:ascii="仿宋" w:hAnsi="仿宋" w:eastAsia="仿宋" w:cs="仿宋"/>
          <w:b/>
          <w:bCs/>
          <w:sz w:val="52"/>
          <w:szCs w:val="52"/>
          <w:lang w:val="en-US" w:eastAsia="zh-CN"/>
        </w:rPr>
      </w:pPr>
      <w:r>
        <w:rPr>
          <w:rFonts w:hint="eastAsia" w:ascii="仿宋" w:hAnsi="仿宋" w:eastAsia="仿宋" w:cs="仿宋"/>
          <w:b/>
          <w:bCs/>
          <w:sz w:val="52"/>
          <w:szCs w:val="52"/>
          <w:lang w:val="en-US" w:eastAsia="zh-CN"/>
        </w:rPr>
        <w:t>采购意向公示</w:t>
      </w:r>
    </w:p>
    <w:p w14:paraId="66B4C67F">
      <w:pPr>
        <w:ind w:firstLine="1044" w:firstLineChars="200"/>
        <w:jc w:val="center"/>
        <w:rPr>
          <w:rFonts w:hint="default" w:ascii="仿宋" w:hAnsi="仿宋" w:eastAsia="仿宋" w:cs="仿宋"/>
          <w:b/>
          <w:bCs/>
          <w:sz w:val="52"/>
          <w:szCs w:val="52"/>
          <w:lang w:val="en-US" w:eastAsia="zh-CN"/>
        </w:rPr>
      </w:pPr>
    </w:p>
    <w:p w14:paraId="1A62B5B6">
      <w:pPr>
        <w:ind w:firstLine="640" w:firstLineChars="200"/>
        <w:rPr>
          <w:rFonts w:hint="default" w:ascii="仿宋" w:hAnsi="仿宋" w:eastAsia="仿宋" w:cs="仿宋"/>
          <w:b/>
          <w:bCs/>
          <w:sz w:val="32"/>
          <w:szCs w:val="32"/>
          <w:lang w:val="en-US"/>
        </w:rPr>
      </w:pPr>
      <w:r>
        <w:rPr>
          <w:rFonts w:hint="eastAsia" w:ascii="仿宋" w:hAnsi="仿宋" w:eastAsia="仿宋" w:cs="仿宋"/>
          <w:sz w:val="32"/>
          <w:szCs w:val="32"/>
          <w:lang w:val="en-US" w:eastAsia="zh-CN"/>
        </w:rPr>
        <w:t>我院引进美国克利夫兰医学中心阿尔茨海默尔症合作首席研究员谢庆平教授团队，需购置神经外科用高倍数荧光显微镜一台，预算198万元；荧光摄像系统，预算80万元，项目总预算278万元。</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18030">
    <w:altName w:val="方正仿宋_GB18030"/>
    <w:panose1 w:val="02000000000000000000"/>
    <w:charset w:val="86"/>
    <w:family w:val="auto"/>
    <w:pitch w:val="default"/>
    <w:sig w:usb0="00000001" w:usb1="08000000" w:usb2="00000000" w:usb3="00000000" w:csb0="00040000" w:csb1="00000000"/>
  </w:font>
  <w:font w:name="标准粗黑">
    <w:panose1 w:val="02000503000000000000"/>
    <w:charset w:val="86"/>
    <w:family w:val="auto"/>
    <w:pitch w:val="default"/>
    <w:sig w:usb0="8000002F" w:usb1="084164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3ZWM2ZWI0YzczNWMwYmQzYTMzYzY0MTU3YTRlNWYifQ=="/>
  </w:docVars>
  <w:rsids>
    <w:rsidRoot w:val="00000000"/>
    <w:rsid w:val="33CD2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2024-11-15T03:58:25Z</dcterms:created>
  <dc:creator>Administrator</dc:creator>
  <cp:lastModifiedBy>邢青山</cp:lastModifiedBy>
  <dcterms:modified xsi:type="dcterms:W3CDTF">2024-11-15T03:59:53Z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A4C8D35CDD8643AC92903896A7879B01_12</vt:lpwstr>
  </property>
</Properties>
</file>