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32D25">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017D85B">
      <w:pPr>
        <w:tabs>
          <w:tab w:val="left" w:pos="315"/>
          <w:tab w:val="left" w:pos="8820"/>
        </w:tabs>
        <w:spacing w:line="500" w:lineRule="exact"/>
        <w:ind w:right="267" w:rightChars="127"/>
        <w:jc w:val="center"/>
        <w:rPr>
          <w:rFonts w:ascii="仿宋_GB2312" w:eastAsia="仿宋_GB2312"/>
          <w:b/>
          <w:bCs/>
          <w:sz w:val="48"/>
        </w:rPr>
      </w:pPr>
    </w:p>
    <w:p w14:paraId="0DD3F4D3">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17640D5C">
      <w:pPr>
        <w:tabs>
          <w:tab w:val="left" w:pos="315"/>
          <w:tab w:val="left" w:pos="8820"/>
        </w:tabs>
        <w:spacing w:line="500" w:lineRule="exact"/>
        <w:ind w:right="267" w:rightChars="127"/>
        <w:jc w:val="center"/>
        <w:rPr>
          <w:rFonts w:ascii="仿宋_GB2312" w:eastAsia="仿宋_GB2312"/>
          <w:sz w:val="44"/>
        </w:rPr>
      </w:pPr>
    </w:p>
    <w:p w14:paraId="74613991">
      <w:pPr>
        <w:tabs>
          <w:tab w:val="left" w:pos="315"/>
          <w:tab w:val="left" w:pos="8820"/>
        </w:tabs>
        <w:ind w:right="267" w:rightChars="127"/>
        <w:rPr>
          <w:rFonts w:ascii="仿宋_GB2312" w:eastAsia="仿宋_GB2312"/>
          <w:sz w:val="44"/>
        </w:rPr>
      </w:pPr>
    </w:p>
    <w:p w14:paraId="50EA63E4">
      <w:pPr>
        <w:tabs>
          <w:tab w:val="left" w:pos="315"/>
          <w:tab w:val="left" w:pos="8820"/>
        </w:tabs>
        <w:spacing w:line="500" w:lineRule="exact"/>
        <w:ind w:right="267" w:rightChars="127"/>
        <w:rPr>
          <w:rFonts w:ascii="仿宋_GB2312" w:eastAsia="仿宋_GB2312"/>
          <w:b/>
          <w:bCs/>
          <w:sz w:val="36"/>
        </w:rPr>
      </w:pPr>
    </w:p>
    <w:p w14:paraId="4B06F12D">
      <w:pPr>
        <w:tabs>
          <w:tab w:val="left" w:pos="315"/>
          <w:tab w:val="left" w:pos="8820"/>
        </w:tabs>
        <w:spacing w:line="500" w:lineRule="exact"/>
        <w:ind w:right="267" w:rightChars="127"/>
        <w:rPr>
          <w:rFonts w:ascii="仿宋_GB2312" w:eastAsia="仿宋_GB2312"/>
          <w:b/>
          <w:bCs/>
          <w:sz w:val="36"/>
        </w:rPr>
      </w:pPr>
    </w:p>
    <w:p w14:paraId="645F32E6">
      <w:pPr>
        <w:tabs>
          <w:tab w:val="left" w:pos="315"/>
          <w:tab w:val="left" w:pos="8820"/>
        </w:tabs>
        <w:spacing w:line="500" w:lineRule="exact"/>
        <w:ind w:right="267" w:rightChars="127"/>
        <w:jc w:val="center"/>
        <w:rPr>
          <w:rFonts w:ascii="宋体" w:hAnsi="宋体"/>
          <w:sz w:val="32"/>
        </w:rPr>
      </w:pPr>
    </w:p>
    <w:p w14:paraId="33307C72">
      <w:pPr>
        <w:tabs>
          <w:tab w:val="left" w:pos="315"/>
          <w:tab w:val="left" w:pos="8820"/>
        </w:tabs>
        <w:spacing w:line="500" w:lineRule="exact"/>
        <w:ind w:right="267" w:rightChars="127"/>
        <w:jc w:val="center"/>
        <w:rPr>
          <w:rFonts w:ascii="微软简标宋" w:eastAsia="黑体"/>
          <w:b/>
          <w:bCs/>
          <w:sz w:val="52"/>
        </w:rPr>
      </w:pPr>
    </w:p>
    <w:p w14:paraId="6622E18D">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项目名称:商水县阳城佳苑（城中村）棚户区改造一期项目工程和商水县远通寺惠庄（南地块）棚户区改造项目工程第三方审计服务项目</w:t>
      </w:r>
    </w:p>
    <w:p w14:paraId="6333CAA4">
      <w:pPr>
        <w:tabs>
          <w:tab w:val="left" w:pos="315"/>
          <w:tab w:val="left" w:pos="8820"/>
        </w:tabs>
        <w:spacing w:line="600" w:lineRule="exact"/>
        <w:ind w:right="267" w:rightChars="127"/>
        <w:jc w:val="left"/>
        <w:rPr>
          <w:rFonts w:ascii="微软简标宋" w:eastAsia="黑体"/>
          <w:b/>
          <w:bCs/>
          <w:sz w:val="30"/>
          <w:szCs w:val="30"/>
        </w:rPr>
      </w:pPr>
      <w:r>
        <w:rPr>
          <w:rFonts w:hint="eastAsia" w:ascii="微软简标宋" w:eastAsia="黑体"/>
          <w:b/>
          <w:bCs/>
          <w:sz w:val="30"/>
          <w:szCs w:val="30"/>
        </w:rPr>
        <w:t>项目编号:</w:t>
      </w:r>
      <w:r>
        <w:rPr>
          <w:rFonts w:ascii="微软简标宋" w:eastAsia="黑体"/>
          <w:b/>
          <w:bCs/>
          <w:sz w:val="30"/>
          <w:szCs w:val="30"/>
        </w:rPr>
        <w:t>商水财磋商采购-2024-27</w:t>
      </w:r>
    </w:p>
    <w:p w14:paraId="54F1EF69">
      <w:pPr>
        <w:pStyle w:val="10"/>
        <w:rPr>
          <w:rFonts w:ascii="微软简标宋" w:eastAsia="黑体"/>
          <w:b/>
          <w:bCs/>
          <w:sz w:val="52"/>
          <w:szCs w:val="24"/>
        </w:rPr>
      </w:pPr>
    </w:p>
    <w:p w14:paraId="607A7652">
      <w:pPr>
        <w:pStyle w:val="10"/>
        <w:rPr>
          <w:rFonts w:ascii="宋体" w:hAnsi="宋体"/>
          <w:b/>
          <w:sz w:val="32"/>
        </w:rPr>
      </w:pPr>
    </w:p>
    <w:p w14:paraId="551A0633">
      <w:pPr>
        <w:pStyle w:val="10"/>
        <w:rPr>
          <w:rFonts w:ascii="宋体" w:hAnsi="宋体"/>
          <w:b/>
          <w:sz w:val="32"/>
        </w:rPr>
      </w:pPr>
    </w:p>
    <w:p w14:paraId="626CA745">
      <w:pPr>
        <w:tabs>
          <w:tab w:val="left" w:pos="315"/>
          <w:tab w:val="left" w:pos="8820"/>
        </w:tabs>
        <w:spacing w:line="600" w:lineRule="exact"/>
        <w:ind w:right="267" w:rightChars="127"/>
        <w:jc w:val="center"/>
        <w:rPr>
          <w:rFonts w:ascii="微软简标宋" w:eastAsia="黑体"/>
          <w:b/>
          <w:bCs/>
          <w:sz w:val="30"/>
          <w:szCs w:val="30"/>
        </w:rPr>
      </w:pPr>
      <w:r>
        <w:rPr>
          <w:rFonts w:hint="eastAsia" w:ascii="微软简标宋" w:eastAsia="黑体"/>
          <w:b/>
          <w:bCs/>
          <w:sz w:val="30"/>
          <w:szCs w:val="30"/>
        </w:rPr>
        <w:t>2024年07月19日</w:t>
      </w:r>
    </w:p>
    <w:p w14:paraId="7D59EC9C">
      <w:pPr>
        <w:pStyle w:val="10"/>
        <w:jc w:val="center"/>
        <w:rPr>
          <w:rFonts w:ascii="宋体" w:hAnsi="宋体"/>
          <w:b/>
          <w:sz w:val="32"/>
        </w:rPr>
      </w:pPr>
    </w:p>
    <w:p w14:paraId="7C70844A">
      <w:pPr>
        <w:pStyle w:val="27"/>
        <w:ind w:firstLine="210"/>
      </w:pPr>
    </w:p>
    <w:p w14:paraId="03901428">
      <w:pPr>
        <w:spacing w:line="560" w:lineRule="exact"/>
        <w:jc w:val="center"/>
        <w:rPr>
          <w:rFonts w:ascii="宋体" w:hAnsi="宋体" w:cs="宋体"/>
          <w:b/>
          <w:sz w:val="32"/>
          <w:szCs w:val="32"/>
        </w:rPr>
      </w:pPr>
      <w:r>
        <w:rPr>
          <w:rFonts w:hint="eastAsia" w:ascii="宋体" w:hAnsi="宋体" w:cs="宋体"/>
          <w:b/>
          <w:sz w:val="32"/>
          <w:szCs w:val="32"/>
        </w:rPr>
        <w:t>目     录</w:t>
      </w:r>
    </w:p>
    <w:p w14:paraId="4961ED04">
      <w:pPr>
        <w:rPr>
          <w:rFonts w:ascii="宋体" w:hAnsi="宋体" w:cs="宋体"/>
          <w:b/>
          <w:sz w:val="32"/>
          <w:szCs w:val="32"/>
        </w:rPr>
      </w:pPr>
    </w:p>
    <w:p w14:paraId="4CCE8BEB">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2ADA8B91">
      <w:pPr>
        <w:spacing w:line="800" w:lineRule="exact"/>
        <w:rPr>
          <w:rFonts w:ascii="宋体" w:hAnsi="宋体" w:cs="宋体"/>
          <w:b/>
          <w:sz w:val="32"/>
          <w:szCs w:val="32"/>
        </w:rPr>
      </w:pPr>
      <w:r>
        <w:rPr>
          <w:rFonts w:hint="eastAsia" w:ascii="宋体" w:hAnsi="宋体" w:cs="宋体"/>
          <w:b/>
          <w:sz w:val="32"/>
          <w:szCs w:val="32"/>
        </w:rPr>
        <w:t>第二章  供应商须知 ...............................6</w:t>
      </w:r>
    </w:p>
    <w:p w14:paraId="1D29014F">
      <w:pPr>
        <w:spacing w:line="800" w:lineRule="exact"/>
        <w:rPr>
          <w:rFonts w:ascii="宋体" w:hAnsi="宋体" w:cs="宋体"/>
          <w:b/>
          <w:sz w:val="32"/>
          <w:szCs w:val="32"/>
        </w:rPr>
      </w:pPr>
      <w:r>
        <w:rPr>
          <w:rFonts w:hint="eastAsia" w:ascii="宋体" w:hAnsi="宋体" w:cs="宋体"/>
          <w:b/>
          <w:sz w:val="32"/>
          <w:szCs w:val="32"/>
        </w:rPr>
        <w:t>第三章  采购项目内容及要求.......................24</w:t>
      </w:r>
    </w:p>
    <w:p w14:paraId="4924000D">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14:paraId="0522D016">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14:paraId="23959BE8">
      <w:pPr>
        <w:spacing w:line="800" w:lineRule="exact"/>
        <w:ind w:firstLine="2249" w:firstLineChars="700"/>
        <w:rPr>
          <w:rFonts w:ascii="宋体" w:hAnsi="宋体" w:cs="宋体"/>
          <w:b/>
          <w:sz w:val="32"/>
          <w:szCs w:val="32"/>
        </w:rPr>
      </w:pPr>
    </w:p>
    <w:p w14:paraId="3D8AEACC">
      <w:pPr>
        <w:spacing w:line="800" w:lineRule="exact"/>
        <w:ind w:firstLine="2249" w:firstLineChars="700"/>
        <w:rPr>
          <w:rFonts w:ascii="宋体" w:hAnsi="宋体" w:cs="宋体"/>
          <w:b/>
          <w:sz w:val="32"/>
          <w:szCs w:val="32"/>
        </w:rPr>
      </w:pPr>
    </w:p>
    <w:p w14:paraId="155E73F2">
      <w:pPr>
        <w:spacing w:line="800" w:lineRule="exact"/>
        <w:ind w:firstLine="2249" w:firstLineChars="700"/>
        <w:rPr>
          <w:rFonts w:ascii="宋体" w:hAnsi="宋体" w:cs="宋体"/>
          <w:b/>
          <w:sz w:val="32"/>
          <w:szCs w:val="32"/>
        </w:rPr>
      </w:pPr>
    </w:p>
    <w:p w14:paraId="6392CA9A">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14:paraId="11735EEC">
      <w:pPr>
        <w:pStyle w:val="37"/>
      </w:pPr>
    </w:p>
    <w:p w14:paraId="120D4992">
      <w:pPr>
        <w:spacing w:line="360" w:lineRule="auto"/>
        <w:ind w:firstLine="480" w:firstLineChars="200"/>
        <w:jc w:val="left"/>
        <w:rPr>
          <w:rFonts w:ascii="宋体" w:hAnsi="宋体" w:cs="宋体"/>
          <w:sz w:val="24"/>
        </w:rPr>
      </w:pPr>
      <w:r>
        <w:rPr>
          <w:rFonts w:hint="eastAsia" w:ascii="宋体" w:hAnsi="宋体" w:cs="宋体"/>
          <w:sz w:val="24"/>
        </w:rPr>
        <w:t>项目概况</w:t>
      </w:r>
    </w:p>
    <w:p w14:paraId="22CC249B">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商水县阳城佳苑（城中村）棚户区改造一期项目工程和商水县远通寺惠庄（南地块）棚户区改造项目工程第三方审计服务项目(项目名称) 项目的潜在投标人应在周口市公共资源交易中心网（http://jyzx.zhoukou.gov.cn）获取招标文件，并于</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0CA51B7D">
      <w:pPr>
        <w:pStyle w:val="5"/>
        <w:autoSpaceDE w:val="0"/>
        <w:autoSpaceDN w:val="0"/>
        <w:spacing w:line="360" w:lineRule="auto"/>
        <w:jc w:val="left"/>
        <w:rPr>
          <w:rFonts w:asciiTheme="minorEastAsia" w:hAnsiTheme="minorEastAsia" w:eastAsiaTheme="minorEastAsia" w:cstheme="minorEastAsia"/>
          <w:sz w:val="24"/>
        </w:rPr>
      </w:pPr>
      <w:bookmarkStart w:id="0" w:name="_Toc35393798"/>
      <w:bookmarkStart w:id="1" w:name="_Toc28359012"/>
      <w:bookmarkStart w:id="2" w:name="_Toc35393629"/>
      <w:bookmarkStart w:id="3" w:name="_Toc28359089"/>
      <w:r>
        <w:rPr>
          <w:rFonts w:hint="eastAsia" w:asciiTheme="minorEastAsia" w:hAnsiTheme="minorEastAsia" w:eastAsiaTheme="minorEastAsia" w:cstheme="minorEastAsia"/>
          <w:sz w:val="24"/>
        </w:rPr>
        <w:t>一、项目基本情况</w:t>
      </w:r>
      <w:bookmarkEnd w:id="0"/>
      <w:bookmarkEnd w:id="1"/>
      <w:bookmarkEnd w:id="2"/>
      <w:bookmarkEnd w:id="3"/>
    </w:p>
    <w:p w14:paraId="351C4155">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asciiTheme="minorEastAsia" w:hAnsiTheme="minorEastAsia" w:eastAsiaTheme="minorEastAsia" w:cstheme="minorEastAsia"/>
          <w:sz w:val="24"/>
        </w:rPr>
        <w:t>商水财磋商采购-2024-27</w:t>
      </w:r>
    </w:p>
    <w:p w14:paraId="18033931">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项目名称：商水县阳城佳苑（城中村）棚户区改造一期项目工程和商水县远通寺惠庄（南地块）棚户区改造项目工程第三方审计服务项目</w:t>
      </w:r>
    </w:p>
    <w:p w14:paraId="4EB5C21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2DE3325D">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预算金额：1199800.00元</w:t>
      </w:r>
    </w:p>
    <w:p w14:paraId="000FDD00">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最高限价：1199800.00元</w:t>
      </w:r>
    </w:p>
    <w:p w14:paraId="7B9DF9DA">
      <w:pPr>
        <w:pStyle w:val="26"/>
        <w:snapToGrid w:val="0"/>
        <w:spacing w:before="0" w:beforeAutospacing="0" w:after="0" w:afterAutospacing="0" w:line="360" w:lineRule="auto"/>
        <w:ind w:firstLine="480"/>
        <w:jc w:val="both"/>
        <w:rPr>
          <w:rFonts w:cs="宋体"/>
        </w:rPr>
      </w:pPr>
      <w:r>
        <w:rPr>
          <w:rFonts w:hint="eastAsia" w:cs="宋体"/>
        </w:rPr>
        <w:t>包划分：1个包</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5616"/>
        <w:gridCol w:w="2036"/>
      </w:tblGrid>
      <w:tr w14:paraId="457FA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044" w:type="dxa"/>
            <w:vAlign w:val="center"/>
          </w:tcPr>
          <w:p w14:paraId="76870A84">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包号</w:t>
            </w:r>
          </w:p>
        </w:tc>
        <w:tc>
          <w:tcPr>
            <w:tcW w:w="5616" w:type="dxa"/>
            <w:vAlign w:val="center"/>
          </w:tcPr>
          <w:p w14:paraId="35AB6E34">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包名称</w:t>
            </w:r>
          </w:p>
        </w:tc>
        <w:tc>
          <w:tcPr>
            <w:tcW w:w="2036" w:type="dxa"/>
            <w:vAlign w:val="center"/>
          </w:tcPr>
          <w:p w14:paraId="0CAF8B4C">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包最高限价万元</w:t>
            </w:r>
          </w:p>
        </w:tc>
      </w:tr>
      <w:tr w14:paraId="755FB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044" w:type="dxa"/>
            <w:vAlign w:val="center"/>
          </w:tcPr>
          <w:p w14:paraId="4CCCE339">
            <w:pPr>
              <w:pStyle w:val="2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5616" w:type="dxa"/>
            <w:vAlign w:val="center"/>
          </w:tcPr>
          <w:p w14:paraId="6B35CF7B">
            <w:pPr>
              <w:adjustRightInd w:val="0"/>
              <w:snapToGrid w:val="0"/>
              <w:spacing w:line="360" w:lineRule="auto"/>
            </w:pPr>
            <w:r>
              <w:rPr>
                <w:rFonts w:hint="eastAsia" w:asciiTheme="minorEastAsia" w:hAnsiTheme="minorEastAsia" w:eastAsiaTheme="minorEastAsia" w:cstheme="minorEastAsia"/>
                <w:sz w:val="24"/>
              </w:rPr>
              <w:t>商水县阳城佳苑（城中村）棚户区改造一期项目工程和商水县远通寺惠庄（南地块）棚户区改造项目工程第三方审计服务项目</w:t>
            </w:r>
          </w:p>
        </w:tc>
        <w:tc>
          <w:tcPr>
            <w:tcW w:w="2036" w:type="dxa"/>
            <w:vAlign w:val="center"/>
          </w:tcPr>
          <w:p w14:paraId="0A65905B">
            <w:pPr>
              <w:pStyle w:val="2"/>
              <w:ind w:firstLine="240"/>
            </w:pPr>
            <w:r>
              <w:rPr>
                <w:rFonts w:hint="eastAsia" w:asciiTheme="minorEastAsia" w:hAnsiTheme="minorEastAsia" w:eastAsiaTheme="minorEastAsia" w:cstheme="minorEastAsia"/>
                <w:sz w:val="24"/>
              </w:rPr>
              <w:t>119.98</w:t>
            </w:r>
          </w:p>
        </w:tc>
      </w:tr>
    </w:tbl>
    <w:p w14:paraId="77EF3003">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采购需求：（包括但不限于标的的名称、数量、简要技术需求或服务要求等）</w:t>
      </w:r>
    </w:p>
    <w:p w14:paraId="2E11CC2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w:t>
      </w:r>
      <w:r>
        <w:rPr>
          <w:rFonts w:asciiTheme="minorEastAsia" w:hAnsiTheme="minorEastAsia" w:eastAsiaTheme="minorEastAsia" w:cstheme="minorEastAsia"/>
          <w:sz w:val="24"/>
        </w:rPr>
        <w:t>同签订后</w:t>
      </w:r>
      <w:r>
        <w:rPr>
          <w:rFonts w:hint="eastAsia" w:asciiTheme="minorEastAsia" w:hAnsiTheme="minorEastAsia" w:eastAsiaTheme="minorEastAsia" w:cstheme="minorEastAsia"/>
          <w:sz w:val="24"/>
        </w:rPr>
        <w:t>30</w:t>
      </w:r>
      <w:r>
        <w:rPr>
          <w:rFonts w:asciiTheme="minorEastAsia" w:hAnsiTheme="minorEastAsia" w:eastAsiaTheme="minorEastAsia" w:cstheme="minorEastAsia"/>
          <w:sz w:val="24"/>
        </w:rPr>
        <w:t>日历天内提供初步审计初稿</w:t>
      </w:r>
      <w:r>
        <w:rPr>
          <w:rFonts w:hint="eastAsia" w:asciiTheme="minorEastAsia" w:hAnsiTheme="minorEastAsia" w:eastAsiaTheme="minorEastAsia" w:cstheme="minorEastAsia"/>
          <w:sz w:val="24"/>
        </w:rPr>
        <w:t xml:space="preserve">  </w:t>
      </w:r>
      <w:r>
        <w:rPr>
          <w:rFonts w:asciiTheme="minorEastAsia" w:hAnsiTheme="minorEastAsia" w:eastAsiaTheme="minorEastAsia" w:cstheme="minorEastAsia"/>
          <w:sz w:val="24"/>
        </w:rPr>
        <w:t xml:space="preserve"> </w:t>
      </w:r>
    </w:p>
    <w:p w14:paraId="7BD14E07">
      <w:pPr>
        <w:spacing w:line="360" w:lineRule="auto"/>
        <w:ind w:firstLine="480" w:firstLineChars="200"/>
        <w:jc w:val="left"/>
        <w:rPr>
          <w:rFonts w:ascii="宋体" w:hAnsi="宋体" w:cs="宋体"/>
          <w:sz w:val="24"/>
        </w:rPr>
      </w:pPr>
      <w:bookmarkStart w:id="4" w:name="_Toc28359090"/>
      <w:bookmarkStart w:id="5" w:name="_Toc28359013"/>
      <w:bookmarkStart w:id="6" w:name="_Toc35393799"/>
      <w:bookmarkStart w:id="7" w:name="_Toc35393630"/>
      <w:r>
        <w:rPr>
          <w:rFonts w:hint="eastAsia" w:ascii="宋体" w:hAnsi="宋体" w:cs="宋体"/>
          <w:sz w:val="24"/>
        </w:rPr>
        <w:t>是否接受进口产品：（否）</w:t>
      </w:r>
    </w:p>
    <w:p w14:paraId="27AB514A">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25A4957">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w:t>
      </w:r>
    </w:p>
    <w:p w14:paraId="0CBC770F">
      <w:pPr>
        <w:pStyle w:val="5"/>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35303605">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159520CE">
      <w:pPr>
        <w:adjustRightInd w:val="0"/>
        <w:snapToGrid w:val="0"/>
        <w:spacing w:line="360" w:lineRule="auto"/>
        <w:ind w:firstLine="480" w:firstLineChars="200"/>
        <w:rPr>
          <w:sz w:val="24"/>
        </w:rPr>
      </w:pPr>
      <w:r>
        <w:rPr>
          <w:rFonts w:hint="eastAsia"/>
          <w:sz w:val="24"/>
        </w:rPr>
        <w:t xml:space="preserve">（1）具有独立承担民事责任的能力； </w:t>
      </w:r>
    </w:p>
    <w:p w14:paraId="15184127">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5E881F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271F040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6BEABF4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7BA2513">
      <w:pPr>
        <w:adjustRightInd w:val="0"/>
        <w:snapToGrid w:val="0"/>
        <w:spacing w:line="360" w:lineRule="auto"/>
        <w:ind w:firstLine="480" w:firstLineChars="200"/>
      </w:pPr>
      <w:r>
        <w:rPr>
          <w:rFonts w:hint="eastAsia"/>
          <w:sz w:val="24"/>
        </w:rPr>
        <w:t xml:space="preserve">（6）法律、行政法规规定的其他条件。 </w:t>
      </w:r>
    </w:p>
    <w:p w14:paraId="26E11167">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27741B1">
      <w:pPr>
        <w:spacing w:line="360" w:lineRule="auto"/>
        <w:ind w:firstLine="480" w:firstLineChars="200"/>
        <w:jc w:val="left"/>
        <w:rPr>
          <w:sz w:val="24"/>
        </w:rPr>
      </w:pPr>
      <w:r>
        <w:rPr>
          <w:rFonts w:hint="eastAsia"/>
          <w:sz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rPr>
        <w:t>www.creditchina.gov.cn</w:t>
      </w:r>
      <w:r>
        <w:rPr>
          <w:rFonts w:hint="eastAsia"/>
          <w:sz w:val="24"/>
        </w:rPr>
        <w:fldChar w:fldCharType="end"/>
      </w:r>
      <w:r>
        <w:rPr>
          <w:rFonts w:hint="eastAsia"/>
          <w:sz w:val="24"/>
        </w:rPr>
        <w:t>）的“重大税收违法案件当事人名单（重大税收违法失信主体）”、“失信被执行人”和“中国政府采购”网站(</w:t>
      </w:r>
      <w:r>
        <w:fldChar w:fldCharType="begin"/>
      </w:r>
      <w:r>
        <w:instrText xml:space="preserve"> HYPERLINK "http://www.ccgp.gov.cn/" </w:instrText>
      </w:r>
      <w:r>
        <w:fldChar w:fldCharType="separate"/>
      </w:r>
      <w:r>
        <w:rPr>
          <w:rFonts w:hint="eastAsia"/>
          <w:sz w:val="24"/>
        </w:rPr>
        <w:t>www.ccgp.gov.cn</w:t>
      </w:r>
      <w:r>
        <w:rPr>
          <w:rFonts w:hint="eastAsia"/>
          <w:sz w:val="24"/>
        </w:rPr>
        <w:fldChar w:fldCharType="end"/>
      </w:r>
      <w:r>
        <w:rPr>
          <w:rFonts w:hint="eastAsia"/>
          <w:sz w:val="24"/>
        </w:rPr>
        <w:t>)的“政府采购严重违法失信行为记录名单”的供应商和法定代表人，将拒绝其参加政府采购活动；在标书中附加盖公章的网页查询扫描件，查询日期为公告发布之日起至投标截止之日止。</w:t>
      </w:r>
      <w:bookmarkStart w:id="10" w:name="_Toc35393631"/>
      <w:bookmarkStart w:id="11" w:name="_Toc35393800"/>
    </w:p>
    <w:p w14:paraId="25ABF4FD">
      <w:pPr>
        <w:spacing w:line="360" w:lineRule="auto"/>
        <w:ind w:firstLine="480" w:firstLineChars="20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三、获取采购文件</w:t>
      </w:r>
      <w:bookmarkEnd w:id="8"/>
      <w:bookmarkEnd w:id="9"/>
      <w:bookmarkEnd w:id="10"/>
      <w:bookmarkEnd w:id="11"/>
    </w:p>
    <w:p w14:paraId="50E2431C">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highlight w:val="yellow"/>
        </w:rPr>
        <w:t>时间：</w:t>
      </w:r>
      <w:r>
        <w:rPr>
          <w:rFonts w:hint="eastAsia" w:asciiTheme="minorEastAsia" w:hAnsiTheme="minorEastAsia" w:eastAsiaTheme="minorEastAsia" w:cstheme="minorEastAsia"/>
          <w:sz w:val="24"/>
          <w:highlight w:val="yellow"/>
          <w:u w:val="single"/>
          <w:lang w:val="en-US" w:eastAsia="zh-CN"/>
        </w:rPr>
        <w:t>2024</w:t>
      </w:r>
      <w:r>
        <w:rPr>
          <w:rFonts w:hint="eastAsia" w:asciiTheme="minorEastAsia" w:hAnsiTheme="minorEastAsia" w:eastAsiaTheme="minorEastAsia" w:cstheme="minorEastAsia"/>
          <w:sz w:val="24"/>
          <w:highlight w:val="yellow"/>
          <w:u w:val="single"/>
        </w:rPr>
        <w:t>年</w:t>
      </w:r>
      <w:r>
        <w:rPr>
          <w:rFonts w:hint="eastAsia" w:asciiTheme="minorEastAsia" w:hAnsiTheme="minorEastAsia" w:eastAsiaTheme="minorEastAsia" w:cstheme="minorEastAsia"/>
          <w:sz w:val="24"/>
          <w:highlight w:val="yellow"/>
          <w:u w:val="single"/>
          <w:lang w:val="en-US" w:eastAsia="zh-CN"/>
        </w:rPr>
        <w:t>7</w:t>
      </w:r>
      <w:r>
        <w:rPr>
          <w:rFonts w:hint="eastAsia" w:asciiTheme="minorEastAsia" w:hAnsiTheme="minorEastAsia" w:eastAsiaTheme="minorEastAsia" w:cstheme="minorEastAsia"/>
          <w:sz w:val="24"/>
          <w:highlight w:val="yellow"/>
          <w:u w:val="single"/>
        </w:rPr>
        <w:t>月</w:t>
      </w:r>
      <w:r>
        <w:rPr>
          <w:rFonts w:hint="eastAsia" w:asciiTheme="minorEastAsia" w:hAnsiTheme="minorEastAsia" w:eastAsiaTheme="minorEastAsia" w:cstheme="minorEastAsia"/>
          <w:sz w:val="24"/>
          <w:highlight w:val="yellow"/>
          <w:u w:val="single"/>
          <w:lang w:val="en-US" w:eastAsia="zh-CN"/>
        </w:rPr>
        <w:t>24</w:t>
      </w:r>
      <w:r>
        <w:rPr>
          <w:rFonts w:hint="eastAsia" w:asciiTheme="minorEastAsia" w:hAnsiTheme="minorEastAsia" w:eastAsiaTheme="minorEastAsia" w:cstheme="minorEastAsia"/>
          <w:sz w:val="24"/>
          <w:highlight w:val="yellow"/>
          <w:u w:val="single"/>
        </w:rPr>
        <w:t>日</w:t>
      </w:r>
      <w:r>
        <w:rPr>
          <w:rFonts w:hint="eastAsia" w:asciiTheme="minorEastAsia" w:hAnsiTheme="minorEastAsia" w:eastAsiaTheme="minorEastAsia" w:cstheme="minorEastAsia"/>
          <w:sz w:val="24"/>
          <w:highlight w:val="yellow"/>
        </w:rPr>
        <w:t>至</w:t>
      </w:r>
      <w:r>
        <w:rPr>
          <w:rFonts w:hint="eastAsia" w:asciiTheme="minorEastAsia" w:hAnsiTheme="minorEastAsia" w:eastAsiaTheme="minorEastAsia" w:cstheme="minorEastAsia"/>
          <w:sz w:val="24"/>
          <w:highlight w:val="yellow"/>
          <w:u w:val="single"/>
          <w:lang w:val="en-US" w:eastAsia="zh-CN"/>
        </w:rPr>
        <w:t>2024</w:t>
      </w:r>
      <w:r>
        <w:rPr>
          <w:rFonts w:hint="eastAsia" w:asciiTheme="minorEastAsia" w:hAnsiTheme="minorEastAsia" w:eastAsiaTheme="minorEastAsia" w:cstheme="minorEastAsia"/>
          <w:sz w:val="24"/>
          <w:highlight w:val="yellow"/>
          <w:u w:val="single"/>
        </w:rPr>
        <w:t>年</w:t>
      </w:r>
      <w:r>
        <w:rPr>
          <w:rFonts w:hint="eastAsia" w:asciiTheme="minorEastAsia" w:hAnsiTheme="minorEastAsia" w:eastAsiaTheme="minorEastAsia" w:cstheme="minorEastAsia"/>
          <w:sz w:val="24"/>
          <w:highlight w:val="yellow"/>
          <w:u w:val="single"/>
          <w:lang w:val="en-US" w:eastAsia="zh-CN"/>
        </w:rPr>
        <w:t>7</w:t>
      </w:r>
      <w:r>
        <w:rPr>
          <w:rFonts w:hint="eastAsia" w:asciiTheme="minorEastAsia" w:hAnsiTheme="minorEastAsia" w:eastAsiaTheme="minorEastAsia" w:cstheme="minorEastAsia"/>
          <w:sz w:val="24"/>
          <w:highlight w:val="yellow"/>
          <w:u w:val="single"/>
        </w:rPr>
        <w:t>月</w:t>
      </w:r>
      <w:r>
        <w:rPr>
          <w:rFonts w:hint="eastAsia" w:asciiTheme="minorEastAsia" w:hAnsiTheme="minorEastAsia" w:eastAsiaTheme="minorEastAsia" w:cstheme="minorEastAsia"/>
          <w:sz w:val="24"/>
          <w:highlight w:val="yellow"/>
          <w:u w:val="single"/>
          <w:lang w:val="en-US" w:eastAsia="zh-CN"/>
        </w:rPr>
        <w:t>31</w:t>
      </w:r>
      <w:bookmarkStart w:id="39" w:name="_GoBack"/>
      <w:bookmarkEnd w:id="39"/>
      <w:r>
        <w:rPr>
          <w:rFonts w:hint="eastAsia" w:asciiTheme="minorEastAsia" w:hAnsiTheme="minorEastAsia" w:eastAsiaTheme="minorEastAsia" w:cstheme="minorEastAsia"/>
          <w:sz w:val="24"/>
          <w:highlight w:val="yellow"/>
          <w:u w:val="single"/>
        </w:rPr>
        <w:t>日</w:t>
      </w:r>
      <w:r>
        <w:rPr>
          <w:rFonts w:hint="eastAsia" w:asciiTheme="minorEastAsia" w:hAnsiTheme="minorEastAsia" w:eastAsiaTheme="minorEastAsia" w:cstheme="minorEastAsia"/>
          <w:sz w:val="24"/>
          <w:highlight w:val="yellow"/>
        </w:rPr>
        <w:t>（北京时间，法定节假日除外 ）</w:t>
      </w:r>
    </w:p>
    <w:p w14:paraId="13356D2B">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03A9BA48">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215BFD5A">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61132B14">
      <w:pPr>
        <w:pStyle w:val="5"/>
        <w:autoSpaceDE w:val="0"/>
        <w:autoSpaceDN w:val="0"/>
        <w:spacing w:line="360" w:lineRule="auto"/>
        <w:jc w:val="left"/>
        <w:rPr>
          <w:rFonts w:asciiTheme="minorEastAsia" w:hAnsiTheme="minorEastAsia" w:eastAsiaTheme="minorEastAsia" w:cstheme="minorEastAsia"/>
          <w:sz w:val="24"/>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37687FC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highlight w:val="yellow"/>
        </w:rPr>
        <w:t>截止时间：</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w:t>
      </w:r>
      <w:r>
        <w:rPr>
          <w:rFonts w:hint="eastAsia" w:asciiTheme="minorEastAsia" w:hAnsiTheme="minorEastAsia" w:eastAsiaTheme="minorEastAsia" w:cstheme="minorEastAsia"/>
          <w:bCs/>
          <w:sz w:val="24"/>
          <w:highlight w:val="yellow"/>
        </w:rPr>
        <w:t>（北京时间）</w:t>
      </w:r>
    </w:p>
    <w:p w14:paraId="3EF9A84A">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（网址http://jyzx.zhoukou.gov.cn）。</w:t>
      </w:r>
    </w:p>
    <w:p w14:paraId="0AB9F9ED">
      <w:pPr>
        <w:pStyle w:val="5"/>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35393802"/>
      <w:bookmarkStart w:id="18" w:name="_Toc28359016"/>
      <w:bookmarkStart w:id="19" w:name="_Toc3539363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1BB5A0D0">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highlight w:val="yellow"/>
        </w:rPr>
        <w:t>时间：</w:t>
      </w: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w:t>
      </w:r>
      <w:r>
        <w:rPr>
          <w:rFonts w:hint="eastAsia" w:asciiTheme="minorEastAsia" w:hAnsiTheme="minorEastAsia" w:eastAsiaTheme="minorEastAsia" w:cstheme="minorEastAsia"/>
          <w:bCs/>
          <w:sz w:val="24"/>
          <w:highlight w:val="yellow"/>
        </w:rPr>
        <w:t>（北京时间）</w:t>
      </w:r>
    </w:p>
    <w:p w14:paraId="21E70961">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375FA275">
      <w:pPr>
        <w:pStyle w:val="5"/>
        <w:autoSpaceDE w:val="0"/>
        <w:autoSpaceDN w:val="0"/>
        <w:spacing w:line="360" w:lineRule="auto"/>
        <w:jc w:val="left"/>
        <w:rPr>
          <w:rFonts w:asciiTheme="minorEastAsia" w:hAnsiTheme="minorEastAsia" w:eastAsiaTheme="minorEastAsia" w:cstheme="minorEastAsia"/>
          <w:sz w:val="24"/>
        </w:rPr>
      </w:pPr>
      <w:bookmarkStart w:id="20" w:name="_Toc28359094"/>
      <w:bookmarkStart w:id="21" w:name="_Toc35393634"/>
      <w:bookmarkStart w:id="22" w:name="_Toc35393803"/>
      <w:bookmarkStart w:id="23" w:name="_Toc28359017"/>
      <w:r>
        <w:rPr>
          <w:rFonts w:hint="eastAsia" w:asciiTheme="minorEastAsia" w:hAnsiTheme="minorEastAsia" w:eastAsiaTheme="minorEastAsia" w:cstheme="minorEastAsia"/>
          <w:sz w:val="24"/>
        </w:rPr>
        <w:t>六、公告期限</w:t>
      </w:r>
      <w:bookmarkEnd w:id="20"/>
      <w:bookmarkEnd w:id="21"/>
      <w:bookmarkEnd w:id="22"/>
      <w:bookmarkEnd w:id="23"/>
    </w:p>
    <w:p w14:paraId="6AE842A2">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6B5142C6">
      <w:pPr>
        <w:pStyle w:val="5"/>
        <w:autoSpaceDE w:val="0"/>
        <w:autoSpaceDN w:val="0"/>
        <w:spacing w:line="360" w:lineRule="auto"/>
        <w:jc w:val="left"/>
        <w:rPr>
          <w:rFonts w:asciiTheme="minorEastAsia" w:hAnsiTheme="minorEastAsia" w:eastAsiaTheme="minorEastAsia" w:cstheme="minorEastAsia"/>
          <w:sz w:val="24"/>
        </w:rPr>
      </w:pPr>
      <w:bookmarkStart w:id="24" w:name="_Toc35393635"/>
      <w:bookmarkStart w:id="25" w:name="_Toc35393804"/>
      <w:r>
        <w:rPr>
          <w:rFonts w:hint="eastAsia" w:asciiTheme="minorEastAsia" w:hAnsiTheme="minorEastAsia" w:eastAsiaTheme="minorEastAsia" w:cstheme="minorEastAsia"/>
          <w:sz w:val="24"/>
        </w:rPr>
        <w:t>七、其他补充事宜</w:t>
      </w:r>
      <w:bookmarkEnd w:id="24"/>
      <w:bookmarkEnd w:id="25"/>
    </w:p>
    <w:p w14:paraId="277BA4EF">
      <w:pPr>
        <w:pStyle w:val="5"/>
        <w:autoSpaceDE w:val="0"/>
        <w:autoSpaceDN w:val="0"/>
        <w:spacing w:line="360" w:lineRule="auto"/>
        <w:jc w:val="left"/>
        <w:rPr>
          <w:rFonts w:asciiTheme="minorEastAsia" w:hAnsiTheme="minorEastAsia" w:eastAsiaTheme="minorEastAsia" w:cstheme="minorEastAsia"/>
          <w:sz w:val="24"/>
        </w:rPr>
      </w:pPr>
      <w:bookmarkStart w:id="26" w:name="_Toc28359095"/>
      <w:bookmarkStart w:id="27" w:name="_Toc35393636"/>
      <w:bookmarkStart w:id="28" w:name="_Toc28359018"/>
      <w:bookmarkStart w:id="29" w:name="_Toc3539380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D733A2B">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588B5930">
      <w:pPr>
        <w:spacing w:line="360" w:lineRule="auto"/>
        <w:ind w:firstLine="480" w:firstLineChars="200"/>
        <w:jc w:val="left"/>
        <w:rPr>
          <w:rFonts w:ascii="宋体" w:hAnsi="宋体" w:cs="宋体"/>
          <w:sz w:val="24"/>
        </w:rPr>
      </w:pPr>
      <w:r>
        <w:rPr>
          <w:rFonts w:hint="eastAsia" w:ascii="宋体" w:hAnsi="宋体" w:cs="宋体"/>
          <w:sz w:val="24"/>
        </w:rPr>
        <w:t>名 称：商水县财政局　　　　　　</w:t>
      </w:r>
    </w:p>
    <w:p w14:paraId="74E970E8">
      <w:pPr>
        <w:spacing w:line="360" w:lineRule="auto"/>
        <w:ind w:firstLine="480" w:firstLineChars="200"/>
        <w:jc w:val="left"/>
        <w:rPr>
          <w:rFonts w:ascii="宋体" w:hAnsi="宋体" w:cs="宋体"/>
          <w:sz w:val="24"/>
        </w:rPr>
      </w:pPr>
      <w:r>
        <w:rPr>
          <w:rFonts w:hint="eastAsia" w:ascii="宋体" w:hAnsi="宋体" w:cs="宋体"/>
          <w:sz w:val="24"/>
        </w:rPr>
        <w:t>地址：商水县　　</w:t>
      </w:r>
    </w:p>
    <w:p w14:paraId="3A9D78C1">
      <w:pPr>
        <w:spacing w:line="360" w:lineRule="auto"/>
        <w:ind w:firstLine="480" w:firstLineChars="200"/>
        <w:jc w:val="left"/>
        <w:rPr>
          <w:rFonts w:ascii="宋体" w:hAnsi="宋体" w:cs="宋体"/>
          <w:sz w:val="24"/>
        </w:rPr>
      </w:pPr>
      <w:r>
        <w:rPr>
          <w:rFonts w:hint="eastAsia" w:ascii="宋体" w:hAnsi="宋体" w:cs="宋体"/>
          <w:sz w:val="24"/>
        </w:rPr>
        <w:t>项目联系人：王艳红   联系方式：</w:t>
      </w:r>
      <w:r>
        <w:rPr>
          <w:rFonts w:ascii="宋体" w:hAnsi="宋体" w:cs="宋体"/>
          <w:sz w:val="24"/>
        </w:rPr>
        <w:t>15538626166</w:t>
      </w:r>
      <w:r>
        <w:rPr>
          <w:rFonts w:hint="eastAsia" w:ascii="宋体" w:hAnsi="宋体" w:cs="宋体"/>
          <w:sz w:val="24"/>
        </w:rPr>
        <w:t xml:space="preserve">　　　 </w:t>
      </w:r>
      <w:bookmarkStart w:id="30" w:name="_Toc28359009"/>
      <w:bookmarkStart w:id="31" w:name="_Toc28359086"/>
    </w:p>
    <w:p w14:paraId="462E6359">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7CA621FF">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0C733D95">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3C0E400A">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张光</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w:t>
      </w:r>
      <w:r>
        <w:rPr>
          <w:rFonts w:hint="eastAsia" w:ascii="宋体" w:hAnsi="宋体" w:cs="宋体"/>
          <w:sz w:val="24"/>
        </w:rPr>
        <w:t>　　　　　</w:t>
      </w:r>
    </w:p>
    <w:bookmarkEnd w:id="32"/>
    <w:bookmarkEnd w:id="33"/>
    <w:p w14:paraId="59474AC6">
      <w:pPr>
        <w:spacing w:line="360" w:lineRule="auto"/>
        <w:ind w:firstLine="480" w:firstLineChars="200"/>
        <w:jc w:val="left"/>
        <w:rPr>
          <w:rFonts w:ascii="宋体" w:hAnsi="宋体" w:cs="宋体"/>
          <w:sz w:val="24"/>
        </w:rPr>
      </w:pPr>
      <w:r>
        <w:rPr>
          <w:rFonts w:hint="eastAsia" w:ascii="宋体" w:hAnsi="宋体" w:cs="宋体"/>
          <w:sz w:val="24"/>
        </w:rPr>
        <w:t>3.</w:t>
      </w:r>
      <w:r>
        <w:rPr>
          <w:rFonts w:hint="eastAsia"/>
        </w:rPr>
        <w:t xml:space="preserve"> </w:t>
      </w:r>
      <w:r>
        <w:rPr>
          <w:rFonts w:hint="eastAsia" w:ascii="宋体" w:hAnsi="宋体" w:cs="宋体"/>
          <w:sz w:val="24"/>
        </w:rPr>
        <w:t>监督单位：商水县政府采购办</w:t>
      </w:r>
    </w:p>
    <w:p w14:paraId="12716E42">
      <w:pPr>
        <w:spacing w:line="360" w:lineRule="auto"/>
        <w:ind w:firstLine="480" w:firstLineChars="200"/>
        <w:jc w:val="left"/>
        <w:rPr>
          <w:szCs w:val="20"/>
        </w:rPr>
      </w:pPr>
      <w:r>
        <w:rPr>
          <w:rFonts w:hint="eastAsia" w:ascii="宋体" w:hAnsi="宋体" w:cs="宋体"/>
          <w:sz w:val="24"/>
        </w:rPr>
        <w:t xml:space="preserve">联系方式：0394-7821169    </w:t>
      </w:r>
    </w:p>
    <w:p w14:paraId="7E295B0C">
      <w:pPr>
        <w:spacing w:line="360" w:lineRule="auto"/>
        <w:ind w:firstLine="480" w:firstLineChars="200"/>
        <w:jc w:val="left"/>
      </w:pPr>
      <w:r>
        <w:rPr>
          <w:rFonts w:hint="eastAsia" w:ascii="宋体" w:hAnsi="宋体" w:cs="宋体"/>
          <w:sz w:val="24"/>
        </w:rPr>
        <w:t xml:space="preserve"> </w:t>
      </w:r>
    </w:p>
    <w:p w14:paraId="1396D067">
      <w:pPr>
        <w:pStyle w:val="2"/>
        <w:ind w:firstLine="0" w:firstLineChars="0"/>
      </w:pPr>
    </w:p>
    <w:p w14:paraId="1BC5A868">
      <w:pPr>
        <w:pStyle w:val="11"/>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08DA5EF9">
      <w:pPr>
        <w:pStyle w:val="23"/>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2024</w:t>
      </w:r>
      <w:r>
        <w:rPr>
          <w:rFonts w:hint="eastAsia" w:ascii="宋体" w:hAnsi="宋体" w:cs="宋体"/>
          <w:sz w:val="24"/>
          <w:szCs w:val="24"/>
        </w:rPr>
        <w:t>年</w:t>
      </w:r>
      <w:r>
        <w:rPr>
          <w:rFonts w:hint="eastAsia" w:ascii="宋体" w:hAnsi="宋体" w:cs="宋体"/>
          <w:sz w:val="24"/>
          <w:szCs w:val="24"/>
          <w:lang w:val="en-US" w:eastAsia="zh-CN"/>
        </w:rPr>
        <w:t>7</w:t>
      </w:r>
      <w:r>
        <w:rPr>
          <w:rFonts w:hint="eastAsia" w:ascii="宋体" w:hAnsi="宋体" w:cs="宋体"/>
          <w:sz w:val="24"/>
          <w:szCs w:val="24"/>
        </w:rPr>
        <w:t>月</w:t>
      </w:r>
      <w:r>
        <w:rPr>
          <w:rFonts w:hint="eastAsia" w:ascii="宋体" w:hAnsi="宋体" w:cs="宋体"/>
          <w:sz w:val="24"/>
          <w:szCs w:val="24"/>
          <w:lang w:val="en-US" w:eastAsia="zh-CN"/>
        </w:rPr>
        <w:t>24</w:t>
      </w:r>
      <w:r>
        <w:rPr>
          <w:rFonts w:hint="eastAsia" w:ascii="宋体" w:hAnsi="宋体" w:cs="宋体"/>
          <w:sz w:val="24"/>
          <w:szCs w:val="24"/>
        </w:rPr>
        <w:t>日　　</w:t>
      </w:r>
    </w:p>
    <w:p w14:paraId="3C7A2AFB">
      <w:pPr>
        <w:pStyle w:val="28"/>
        <w:adjustRightInd w:val="0"/>
        <w:snapToGrid w:val="0"/>
        <w:spacing w:line="360" w:lineRule="auto"/>
        <w:ind w:firstLine="0" w:firstLineChars="0"/>
      </w:pPr>
    </w:p>
    <w:p w14:paraId="35CFC5B0">
      <w:pPr>
        <w:pStyle w:val="28"/>
        <w:ind w:firstLine="0" w:firstLineChars="0"/>
      </w:pPr>
    </w:p>
    <w:p w14:paraId="7EDFB6FE">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11B7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677C281B">
            <w:pPr>
              <w:jc w:val="center"/>
              <w:rPr>
                <w:rFonts w:ascii="宋体" w:hAnsi="宋体"/>
                <w:szCs w:val="21"/>
              </w:rPr>
            </w:pPr>
            <w:r>
              <w:rPr>
                <w:rFonts w:hint="eastAsia" w:ascii="宋体" w:hAnsi="宋体" w:cs="楷体_GB2312"/>
                <w:sz w:val="32"/>
                <w:szCs w:val="32"/>
              </w:rPr>
              <w:t>供应商须知前附表</w:t>
            </w:r>
          </w:p>
        </w:tc>
      </w:tr>
      <w:tr w14:paraId="71AE0B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64FB3B3">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14:paraId="2AADA688">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14:paraId="62DA7457">
            <w:pPr>
              <w:rPr>
                <w:rFonts w:ascii="宋体" w:hAnsi="宋体" w:cs="宋体"/>
                <w:sz w:val="24"/>
              </w:rPr>
            </w:pPr>
            <w:r>
              <w:rPr>
                <w:rFonts w:hint="eastAsia" w:ascii="宋体" w:hAnsi="宋体" w:cs="宋体"/>
                <w:sz w:val="24"/>
              </w:rPr>
              <w:t>内  容</w:t>
            </w:r>
          </w:p>
        </w:tc>
      </w:tr>
      <w:tr w14:paraId="5F55F1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D016AD8">
            <w:pPr>
              <w:numPr>
                <w:ilvl w:val="0"/>
                <w:numId w:val="1"/>
              </w:numPr>
              <w:spacing w:before="156" w:beforeLines="50"/>
              <w:jc w:val="center"/>
              <w:rPr>
                <w:rFonts w:ascii="宋体" w:hAnsi="宋体" w:cs="宋体"/>
                <w:sz w:val="24"/>
              </w:rPr>
            </w:pPr>
          </w:p>
        </w:tc>
        <w:tc>
          <w:tcPr>
            <w:tcW w:w="1995" w:type="dxa"/>
            <w:vAlign w:val="center"/>
          </w:tcPr>
          <w:p w14:paraId="7A6CB968">
            <w:pPr>
              <w:jc w:val="center"/>
              <w:rPr>
                <w:rFonts w:ascii="宋体" w:hAnsi="宋体" w:cs="宋体"/>
                <w:sz w:val="24"/>
              </w:rPr>
            </w:pPr>
            <w:r>
              <w:rPr>
                <w:rFonts w:hint="eastAsia" w:ascii="宋体" w:hAnsi="宋体" w:cs="宋体"/>
                <w:sz w:val="24"/>
              </w:rPr>
              <w:t>项目概况</w:t>
            </w:r>
          </w:p>
        </w:tc>
        <w:tc>
          <w:tcPr>
            <w:tcW w:w="6615" w:type="dxa"/>
            <w:vAlign w:val="center"/>
          </w:tcPr>
          <w:p w14:paraId="3811BBEC">
            <w:pPr>
              <w:rPr>
                <w:rFonts w:ascii="宋体" w:hAnsi="宋体" w:cs="宋体"/>
                <w:sz w:val="24"/>
              </w:rPr>
            </w:pPr>
            <w:r>
              <w:rPr>
                <w:rFonts w:hint="eastAsia" w:ascii="宋体" w:hAnsi="宋体" w:cs="宋体"/>
                <w:sz w:val="24"/>
              </w:rPr>
              <w:t>项目名称：</w:t>
            </w:r>
            <w:r>
              <w:rPr>
                <w:rFonts w:hint="eastAsia" w:asciiTheme="minorEastAsia" w:hAnsiTheme="minorEastAsia" w:eastAsiaTheme="minorEastAsia" w:cstheme="minorEastAsia"/>
                <w:sz w:val="24"/>
              </w:rPr>
              <w:t>商水县阳城佳苑（城中村）棚户区改造一期项目工程和商水县远通寺惠庄（南地块）棚户区改造项目工程第三方审计服务项目</w:t>
            </w:r>
          </w:p>
          <w:p w14:paraId="3F8AACE5">
            <w:pPr>
              <w:rPr>
                <w:rFonts w:ascii="宋体" w:hAnsi="宋体" w:cs="宋体"/>
                <w:sz w:val="24"/>
              </w:rPr>
            </w:pPr>
            <w:r>
              <w:rPr>
                <w:rFonts w:hint="eastAsia" w:ascii="宋体" w:hAnsi="宋体" w:cs="宋体"/>
                <w:sz w:val="24"/>
              </w:rPr>
              <w:t>采购内容：</w:t>
            </w:r>
            <w:r>
              <w:rPr>
                <w:rFonts w:hint="eastAsia" w:asciiTheme="minorEastAsia" w:hAnsiTheme="minorEastAsia" w:eastAsiaTheme="minorEastAsia" w:cstheme="minorEastAsia"/>
                <w:sz w:val="24"/>
              </w:rPr>
              <w:t>商水县阳城佳苑（城中村）棚户区改造一期项目工程和商水县远通寺惠庄（南地块）棚户区改造项目工程第三方审计服务项目</w:t>
            </w:r>
          </w:p>
          <w:p w14:paraId="47699473">
            <w:pPr>
              <w:rPr>
                <w:rFonts w:ascii="宋体" w:hAnsi="宋体" w:cs="宋体"/>
                <w:sz w:val="24"/>
              </w:rPr>
            </w:pPr>
            <w:r>
              <w:rPr>
                <w:rFonts w:hint="eastAsia" w:ascii="宋体" w:hAnsi="宋体" w:cs="宋体"/>
                <w:sz w:val="24"/>
              </w:rPr>
              <w:t>采购人：</w:t>
            </w:r>
            <w:r>
              <w:rPr>
                <w:rFonts w:hint="eastAsia" w:asciiTheme="minorEastAsia" w:hAnsiTheme="minorEastAsia" w:eastAsiaTheme="minorEastAsia" w:cstheme="minorEastAsia"/>
                <w:sz w:val="24"/>
              </w:rPr>
              <w:t>商水县财政局</w:t>
            </w:r>
          </w:p>
          <w:p w14:paraId="7EBC45CE">
            <w:pPr>
              <w:rPr>
                <w:rFonts w:ascii="宋体" w:hAnsi="宋体" w:cs="宋体"/>
                <w:sz w:val="24"/>
              </w:rPr>
            </w:pPr>
            <w:r>
              <w:rPr>
                <w:rFonts w:hint="eastAsia" w:ascii="宋体" w:hAnsi="宋体" w:cs="宋体"/>
                <w:sz w:val="24"/>
              </w:rPr>
              <w:t>采购代理机构：</w:t>
            </w:r>
            <w:r>
              <w:rPr>
                <w:rFonts w:ascii="宋体" w:hAnsi="宋体" w:cs="宋体"/>
                <w:sz w:val="24"/>
              </w:rPr>
              <w:t>周口市公共资源交易中心政府采购中心</w:t>
            </w:r>
            <w:r>
              <w:rPr>
                <w:rFonts w:hint="eastAsia" w:ascii="宋体" w:hAnsi="宋体" w:cs="宋体"/>
                <w:sz w:val="24"/>
              </w:rPr>
              <w:t>；</w:t>
            </w:r>
          </w:p>
          <w:p w14:paraId="3870ED8C">
            <w:pPr>
              <w:rPr>
                <w:rFonts w:ascii="宋体" w:hAnsi="宋体" w:cs="宋体"/>
                <w:sz w:val="24"/>
                <w:highlight w:val="yellow"/>
              </w:rPr>
            </w:pPr>
            <w:r>
              <w:rPr>
                <w:rFonts w:hint="eastAsia" w:ascii="宋体" w:hAnsi="宋体" w:cs="宋体"/>
                <w:sz w:val="24"/>
              </w:rPr>
              <w:t>地址：周口市光明路与政通路交叉口向北100米路东</w:t>
            </w:r>
          </w:p>
        </w:tc>
      </w:tr>
      <w:tr w14:paraId="3F50B9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F2516D7">
            <w:pPr>
              <w:numPr>
                <w:ilvl w:val="0"/>
                <w:numId w:val="1"/>
              </w:numPr>
              <w:spacing w:before="156" w:beforeLines="50"/>
              <w:jc w:val="center"/>
              <w:rPr>
                <w:rFonts w:ascii="宋体" w:hAnsi="宋体" w:cs="宋体"/>
                <w:sz w:val="24"/>
              </w:rPr>
            </w:pPr>
          </w:p>
        </w:tc>
        <w:tc>
          <w:tcPr>
            <w:tcW w:w="1995" w:type="dxa"/>
            <w:vAlign w:val="center"/>
          </w:tcPr>
          <w:p w14:paraId="4CEA419F">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51E452FE">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14:paraId="4FE763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6DB258C">
            <w:pPr>
              <w:numPr>
                <w:ilvl w:val="0"/>
                <w:numId w:val="1"/>
              </w:numPr>
              <w:spacing w:before="156" w:beforeLines="50"/>
              <w:jc w:val="center"/>
              <w:rPr>
                <w:rFonts w:ascii="宋体" w:hAnsi="宋体" w:cs="宋体"/>
                <w:sz w:val="24"/>
              </w:rPr>
            </w:pPr>
          </w:p>
        </w:tc>
        <w:tc>
          <w:tcPr>
            <w:tcW w:w="1995" w:type="dxa"/>
            <w:vAlign w:val="center"/>
          </w:tcPr>
          <w:p w14:paraId="703C1751">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14:paraId="4C5765C0">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5FCD5E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AD46274">
            <w:pPr>
              <w:numPr>
                <w:ilvl w:val="0"/>
                <w:numId w:val="1"/>
              </w:numPr>
              <w:spacing w:before="156" w:beforeLines="50"/>
              <w:rPr>
                <w:rFonts w:ascii="宋体" w:hAnsi="宋体" w:cs="宋体"/>
                <w:sz w:val="24"/>
              </w:rPr>
            </w:pPr>
          </w:p>
        </w:tc>
        <w:tc>
          <w:tcPr>
            <w:tcW w:w="1995" w:type="dxa"/>
            <w:vAlign w:val="center"/>
          </w:tcPr>
          <w:p w14:paraId="40D1E351">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F0A78E9">
            <w:pPr>
              <w:snapToGrid w:val="0"/>
              <w:rPr>
                <w:rFonts w:ascii="宋体" w:hAnsi="宋体" w:cs="宋体"/>
                <w:sz w:val="24"/>
              </w:rPr>
            </w:pPr>
            <w:r>
              <w:rPr>
                <w:rFonts w:hint="eastAsia" w:ascii="宋体" w:hAnsi="宋体" w:cs="宋体"/>
                <w:sz w:val="24"/>
              </w:rPr>
              <w:t>中文</w:t>
            </w:r>
          </w:p>
        </w:tc>
      </w:tr>
      <w:tr w14:paraId="0A67BC2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A9AF7C">
            <w:pPr>
              <w:numPr>
                <w:ilvl w:val="0"/>
                <w:numId w:val="1"/>
              </w:numPr>
              <w:spacing w:before="156" w:beforeLines="50"/>
              <w:rPr>
                <w:rFonts w:ascii="宋体" w:hAnsi="宋体" w:cs="宋体"/>
                <w:sz w:val="24"/>
              </w:rPr>
            </w:pPr>
          </w:p>
        </w:tc>
        <w:tc>
          <w:tcPr>
            <w:tcW w:w="1995" w:type="dxa"/>
            <w:vAlign w:val="center"/>
          </w:tcPr>
          <w:p w14:paraId="5CBE0D80">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14:paraId="0218BF18">
            <w:pPr>
              <w:rPr>
                <w:rFonts w:ascii="宋体" w:hAnsi="宋体" w:cs="宋体"/>
                <w:sz w:val="24"/>
              </w:rPr>
            </w:pPr>
            <w:r>
              <w:rPr>
                <w:rFonts w:hint="eastAsia" w:ascii="宋体" w:hAnsi="宋体" w:cs="宋体"/>
                <w:sz w:val="24"/>
              </w:rPr>
              <w:t>人民币</w:t>
            </w:r>
          </w:p>
        </w:tc>
      </w:tr>
      <w:tr w14:paraId="31101A9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8AA2C77">
            <w:pPr>
              <w:numPr>
                <w:ilvl w:val="0"/>
                <w:numId w:val="1"/>
              </w:numPr>
              <w:spacing w:before="156" w:beforeLines="50"/>
              <w:jc w:val="center"/>
              <w:rPr>
                <w:rFonts w:ascii="宋体" w:hAnsi="宋体" w:cs="宋体"/>
                <w:sz w:val="24"/>
              </w:rPr>
            </w:pPr>
          </w:p>
        </w:tc>
        <w:tc>
          <w:tcPr>
            <w:tcW w:w="1995" w:type="dxa"/>
            <w:vAlign w:val="center"/>
          </w:tcPr>
          <w:p w14:paraId="4378AB36">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074D06F2">
            <w:pPr>
              <w:rPr>
                <w:rFonts w:ascii="宋体" w:hAnsi="宋体" w:cs="宋体"/>
                <w:sz w:val="24"/>
              </w:rPr>
            </w:pPr>
            <w:r>
              <w:rPr>
                <w:rFonts w:hint="eastAsia" w:ascii="宋体" w:hAnsi="宋体" w:cs="宋体"/>
                <w:sz w:val="24"/>
              </w:rPr>
              <w:t>报价包括本项目所招标的服务、保险、税费、验收等（采购项目技术规格、参数及要求）</w:t>
            </w:r>
          </w:p>
        </w:tc>
      </w:tr>
      <w:tr w14:paraId="3194EC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1D9519F">
            <w:pPr>
              <w:numPr>
                <w:ilvl w:val="0"/>
                <w:numId w:val="1"/>
              </w:numPr>
              <w:spacing w:before="156" w:beforeLines="50"/>
              <w:jc w:val="center"/>
              <w:rPr>
                <w:rFonts w:ascii="宋体" w:hAnsi="宋体" w:cs="宋体"/>
                <w:sz w:val="24"/>
              </w:rPr>
            </w:pPr>
          </w:p>
        </w:tc>
        <w:tc>
          <w:tcPr>
            <w:tcW w:w="1995" w:type="dxa"/>
            <w:vAlign w:val="center"/>
          </w:tcPr>
          <w:p w14:paraId="191D2C23">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0F32F95C">
            <w:pPr>
              <w:rPr>
                <w:rFonts w:ascii="宋体" w:hAnsi="宋体" w:cs="宋体"/>
                <w:sz w:val="24"/>
              </w:rPr>
            </w:pPr>
            <w:r>
              <w:rPr>
                <w:rFonts w:hint="eastAsia" w:ascii="宋体" w:hAnsi="宋体" w:cs="宋体"/>
                <w:sz w:val="24"/>
              </w:rPr>
              <w:t>响应文件递交截止期后60日内有效</w:t>
            </w:r>
          </w:p>
        </w:tc>
      </w:tr>
      <w:tr w14:paraId="504165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936600E">
            <w:pPr>
              <w:numPr>
                <w:ilvl w:val="0"/>
                <w:numId w:val="1"/>
              </w:numPr>
              <w:spacing w:before="156" w:beforeLines="50"/>
              <w:jc w:val="center"/>
              <w:rPr>
                <w:rFonts w:ascii="宋体" w:hAnsi="宋体" w:cs="宋体"/>
                <w:sz w:val="24"/>
              </w:rPr>
            </w:pPr>
          </w:p>
        </w:tc>
        <w:tc>
          <w:tcPr>
            <w:tcW w:w="1995" w:type="dxa"/>
            <w:vAlign w:val="center"/>
          </w:tcPr>
          <w:p w14:paraId="760FD8C4">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58FBD5AE">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0359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7DCF20B">
            <w:pPr>
              <w:numPr>
                <w:ilvl w:val="0"/>
                <w:numId w:val="1"/>
              </w:numPr>
              <w:spacing w:before="156" w:beforeLines="50"/>
              <w:jc w:val="center"/>
              <w:rPr>
                <w:rFonts w:ascii="宋体" w:hAnsi="宋体" w:cs="宋体"/>
                <w:sz w:val="24"/>
              </w:rPr>
            </w:pPr>
          </w:p>
        </w:tc>
        <w:tc>
          <w:tcPr>
            <w:tcW w:w="1995" w:type="dxa"/>
            <w:vAlign w:val="center"/>
          </w:tcPr>
          <w:p w14:paraId="723E7BF7">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26A931">
            <w:pPr>
              <w:tabs>
                <w:tab w:val="left" w:pos="8640"/>
              </w:tabs>
              <w:rPr>
                <w:rFonts w:ascii="宋体" w:hAnsi="宋体" w:cs="宋体"/>
                <w:sz w:val="24"/>
              </w:rPr>
            </w:pPr>
            <w:r>
              <w:rPr>
                <w:rFonts w:hint="eastAsia" w:ascii="宋体" w:hAnsi="宋体" w:cs="宋体"/>
                <w:sz w:val="24"/>
              </w:rPr>
              <w:t>无</w:t>
            </w:r>
          </w:p>
        </w:tc>
      </w:tr>
      <w:tr w14:paraId="38E3E5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3E3979D">
            <w:pPr>
              <w:numPr>
                <w:ilvl w:val="0"/>
                <w:numId w:val="1"/>
              </w:numPr>
              <w:spacing w:before="156" w:beforeLines="50"/>
              <w:jc w:val="center"/>
              <w:rPr>
                <w:rFonts w:ascii="宋体" w:hAnsi="宋体" w:cs="宋体"/>
                <w:sz w:val="24"/>
              </w:rPr>
            </w:pPr>
          </w:p>
        </w:tc>
        <w:tc>
          <w:tcPr>
            <w:tcW w:w="1995" w:type="dxa"/>
            <w:vAlign w:val="center"/>
          </w:tcPr>
          <w:p w14:paraId="6D3C21CC">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36E98D7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6C798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D98B2A">
            <w:pPr>
              <w:numPr>
                <w:ilvl w:val="0"/>
                <w:numId w:val="1"/>
              </w:numPr>
              <w:spacing w:before="156" w:beforeLines="50"/>
              <w:jc w:val="center"/>
              <w:rPr>
                <w:rFonts w:ascii="宋体" w:hAnsi="宋体" w:cs="宋体"/>
                <w:sz w:val="24"/>
              </w:rPr>
            </w:pPr>
          </w:p>
        </w:tc>
        <w:tc>
          <w:tcPr>
            <w:tcW w:w="1995" w:type="dxa"/>
            <w:vAlign w:val="center"/>
          </w:tcPr>
          <w:p w14:paraId="49BC86E0">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608F1730">
            <w:pPr>
              <w:rPr>
                <w:rFonts w:ascii="宋体" w:hAnsi="宋体" w:cs="宋体"/>
                <w:sz w:val="24"/>
              </w:rPr>
            </w:pPr>
            <w:r>
              <w:rPr>
                <w:rFonts w:hint="eastAsia" w:ascii="宋体" w:hAnsi="宋体" w:cs="宋体"/>
                <w:sz w:val="24"/>
              </w:rPr>
              <w:t>无</w:t>
            </w:r>
          </w:p>
        </w:tc>
      </w:tr>
      <w:tr w14:paraId="2C8076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D68C903">
            <w:pPr>
              <w:numPr>
                <w:ilvl w:val="0"/>
                <w:numId w:val="1"/>
              </w:numPr>
              <w:spacing w:before="156" w:beforeLines="50"/>
              <w:jc w:val="center"/>
              <w:rPr>
                <w:rFonts w:ascii="宋体" w:hAnsi="宋体" w:cs="宋体"/>
                <w:sz w:val="24"/>
              </w:rPr>
            </w:pPr>
          </w:p>
        </w:tc>
        <w:tc>
          <w:tcPr>
            <w:tcW w:w="1995" w:type="dxa"/>
            <w:vAlign w:val="center"/>
          </w:tcPr>
          <w:p w14:paraId="07F43C5A">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FBC0E61">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368E3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7448ADA">
            <w:pPr>
              <w:numPr>
                <w:ilvl w:val="0"/>
                <w:numId w:val="1"/>
              </w:numPr>
              <w:spacing w:before="156" w:beforeLines="50"/>
              <w:jc w:val="center"/>
              <w:rPr>
                <w:rFonts w:ascii="宋体" w:hAnsi="宋体" w:cs="宋体"/>
                <w:sz w:val="24"/>
              </w:rPr>
            </w:pPr>
          </w:p>
        </w:tc>
        <w:tc>
          <w:tcPr>
            <w:tcW w:w="1995" w:type="dxa"/>
            <w:vAlign w:val="center"/>
          </w:tcPr>
          <w:p w14:paraId="7B8FA9BA">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516F5149">
            <w:pPr>
              <w:ind w:firstLine="240" w:firstLineChars="100"/>
              <w:rPr>
                <w:rFonts w:ascii="宋体" w:hAnsi="宋体" w:cs="宋体"/>
                <w:sz w:val="24"/>
              </w:rPr>
            </w:pP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 xml:space="preserve">分  （见磋商公告） </w:t>
            </w:r>
          </w:p>
        </w:tc>
      </w:tr>
      <w:tr w14:paraId="64AD3A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9A68DD2">
            <w:pPr>
              <w:numPr>
                <w:ilvl w:val="0"/>
                <w:numId w:val="1"/>
              </w:numPr>
              <w:spacing w:before="156" w:beforeLines="50"/>
              <w:jc w:val="center"/>
              <w:rPr>
                <w:rFonts w:ascii="宋体" w:hAnsi="宋体" w:cs="宋体"/>
                <w:sz w:val="24"/>
              </w:rPr>
            </w:pPr>
          </w:p>
        </w:tc>
        <w:tc>
          <w:tcPr>
            <w:tcW w:w="1995" w:type="dxa"/>
            <w:vAlign w:val="center"/>
          </w:tcPr>
          <w:p w14:paraId="559B691C">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461C3D60">
            <w:pPr>
              <w:rPr>
                <w:rFonts w:ascii="宋体" w:hAnsi="宋体"/>
                <w:sz w:val="24"/>
              </w:rPr>
            </w:pPr>
            <w:r>
              <w:rPr>
                <w:rFonts w:hint="eastAsia" w:ascii="宋体" w:hAnsi="宋体"/>
                <w:sz w:val="24"/>
              </w:rPr>
              <w:t>周口市公共资源交易中心网</w:t>
            </w:r>
          </w:p>
          <w:p w14:paraId="446B5C6C">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rPr>
              <w:t>http://jyzx.zhoukou.gov.cn）</w:t>
            </w:r>
          </w:p>
          <w:p w14:paraId="65C57F30">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AFA93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49B5708">
            <w:pPr>
              <w:numPr>
                <w:ilvl w:val="0"/>
                <w:numId w:val="1"/>
              </w:numPr>
              <w:spacing w:before="156" w:beforeLines="50"/>
              <w:jc w:val="center"/>
              <w:rPr>
                <w:rFonts w:ascii="宋体" w:hAnsi="宋体" w:cs="宋体"/>
                <w:sz w:val="24"/>
              </w:rPr>
            </w:pPr>
          </w:p>
        </w:tc>
        <w:tc>
          <w:tcPr>
            <w:tcW w:w="1995" w:type="dxa"/>
            <w:vAlign w:val="center"/>
          </w:tcPr>
          <w:p w14:paraId="3666A858">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14:paraId="1B551B07">
            <w:pPr>
              <w:tabs>
                <w:tab w:val="left" w:pos="8640"/>
              </w:tabs>
              <w:ind w:left="-2" w:leftChars="-1" w:firstLine="240" w:firstLineChars="100"/>
              <w:rPr>
                <w:rFonts w:ascii="宋体" w:hAnsi="宋体" w:cs="宋体"/>
                <w:sz w:val="24"/>
              </w:rPr>
            </w:pPr>
            <w:r>
              <w:rPr>
                <w:rFonts w:hint="eastAsia" w:ascii="宋体" w:hAnsi="宋体" w:cs="宋体"/>
                <w:sz w:val="24"/>
                <w:lang w:val="en-US" w:eastAsia="zh-CN"/>
              </w:rPr>
              <w:t>2024</w:t>
            </w:r>
            <w:r>
              <w:rPr>
                <w:rFonts w:hint="eastAsia" w:ascii="宋体" w:hAnsi="宋体" w:cs="宋体"/>
                <w:sz w:val="24"/>
              </w:rPr>
              <w:t>年</w:t>
            </w:r>
            <w:r>
              <w:rPr>
                <w:rFonts w:hint="eastAsia" w:ascii="宋体" w:hAnsi="宋体" w:cs="宋体"/>
                <w:sz w:val="24"/>
                <w:lang w:val="en-US" w:eastAsia="zh-CN"/>
              </w:rPr>
              <w:t>8</w:t>
            </w:r>
            <w:r>
              <w:rPr>
                <w:rFonts w:hint="eastAsia" w:ascii="宋体" w:hAnsi="宋体" w:cs="宋体"/>
                <w:sz w:val="24"/>
              </w:rPr>
              <w:t>月</w:t>
            </w:r>
            <w:r>
              <w:rPr>
                <w:rFonts w:hint="eastAsia" w:ascii="宋体" w:hAnsi="宋体" w:cs="宋体"/>
                <w:sz w:val="24"/>
                <w:lang w:val="en-US" w:eastAsia="zh-CN"/>
              </w:rPr>
              <w:t>5</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   见磋商公告</w:t>
            </w:r>
          </w:p>
        </w:tc>
      </w:tr>
      <w:tr w14:paraId="17059B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6A0B3BF3">
            <w:pPr>
              <w:numPr>
                <w:ilvl w:val="0"/>
                <w:numId w:val="1"/>
              </w:numPr>
              <w:spacing w:before="156" w:beforeLines="50"/>
              <w:jc w:val="center"/>
              <w:rPr>
                <w:rFonts w:ascii="宋体" w:hAnsi="宋体" w:cs="宋体"/>
                <w:sz w:val="24"/>
              </w:rPr>
            </w:pPr>
          </w:p>
        </w:tc>
        <w:tc>
          <w:tcPr>
            <w:tcW w:w="1995" w:type="dxa"/>
            <w:vAlign w:val="center"/>
          </w:tcPr>
          <w:p w14:paraId="4C07D595">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3999C14">
            <w:pPr>
              <w:tabs>
                <w:tab w:val="left" w:pos="8640"/>
              </w:tabs>
              <w:rPr>
                <w:rFonts w:ascii="宋体" w:hAnsi="宋体" w:cs="宋体"/>
                <w:sz w:val="24"/>
              </w:rPr>
            </w:pPr>
            <w:r>
              <w:rPr>
                <w:rFonts w:hint="eastAsia" w:ascii="宋体" w:hAnsi="宋体" w:cs="宋体"/>
                <w:sz w:val="24"/>
              </w:rPr>
              <w:t>详见磋商文件第二章</w:t>
            </w:r>
          </w:p>
        </w:tc>
      </w:tr>
      <w:tr w14:paraId="79FB2D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D1D4875">
            <w:pPr>
              <w:numPr>
                <w:ilvl w:val="0"/>
                <w:numId w:val="1"/>
              </w:numPr>
              <w:spacing w:before="156" w:beforeLines="50"/>
              <w:jc w:val="center"/>
              <w:rPr>
                <w:rFonts w:ascii="宋体" w:hAnsi="宋体" w:cs="宋体"/>
                <w:sz w:val="24"/>
              </w:rPr>
            </w:pPr>
          </w:p>
        </w:tc>
        <w:tc>
          <w:tcPr>
            <w:tcW w:w="1995" w:type="dxa"/>
            <w:vAlign w:val="center"/>
          </w:tcPr>
          <w:p w14:paraId="777199ED">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14:paraId="5C2B08BD">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081354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408993D">
            <w:pPr>
              <w:numPr>
                <w:ilvl w:val="0"/>
                <w:numId w:val="1"/>
              </w:numPr>
              <w:spacing w:before="156" w:beforeLines="50"/>
              <w:jc w:val="center"/>
              <w:rPr>
                <w:rFonts w:ascii="宋体" w:hAnsi="宋体" w:cs="宋体"/>
                <w:sz w:val="24"/>
              </w:rPr>
            </w:pPr>
          </w:p>
        </w:tc>
        <w:tc>
          <w:tcPr>
            <w:tcW w:w="1995" w:type="dxa"/>
            <w:vAlign w:val="center"/>
          </w:tcPr>
          <w:p w14:paraId="48EB7939">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0C96652A">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00B3AD7D">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F844F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735" w:type="dxa"/>
            <w:vAlign w:val="center"/>
          </w:tcPr>
          <w:p w14:paraId="68AAEAC3">
            <w:pPr>
              <w:numPr>
                <w:ilvl w:val="0"/>
                <w:numId w:val="1"/>
              </w:numPr>
              <w:spacing w:before="156" w:beforeLines="50"/>
              <w:jc w:val="center"/>
              <w:rPr>
                <w:rFonts w:ascii="宋体" w:hAnsi="宋体" w:cs="宋体"/>
                <w:sz w:val="24"/>
              </w:rPr>
            </w:pPr>
          </w:p>
        </w:tc>
        <w:tc>
          <w:tcPr>
            <w:tcW w:w="1995" w:type="dxa"/>
            <w:vAlign w:val="center"/>
          </w:tcPr>
          <w:p w14:paraId="7FFD2FB0">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49C6ED24">
            <w:r>
              <w:rPr>
                <w:rFonts w:hint="eastAsia" w:ascii="宋体" w:hAnsi="宋体" w:cs="宋体"/>
                <w:sz w:val="24"/>
              </w:rPr>
              <w:t>不需要缴纳投标保证金</w:t>
            </w:r>
          </w:p>
        </w:tc>
      </w:tr>
      <w:tr w14:paraId="4C639E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1DD532D">
            <w:pPr>
              <w:numPr>
                <w:ilvl w:val="0"/>
                <w:numId w:val="1"/>
              </w:numPr>
              <w:spacing w:before="156" w:beforeLines="50"/>
              <w:jc w:val="center"/>
              <w:rPr>
                <w:rFonts w:ascii="宋体" w:hAnsi="宋体" w:cs="宋体"/>
                <w:sz w:val="24"/>
              </w:rPr>
            </w:pPr>
          </w:p>
        </w:tc>
        <w:tc>
          <w:tcPr>
            <w:tcW w:w="1995" w:type="dxa"/>
            <w:vAlign w:val="center"/>
          </w:tcPr>
          <w:p w14:paraId="62CCAE40">
            <w:pPr>
              <w:jc w:val="center"/>
              <w:rPr>
                <w:rFonts w:ascii="宋体" w:hAnsi="宋体" w:cs="宋体"/>
                <w:sz w:val="24"/>
              </w:rPr>
            </w:pPr>
            <w:r>
              <w:rPr>
                <w:rFonts w:hint="eastAsia" w:ascii="宋体" w:hAnsi="宋体" w:cs="宋体"/>
                <w:sz w:val="24"/>
              </w:rPr>
              <w:t>服务期限</w:t>
            </w:r>
          </w:p>
        </w:tc>
        <w:tc>
          <w:tcPr>
            <w:tcW w:w="6615" w:type="dxa"/>
            <w:vAlign w:val="center"/>
          </w:tcPr>
          <w:p w14:paraId="6145C356">
            <w:pPr>
              <w:tabs>
                <w:tab w:val="left" w:pos="8640"/>
              </w:tabs>
              <w:jc w:val="left"/>
              <w:rPr>
                <w:rFonts w:ascii="宋体" w:hAnsi="宋体" w:cs="宋体"/>
                <w:sz w:val="24"/>
              </w:rPr>
            </w:pPr>
            <w:bookmarkStart w:id="34" w:name="_Hlk172287052"/>
            <w:r>
              <w:rPr>
                <w:rFonts w:hint="eastAsia" w:asciiTheme="minorEastAsia" w:hAnsiTheme="minorEastAsia" w:eastAsiaTheme="minorEastAsia" w:cstheme="minorEastAsia"/>
                <w:sz w:val="24"/>
              </w:rPr>
              <w:t>合</w:t>
            </w:r>
            <w:r>
              <w:rPr>
                <w:rFonts w:asciiTheme="minorEastAsia" w:hAnsiTheme="minorEastAsia" w:eastAsiaTheme="minorEastAsia" w:cstheme="minorEastAsia"/>
                <w:sz w:val="24"/>
              </w:rPr>
              <w:t>同签订后</w:t>
            </w:r>
            <w:r>
              <w:rPr>
                <w:rFonts w:hint="eastAsia" w:asciiTheme="minorEastAsia" w:hAnsiTheme="minorEastAsia" w:eastAsiaTheme="minorEastAsia" w:cstheme="minorEastAsia"/>
                <w:sz w:val="24"/>
              </w:rPr>
              <w:t>30</w:t>
            </w:r>
            <w:r>
              <w:rPr>
                <w:rFonts w:asciiTheme="minorEastAsia" w:hAnsiTheme="minorEastAsia" w:eastAsiaTheme="minorEastAsia" w:cstheme="minorEastAsia"/>
                <w:sz w:val="24"/>
              </w:rPr>
              <w:t>日历天内提供初步审计初稿</w:t>
            </w:r>
            <w:r>
              <w:rPr>
                <w:rFonts w:ascii="宋体" w:hAnsi="宋体" w:cs="宋体"/>
                <w:sz w:val="24"/>
              </w:rPr>
              <w:t>。</w:t>
            </w:r>
            <w:bookmarkEnd w:id="34"/>
          </w:p>
        </w:tc>
      </w:tr>
      <w:tr w14:paraId="20A1AB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4BBA9B7">
            <w:pPr>
              <w:numPr>
                <w:ilvl w:val="0"/>
                <w:numId w:val="1"/>
              </w:numPr>
              <w:spacing w:before="156" w:beforeLines="50"/>
              <w:jc w:val="center"/>
              <w:rPr>
                <w:rFonts w:ascii="宋体" w:hAnsi="宋体" w:cs="宋体"/>
                <w:sz w:val="24"/>
              </w:rPr>
            </w:pPr>
          </w:p>
        </w:tc>
        <w:tc>
          <w:tcPr>
            <w:tcW w:w="1995" w:type="dxa"/>
            <w:vAlign w:val="center"/>
          </w:tcPr>
          <w:p w14:paraId="4E6A937E">
            <w:pPr>
              <w:jc w:val="center"/>
              <w:rPr>
                <w:rFonts w:ascii="宋体" w:hAnsi="宋体" w:cs="宋体"/>
                <w:sz w:val="24"/>
              </w:rPr>
            </w:pPr>
            <w:r>
              <w:rPr>
                <w:rFonts w:hint="eastAsia" w:ascii="宋体" w:hAnsi="宋体" w:cs="宋体"/>
                <w:sz w:val="24"/>
              </w:rPr>
              <w:t>付款方式（要求详细填写）</w:t>
            </w:r>
          </w:p>
        </w:tc>
        <w:tc>
          <w:tcPr>
            <w:tcW w:w="6615" w:type="dxa"/>
            <w:vAlign w:val="center"/>
          </w:tcPr>
          <w:p w14:paraId="17CCA34E">
            <w:pPr>
              <w:tabs>
                <w:tab w:val="left" w:pos="8640"/>
              </w:tabs>
              <w:jc w:val="left"/>
              <w:rPr>
                <w:rFonts w:ascii="宋体" w:hAnsi="宋体" w:cs="宋体"/>
                <w:sz w:val="24"/>
              </w:rPr>
            </w:pPr>
            <w:r>
              <w:rPr>
                <w:rFonts w:hint="eastAsia" w:ascii="宋体" w:hAnsi="宋体" w:cs="宋体"/>
                <w:sz w:val="24"/>
              </w:rPr>
              <w:t>合同签订后，采购人支付合同金额的30%的审计费用，其余款项于[审计报告完成7日]结清。</w:t>
            </w:r>
          </w:p>
        </w:tc>
      </w:tr>
      <w:tr w14:paraId="5EF06C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735" w:type="dxa"/>
            <w:vAlign w:val="center"/>
          </w:tcPr>
          <w:p w14:paraId="7543B222">
            <w:pPr>
              <w:spacing w:before="156" w:beforeLines="50"/>
              <w:ind w:firstLine="14" w:firstLineChars="6"/>
              <w:jc w:val="center"/>
              <w:rPr>
                <w:rFonts w:ascii="宋体" w:hAnsi="宋体" w:cs="宋体"/>
                <w:sz w:val="24"/>
              </w:rPr>
            </w:pPr>
            <w:r>
              <w:rPr>
                <w:rFonts w:hint="eastAsia" w:ascii="宋体" w:hAnsi="宋体" w:cs="宋体"/>
                <w:sz w:val="24"/>
              </w:rPr>
              <w:t>22</w:t>
            </w:r>
          </w:p>
        </w:tc>
        <w:tc>
          <w:tcPr>
            <w:tcW w:w="1995" w:type="dxa"/>
            <w:vAlign w:val="center"/>
          </w:tcPr>
          <w:p w14:paraId="4115BB96">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9CA3F6F">
            <w:pPr>
              <w:tabs>
                <w:tab w:val="left" w:pos="8640"/>
              </w:tabs>
              <w:ind w:firstLine="14" w:firstLineChars="6"/>
              <w:jc w:val="left"/>
              <w:rPr>
                <w:rFonts w:ascii="宋体" w:hAnsi="宋体" w:cs="宋体"/>
                <w:sz w:val="24"/>
              </w:rPr>
            </w:pPr>
            <w:r>
              <w:rPr>
                <w:rFonts w:hint="eastAsia" w:ascii="宋体" w:hAnsi="宋体" w:cs="宋体"/>
                <w:sz w:val="24"/>
              </w:rPr>
              <w:t xml:space="preserve"> 不组织</w:t>
            </w:r>
          </w:p>
        </w:tc>
      </w:tr>
      <w:tr w14:paraId="51A7B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876A973">
            <w:pPr>
              <w:spacing w:before="156" w:beforeLines="50"/>
              <w:ind w:firstLine="14" w:firstLineChars="6"/>
              <w:jc w:val="center"/>
              <w:rPr>
                <w:rFonts w:ascii="宋体" w:hAnsi="宋体" w:cs="宋体"/>
                <w:sz w:val="24"/>
              </w:rPr>
            </w:pPr>
            <w:r>
              <w:rPr>
                <w:rFonts w:hint="eastAsia" w:ascii="宋体" w:hAnsi="宋体" w:cs="宋体"/>
                <w:sz w:val="24"/>
              </w:rPr>
              <w:t>23</w:t>
            </w:r>
          </w:p>
        </w:tc>
        <w:tc>
          <w:tcPr>
            <w:tcW w:w="1995" w:type="dxa"/>
            <w:vAlign w:val="center"/>
          </w:tcPr>
          <w:p w14:paraId="0B4F6976">
            <w:pPr>
              <w:spacing w:before="156" w:beforeLines="50"/>
              <w:ind w:firstLine="14" w:firstLineChars="6"/>
              <w:jc w:val="center"/>
              <w:rPr>
                <w:rFonts w:ascii="宋体" w:hAnsi="宋体" w:cs="宋体"/>
                <w:sz w:val="24"/>
              </w:rPr>
            </w:pPr>
            <w:r>
              <w:rPr>
                <w:rFonts w:hint="eastAsia" w:ascii="宋体" w:hAnsi="宋体" w:cs="宋体"/>
                <w:sz w:val="24"/>
              </w:rPr>
              <w:t>报价</w:t>
            </w:r>
          </w:p>
        </w:tc>
        <w:tc>
          <w:tcPr>
            <w:tcW w:w="6615" w:type="dxa"/>
            <w:vAlign w:val="center"/>
          </w:tcPr>
          <w:p w14:paraId="008D8EB1">
            <w:pPr>
              <w:tabs>
                <w:tab w:val="left" w:pos="8640"/>
              </w:tabs>
              <w:ind w:firstLine="14" w:firstLineChars="6"/>
              <w:jc w:val="left"/>
              <w:rPr>
                <w:rFonts w:ascii="宋体" w:hAnsi="宋体" w:cs="宋体"/>
                <w:sz w:val="24"/>
              </w:rPr>
            </w:pPr>
            <w:r>
              <w:rPr>
                <w:rFonts w:hint="eastAsia" w:ascii="宋体" w:hAnsi="宋体" w:cs="宋体"/>
                <w:sz w:val="24"/>
              </w:rPr>
              <w:t>一次报价</w:t>
            </w:r>
          </w:p>
        </w:tc>
      </w:tr>
      <w:tr w14:paraId="56C647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6EBFB79">
            <w:pPr>
              <w:spacing w:before="156" w:beforeLines="50"/>
              <w:ind w:firstLine="14" w:firstLineChars="6"/>
              <w:jc w:val="center"/>
              <w:rPr>
                <w:rFonts w:ascii="宋体" w:hAnsi="宋体" w:cs="宋体"/>
                <w:sz w:val="24"/>
              </w:rPr>
            </w:pPr>
            <w:r>
              <w:rPr>
                <w:rFonts w:hint="eastAsia" w:ascii="宋体" w:hAnsi="宋体" w:cs="宋体"/>
                <w:sz w:val="24"/>
              </w:rPr>
              <w:t>24</w:t>
            </w:r>
          </w:p>
        </w:tc>
        <w:tc>
          <w:tcPr>
            <w:tcW w:w="1995" w:type="dxa"/>
            <w:vAlign w:val="center"/>
          </w:tcPr>
          <w:p w14:paraId="261AF8E5">
            <w:pPr>
              <w:spacing w:before="156" w:beforeLines="50"/>
              <w:ind w:firstLine="14" w:firstLineChars="6"/>
              <w:jc w:val="center"/>
              <w:rPr>
                <w:rFonts w:ascii="宋体" w:hAnsi="宋体" w:cs="宋体"/>
                <w:sz w:val="24"/>
              </w:rPr>
            </w:pPr>
            <w:r>
              <w:rPr>
                <w:rFonts w:hint="eastAsia" w:ascii="宋体" w:hAnsi="宋体" w:cs="宋体"/>
                <w:sz w:val="24"/>
              </w:rPr>
              <w:t>所属行业</w:t>
            </w:r>
          </w:p>
        </w:tc>
        <w:tc>
          <w:tcPr>
            <w:tcW w:w="6615" w:type="dxa"/>
            <w:vAlign w:val="center"/>
          </w:tcPr>
          <w:p w14:paraId="73CB3BE9">
            <w:pPr>
              <w:tabs>
                <w:tab w:val="left" w:pos="8640"/>
              </w:tabs>
              <w:ind w:firstLine="14" w:firstLineChars="6"/>
              <w:jc w:val="left"/>
              <w:rPr>
                <w:rFonts w:ascii="宋体" w:hAnsi="宋体" w:cs="宋体"/>
                <w:sz w:val="24"/>
              </w:rPr>
            </w:pPr>
            <w:r>
              <w:rPr>
                <w:rFonts w:hint="eastAsia" w:ascii="宋体" w:hAnsi="宋体" w:cs="宋体"/>
                <w:sz w:val="24"/>
              </w:rPr>
              <w:t>其他未列明行业</w:t>
            </w:r>
          </w:p>
        </w:tc>
      </w:tr>
    </w:tbl>
    <w:p w14:paraId="2B7C5241">
      <w:pPr>
        <w:pStyle w:val="28"/>
        <w:ind w:firstLine="0" w:firstLineChars="0"/>
        <w:rPr>
          <w:rFonts w:ascii="宋体" w:hAnsi="宋体" w:cs="宋体"/>
          <w:b/>
          <w:sz w:val="30"/>
          <w:szCs w:val="30"/>
        </w:rPr>
      </w:pPr>
    </w:p>
    <w:p w14:paraId="00D92164">
      <w:pPr>
        <w:pStyle w:val="28"/>
        <w:ind w:firstLine="0" w:firstLineChars="0"/>
        <w:rPr>
          <w:rFonts w:ascii="宋体" w:hAnsi="宋体" w:cs="宋体"/>
          <w:b/>
          <w:sz w:val="30"/>
          <w:szCs w:val="30"/>
        </w:rPr>
      </w:pPr>
    </w:p>
    <w:p w14:paraId="24E2B832">
      <w:pPr>
        <w:pStyle w:val="28"/>
        <w:ind w:firstLine="0" w:firstLineChars="0"/>
        <w:rPr>
          <w:rFonts w:ascii="宋体" w:hAnsi="宋体" w:cs="宋体"/>
          <w:b/>
          <w:sz w:val="30"/>
          <w:szCs w:val="30"/>
        </w:rPr>
      </w:pPr>
    </w:p>
    <w:p w14:paraId="28C118DA">
      <w:pPr>
        <w:pStyle w:val="28"/>
        <w:ind w:firstLine="0" w:firstLineChars="0"/>
        <w:rPr>
          <w:rFonts w:ascii="宋体" w:hAnsi="宋体" w:cs="宋体"/>
          <w:b/>
          <w:sz w:val="30"/>
          <w:szCs w:val="30"/>
        </w:rPr>
      </w:pPr>
    </w:p>
    <w:p w14:paraId="5B6C5FA7">
      <w:pPr>
        <w:spacing w:line="720" w:lineRule="auto"/>
        <w:jc w:val="center"/>
        <w:rPr>
          <w:rFonts w:ascii="宋体" w:hAnsi="宋体" w:cs="宋体"/>
          <w:b/>
          <w:sz w:val="30"/>
          <w:szCs w:val="30"/>
        </w:rPr>
      </w:pPr>
      <w:r>
        <w:rPr>
          <w:rFonts w:hint="eastAsia" w:ascii="宋体" w:hAnsi="宋体" w:cs="宋体"/>
          <w:b/>
          <w:sz w:val="30"/>
          <w:szCs w:val="30"/>
        </w:rPr>
        <w:t>一、总则</w:t>
      </w:r>
    </w:p>
    <w:p w14:paraId="679E73EA">
      <w:pPr>
        <w:spacing w:line="560" w:lineRule="exact"/>
        <w:ind w:firstLine="482" w:firstLineChars="200"/>
        <w:rPr>
          <w:rFonts w:ascii="宋体" w:hAnsi="宋体" w:cs="宋体"/>
          <w:sz w:val="24"/>
        </w:rPr>
      </w:pPr>
      <w:r>
        <w:rPr>
          <w:rFonts w:hint="eastAsia" w:ascii="宋体" w:hAnsi="宋体" w:cs="宋体"/>
          <w:b/>
          <w:sz w:val="24"/>
        </w:rPr>
        <w:t>1．适用范围</w:t>
      </w:r>
    </w:p>
    <w:p w14:paraId="44D1C793">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3EE23E00">
      <w:pPr>
        <w:spacing w:line="560" w:lineRule="exact"/>
        <w:ind w:firstLine="482" w:firstLineChars="200"/>
        <w:rPr>
          <w:rFonts w:ascii="宋体" w:hAnsi="宋体" w:cs="宋体"/>
          <w:b/>
          <w:sz w:val="24"/>
        </w:rPr>
      </w:pPr>
      <w:r>
        <w:rPr>
          <w:rFonts w:hint="eastAsia" w:ascii="宋体" w:hAnsi="宋体" w:cs="宋体"/>
          <w:b/>
          <w:sz w:val="24"/>
        </w:rPr>
        <w:t>2．定义</w:t>
      </w:r>
    </w:p>
    <w:p w14:paraId="0871598C">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7F8517A3">
      <w:pPr>
        <w:tabs>
          <w:tab w:val="left" w:pos="0"/>
        </w:tabs>
        <w:spacing w:line="560" w:lineRule="exact"/>
        <w:ind w:firstLine="480" w:firstLineChars="200"/>
        <w:rPr>
          <w:rFonts w:ascii="宋体" w:hAnsi="宋体" w:cs="宋体"/>
          <w:sz w:val="24"/>
        </w:rPr>
      </w:pPr>
      <w:r>
        <w:rPr>
          <w:rFonts w:hint="eastAsia" w:ascii="宋体" w:hAnsi="宋体" w:cs="宋体"/>
          <w:sz w:val="24"/>
        </w:rPr>
        <w:t>2.2“采购人”：商水县财政局</w:t>
      </w:r>
    </w:p>
    <w:p w14:paraId="2FE8C8DE">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106EC1D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040F431B">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588E08C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BF4577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7CC7CDF">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0ADF4E88">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33D470E1">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77FB276D">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79246992">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04F2F250">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7746ACAB">
      <w:pPr>
        <w:spacing w:line="560" w:lineRule="exact"/>
        <w:ind w:firstLine="482" w:firstLineChars="200"/>
        <w:rPr>
          <w:rFonts w:ascii="宋体" w:hAnsi="宋体" w:cs="宋体"/>
          <w:b/>
          <w:sz w:val="24"/>
        </w:rPr>
      </w:pPr>
      <w:r>
        <w:rPr>
          <w:rFonts w:hint="eastAsia" w:ascii="宋体" w:hAnsi="宋体" w:cs="宋体"/>
          <w:b/>
          <w:sz w:val="24"/>
        </w:rPr>
        <w:t>3.采购预算</w:t>
      </w:r>
    </w:p>
    <w:p w14:paraId="6D5B128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59E1DEC4">
      <w:pPr>
        <w:spacing w:line="560" w:lineRule="exact"/>
        <w:ind w:firstLine="482" w:firstLineChars="200"/>
        <w:rPr>
          <w:rFonts w:ascii="宋体" w:hAnsi="宋体" w:cs="宋体"/>
          <w:b/>
          <w:sz w:val="24"/>
        </w:rPr>
      </w:pPr>
      <w:r>
        <w:rPr>
          <w:rFonts w:hint="eastAsia" w:ascii="宋体" w:hAnsi="宋体" w:cs="宋体"/>
          <w:b/>
          <w:sz w:val="24"/>
        </w:rPr>
        <w:t>4.合格的供应商</w:t>
      </w:r>
    </w:p>
    <w:p w14:paraId="492BE171">
      <w:pPr>
        <w:spacing w:line="560" w:lineRule="exact"/>
        <w:ind w:firstLine="480" w:firstLineChars="200"/>
        <w:rPr>
          <w:rFonts w:ascii="宋体" w:hAnsi="宋体" w:cs="宋体"/>
          <w:sz w:val="24"/>
        </w:rPr>
      </w:pPr>
      <w:r>
        <w:rPr>
          <w:rFonts w:hint="eastAsia" w:ascii="宋体" w:hAnsi="宋体" w:cs="宋体"/>
          <w:sz w:val="24"/>
        </w:rPr>
        <w:t>4.1.1符合供应商资格条件（详见第一部分供应商资格条件）</w:t>
      </w:r>
    </w:p>
    <w:p w14:paraId="33747688">
      <w:pPr>
        <w:widowControl/>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4.1.2参加政府采购活动前三年内，在经营活动中没有重大违法记录的声明函；</w:t>
      </w:r>
    </w:p>
    <w:p w14:paraId="15F40804">
      <w:pPr>
        <w:widowControl/>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4.1.3 政府采购供应商诚信承诺书；</w:t>
      </w:r>
    </w:p>
    <w:p w14:paraId="4DE4354E">
      <w:pPr>
        <w:pStyle w:val="71"/>
        <w:spacing w:line="360" w:lineRule="auto"/>
        <w:ind w:firstLine="480" w:firstLineChars="200"/>
        <w:rPr>
          <w:rFonts w:hAnsi="宋体" w:eastAsia="宋体"/>
          <w:sz w:val="24"/>
        </w:rPr>
      </w:pPr>
      <w:r>
        <w:rPr>
          <w:rFonts w:hint="eastAsia" w:hAnsi="宋体" w:eastAsia="宋体"/>
          <w:sz w:val="24"/>
        </w:rPr>
        <w:t>4.</w:t>
      </w:r>
      <w:r>
        <w:rPr>
          <w:rFonts w:hint="eastAsia" w:hAnsi="宋体" w:eastAsia="宋体"/>
          <w:sz w:val="24"/>
          <w:lang w:val="en-US"/>
        </w:rPr>
        <w:t>1.4 供应商</w:t>
      </w:r>
      <w:r>
        <w:rPr>
          <w:rFonts w:hint="eastAsia" w:hAnsi="宋体" w:eastAsia="宋体"/>
          <w:sz w:val="24"/>
        </w:rPr>
        <w:t>自觉抵制政府采购领域商业贿赂行为承诺书；</w:t>
      </w:r>
    </w:p>
    <w:p w14:paraId="46DDBF7C">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 xml:space="preserve">4.2 </w:t>
      </w:r>
      <w:r>
        <w:rPr>
          <w:rFonts w:hint="eastAsia" w:ascii="宋体" w:hAnsi="宋体" w:cs="宋体"/>
          <w:kern w:val="0"/>
          <w:sz w:val="24"/>
        </w:rPr>
        <w:t>供应商需提供售后服务体系与承诺</w:t>
      </w:r>
      <w:r>
        <w:rPr>
          <w:rFonts w:hint="eastAsia" w:ascii="宋体" w:hAnsi="宋体" w:cs="宋体"/>
          <w:kern w:val="0"/>
          <w:sz w:val="24"/>
          <w:lang w:val="zh-CN"/>
        </w:rPr>
        <w:t>。</w:t>
      </w:r>
    </w:p>
    <w:p w14:paraId="4407E332">
      <w:pPr>
        <w:pStyle w:val="71"/>
        <w:spacing w:line="360" w:lineRule="auto"/>
        <w:ind w:firstLine="480" w:firstLineChars="200"/>
        <w:rPr>
          <w:rFonts w:hAnsi="宋体" w:eastAsia="宋体"/>
          <w:sz w:val="24"/>
        </w:rPr>
      </w:pPr>
      <w:r>
        <w:rPr>
          <w:rFonts w:hint="eastAsia" w:hAnsi="宋体" w:eastAsia="宋体"/>
          <w:sz w:val="24"/>
        </w:rPr>
        <w:t>4.</w:t>
      </w:r>
      <w:r>
        <w:rPr>
          <w:rFonts w:hint="eastAsia" w:hAnsi="宋体" w:eastAsia="宋体"/>
          <w:sz w:val="24"/>
          <w:lang w:val="en-US"/>
        </w:rPr>
        <w:t>3</w:t>
      </w:r>
      <w:r>
        <w:rPr>
          <w:rFonts w:hint="eastAsia" w:hAnsi="宋体" w:eastAsia="宋体"/>
          <w:sz w:val="24"/>
        </w:rPr>
        <w:t>符合本竞争性磋商文件规定的供应商资格要求及项目要求的其它条件，并按照要求提供相关证明材料。</w:t>
      </w:r>
    </w:p>
    <w:p w14:paraId="7DA3C542">
      <w:pPr>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4.4供应商应遵守国家法律、法规有关竞争性磋商的规定。</w:t>
      </w:r>
    </w:p>
    <w:p w14:paraId="0ED37BDA">
      <w:pPr>
        <w:autoSpaceDE w:val="0"/>
        <w:autoSpaceDN w:val="0"/>
        <w:adjustRightInd w:val="0"/>
        <w:snapToGrid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4.5 凡通过磋商小组符合性审查的供应商均为合格供应商。未通过符合性审查的供</w:t>
      </w:r>
    </w:p>
    <w:p w14:paraId="62430BDF">
      <w:pPr>
        <w:spacing w:line="560" w:lineRule="exact"/>
        <w:ind w:firstLine="480" w:firstLineChars="200"/>
        <w:rPr>
          <w:rFonts w:ascii="宋体" w:hAnsi="宋体" w:cs="宋体"/>
          <w:sz w:val="24"/>
        </w:rPr>
      </w:pPr>
      <w:r>
        <w:rPr>
          <w:rFonts w:hint="eastAsia" w:ascii="宋体" w:hAnsi="宋体" w:cs="宋体"/>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14:paraId="412B5443">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364C578C">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29C75B18">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FFE7B43">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5FE51A55">
      <w:pPr>
        <w:spacing w:line="720" w:lineRule="auto"/>
        <w:jc w:val="center"/>
        <w:rPr>
          <w:rFonts w:ascii="宋体" w:hAnsi="宋体" w:cs="宋体"/>
          <w:b/>
          <w:sz w:val="24"/>
        </w:rPr>
      </w:pPr>
      <w:r>
        <w:rPr>
          <w:rFonts w:hint="eastAsia" w:ascii="宋体" w:hAnsi="宋体" w:cs="宋体"/>
          <w:b/>
          <w:sz w:val="24"/>
        </w:rPr>
        <w:t>二、竞争性磋商文件</w:t>
      </w:r>
    </w:p>
    <w:p w14:paraId="73302A5C">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9D5F273">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FC2F653">
      <w:pPr>
        <w:spacing w:line="560" w:lineRule="exact"/>
        <w:ind w:firstLine="480" w:firstLineChars="200"/>
        <w:rPr>
          <w:rFonts w:ascii="宋体" w:hAnsi="宋体" w:cs="宋体"/>
          <w:sz w:val="24"/>
        </w:rPr>
      </w:pPr>
      <w:r>
        <w:rPr>
          <w:rFonts w:hint="eastAsia" w:ascii="宋体" w:hAnsi="宋体" w:cs="宋体"/>
          <w:sz w:val="24"/>
        </w:rPr>
        <w:t>（1）竞争性磋商邀请函；</w:t>
      </w:r>
    </w:p>
    <w:p w14:paraId="3570B21C">
      <w:pPr>
        <w:spacing w:line="560" w:lineRule="exact"/>
        <w:ind w:firstLine="480" w:firstLineChars="200"/>
        <w:rPr>
          <w:rFonts w:ascii="宋体" w:hAnsi="宋体" w:cs="宋体"/>
          <w:sz w:val="24"/>
        </w:rPr>
      </w:pPr>
      <w:r>
        <w:rPr>
          <w:rFonts w:hint="eastAsia" w:ascii="宋体" w:hAnsi="宋体" w:cs="宋体"/>
          <w:sz w:val="24"/>
        </w:rPr>
        <w:t>（2）供应商须知；</w:t>
      </w:r>
    </w:p>
    <w:p w14:paraId="3F6D9B7D">
      <w:pPr>
        <w:spacing w:line="560" w:lineRule="exact"/>
        <w:ind w:firstLine="480" w:firstLineChars="200"/>
        <w:rPr>
          <w:rFonts w:ascii="宋体" w:hAnsi="宋体" w:cs="宋体"/>
          <w:sz w:val="24"/>
        </w:rPr>
      </w:pPr>
      <w:r>
        <w:rPr>
          <w:rFonts w:hint="eastAsia" w:ascii="宋体" w:hAnsi="宋体" w:cs="宋体"/>
          <w:sz w:val="24"/>
        </w:rPr>
        <w:t>（3）采购需求；</w:t>
      </w:r>
    </w:p>
    <w:p w14:paraId="6AF2D08A">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0373EF0">
      <w:pPr>
        <w:spacing w:line="560" w:lineRule="exact"/>
        <w:ind w:firstLine="480" w:firstLineChars="200"/>
        <w:rPr>
          <w:rFonts w:ascii="宋体" w:hAnsi="宋体" w:cs="宋体"/>
          <w:sz w:val="24"/>
        </w:rPr>
      </w:pPr>
      <w:r>
        <w:rPr>
          <w:rFonts w:hint="eastAsia" w:ascii="宋体" w:hAnsi="宋体" w:cs="宋体"/>
          <w:sz w:val="24"/>
        </w:rPr>
        <w:t>（5）合同主要条款。</w:t>
      </w:r>
    </w:p>
    <w:p w14:paraId="34E11540">
      <w:pPr>
        <w:spacing w:line="560" w:lineRule="exact"/>
        <w:ind w:firstLine="480" w:firstLineChars="200"/>
        <w:rPr>
          <w:rFonts w:ascii="宋体" w:hAnsi="宋体" w:cs="宋体"/>
          <w:sz w:val="24"/>
        </w:rPr>
      </w:pPr>
      <w:r>
        <w:rPr>
          <w:rFonts w:hint="eastAsia" w:ascii="宋体" w:hAnsi="宋体" w:cs="宋体"/>
          <w:sz w:val="24"/>
        </w:rPr>
        <w:t>（6）加盖单位公章的营业执照扫描件。</w:t>
      </w:r>
    </w:p>
    <w:p w14:paraId="6F2E94CF">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w:t>
      </w:r>
      <w:r>
        <w:rPr>
          <w:rFonts w:ascii="宋体" w:hAnsi="宋体" w:cs="宋体"/>
          <w:sz w:val="24"/>
        </w:rPr>
        <w:t>商如对竞争性蹉商文件无异议</w:t>
      </w:r>
      <w:r>
        <w:rPr>
          <w:rFonts w:hint="eastAsia" w:ascii="宋体" w:hAnsi="宋体" w:cs="宋体"/>
          <w:sz w:val="24"/>
        </w:rPr>
        <w:t>，</w:t>
      </w:r>
      <w:r>
        <w:rPr>
          <w:rFonts w:ascii="宋体" w:hAnsi="宋体" w:cs="宋体"/>
          <w:sz w:val="24"/>
        </w:rPr>
        <w:t>出具确认书</w:t>
      </w:r>
      <w:r>
        <w:rPr>
          <w:rFonts w:hint="eastAsia" w:ascii="宋体" w:hAnsi="宋体" w:cs="宋体"/>
          <w:sz w:val="24"/>
        </w:rPr>
        <w:t>，</w:t>
      </w:r>
      <w:r>
        <w:rPr>
          <w:rFonts w:ascii="宋体" w:hAnsi="宋体" w:cs="宋体"/>
          <w:sz w:val="24"/>
        </w:rPr>
        <w:t>确认竞争性蹉商文件清晰无异议</w:t>
      </w:r>
    </w:p>
    <w:p w14:paraId="6C9A2B64">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17F9D2D">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BDBF4F">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55610C3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71DB37B">
      <w:pPr>
        <w:spacing w:line="720" w:lineRule="auto"/>
        <w:jc w:val="center"/>
        <w:rPr>
          <w:rFonts w:ascii="宋体" w:hAnsi="宋体" w:cs="宋体"/>
          <w:b/>
          <w:sz w:val="24"/>
        </w:rPr>
      </w:pPr>
      <w:r>
        <w:rPr>
          <w:rFonts w:hint="eastAsia" w:ascii="宋体" w:hAnsi="宋体" w:cs="宋体"/>
          <w:b/>
          <w:sz w:val="24"/>
        </w:rPr>
        <w:t>三、响应性文件的编制</w:t>
      </w:r>
    </w:p>
    <w:p w14:paraId="197B3CF1">
      <w:pPr>
        <w:spacing w:line="560" w:lineRule="exact"/>
        <w:ind w:firstLine="482" w:firstLineChars="200"/>
        <w:rPr>
          <w:rFonts w:ascii="宋体" w:hAnsi="宋体" w:cs="宋体"/>
          <w:b/>
          <w:bCs/>
          <w:sz w:val="24"/>
        </w:rPr>
      </w:pPr>
      <w:r>
        <w:rPr>
          <w:rFonts w:hint="eastAsia" w:ascii="宋体" w:hAnsi="宋体" w:cs="宋体"/>
          <w:b/>
          <w:bCs/>
          <w:sz w:val="24"/>
        </w:rPr>
        <w:t>8.要求</w:t>
      </w:r>
    </w:p>
    <w:p w14:paraId="27DDB96D">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1F5634">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D3AC6EE">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62EE8196">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72EE39A5">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38266D32">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3537F38D">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3E8740A3">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65C793F1">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34835F84">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4B7D8014">
      <w:pPr>
        <w:spacing w:line="560" w:lineRule="auto"/>
        <w:ind w:firstLine="480"/>
        <w:rPr>
          <w:rFonts w:ascii="宋体" w:hAnsi="宋体" w:cs="宋体"/>
          <w:kern w:val="0"/>
          <w:sz w:val="24"/>
          <w:szCs w:val="22"/>
        </w:rPr>
      </w:pPr>
      <w:r>
        <w:rPr>
          <w:rFonts w:hint="eastAsia" w:ascii="宋体" w:hAnsi="宋体" w:cs="宋体"/>
          <w:kern w:val="0"/>
          <w:sz w:val="24"/>
          <w:szCs w:val="22"/>
        </w:rPr>
        <w:t>10.2响应文件封面要求: 列明项目名称、采购编号、供应商名称和地址及联系方式等信息。</w:t>
      </w:r>
    </w:p>
    <w:p w14:paraId="2EF41210">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465B1BF">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C60E699">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1C7B38E0">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3E41B32E">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7983C253">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4EC2E974">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2682F85C">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97EA682">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5AC68ED5">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0E6277C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29973BD">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55789CDE">
      <w:pPr>
        <w:spacing w:line="560" w:lineRule="exact"/>
        <w:ind w:firstLine="480" w:firstLineChars="200"/>
        <w:rPr>
          <w:rFonts w:ascii="宋体" w:hAnsi="宋体" w:cs="宋体"/>
          <w:kern w:val="0"/>
          <w:sz w:val="24"/>
          <w:szCs w:val="22"/>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Calibri" w:hAnsi="Calibri"/>
          <w:kern w:val="0"/>
          <w:sz w:val="24"/>
          <w:szCs w:val="22"/>
        </w:rPr>
        <w:t>生成后</w:t>
      </w:r>
      <w:r>
        <w:rPr>
          <w:rFonts w:ascii="Calibri" w:hAnsi="Calibri"/>
          <w:kern w:val="0"/>
          <w:sz w:val="24"/>
          <w:szCs w:val="22"/>
        </w:rPr>
        <w:t>的电子</w:t>
      </w:r>
      <w:r>
        <w:rPr>
          <w:rFonts w:hint="eastAsia" w:ascii="Calibri" w:hAnsi="Calibri"/>
          <w:kern w:val="0"/>
          <w:sz w:val="24"/>
          <w:szCs w:val="22"/>
        </w:rPr>
        <w:t>响应文件需要加盖供应商骑缝章、法定代表人或委托代理人逐页签字盖章</w:t>
      </w:r>
      <w:r>
        <w:rPr>
          <w:rFonts w:hint="eastAsia" w:ascii="等线" w:hAnsi="等线" w:eastAsia="等线"/>
          <w:bCs/>
          <w:kern w:val="0"/>
          <w:sz w:val="24"/>
          <w:szCs w:val="22"/>
        </w:rPr>
        <w:t>。</w:t>
      </w:r>
    </w:p>
    <w:p w14:paraId="2D182119">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BA96C0">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3E35EEFC">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361E0BF8">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39BDFB7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863E96E">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EF076">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3E5BADFE">
      <w:pPr>
        <w:spacing w:line="560" w:lineRule="exact"/>
        <w:rPr>
          <w:rFonts w:ascii="宋体" w:hAnsi="宋体" w:cs="宋体"/>
          <w:b/>
          <w:sz w:val="24"/>
        </w:rPr>
      </w:pPr>
      <w:r>
        <w:rPr>
          <w:rFonts w:hint="eastAsia" w:ascii="宋体" w:hAnsi="宋体" w:cs="宋体"/>
          <w:b/>
          <w:sz w:val="24"/>
        </w:rPr>
        <w:t>16.响应性文件的递交</w:t>
      </w:r>
    </w:p>
    <w:p w14:paraId="5E2EBBEB">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41EC0D9F">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7D37224">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25CE9FB4">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02D180F4">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A4CCBD6">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2F349741">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0F9B602C">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56C53D5E">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7D020A1">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3680A664">
      <w:pPr>
        <w:spacing w:line="720" w:lineRule="auto"/>
        <w:jc w:val="center"/>
        <w:rPr>
          <w:rFonts w:ascii="宋体" w:hAnsi="宋体" w:cs="宋体"/>
          <w:b/>
          <w:sz w:val="24"/>
        </w:rPr>
      </w:pPr>
      <w:r>
        <w:rPr>
          <w:rFonts w:hint="eastAsia" w:ascii="宋体" w:hAnsi="宋体" w:cs="宋体"/>
          <w:b/>
          <w:sz w:val="24"/>
        </w:rPr>
        <w:t>五、竞争性磋商</w:t>
      </w:r>
    </w:p>
    <w:p w14:paraId="007C255F">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35B2553A">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157C4FE4">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5D119726">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06E064ED">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98C7C96">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D9471F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E3F029">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0D8124EC">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2E7224E9">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6BFEDACE">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2B1CFAB6">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11CAE4EC">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2FBCEC2E">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DBD6E42">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73BDA1A">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E2B08A9">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53F826D7">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71F6F239">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29B77908">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EAAF95A">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002CDC8C">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54159B3C">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5BF1255D">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4D333D79">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41CA18E2">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01296C59">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D2E486F">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639D8358">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21BF951C">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2CC4B514">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14:paraId="116383DB">
      <w:pPr>
        <w:spacing w:line="360" w:lineRule="auto"/>
        <w:ind w:firstLine="480" w:firstLineChars="200"/>
        <w:rPr>
          <w:rFonts w:ascii="宋体" w:hAnsi="宋体" w:cs="宋体"/>
          <w:sz w:val="24"/>
        </w:rPr>
      </w:pPr>
      <w:r>
        <w:rPr>
          <w:rFonts w:hint="eastAsia" w:ascii="宋体" w:hAnsi="宋体" w:cs="宋体"/>
          <w:sz w:val="24"/>
        </w:rPr>
        <w:t>19.7.14不同供应商投标（响应）文件中法定代表人或者负责人签字出自同一人之手。</w:t>
      </w:r>
    </w:p>
    <w:p w14:paraId="31C615E4">
      <w:pPr>
        <w:spacing w:line="360" w:lineRule="auto"/>
        <w:ind w:firstLine="480" w:firstLineChars="200"/>
        <w:rPr>
          <w:rFonts w:ascii="宋体" w:hAnsi="宋体" w:cs="宋体"/>
          <w:sz w:val="24"/>
        </w:rPr>
      </w:pPr>
      <w:r>
        <w:rPr>
          <w:rFonts w:hint="eastAsia" w:ascii="宋体" w:hAnsi="宋体" w:cs="宋体"/>
          <w:sz w:val="24"/>
        </w:rPr>
        <w:t>19.7.15</w:t>
      </w:r>
      <w:r>
        <w:rPr>
          <w:rFonts w:hint="eastAsia" w:ascii="宋体" w:hAnsi="宋体" w:cs="宋体"/>
          <w:kern w:val="0"/>
          <w:sz w:val="24"/>
          <w:szCs w:val="22"/>
        </w:rPr>
        <w:t>投标供应商没有将“廉洁自律承诺书”附在投标（响应）文件中。</w:t>
      </w:r>
    </w:p>
    <w:p w14:paraId="57FE4C13">
      <w:pPr>
        <w:spacing w:line="560" w:lineRule="auto"/>
        <w:ind w:firstLine="480"/>
        <w:rPr>
          <w:rFonts w:ascii="宋体" w:hAnsi="宋体" w:cs="宋体"/>
          <w:kern w:val="0"/>
          <w:sz w:val="24"/>
          <w:szCs w:val="22"/>
        </w:rPr>
      </w:pPr>
      <w:r>
        <w:rPr>
          <w:rFonts w:hint="eastAsia" w:ascii="宋体" w:hAnsi="宋体" w:cs="宋体"/>
          <w:kern w:val="0"/>
          <w:sz w:val="24"/>
          <w:szCs w:val="22"/>
        </w:rPr>
        <w:t>19.7.16未提供近半年内连续三个月的已依法缴纳税收和社会保障资金的凭证（依法免税或不需要缴纳社会保障资金的供应商应提供相应证明文件；新成立的企业提供近1个月的缴纳税收和社会保障资金的凭证，日期从成立日期算起）</w:t>
      </w:r>
    </w:p>
    <w:p w14:paraId="02A571F3">
      <w:pPr>
        <w:spacing w:line="560" w:lineRule="auto"/>
        <w:ind w:firstLine="480"/>
        <w:rPr>
          <w:rFonts w:ascii="宋体" w:hAnsi="宋体" w:cs="宋体"/>
          <w:kern w:val="0"/>
          <w:sz w:val="24"/>
          <w:szCs w:val="22"/>
        </w:rPr>
      </w:pPr>
      <w:r>
        <w:rPr>
          <w:rFonts w:hint="eastAsia" w:ascii="宋体" w:hAnsi="宋体" w:cs="宋体"/>
          <w:sz w:val="24"/>
        </w:rPr>
        <w:t>19.7.17</w:t>
      </w:r>
      <w:r>
        <w:rPr>
          <w:rFonts w:hint="eastAsia" w:ascii="宋体" w:hAnsi="宋体" w:cs="宋体"/>
          <w:kern w:val="0"/>
          <w:sz w:val="24"/>
          <w:szCs w:val="22"/>
        </w:rPr>
        <w:t>法定代表人身份证原件复印件须由法定代表人或授权代表人签字；</w:t>
      </w:r>
    </w:p>
    <w:p w14:paraId="1742A18D">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723C49E7">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DEC1F27">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3673D4F0">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14BCD6C1">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B875C3E">
      <w:pPr>
        <w:spacing w:line="560" w:lineRule="exact"/>
        <w:ind w:firstLine="480" w:firstLineChars="200"/>
        <w:rPr>
          <w:rFonts w:ascii="宋体" w:hAnsi="宋体" w:cs="宋体"/>
          <w:sz w:val="24"/>
        </w:rPr>
      </w:pPr>
      <w:r>
        <w:rPr>
          <w:rFonts w:hint="eastAsia" w:ascii="宋体" w:hAnsi="宋体" w:cs="宋体"/>
          <w:sz w:val="24"/>
        </w:rPr>
        <w:t>19.8.5竞争性磋商小组认定的其他串通情形；</w:t>
      </w:r>
    </w:p>
    <w:p w14:paraId="02EA7DDC">
      <w:pPr>
        <w:pStyle w:val="37"/>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D076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EB1166">
            <w:pPr>
              <w:pStyle w:val="72"/>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F7EB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F906A69">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724F21B9">
            <w:pPr>
              <w:pStyle w:val="72"/>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60CD9F68">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B693385">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DEA4DE2">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40BAA567">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53683323">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33A62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AC9B915">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7CE2BA0">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4B6C808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C8B87FF">
            <w:pPr>
              <w:adjustRightInd w:val="0"/>
              <w:snapToGrid w:val="0"/>
              <w:spacing w:line="360" w:lineRule="auto"/>
              <w:ind w:right="-10"/>
              <w:rPr>
                <w:rFonts w:ascii="宋体" w:hAnsi="宋体" w:cs="宋体"/>
                <w:sz w:val="24"/>
              </w:rPr>
            </w:pPr>
          </w:p>
        </w:tc>
        <w:tc>
          <w:tcPr>
            <w:tcW w:w="2371" w:type="dxa"/>
            <w:vAlign w:val="center"/>
          </w:tcPr>
          <w:p w14:paraId="2FED0A0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999B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37D124">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605F15BD">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AD1CE5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DE517C0">
            <w:pPr>
              <w:adjustRightInd w:val="0"/>
              <w:snapToGrid w:val="0"/>
              <w:spacing w:line="360" w:lineRule="auto"/>
              <w:ind w:right="-10"/>
              <w:rPr>
                <w:rFonts w:ascii="宋体" w:hAnsi="宋体" w:cs="宋体"/>
                <w:sz w:val="24"/>
              </w:rPr>
            </w:pPr>
          </w:p>
        </w:tc>
        <w:tc>
          <w:tcPr>
            <w:tcW w:w="2371" w:type="dxa"/>
            <w:vAlign w:val="center"/>
          </w:tcPr>
          <w:p w14:paraId="78CCF32B">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B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834D555">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2DE8F459">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5CF2C555">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8894743">
            <w:pPr>
              <w:adjustRightInd w:val="0"/>
              <w:snapToGrid w:val="0"/>
              <w:spacing w:line="360" w:lineRule="auto"/>
              <w:ind w:right="-10"/>
              <w:rPr>
                <w:rFonts w:ascii="宋体" w:hAnsi="宋体" w:cs="宋体"/>
                <w:sz w:val="24"/>
              </w:rPr>
            </w:pPr>
          </w:p>
        </w:tc>
        <w:tc>
          <w:tcPr>
            <w:tcW w:w="2371" w:type="dxa"/>
            <w:vAlign w:val="center"/>
          </w:tcPr>
          <w:p w14:paraId="757FB91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508D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FEDCC24">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30BD3C59">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66C0EFC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2BCAB00">
            <w:pPr>
              <w:adjustRightInd w:val="0"/>
              <w:snapToGrid w:val="0"/>
              <w:spacing w:line="360" w:lineRule="auto"/>
              <w:ind w:right="-10"/>
              <w:rPr>
                <w:rFonts w:ascii="宋体" w:hAnsi="宋体" w:cs="宋体"/>
                <w:sz w:val="24"/>
              </w:rPr>
            </w:pPr>
          </w:p>
        </w:tc>
        <w:tc>
          <w:tcPr>
            <w:tcW w:w="2371" w:type="dxa"/>
            <w:vAlign w:val="center"/>
          </w:tcPr>
          <w:p w14:paraId="6AF8C77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EB3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F2D12D0">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1F377A0D">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2E51F8F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9C84CE9">
            <w:pPr>
              <w:adjustRightInd w:val="0"/>
              <w:snapToGrid w:val="0"/>
              <w:spacing w:line="360" w:lineRule="auto"/>
              <w:ind w:right="-10"/>
              <w:rPr>
                <w:rFonts w:ascii="宋体" w:hAnsi="宋体" w:cs="宋体"/>
                <w:sz w:val="24"/>
              </w:rPr>
            </w:pPr>
          </w:p>
        </w:tc>
        <w:tc>
          <w:tcPr>
            <w:tcW w:w="2371" w:type="dxa"/>
            <w:vAlign w:val="center"/>
          </w:tcPr>
          <w:p w14:paraId="343B36D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7D03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644DF07">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6B2CCD48">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30CC36C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55E07E6">
            <w:pPr>
              <w:adjustRightInd w:val="0"/>
              <w:snapToGrid w:val="0"/>
              <w:spacing w:line="360" w:lineRule="auto"/>
              <w:ind w:right="-10"/>
              <w:rPr>
                <w:rFonts w:ascii="宋体" w:hAnsi="宋体" w:cs="宋体"/>
                <w:sz w:val="24"/>
              </w:rPr>
            </w:pPr>
          </w:p>
        </w:tc>
        <w:tc>
          <w:tcPr>
            <w:tcW w:w="2371" w:type="dxa"/>
            <w:vAlign w:val="center"/>
          </w:tcPr>
          <w:p w14:paraId="2361BE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FEC8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9704B06">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33FAD044">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3814853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465D08">
            <w:pPr>
              <w:adjustRightInd w:val="0"/>
              <w:snapToGrid w:val="0"/>
              <w:spacing w:line="360" w:lineRule="auto"/>
              <w:ind w:right="-10"/>
              <w:rPr>
                <w:rFonts w:ascii="宋体" w:hAnsi="宋体" w:cs="宋体"/>
                <w:sz w:val="24"/>
              </w:rPr>
            </w:pPr>
          </w:p>
        </w:tc>
        <w:tc>
          <w:tcPr>
            <w:tcW w:w="2371" w:type="dxa"/>
            <w:vAlign w:val="center"/>
          </w:tcPr>
          <w:p w14:paraId="546BA02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2C2F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4A303">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258E9F5B">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B8423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7611C98">
            <w:pPr>
              <w:adjustRightInd w:val="0"/>
              <w:snapToGrid w:val="0"/>
              <w:spacing w:line="360" w:lineRule="auto"/>
              <w:ind w:right="-10"/>
              <w:rPr>
                <w:rFonts w:ascii="宋体" w:hAnsi="宋体" w:cs="宋体"/>
                <w:sz w:val="24"/>
              </w:rPr>
            </w:pPr>
          </w:p>
        </w:tc>
        <w:tc>
          <w:tcPr>
            <w:tcW w:w="2371" w:type="dxa"/>
            <w:vAlign w:val="center"/>
          </w:tcPr>
          <w:p w14:paraId="7392D35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94C8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DC75F9D">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14AC05AB">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6623FD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239242E">
            <w:pPr>
              <w:adjustRightInd w:val="0"/>
              <w:snapToGrid w:val="0"/>
              <w:spacing w:line="360" w:lineRule="auto"/>
              <w:ind w:right="-10"/>
              <w:rPr>
                <w:rFonts w:ascii="宋体" w:hAnsi="宋体" w:cs="宋体"/>
                <w:sz w:val="24"/>
              </w:rPr>
            </w:pPr>
          </w:p>
        </w:tc>
        <w:tc>
          <w:tcPr>
            <w:tcW w:w="2371" w:type="dxa"/>
            <w:vAlign w:val="center"/>
          </w:tcPr>
          <w:p w14:paraId="052DCE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49EC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77FF8E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237D5498">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1A232369">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11244F7">
            <w:pPr>
              <w:adjustRightInd w:val="0"/>
              <w:snapToGrid w:val="0"/>
              <w:spacing w:line="360" w:lineRule="auto"/>
              <w:ind w:right="-10"/>
              <w:rPr>
                <w:rFonts w:ascii="宋体" w:hAnsi="宋体" w:cs="宋体"/>
                <w:sz w:val="24"/>
              </w:rPr>
            </w:pPr>
          </w:p>
        </w:tc>
        <w:tc>
          <w:tcPr>
            <w:tcW w:w="2371" w:type="dxa"/>
            <w:vAlign w:val="center"/>
          </w:tcPr>
          <w:p w14:paraId="44EC9F0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7449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A7C16D4">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258487F4">
            <w:pPr>
              <w:spacing w:after="50" w:line="360" w:lineRule="auto"/>
              <w:ind w:right="-10"/>
              <w:jc w:val="center"/>
              <w:rPr>
                <w:rFonts w:ascii="宋体" w:hAnsi="宋体" w:cs="宋体"/>
                <w:bCs/>
                <w:sz w:val="24"/>
              </w:rPr>
            </w:pPr>
          </w:p>
        </w:tc>
        <w:tc>
          <w:tcPr>
            <w:tcW w:w="1937" w:type="dxa"/>
            <w:vAlign w:val="center"/>
          </w:tcPr>
          <w:p w14:paraId="6860534F">
            <w:pPr>
              <w:spacing w:after="50" w:line="360" w:lineRule="auto"/>
              <w:ind w:right="-10"/>
              <w:jc w:val="center"/>
              <w:rPr>
                <w:rFonts w:ascii="宋体" w:hAnsi="宋体" w:cs="宋体"/>
                <w:sz w:val="24"/>
              </w:rPr>
            </w:pPr>
          </w:p>
        </w:tc>
        <w:tc>
          <w:tcPr>
            <w:tcW w:w="825" w:type="dxa"/>
            <w:vAlign w:val="center"/>
          </w:tcPr>
          <w:p w14:paraId="5268FC54">
            <w:pPr>
              <w:adjustRightInd w:val="0"/>
              <w:snapToGrid w:val="0"/>
              <w:spacing w:line="360" w:lineRule="auto"/>
              <w:ind w:right="-10"/>
              <w:rPr>
                <w:rFonts w:ascii="宋体" w:hAnsi="宋体" w:cs="宋体"/>
                <w:sz w:val="24"/>
              </w:rPr>
            </w:pPr>
          </w:p>
        </w:tc>
        <w:tc>
          <w:tcPr>
            <w:tcW w:w="2371" w:type="dxa"/>
            <w:vAlign w:val="center"/>
          </w:tcPr>
          <w:p w14:paraId="20A4FB4F">
            <w:pPr>
              <w:adjustRightInd w:val="0"/>
              <w:snapToGrid w:val="0"/>
              <w:spacing w:line="360" w:lineRule="auto"/>
              <w:ind w:right="-10"/>
              <w:jc w:val="center"/>
              <w:rPr>
                <w:rFonts w:ascii="宋体" w:hAnsi="宋体" w:cs="宋体"/>
                <w:sz w:val="24"/>
              </w:rPr>
            </w:pPr>
          </w:p>
        </w:tc>
      </w:tr>
      <w:tr w14:paraId="7A2B2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4CB914DA">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7361DE9C">
            <w:pPr>
              <w:spacing w:after="50" w:line="360" w:lineRule="auto"/>
              <w:ind w:right="-10"/>
              <w:jc w:val="center"/>
              <w:rPr>
                <w:rFonts w:ascii="宋体" w:hAnsi="宋体" w:cs="宋体"/>
                <w:sz w:val="24"/>
              </w:rPr>
            </w:pPr>
          </w:p>
        </w:tc>
        <w:tc>
          <w:tcPr>
            <w:tcW w:w="1937" w:type="dxa"/>
            <w:vAlign w:val="center"/>
          </w:tcPr>
          <w:p w14:paraId="0CA60AB3">
            <w:pPr>
              <w:spacing w:after="50" w:line="360" w:lineRule="auto"/>
              <w:ind w:right="-10"/>
              <w:jc w:val="center"/>
              <w:rPr>
                <w:rFonts w:ascii="宋体" w:hAnsi="宋体" w:cs="宋体"/>
                <w:sz w:val="24"/>
              </w:rPr>
            </w:pPr>
          </w:p>
        </w:tc>
        <w:tc>
          <w:tcPr>
            <w:tcW w:w="825" w:type="dxa"/>
            <w:vAlign w:val="center"/>
          </w:tcPr>
          <w:p w14:paraId="58F52A9A">
            <w:pPr>
              <w:adjustRightInd w:val="0"/>
              <w:snapToGrid w:val="0"/>
              <w:spacing w:line="360" w:lineRule="auto"/>
              <w:ind w:right="-10"/>
              <w:rPr>
                <w:rFonts w:ascii="宋体" w:hAnsi="宋体" w:cs="宋体"/>
                <w:sz w:val="24"/>
              </w:rPr>
            </w:pPr>
          </w:p>
        </w:tc>
        <w:tc>
          <w:tcPr>
            <w:tcW w:w="2371" w:type="dxa"/>
            <w:vAlign w:val="center"/>
          </w:tcPr>
          <w:p w14:paraId="50702AEA">
            <w:pPr>
              <w:adjustRightInd w:val="0"/>
              <w:snapToGrid w:val="0"/>
              <w:spacing w:line="360" w:lineRule="auto"/>
              <w:ind w:right="-10"/>
              <w:jc w:val="center"/>
              <w:rPr>
                <w:rFonts w:ascii="宋体" w:hAnsi="宋体" w:cs="宋体"/>
                <w:sz w:val="24"/>
              </w:rPr>
            </w:pPr>
          </w:p>
        </w:tc>
      </w:tr>
      <w:tr w14:paraId="59F6D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54793CC">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5FDD55A">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75EE81CF">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F7B7ADD">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1F256720">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8F1ED3F">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42773AF">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288DECB3">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67BE46B2">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09AB194C">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03F62B0A">
      <w:pPr>
        <w:spacing w:line="560" w:lineRule="exact"/>
        <w:ind w:firstLine="482" w:firstLineChars="200"/>
        <w:rPr>
          <w:rFonts w:ascii="宋体" w:hAnsi="宋体" w:cs="宋体"/>
          <w:b/>
          <w:sz w:val="24"/>
        </w:rPr>
      </w:pPr>
      <w:r>
        <w:rPr>
          <w:rFonts w:hint="eastAsia" w:ascii="宋体" w:hAnsi="宋体" w:cs="宋体"/>
          <w:b/>
          <w:sz w:val="24"/>
        </w:rPr>
        <w:t>21.竞争性磋商</w:t>
      </w:r>
    </w:p>
    <w:p w14:paraId="15DDDB7A">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7B399DA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6C62E530">
      <w:pPr>
        <w:spacing w:line="560" w:lineRule="exact"/>
        <w:ind w:firstLine="480" w:firstLineChars="200"/>
        <w:rPr>
          <w:rFonts w:ascii="宋体" w:hAnsi="宋体" w:cs="宋体"/>
          <w:sz w:val="24"/>
        </w:rPr>
      </w:pPr>
      <w:r>
        <w:rPr>
          <w:rFonts w:hint="eastAsia" w:ascii="宋体" w:hAnsi="宋体" w:cs="宋体"/>
          <w:sz w:val="24"/>
        </w:rPr>
        <w:t>21.3磋商内容包括：</w:t>
      </w:r>
    </w:p>
    <w:p w14:paraId="28FF5F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6805047F">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238A67E3">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0FC02A96">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A2E7C08">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5919F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294526FE">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5CF59C16">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5571F293">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0F73D18A">
      <w:pPr>
        <w:spacing w:line="560" w:lineRule="exact"/>
        <w:ind w:firstLine="480" w:firstLineChars="200"/>
        <w:rPr>
          <w:rFonts w:ascii="宋体" w:hAnsi="宋体" w:cs="宋体"/>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693A5054">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5829D94F">
      <w:pPr>
        <w:spacing w:line="720" w:lineRule="auto"/>
        <w:jc w:val="center"/>
        <w:rPr>
          <w:rFonts w:ascii="宋体" w:hAnsi="宋体" w:cs="宋体"/>
          <w:b/>
          <w:sz w:val="24"/>
        </w:rPr>
      </w:pPr>
      <w:r>
        <w:rPr>
          <w:rFonts w:hint="eastAsia" w:ascii="宋体" w:hAnsi="宋体" w:cs="宋体"/>
          <w:b/>
          <w:sz w:val="24"/>
        </w:rPr>
        <w:t>六、评定标准</w:t>
      </w:r>
    </w:p>
    <w:p w14:paraId="5882998B">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25494E47">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84CB909">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14:paraId="02634D70">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5DACA3CF">
      <w:pPr>
        <w:pStyle w:val="18"/>
        <w:spacing w:after="0" w:line="560" w:lineRule="exact"/>
        <w:ind w:left="0" w:leftChars="0" w:firstLine="480" w:firstLineChars="200"/>
        <w:rPr>
          <w:rFonts w:ascii="宋体" w:hAnsi="宋体" w:cs="宋体"/>
          <w:bCs/>
          <w:sz w:val="24"/>
        </w:rPr>
      </w:pPr>
    </w:p>
    <w:p w14:paraId="1FA439A3">
      <w:pPr>
        <w:pStyle w:val="18"/>
        <w:spacing w:after="0" w:line="560" w:lineRule="exact"/>
        <w:ind w:left="0" w:leftChars="0" w:firstLine="480" w:firstLineChars="200"/>
        <w:rPr>
          <w:rFonts w:ascii="宋体" w:hAnsi="宋体" w:cs="宋体"/>
          <w:bCs/>
          <w:sz w:val="24"/>
        </w:rPr>
      </w:pPr>
    </w:p>
    <w:p w14:paraId="369E79E2">
      <w:pPr>
        <w:spacing w:line="360" w:lineRule="auto"/>
        <w:ind w:right="-92" w:rightChars="-44"/>
        <w:rPr>
          <w:rFonts w:ascii="宋体" w:hAnsi="宋体" w:cs="宋体"/>
          <w:sz w:val="24"/>
        </w:rPr>
      </w:pPr>
      <w:r>
        <w:rPr>
          <w:rFonts w:hint="eastAsia" w:ascii="宋体" w:hAnsi="宋体" w:cs="宋体"/>
          <w:sz w:val="24"/>
        </w:rPr>
        <w:t>评标方法：</w:t>
      </w:r>
    </w:p>
    <w:tbl>
      <w:tblPr>
        <w:tblStyle w:val="29"/>
        <w:tblW w:w="10228" w:type="dxa"/>
        <w:jc w:val="center"/>
        <w:tblLayout w:type="fixed"/>
        <w:tblCellMar>
          <w:top w:w="0" w:type="dxa"/>
          <w:left w:w="108" w:type="dxa"/>
          <w:bottom w:w="0" w:type="dxa"/>
          <w:right w:w="108" w:type="dxa"/>
        </w:tblCellMar>
      </w:tblPr>
      <w:tblGrid>
        <w:gridCol w:w="1284"/>
        <w:gridCol w:w="1715"/>
        <w:gridCol w:w="4457"/>
        <w:gridCol w:w="2772"/>
      </w:tblGrid>
      <w:tr w14:paraId="3058B70E">
        <w:tblPrEx>
          <w:tblCellMar>
            <w:top w:w="0" w:type="dxa"/>
            <w:left w:w="108" w:type="dxa"/>
            <w:bottom w:w="0" w:type="dxa"/>
            <w:right w:w="108" w:type="dxa"/>
          </w:tblCellMar>
        </w:tblPrEx>
        <w:trPr>
          <w:trHeight w:val="252"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61CCA17F">
            <w:pPr>
              <w:widowControl/>
              <w:jc w:val="center"/>
              <w:rPr>
                <w:rFonts w:ascii="宋体" w:hAnsi="宋体" w:cs="宋体"/>
                <w:b/>
                <w:bCs/>
                <w:sz w:val="24"/>
              </w:rPr>
            </w:pPr>
            <w:r>
              <w:rPr>
                <w:rFonts w:hint="eastAsia" w:ascii="宋体" w:hAnsi="宋体" w:cs="宋体"/>
                <w:b/>
                <w:bCs/>
                <w:sz w:val="24"/>
              </w:rPr>
              <w:t>评分指标</w:t>
            </w:r>
          </w:p>
        </w:tc>
        <w:tc>
          <w:tcPr>
            <w:tcW w:w="1715" w:type="dxa"/>
            <w:tcBorders>
              <w:top w:val="single" w:color="auto" w:sz="4" w:space="0"/>
              <w:left w:val="single" w:color="auto" w:sz="4" w:space="0"/>
              <w:bottom w:val="single" w:color="auto" w:sz="4" w:space="0"/>
              <w:right w:val="single" w:color="auto" w:sz="4" w:space="0"/>
            </w:tcBorders>
            <w:vAlign w:val="center"/>
          </w:tcPr>
          <w:p w14:paraId="025C6E57">
            <w:pPr>
              <w:widowControl/>
              <w:jc w:val="center"/>
              <w:rPr>
                <w:rFonts w:ascii="宋体" w:hAnsi="宋体" w:cs="宋体"/>
                <w:b/>
                <w:bCs/>
                <w:sz w:val="24"/>
              </w:rPr>
            </w:pPr>
            <w:r>
              <w:rPr>
                <w:rFonts w:hint="eastAsia" w:ascii="宋体" w:hAnsi="宋体" w:cs="宋体"/>
                <w:b/>
                <w:bCs/>
                <w:sz w:val="24"/>
              </w:rPr>
              <w:t>分值</w:t>
            </w:r>
          </w:p>
        </w:tc>
        <w:tc>
          <w:tcPr>
            <w:tcW w:w="4457" w:type="dxa"/>
            <w:tcBorders>
              <w:top w:val="single" w:color="auto" w:sz="4" w:space="0"/>
              <w:left w:val="single" w:color="auto" w:sz="4" w:space="0"/>
              <w:bottom w:val="single" w:color="auto" w:sz="4" w:space="0"/>
              <w:right w:val="single" w:color="auto" w:sz="4" w:space="0"/>
            </w:tcBorders>
            <w:vAlign w:val="center"/>
          </w:tcPr>
          <w:p w14:paraId="2F01B3FB">
            <w:pPr>
              <w:widowControl/>
              <w:jc w:val="center"/>
              <w:rPr>
                <w:rFonts w:ascii="宋体" w:hAnsi="宋体" w:cs="宋体"/>
                <w:b/>
                <w:bCs/>
                <w:sz w:val="24"/>
              </w:rPr>
            </w:pPr>
            <w:r>
              <w:rPr>
                <w:rFonts w:hint="eastAsia" w:ascii="宋体" w:hAnsi="宋体" w:cs="宋体"/>
                <w:b/>
                <w:bCs/>
                <w:sz w:val="24"/>
              </w:rPr>
              <w:t>指标说明及评分标准</w:t>
            </w:r>
          </w:p>
        </w:tc>
        <w:tc>
          <w:tcPr>
            <w:tcW w:w="2772" w:type="dxa"/>
            <w:tcBorders>
              <w:top w:val="single" w:color="auto" w:sz="4" w:space="0"/>
              <w:left w:val="single" w:color="auto" w:sz="4" w:space="0"/>
              <w:bottom w:val="single" w:color="auto" w:sz="4" w:space="0"/>
              <w:right w:val="single" w:color="auto" w:sz="4" w:space="0"/>
            </w:tcBorders>
            <w:vAlign w:val="center"/>
          </w:tcPr>
          <w:p w14:paraId="6F627CC0">
            <w:pPr>
              <w:widowControl/>
              <w:jc w:val="center"/>
              <w:rPr>
                <w:rFonts w:ascii="宋体" w:hAnsi="宋体" w:cs="宋体"/>
                <w:b/>
                <w:bCs/>
                <w:sz w:val="24"/>
              </w:rPr>
            </w:pPr>
            <w:r>
              <w:rPr>
                <w:rFonts w:hint="eastAsia" w:ascii="宋体" w:hAnsi="宋体" w:cs="宋体"/>
                <w:b/>
                <w:bCs/>
                <w:sz w:val="24"/>
              </w:rPr>
              <w:t>评分依据</w:t>
            </w:r>
          </w:p>
        </w:tc>
      </w:tr>
      <w:tr w14:paraId="03048EEC">
        <w:tblPrEx>
          <w:tblCellMar>
            <w:top w:w="0" w:type="dxa"/>
            <w:left w:w="108" w:type="dxa"/>
            <w:bottom w:w="0" w:type="dxa"/>
            <w:right w:w="108" w:type="dxa"/>
          </w:tblCellMar>
        </w:tblPrEx>
        <w:trPr>
          <w:trHeight w:val="273" w:hRule="atLeast"/>
          <w:jc w:val="center"/>
        </w:trPr>
        <w:tc>
          <w:tcPr>
            <w:tcW w:w="1284" w:type="dxa"/>
            <w:tcBorders>
              <w:top w:val="single" w:color="auto" w:sz="4" w:space="0"/>
              <w:left w:val="single" w:color="auto" w:sz="4" w:space="0"/>
              <w:bottom w:val="single" w:color="auto" w:sz="4" w:space="0"/>
              <w:right w:val="single" w:color="auto" w:sz="4" w:space="0"/>
            </w:tcBorders>
            <w:vAlign w:val="center"/>
          </w:tcPr>
          <w:p w14:paraId="56735DBD">
            <w:pPr>
              <w:widowControl/>
              <w:jc w:val="left"/>
              <w:rPr>
                <w:rFonts w:ascii="宋体" w:hAnsi="宋体" w:cs="宋体"/>
                <w:b/>
                <w:bCs/>
                <w:sz w:val="24"/>
              </w:rPr>
            </w:pPr>
            <w:r>
              <w:rPr>
                <w:rFonts w:hint="eastAsia" w:ascii="宋体" w:hAnsi="宋体" w:cs="宋体"/>
                <w:b/>
                <w:bCs/>
                <w:sz w:val="24"/>
              </w:rPr>
              <w:t>报价得分（10分）</w:t>
            </w:r>
          </w:p>
        </w:tc>
        <w:tc>
          <w:tcPr>
            <w:tcW w:w="1715" w:type="dxa"/>
            <w:tcBorders>
              <w:top w:val="single" w:color="auto" w:sz="4" w:space="0"/>
              <w:left w:val="single" w:color="auto" w:sz="4" w:space="0"/>
              <w:bottom w:val="single" w:color="auto" w:sz="4" w:space="0"/>
              <w:right w:val="single" w:color="auto" w:sz="4" w:space="0"/>
            </w:tcBorders>
            <w:vAlign w:val="center"/>
          </w:tcPr>
          <w:p w14:paraId="22E00AB5">
            <w:pPr>
              <w:widowControl/>
              <w:jc w:val="center"/>
              <w:rPr>
                <w:rFonts w:ascii="宋体" w:hAnsi="宋体" w:cs="宋体"/>
                <w:sz w:val="24"/>
              </w:rPr>
            </w:pPr>
            <w:r>
              <w:rPr>
                <w:rFonts w:hint="eastAsia" w:ascii="宋体" w:hAnsi="宋体" w:cs="宋体"/>
                <w:b/>
                <w:bCs/>
                <w:sz w:val="24"/>
              </w:rPr>
              <w:t>（10分）</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08077C94">
            <w:pPr>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14:paraId="2242DD6F">
            <w:pPr>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磋商报价得分=（磋商基准价/最后磋商报价）×价格权值</w:t>
            </w:r>
          </w:p>
          <w:p w14:paraId="7A35B07B">
            <w:pPr>
              <w:tabs>
                <w:tab w:val="left" w:pos="5130"/>
              </w:tabs>
              <w:adjustRightInd w:val="0"/>
              <w:snapToGrid w:val="0"/>
              <w:spacing w:line="280" w:lineRule="exact"/>
              <w:rPr>
                <w:rFonts w:ascii="宋体" w:hAnsi="宋体" w:cs="宋体"/>
                <w:bCs/>
                <w:sz w:val="24"/>
                <w:szCs w:val="20"/>
              </w:rPr>
            </w:pPr>
            <w:r>
              <w:rPr>
                <w:rFonts w:hint="eastAsia" w:ascii="宋体" w:hAnsi="宋体" w:cs="宋体"/>
                <w:bCs/>
                <w:sz w:val="24"/>
                <w:szCs w:val="20"/>
              </w:rPr>
              <w:t>备注：价格分计算保留小数点后二位。</w:t>
            </w:r>
          </w:p>
          <w:p w14:paraId="78C0519F">
            <w:pPr>
              <w:spacing w:after="120" w:line="280" w:lineRule="exact"/>
              <w:ind w:right="-21"/>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14:paraId="05083308">
            <w:pPr>
              <w:spacing w:after="120" w:line="280" w:lineRule="exact"/>
              <w:ind w:right="-21"/>
              <w:rPr>
                <w:rFonts w:ascii="宋体" w:hAnsi="宋体" w:cs="宋体"/>
                <w:bCs/>
                <w:sz w:val="24"/>
                <w:szCs w:val="20"/>
              </w:rPr>
            </w:pPr>
            <w:r>
              <w:rPr>
                <w:rFonts w:hint="eastAsia" w:ascii="宋体" w:hAnsi="宋体" w:cs="宋体"/>
                <w:bCs/>
                <w:sz w:val="24"/>
                <w:szCs w:val="20"/>
              </w:rPr>
              <w:t>（1）对小微企业报价给予10%扣除，请按照《政府采购促进中小企业发展管理办法》要求提供中小企业声明函。</w:t>
            </w:r>
          </w:p>
          <w:p w14:paraId="269A6D89">
            <w:pPr>
              <w:spacing w:after="120" w:line="280" w:lineRule="exact"/>
              <w:ind w:right="-21"/>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14:paraId="0D68DA05">
            <w:pPr>
              <w:spacing w:after="120" w:line="280" w:lineRule="exact"/>
              <w:ind w:right="-21"/>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0A809C9B">
            <w:pPr>
              <w:widowControl/>
              <w:snapToGrid w:val="0"/>
              <w:spacing w:line="280" w:lineRule="exact"/>
              <w:jc w:val="left"/>
              <w:rPr>
                <w:rFonts w:ascii="宋体" w:hAnsi="宋体" w:cs="宋体"/>
                <w:sz w:val="24"/>
              </w:rPr>
            </w:pPr>
            <w:r>
              <w:rPr>
                <w:rFonts w:hint="eastAsia" w:ascii="宋体" w:hAnsi="宋体" w:cs="宋体"/>
                <w:bCs/>
                <w:sz w:val="24"/>
                <w:szCs w:val="20"/>
              </w:rPr>
              <w:t>（4）没有提供有效证明材料的供应商将被视为不接受投标总价的扣除，用原投标总价参与评审。</w:t>
            </w:r>
          </w:p>
        </w:tc>
      </w:tr>
      <w:tr w14:paraId="55B10716">
        <w:tblPrEx>
          <w:tblCellMar>
            <w:top w:w="0" w:type="dxa"/>
            <w:left w:w="108" w:type="dxa"/>
            <w:bottom w:w="0" w:type="dxa"/>
            <w:right w:w="108" w:type="dxa"/>
          </w:tblCellMar>
        </w:tblPrEx>
        <w:trPr>
          <w:trHeight w:val="808" w:hRule="atLeast"/>
          <w:jc w:val="center"/>
        </w:trPr>
        <w:tc>
          <w:tcPr>
            <w:tcW w:w="1284" w:type="dxa"/>
            <w:vMerge w:val="restart"/>
            <w:tcBorders>
              <w:top w:val="single" w:color="auto" w:sz="4" w:space="0"/>
              <w:left w:val="single" w:color="auto" w:sz="4" w:space="0"/>
              <w:right w:val="single" w:color="auto" w:sz="4" w:space="0"/>
            </w:tcBorders>
            <w:vAlign w:val="center"/>
          </w:tcPr>
          <w:p w14:paraId="60EBB871">
            <w:pPr>
              <w:widowControl/>
              <w:jc w:val="left"/>
              <w:rPr>
                <w:rFonts w:ascii="宋体" w:hAnsi="宋体" w:cs="宋体"/>
                <w:sz w:val="24"/>
              </w:rPr>
            </w:pPr>
            <w:r>
              <w:rPr>
                <w:rFonts w:hint="eastAsia" w:ascii="宋体" w:hAnsi="宋体" w:cs="宋体"/>
                <w:sz w:val="24"/>
              </w:rPr>
              <w:t>技术方案(60分)</w:t>
            </w:r>
          </w:p>
          <w:p w14:paraId="4E0FB68C">
            <w:pPr>
              <w:jc w:val="center"/>
              <w:rPr>
                <w:rFonts w:ascii="宋体" w:hAnsi="宋体" w:cs="宋体"/>
                <w:sz w:val="24"/>
              </w:rPr>
            </w:pPr>
          </w:p>
        </w:tc>
        <w:tc>
          <w:tcPr>
            <w:tcW w:w="1715" w:type="dxa"/>
            <w:tcBorders>
              <w:top w:val="single" w:color="auto" w:sz="4" w:space="0"/>
              <w:left w:val="single" w:color="auto" w:sz="4" w:space="0"/>
              <w:right w:val="single" w:color="auto" w:sz="4" w:space="0"/>
            </w:tcBorders>
            <w:vAlign w:val="center"/>
          </w:tcPr>
          <w:p w14:paraId="4BDAEE21">
            <w:pPr>
              <w:spacing w:line="400" w:lineRule="exact"/>
              <w:ind w:right="-21"/>
              <w:rPr>
                <w:rFonts w:ascii="宋体" w:hAnsi="宋体" w:cs="宋体"/>
                <w:bCs/>
                <w:sz w:val="24"/>
              </w:rPr>
            </w:pPr>
            <w:r>
              <w:rPr>
                <w:rFonts w:hint="eastAsia" w:ascii="宋体" w:hAnsi="宋体"/>
                <w:sz w:val="24"/>
              </w:rPr>
              <w:t>服务方案（10分）</w:t>
            </w:r>
          </w:p>
        </w:tc>
        <w:tc>
          <w:tcPr>
            <w:tcW w:w="7229" w:type="dxa"/>
            <w:gridSpan w:val="2"/>
            <w:tcBorders>
              <w:top w:val="single" w:color="auto" w:sz="4" w:space="0"/>
              <w:left w:val="single" w:color="auto" w:sz="4" w:space="0"/>
              <w:right w:val="single" w:color="auto" w:sz="4" w:space="0"/>
            </w:tcBorders>
            <w:vAlign w:val="center"/>
          </w:tcPr>
          <w:p w14:paraId="28EE3697">
            <w:pPr>
              <w:spacing w:line="400" w:lineRule="exact"/>
              <w:rPr>
                <w:rFonts w:ascii="宋体" w:hAnsi="宋体" w:cs="宋体"/>
                <w:bCs/>
                <w:sz w:val="24"/>
              </w:rPr>
            </w:pPr>
            <w:r>
              <w:rPr>
                <w:rFonts w:ascii="宋体" w:hAnsi="宋体"/>
                <w:sz w:val="24"/>
              </w:rPr>
              <w:t>提供审核方案包含但不限于审核原则、重点审核内容、审核措施、廉洁工作措施等的得</w:t>
            </w:r>
            <w:r>
              <w:rPr>
                <w:rFonts w:hint="eastAsia" w:ascii="宋体" w:hAnsi="宋体"/>
                <w:sz w:val="24"/>
              </w:rPr>
              <w:t>10</w:t>
            </w:r>
            <w:r>
              <w:rPr>
                <w:rFonts w:ascii="宋体" w:hAnsi="宋体"/>
                <w:sz w:val="24"/>
              </w:rPr>
              <w:t>分，缺一项扣</w:t>
            </w:r>
            <w:r>
              <w:rPr>
                <w:rFonts w:hint="eastAsia" w:ascii="宋体" w:hAnsi="宋体"/>
                <w:sz w:val="24"/>
              </w:rPr>
              <w:t>2.5</w:t>
            </w:r>
            <w:r>
              <w:rPr>
                <w:rFonts w:ascii="宋体" w:hAnsi="宋体"/>
                <w:sz w:val="24"/>
              </w:rPr>
              <w:t>分</w:t>
            </w:r>
            <w:r>
              <w:rPr>
                <w:rFonts w:hint="eastAsia" w:ascii="宋体" w:hAnsi="宋体"/>
                <w:sz w:val="24"/>
              </w:rPr>
              <w:t>，</w:t>
            </w:r>
            <w:r>
              <w:rPr>
                <w:rFonts w:ascii="宋体" w:hAnsi="宋体"/>
                <w:sz w:val="24"/>
              </w:rPr>
              <w:t>不提供不得分。</w:t>
            </w:r>
          </w:p>
        </w:tc>
      </w:tr>
      <w:tr w14:paraId="6073624D">
        <w:tblPrEx>
          <w:tblCellMar>
            <w:top w:w="0" w:type="dxa"/>
            <w:left w:w="108" w:type="dxa"/>
            <w:bottom w:w="0" w:type="dxa"/>
            <w:right w:w="108" w:type="dxa"/>
          </w:tblCellMar>
        </w:tblPrEx>
        <w:trPr>
          <w:trHeight w:val="552" w:hRule="atLeast"/>
          <w:jc w:val="center"/>
        </w:trPr>
        <w:tc>
          <w:tcPr>
            <w:tcW w:w="1284" w:type="dxa"/>
            <w:vMerge w:val="continue"/>
            <w:tcBorders>
              <w:left w:val="single" w:color="auto" w:sz="4" w:space="0"/>
              <w:right w:val="single" w:color="auto" w:sz="4" w:space="0"/>
            </w:tcBorders>
            <w:vAlign w:val="center"/>
          </w:tcPr>
          <w:p w14:paraId="0369B4BB">
            <w:pPr>
              <w:widowControl/>
              <w:jc w:val="left"/>
              <w:rPr>
                <w:rFonts w:ascii="宋体" w:hAnsi="宋体" w:cs="宋体"/>
                <w:sz w:val="24"/>
              </w:rPr>
            </w:pPr>
          </w:p>
        </w:tc>
        <w:tc>
          <w:tcPr>
            <w:tcW w:w="1715" w:type="dxa"/>
            <w:tcBorders>
              <w:top w:val="single" w:color="auto" w:sz="4" w:space="0"/>
              <w:left w:val="single" w:color="auto" w:sz="4" w:space="0"/>
              <w:bottom w:val="single" w:color="auto" w:sz="4" w:space="0"/>
              <w:right w:val="single" w:color="auto" w:sz="4" w:space="0"/>
            </w:tcBorders>
            <w:vAlign w:val="center"/>
          </w:tcPr>
          <w:p w14:paraId="09472654">
            <w:pPr>
              <w:spacing w:line="400" w:lineRule="exact"/>
              <w:ind w:right="-21"/>
              <w:rPr>
                <w:rFonts w:ascii="宋体" w:hAnsi="宋体"/>
                <w:sz w:val="24"/>
              </w:rPr>
            </w:pPr>
            <w:r>
              <w:rPr>
                <w:rFonts w:ascii="宋体" w:hAnsi="宋体"/>
                <w:sz w:val="24"/>
              </w:rPr>
              <w:t>项目管理机 构配备(</w:t>
            </w:r>
            <w:r>
              <w:rPr>
                <w:rFonts w:hint="eastAsia" w:ascii="宋体" w:hAnsi="宋体"/>
                <w:sz w:val="24"/>
              </w:rPr>
              <w:t>10</w:t>
            </w:r>
            <w:r>
              <w:rPr>
                <w:rFonts w:ascii="宋体" w:hAnsi="宋体"/>
                <w:sz w:val="24"/>
              </w:rPr>
              <w:t>分</w:t>
            </w:r>
            <w:r>
              <w:rPr>
                <w:rFonts w:hint="eastAsia" w:ascii="宋体" w:hAnsi="宋体"/>
                <w:sz w:val="24"/>
              </w:rPr>
              <w:t>)</w:t>
            </w:r>
          </w:p>
        </w:tc>
        <w:tc>
          <w:tcPr>
            <w:tcW w:w="7229" w:type="dxa"/>
            <w:gridSpan w:val="2"/>
            <w:tcBorders>
              <w:top w:val="single" w:color="auto" w:sz="4" w:space="0"/>
              <w:left w:val="single" w:color="auto" w:sz="4" w:space="0"/>
              <w:right w:val="single" w:color="auto" w:sz="4" w:space="0"/>
            </w:tcBorders>
            <w:vAlign w:val="center"/>
          </w:tcPr>
          <w:p w14:paraId="0996276E">
            <w:pPr>
              <w:spacing w:line="400" w:lineRule="exact"/>
              <w:rPr>
                <w:rFonts w:ascii="宋体" w:hAnsi="宋体"/>
                <w:sz w:val="24"/>
              </w:rPr>
            </w:pPr>
            <w:r>
              <w:rPr>
                <w:rFonts w:ascii="宋体" w:hAnsi="宋体"/>
                <w:sz w:val="24"/>
              </w:rPr>
              <w:t>提供项目管理机构配备，包含但不限于人员分工</w:t>
            </w:r>
            <w:r>
              <w:rPr>
                <w:rFonts w:hint="eastAsia" w:ascii="宋体" w:hAnsi="宋体"/>
                <w:sz w:val="24"/>
              </w:rPr>
              <w:t>、</w:t>
            </w:r>
            <w:r>
              <w:rPr>
                <w:rFonts w:ascii="宋体" w:hAnsi="宋体"/>
                <w:sz w:val="24"/>
              </w:rPr>
              <w:t>行政管理人员职责、档案管理人员配备及职责、内部管理制度等的得</w:t>
            </w:r>
            <w:r>
              <w:rPr>
                <w:rFonts w:hint="eastAsia" w:ascii="宋体" w:hAnsi="宋体"/>
                <w:sz w:val="24"/>
              </w:rPr>
              <w:t>10</w:t>
            </w:r>
            <w:r>
              <w:rPr>
                <w:rFonts w:ascii="宋体" w:hAnsi="宋体"/>
                <w:sz w:val="24"/>
              </w:rPr>
              <w:t>分；缺一项扣</w:t>
            </w:r>
            <w:r>
              <w:rPr>
                <w:rFonts w:hint="eastAsia" w:ascii="宋体" w:hAnsi="宋体"/>
                <w:sz w:val="24"/>
              </w:rPr>
              <w:t>2.5</w:t>
            </w:r>
            <w:r>
              <w:rPr>
                <w:rFonts w:ascii="宋体" w:hAnsi="宋体"/>
                <w:sz w:val="24"/>
              </w:rPr>
              <w:t>分</w:t>
            </w:r>
            <w:r>
              <w:rPr>
                <w:rFonts w:hint="eastAsia" w:ascii="宋体" w:hAnsi="宋体"/>
                <w:sz w:val="24"/>
              </w:rPr>
              <w:t>，</w:t>
            </w:r>
            <w:r>
              <w:rPr>
                <w:rFonts w:ascii="宋体" w:hAnsi="宋体"/>
                <w:sz w:val="24"/>
              </w:rPr>
              <w:t>不提供不得分。</w:t>
            </w:r>
          </w:p>
        </w:tc>
      </w:tr>
      <w:tr w14:paraId="6A9C9456">
        <w:tblPrEx>
          <w:tblCellMar>
            <w:top w:w="0" w:type="dxa"/>
            <w:left w:w="108" w:type="dxa"/>
            <w:bottom w:w="0" w:type="dxa"/>
            <w:right w:w="108" w:type="dxa"/>
          </w:tblCellMar>
        </w:tblPrEx>
        <w:trPr>
          <w:trHeight w:val="552" w:hRule="atLeast"/>
          <w:jc w:val="center"/>
        </w:trPr>
        <w:tc>
          <w:tcPr>
            <w:tcW w:w="1284" w:type="dxa"/>
            <w:vMerge w:val="continue"/>
            <w:tcBorders>
              <w:left w:val="single" w:color="auto" w:sz="4" w:space="0"/>
              <w:right w:val="single" w:color="auto" w:sz="4" w:space="0"/>
            </w:tcBorders>
            <w:vAlign w:val="center"/>
          </w:tcPr>
          <w:p w14:paraId="756DB466">
            <w:pPr>
              <w:widowControl/>
              <w:jc w:val="left"/>
              <w:rPr>
                <w:rFonts w:ascii="宋体" w:hAnsi="宋体" w:cs="宋体"/>
                <w:sz w:val="24"/>
              </w:rPr>
            </w:pPr>
          </w:p>
        </w:tc>
        <w:tc>
          <w:tcPr>
            <w:tcW w:w="1715" w:type="dxa"/>
            <w:tcBorders>
              <w:top w:val="single" w:color="auto" w:sz="4" w:space="0"/>
              <w:left w:val="single" w:color="auto" w:sz="4" w:space="0"/>
              <w:bottom w:val="single" w:color="auto" w:sz="4" w:space="0"/>
              <w:right w:val="single" w:color="auto" w:sz="4" w:space="0"/>
            </w:tcBorders>
            <w:vAlign w:val="center"/>
          </w:tcPr>
          <w:p w14:paraId="0CAEB0EF">
            <w:pPr>
              <w:spacing w:line="400" w:lineRule="exact"/>
              <w:ind w:right="-21"/>
              <w:rPr>
                <w:rFonts w:ascii="宋体" w:hAnsi="宋体"/>
                <w:sz w:val="24"/>
              </w:rPr>
            </w:pPr>
            <w:r>
              <w:rPr>
                <w:rFonts w:ascii="宋体" w:hAnsi="宋体"/>
                <w:sz w:val="24"/>
              </w:rPr>
              <w:t>审核工作关键 性内容及重难 点分析（</w:t>
            </w:r>
            <w:r>
              <w:rPr>
                <w:rFonts w:hint="eastAsia" w:ascii="宋体" w:hAnsi="宋体"/>
                <w:sz w:val="24"/>
              </w:rPr>
              <w:t>8</w:t>
            </w:r>
            <w:r>
              <w:rPr>
                <w:rFonts w:ascii="宋体" w:hAnsi="宋体"/>
                <w:sz w:val="24"/>
              </w:rPr>
              <w:t xml:space="preserve"> 分）</w:t>
            </w:r>
          </w:p>
        </w:tc>
        <w:tc>
          <w:tcPr>
            <w:tcW w:w="7229" w:type="dxa"/>
            <w:gridSpan w:val="2"/>
            <w:tcBorders>
              <w:top w:val="single" w:color="auto" w:sz="4" w:space="0"/>
              <w:left w:val="single" w:color="auto" w:sz="4" w:space="0"/>
              <w:right w:val="single" w:color="auto" w:sz="4" w:space="0"/>
            </w:tcBorders>
            <w:vAlign w:val="center"/>
          </w:tcPr>
          <w:p w14:paraId="24C66850">
            <w:pPr>
              <w:spacing w:line="400" w:lineRule="exact"/>
              <w:rPr>
                <w:rFonts w:ascii="宋体" w:hAnsi="宋体"/>
                <w:sz w:val="24"/>
              </w:rPr>
            </w:pPr>
            <w:r>
              <w:rPr>
                <w:rFonts w:ascii="宋体" w:hAnsi="宋体"/>
                <w:sz w:val="24"/>
              </w:rPr>
              <w:t>提供审核工作关键性内容及重难点（合同、工程量 计算、定额套用、材料设备价格审定等）分析的得</w:t>
            </w:r>
            <w:r>
              <w:rPr>
                <w:rFonts w:hint="eastAsia" w:ascii="宋体" w:hAnsi="宋体"/>
                <w:sz w:val="24"/>
              </w:rPr>
              <w:t>8</w:t>
            </w:r>
            <w:r>
              <w:rPr>
                <w:rFonts w:ascii="宋体" w:hAnsi="宋体"/>
                <w:sz w:val="24"/>
              </w:rPr>
              <w:t>分；缺项或不提供不得分。</w:t>
            </w:r>
          </w:p>
        </w:tc>
      </w:tr>
      <w:tr w14:paraId="659CEF8F">
        <w:tblPrEx>
          <w:tblCellMar>
            <w:top w:w="0" w:type="dxa"/>
            <w:left w:w="108" w:type="dxa"/>
            <w:bottom w:w="0" w:type="dxa"/>
            <w:right w:w="108" w:type="dxa"/>
          </w:tblCellMar>
        </w:tblPrEx>
        <w:trPr>
          <w:trHeight w:val="552" w:hRule="atLeast"/>
          <w:jc w:val="center"/>
        </w:trPr>
        <w:tc>
          <w:tcPr>
            <w:tcW w:w="1284" w:type="dxa"/>
            <w:vMerge w:val="continue"/>
            <w:tcBorders>
              <w:left w:val="single" w:color="auto" w:sz="4" w:space="0"/>
              <w:right w:val="single" w:color="auto" w:sz="4" w:space="0"/>
            </w:tcBorders>
            <w:vAlign w:val="center"/>
          </w:tcPr>
          <w:p w14:paraId="59D1C7B3">
            <w:pPr>
              <w:widowControl/>
              <w:jc w:val="left"/>
              <w:rPr>
                <w:rFonts w:ascii="宋体" w:hAnsi="宋体" w:cs="宋体"/>
                <w:sz w:val="24"/>
              </w:rPr>
            </w:pPr>
          </w:p>
        </w:tc>
        <w:tc>
          <w:tcPr>
            <w:tcW w:w="1715" w:type="dxa"/>
            <w:tcBorders>
              <w:top w:val="single" w:color="auto" w:sz="4" w:space="0"/>
              <w:left w:val="single" w:color="auto" w:sz="4" w:space="0"/>
              <w:bottom w:val="single" w:color="auto" w:sz="4" w:space="0"/>
              <w:right w:val="single" w:color="auto" w:sz="4" w:space="0"/>
            </w:tcBorders>
            <w:vAlign w:val="center"/>
          </w:tcPr>
          <w:p w14:paraId="5FE70341">
            <w:pPr>
              <w:spacing w:line="400" w:lineRule="exact"/>
              <w:ind w:right="-21"/>
              <w:rPr>
                <w:rFonts w:ascii="宋体" w:hAnsi="宋体" w:cs="宋体"/>
                <w:bCs/>
                <w:sz w:val="24"/>
              </w:rPr>
            </w:pPr>
            <w:r>
              <w:rPr>
                <w:rFonts w:hint="eastAsia" w:hAnsi="宋体"/>
                <w:sz w:val="24"/>
              </w:rPr>
              <w:t>质量保障措施（10分）</w:t>
            </w:r>
          </w:p>
        </w:tc>
        <w:tc>
          <w:tcPr>
            <w:tcW w:w="7229" w:type="dxa"/>
            <w:gridSpan w:val="2"/>
            <w:tcBorders>
              <w:top w:val="single" w:color="auto" w:sz="4" w:space="0"/>
              <w:left w:val="single" w:color="auto" w:sz="4" w:space="0"/>
              <w:right w:val="single" w:color="auto" w:sz="4" w:space="0"/>
            </w:tcBorders>
            <w:vAlign w:val="center"/>
          </w:tcPr>
          <w:p w14:paraId="3C74BDAA">
            <w:pPr>
              <w:spacing w:line="400" w:lineRule="exact"/>
              <w:ind w:right="-21"/>
              <w:rPr>
                <w:rFonts w:ascii="宋体" w:hAnsi="宋体"/>
                <w:sz w:val="24"/>
              </w:rPr>
            </w:pPr>
            <w:r>
              <w:rPr>
                <w:rFonts w:ascii="宋体" w:hAnsi="宋体"/>
                <w:sz w:val="24"/>
              </w:rPr>
              <w:t xml:space="preserve">提供质量保证措施包含但不限于工作质量目标、质量保证体系、服务过程质量控制体系、工作人员培训制度的得 </w:t>
            </w:r>
            <w:r>
              <w:rPr>
                <w:rFonts w:hint="eastAsia" w:ascii="宋体" w:hAnsi="宋体"/>
                <w:sz w:val="24"/>
              </w:rPr>
              <w:t>10</w:t>
            </w:r>
            <w:r>
              <w:rPr>
                <w:rFonts w:ascii="宋体" w:hAnsi="宋体"/>
                <w:sz w:val="24"/>
              </w:rPr>
              <w:t>分，缺一项扣 2</w:t>
            </w:r>
            <w:r>
              <w:rPr>
                <w:rFonts w:hint="eastAsia" w:ascii="宋体" w:hAnsi="宋体"/>
                <w:sz w:val="24"/>
              </w:rPr>
              <w:t>.5</w:t>
            </w:r>
            <w:r>
              <w:rPr>
                <w:rFonts w:ascii="宋体" w:hAnsi="宋体"/>
                <w:sz w:val="24"/>
              </w:rPr>
              <w:t xml:space="preserve"> 分，不提供不得分</w:t>
            </w:r>
            <w:r>
              <w:rPr>
                <w:rFonts w:hint="eastAsia" w:ascii="宋体" w:hAnsi="宋体"/>
                <w:sz w:val="24"/>
              </w:rPr>
              <w:t>.</w:t>
            </w:r>
          </w:p>
        </w:tc>
      </w:tr>
      <w:tr w14:paraId="05DC89E2">
        <w:tblPrEx>
          <w:tblCellMar>
            <w:top w:w="0" w:type="dxa"/>
            <w:left w:w="108" w:type="dxa"/>
            <w:bottom w:w="0" w:type="dxa"/>
            <w:right w:w="108" w:type="dxa"/>
          </w:tblCellMar>
        </w:tblPrEx>
        <w:trPr>
          <w:trHeight w:val="552" w:hRule="atLeast"/>
          <w:jc w:val="center"/>
        </w:trPr>
        <w:tc>
          <w:tcPr>
            <w:tcW w:w="1284" w:type="dxa"/>
            <w:vMerge w:val="continue"/>
            <w:tcBorders>
              <w:left w:val="single" w:color="auto" w:sz="4" w:space="0"/>
              <w:right w:val="single" w:color="auto" w:sz="4" w:space="0"/>
            </w:tcBorders>
            <w:vAlign w:val="center"/>
          </w:tcPr>
          <w:p w14:paraId="458F1EC8">
            <w:pPr>
              <w:widowControl/>
              <w:jc w:val="left"/>
              <w:rPr>
                <w:rFonts w:ascii="宋体" w:hAnsi="宋体" w:cs="宋体"/>
                <w:sz w:val="24"/>
              </w:rPr>
            </w:pPr>
          </w:p>
        </w:tc>
        <w:tc>
          <w:tcPr>
            <w:tcW w:w="1715" w:type="dxa"/>
            <w:tcBorders>
              <w:top w:val="single" w:color="auto" w:sz="4" w:space="0"/>
              <w:left w:val="single" w:color="auto" w:sz="4" w:space="0"/>
              <w:bottom w:val="single" w:color="auto" w:sz="4" w:space="0"/>
              <w:right w:val="single" w:color="auto" w:sz="4" w:space="0"/>
            </w:tcBorders>
            <w:vAlign w:val="center"/>
          </w:tcPr>
          <w:p w14:paraId="1E9CAD55">
            <w:pPr>
              <w:spacing w:line="400" w:lineRule="exact"/>
              <w:ind w:right="-21"/>
              <w:rPr>
                <w:rFonts w:ascii="宋体" w:hAnsi="宋体" w:cs="宋体"/>
                <w:bCs/>
                <w:sz w:val="24"/>
              </w:rPr>
            </w:pPr>
            <w:r>
              <w:rPr>
                <w:rFonts w:hint="eastAsia" w:hAnsi="宋体"/>
                <w:sz w:val="24"/>
              </w:rPr>
              <w:t>风险防范措施（7分）</w:t>
            </w:r>
          </w:p>
        </w:tc>
        <w:tc>
          <w:tcPr>
            <w:tcW w:w="7229" w:type="dxa"/>
            <w:gridSpan w:val="2"/>
            <w:tcBorders>
              <w:top w:val="single" w:color="auto" w:sz="4" w:space="0"/>
              <w:left w:val="single" w:color="auto" w:sz="4" w:space="0"/>
              <w:right w:val="single" w:color="auto" w:sz="4" w:space="0"/>
            </w:tcBorders>
            <w:vAlign w:val="center"/>
          </w:tcPr>
          <w:p w14:paraId="7BB26513">
            <w:pPr>
              <w:spacing w:line="400" w:lineRule="exact"/>
              <w:ind w:right="-21"/>
              <w:rPr>
                <w:rFonts w:ascii="宋体" w:hAnsi="宋体" w:cs="宋体"/>
                <w:bCs/>
                <w:sz w:val="24"/>
              </w:rPr>
            </w:pPr>
            <w:r>
              <w:rPr>
                <w:rFonts w:ascii="宋体" w:hAnsi="宋体"/>
                <w:sz w:val="24"/>
              </w:rPr>
              <w:t>提供风险防范措施包含但不限于审核风险控制措施</w:t>
            </w:r>
            <w:r>
              <w:rPr>
                <w:rFonts w:hint="eastAsia" w:ascii="宋体" w:hAnsi="宋体"/>
                <w:sz w:val="24"/>
              </w:rPr>
              <w:t>，</w:t>
            </w:r>
            <w:r>
              <w:rPr>
                <w:rFonts w:ascii="宋体" w:hAnsi="宋体"/>
                <w:sz w:val="24"/>
              </w:rPr>
              <w:t>建立重大事项报告制度、疑难问题协商制度的得</w:t>
            </w:r>
            <w:r>
              <w:rPr>
                <w:rFonts w:hint="eastAsia" w:ascii="宋体" w:hAnsi="宋体"/>
                <w:sz w:val="24"/>
              </w:rPr>
              <w:t>7</w:t>
            </w:r>
            <w:r>
              <w:rPr>
                <w:rFonts w:ascii="宋体" w:hAnsi="宋体"/>
                <w:sz w:val="24"/>
              </w:rPr>
              <w:t>分，提供不得分</w:t>
            </w:r>
            <w:r>
              <w:rPr>
                <w:rFonts w:hint="eastAsia" w:ascii="宋体" w:hAnsi="宋体"/>
                <w:sz w:val="24"/>
              </w:rPr>
              <w:t>.</w:t>
            </w:r>
          </w:p>
        </w:tc>
      </w:tr>
      <w:tr w14:paraId="69EF65A2">
        <w:tblPrEx>
          <w:tblCellMar>
            <w:top w:w="0" w:type="dxa"/>
            <w:left w:w="108" w:type="dxa"/>
            <w:bottom w:w="0" w:type="dxa"/>
            <w:right w:w="108" w:type="dxa"/>
          </w:tblCellMar>
        </w:tblPrEx>
        <w:trPr>
          <w:trHeight w:val="702" w:hRule="atLeast"/>
          <w:jc w:val="center"/>
        </w:trPr>
        <w:tc>
          <w:tcPr>
            <w:tcW w:w="1284" w:type="dxa"/>
            <w:vMerge w:val="continue"/>
            <w:tcBorders>
              <w:left w:val="single" w:color="auto" w:sz="4" w:space="0"/>
              <w:right w:val="single" w:color="auto" w:sz="4" w:space="0"/>
            </w:tcBorders>
            <w:vAlign w:val="center"/>
          </w:tcPr>
          <w:p w14:paraId="78A25FDE">
            <w:pPr>
              <w:widowControl/>
              <w:jc w:val="left"/>
              <w:rPr>
                <w:rFonts w:ascii="宋体" w:hAnsi="宋体" w:cs="宋体"/>
                <w:sz w:val="24"/>
              </w:rPr>
            </w:pPr>
          </w:p>
        </w:tc>
        <w:tc>
          <w:tcPr>
            <w:tcW w:w="1715" w:type="dxa"/>
            <w:tcBorders>
              <w:top w:val="single" w:color="auto" w:sz="4" w:space="0"/>
              <w:left w:val="single" w:color="auto" w:sz="4" w:space="0"/>
              <w:bottom w:val="single" w:color="auto" w:sz="4" w:space="0"/>
              <w:right w:val="single" w:color="auto" w:sz="4" w:space="0"/>
            </w:tcBorders>
            <w:vAlign w:val="center"/>
          </w:tcPr>
          <w:p w14:paraId="0844AD68">
            <w:pPr>
              <w:spacing w:line="400" w:lineRule="exact"/>
              <w:ind w:right="-21"/>
              <w:rPr>
                <w:rFonts w:ascii="宋体" w:hAnsi="宋体" w:cs="宋体"/>
                <w:bCs/>
                <w:sz w:val="24"/>
              </w:rPr>
            </w:pPr>
            <w:r>
              <w:rPr>
                <w:rFonts w:hint="eastAsia" w:hAnsi="宋体"/>
                <w:sz w:val="24"/>
              </w:rPr>
              <w:t>保密措施（8分）</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4DBD1585">
            <w:pPr>
              <w:spacing w:line="400" w:lineRule="exact"/>
              <w:ind w:right="-21"/>
              <w:rPr>
                <w:rFonts w:ascii="宋体" w:hAnsi="宋体" w:cs="宋体"/>
                <w:bCs/>
                <w:sz w:val="24"/>
              </w:rPr>
            </w:pPr>
            <w:r>
              <w:rPr>
                <w:rFonts w:hint="eastAsia" w:ascii="宋体" w:hAnsi="宋体"/>
                <w:sz w:val="24"/>
              </w:rPr>
              <w:t>提供对项目的保密措施得8分；</w:t>
            </w:r>
            <w:r>
              <w:rPr>
                <w:rFonts w:ascii="宋体" w:hAnsi="宋体"/>
                <w:sz w:val="24"/>
              </w:rPr>
              <w:t>不提供不得分</w:t>
            </w:r>
            <w:r>
              <w:rPr>
                <w:rFonts w:hint="eastAsia" w:ascii="宋体" w:hAnsi="宋体"/>
                <w:sz w:val="24"/>
              </w:rPr>
              <w:t>.</w:t>
            </w:r>
          </w:p>
        </w:tc>
      </w:tr>
      <w:tr w14:paraId="3190B603">
        <w:tblPrEx>
          <w:tblCellMar>
            <w:top w:w="0" w:type="dxa"/>
            <w:left w:w="108" w:type="dxa"/>
            <w:bottom w:w="0" w:type="dxa"/>
            <w:right w:w="108" w:type="dxa"/>
          </w:tblCellMar>
        </w:tblPrEx>
        <w:trPr>
          <w:trHeight w:val="809" w:hRule="atLeast"/>
          <w:jc w:val="center"/>
        </w:trPr>
        <w:tc>
          <w:tcPr>
            <w:tcW w:w="1284" w:type="dxa"/>
            <w:vMerge w:val="continue"/>
            <w:tcBorders>
              <w:left w:val="single" w:color="auto" w:sz="4" w:space="0"/>
              <w:right w:val="single" w:color="auto" w:sz="4" w:space="0"/>
            </w:tcBorders>
            <w:vAlign w:val="center"/>
          </w:tcPr>
          <w:p w14:paraId="201ADB49">
            <w:pPr>
              <w:widowControl/>
              <w:jc w:val="left"/>
              <w:rPr>
                <w:rFonts w:ascii="宋体" w:hAnsi="宋体" w:cs="宋体"/>
                <w:sz w:val="24"/>
              </w:rPr>
            </w:pPr>
          </w:p>
        </w:tc>
        <w:tc>
          <w:tcPr>
            <w:tcW w:w="1715" w:type="dxa"/>
            <w:tcBorders>
              <w:top w:val="single" w:color="auto" w:sz="4" w:space="0"/>
              <w:left w:val="single" w:color="auto" w:sz="4" w:space="0"/>
              <w:right w:val="single" w:color="auto" w:sz="4" w:space="0"/>
            </w:tcBorders>
            <w:vAlign w:val="center"/>
          </w:tcPr>
          <w:p w14:paraId="415B346B">
            <w:pPr>
              <w:spacing w:line="400" w:lineRule="exact"/>
              <w:ind w:right="-21"/>
              <w:rPr>
                <w:rFonts w:ascii="宋体" w:hAnsi="宋体" w:cs="宋体"/>
                <w:bCs/>
                <w:sz w:val="24"/>
                <w:highlight w:val="yellow"/>
              </w:rPr>
            </w:pPr>
            <w:r>
              <w:rPr>
                <w:rFonts w:ascii="宋体" w:hAnsi="宋体"/>
                <w:sz w:val="24"/>
              </w:rPr>
              <w:t>进度控制措施 （</w:t>
            </w:r>
            <w:r>
              <w:rPr>
                <w:rFonts w:hint="eastAsia" w:ascii="宋体" w:hAnsi="宋体"/>
                <w:sz w:val="24"/>
              </w:rPr>
              <w:t>7</w:t>
            </w:r>
            <w:r>
              <w:rPr>
                <w:rFonts w:ascii="宋体" w:hAnsi="宋体"/>
                <w:sz w:val="24"/>
              </w:rPr>
              <w:t>分</w:t>
            </w:r>
            <w:r>
              <w:rPr>
                <w:rFonts w:hint="eastAsia" w:ascii="宋体" w:hAnsi="宋体"/>
                <w:sz w:val="24"/>
              </w:rPr>
              <w:t>）</w:t>
            </w:r>
          </w:p>
        </w:tc>
        <w:tc>
          <w:tcPr>
            <w:tcW w:w="7229" w:type="dxa"/>
            <w:gridSpan w:val="2"/>
            <w:tcBorders>
              <w:top w:val="single" w:color="auto" w:sz="4" w:space="0"/>
              <w:left w:val="single" w:color="auto" w:sz="4" w:space="0"/>
              <w:right w:val="single" w:color="auto" w:sz="4" w:space="0"/>
            </w:tcBorders>
            <w:vAlign w:val="center"/>
          </w:tcPr>
          <w:p w14:paraId="62F6CFD9">
            <w:pPr>
              <w:spacing w:line="400" w:lineRule="exact"/>
              <w:ind w:right="-21"/>
              <w:rPr>
                <w:rFonts w:ascii="宋体" w:hAnsi="宋体" w:cs="宋体"/>
                <w:bCs/>
                <w:sz w:val="24"/>
                <w:highlight w:val="yellow"/>
              </w:rPr>
            </w:pPr>
            <w:r>
              <w:rPr>
                <w:rFonts w:ascii="宋体" w:hAnsi="宋体"/>
                <w:sz w:val="24"/>
              </w:rPr>
              <w:t>提供进度控制措施包含但不限于工作规程、组织方案、运作机制、工作流程、进度把控措施、进度把控奖罚措施、突发任务应急措施的得</w:t>
            </w:r>
            <w:r>
              <w:rPr>
                <w:rFonts w:hint="eastAsia" w:ascii="宋体" w:hAnsi="宋体"/>
                <w:sz w:val="24"/>
              </w:rPr>
              <w:t>7</w:t>
            </w:r>
            <w:r>
              <w:rPr>
                <w:rFonts w:ascii="宋体" w:hAnsi="宋体"/>
                <w:sz w:val="24"/>
              </w:rPr>
              <w:t>分，缺项或不提供不得分。</w:t>
            </w:r>
          </w:p>
        </w:tc>
      </w:tr>
      <w:tr w14:paraId="543F76D8">
        <w:tblPrEx>
          <w:tblCellMar>
            <w:top w:w="0" w:type="dxa"/>
            <w:left w:w="108" w:type="dxa"/>
            <w:bottom w:w="0" w:type="dxa"/>
            <w:right w:w="108" w:type="dxa"/>
          </w:tblCellMar>
        </w:tblPrEx>
        <w:trPr>
          <w:trHeight w:val="287" w:hRule="atLeast"/>
          <w:jc w:val="center"/>
        </w:trPr>
        <w:tc>
          <w:tcPr>
            <w:tcW w:w="1284" w:type="dxa"/>
            <w:vMerge w:val="restart"/>
            <w:tcBorders>
              <w:top w:val="single" w:color="auto" w:sz="4" w:space="0"/>
              <w:left w:val="single" w:color="auto" w:sz="4" w:space="0"/>
              <w:bottom w:val="single" w:color="auto" w:sz="4" w:space="0"/>
              <w:right w:val="single" w:color="auto" w:sz="4" w:space="0"/>
            </w:tcBorders>
            <w:vAlign w:val="center"/>
          </w:tcPr>
          <w:p w14:paraId="729D85E4">
            <w:pPr>
              <w:rPr>
                <w:rFonts w:ascii="宋体" w:hAnsi="宋体" w:cs="宋体"/>
                <w:sz w:val="24"/>
              </w:rPr>
            </w:pPr>
            <w:r>
              <w:rPr>
                <w:rFonts w:hint="eastAsia" w:ascii="宋体" w:hAnsi="宋体" w:cs="宋体"/>
                <w:sz w:val="24"/>
              </w:rPr>
              <w:t>综合（30分）</w:t>
            </w:r>
          </w:p>
        </w:tc>
        <w:tc>
          <w:tcPr>
            <w:tcW w:w="1715" w:type="dxa"/>
            <w:tcBorders>
              <w:top w:val="single" w:color="auto" w:sz="4" w:space="0"/>
              <w:left w:val="single" w:color="auto" w:sz="4" w:space="0"/>
              <w:bottom w:val="single" w:color="auto" w:sz="4" w:space="0"/>
              <w:right w:val="single" w:color="auto" w:sz="4" w:space="0"/>
            </w:tcBorders>
            <w:vAlign w:val="center"/>
          </w:tcPr>
          <w:p w14:paraId="2026664E">
            <w:pPr>
              <w:spacing w:line="400" w:lineRule="exact"/>
              <w:ind w:right="-21"/>
              <w:rPr>
                <w:rFonts w:hAnsi="宋体"/>
                <w:sz w:val="24"/>
              </w:rPr>
            </w:pPr>
            <w:r>
              <w:rPr>
                <w:rFonts w:hint="eastAsia" w:hAnsi="宋体"/>
                <w:sz w:val="24"/>
              </w:rPr>
              <w:t>企业业绩（6分）</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43D4C2BC">
            <w:pPr>
              <w:spacing w:line="400" w:lineRule="exact"/>
              <w:ind w:right="-21"/>
              <w:rPr>
                <w:rFonts w:hAnsi="宋体"/>
                <w:sz w:val="24"/>
              </w:rPr>
            </w:pPr>
            <w:r>
              <w:rPr>
                <w:rFonts w:hint="eastAsia" w:ascii="宋体" w:hAnsi="宋体"/>
                <w:sz w:val="24"/>
              </w:rPr>
              <w:t>供应商自</w:t>
            </w:r>
            <w:r>
              <w:rPr>
                <w:rFonts w:ascii="宋体" w:hAnsi="宋体"/>
                <w:sz w:val="24"/>
              </w:rPr>
              <w:t>2020年</w:t>
            </w:r>
            <w:r>
              <w:rPr>
                <w:rFonts w:hint="eastAsia" w:ascii="宋体" w:hAnsi="宋体"/>
                <w:sz w:val="24"/>
              </w:rPr>
              <w:t>1</w:t>
            </w:r>
            <w:r>
              <w:rPr>
                <w:rFonts w:ascii="宋体" w:hAnsi="宋体"/>
                <w:sz w:val="24"/>
              </w:rPr>
              <w:t>月</w:t>
            </w:r>
            <w:r>
              <w:rPr>
                <w:rFonts w:hint="eastAsia" w:ascii="宋体" w:hAnsi="宋体"/>
                <w:sz w:val="24"/>
              </w:rPr>
              <w:t>1</w:t>
            </w:r>
            <w:r>
              <w:rPr>
                <w:rFonts w:ascii="宋体" w:hAnsi="宋体"/>
                <w:sz w:val="24"/>
              </w:rPr>
              <w:t>日以来类似业绩的一份得</w:t>
            </w:r>
            <w:r>
              <w:rPr>
                <w:rFonts w:hint="eastAsia" w:ascii="宋体" w:hAnsi="宋体"/>
                <w:sz w:val="24"/>
              </w:rPr>
              <w:t>1.5</w:t>
            </w:r>
            <w:r>
              <w:rPr>
                <w:rFonts w:ascii="宋体" w:hAnsi="宋体"/>
                <w:sz w:val="24"/>
              </w:rPr>
              <w:t>分，此项最多得</w:t>
            </w:r>
            <w:r>
              <w:rPr>
                <w:rFonts w:hint="eastAsia" w:ascii="宋体" w:hAnsi="宋体"/>
                <w:sz w:val="24"/>
              </w:rPr>
              <w:t>6</w:t>
            </w:r>
            <w:r>
              <w:rPr>
                <w:rFonts w:ascii="宋体" w:hAnsi="宋体"/>
                <w:sz w:val="24"/>
              </w:rPr>
              <w:t>分。</w:t>
            </w:r>
            <w:r>
              <w:rPr>
                <w:rFonts w:hint="eastAsia" w:ascii="宋体" w:hAnsi="宋体"/>
                <w:sz w:val="24"/>
              </w:rPr>
              <w:t>备注：响应文件中须同时提供业绩合同和成果报告证明材料复印件方可计分</w:t>
            </w:r>
            <w:r>
              <w:rPr>
                <w:rFonts w:hint="eastAsia" w:ascii="宋体" w:hAnsi="宋体" w:cs="宋体"/>
                <w:bCs/>
                <w:sz w:val="24"/>
                <w:szCs w:val="20"/>
              </w:rPr>
              <w:t>。</w:t>
            </w:r>
          </w:p>
        </w:tc>
      </w:tr>
      <w:tr w14:paraId="1CB1AE85">
        <w:tblPrEx>
          <w:tblCellMar>
            <w:top w:w="0" w:type="dxa"/>
            <w:left w:w="108" w:type="dxa"/>
            <w:bottom w:w="0" w:type="dxa"/>
            <w:right w:w="108" w:type="dxa"/>
          </w:tblCellMar>
        </w:tblPrEx>
        <w:trPr>
          <w:trHeight w:val="665" w:hRule="atLeast"/>
          <w:jc w:val="center"/>
        </w:trPr>
        <w:tc>
          <w:tcPr>
            <w:tcW w:w="1284" w:type="dxa"/>
            <w:vMerge w:val="continue"/>
            <w:tcBorders>
              <w:top w:val="single" w:color="auto" w:sz="4" w:space="0"/>
              <w:left w:val="single" w:color="auto" w:sz="4" w:space="0"/>
              <w:bottom w:val="single" w:color="auto" w:sz="4" w:space="0"/>
              <w:right w:val="single" w:color="auto" w:sz="4" w:space="0"/>
            </w:tcBorders>
            <w:vAlign w:val="center"/>
          </w:tcPr>
          <w:p w14:paraId="21BF206D">
            <w:pPr>
              <w:rPr>
                <w:rFonts w:ascii="宋体" w:hAnsi="宋体" w:cs="宋体"/>
                <w:sz w:val="24"/>
              </w:rPr>
            </w:pPr>
          </w:p>
        </w:tc>
        <w:tc>
          <w:tcPr>
            <w:tcW w:w="1715" w:type="dxa"/>
            <w:tcBorders>
              <w:top w:val="single" w:color="auto" w:sz="4" w:space="0"/>
              <w:left w:val="single" w:color="auto" w:sz="4" w:space="0"/>
              <w:bottom w:val="single" w:color="auto" w:sz="4" w:space="0"/>
              <w:right w:val="single" w:color="auto" w:sz="4" w:space="0"/>
            </w:tcBorders>
            <w:vAlign w:val="center"/>
          </w:tcPr>
          <w:p w14:paraId="33C2BF1F">
            <w:pPr>
              <w:widowControl/>
              <w:jc w:val="center"/>
              <w:rPr>
                <w:rFonts w:ascii="宋体" w:hAnsi="宋体"/>
                <w:sz w:val="24"/>
              </w:rPr>
            </w:pPr>
            <w:r>
              <w:rPr>
                <w:rFonts w:hint="eastAsia" w:ascii="宋体" w:hAnsi="宋体"/>
                <w:sz w:val="24"/>
              </w:rPr>
              <w:t>项目管理机构</w:t>
            </w:r>
          </w:p>
          <w:p w14:paraId="3C4BB4EA">
            <w:pPr>
              <w:spacing w:line="400" w:lineRule="exact"/>
              <w:ind w:right="-21"/>
              <w:rPr>
                <w:rFonts w:hAnsi="宋体"/>
                <w:sz w:val="24"/>
              </w:rPr>
            </w:pPr>
            <w:r>
              <w:rPr>
                <w:rFonts w:hint="eastAsia" w:ascii="宋体" w:hAnsi="宋体"/>
                <w:sz w:val="24"/>
              </w:rPr>
              <w:t>（6分）</w:t>
            </w:r>
          </w:p>
        </w:tc>
        <w:tc>
          <w:tcPr>
            <w:tcW w:w="7229" w:type="dxa"/>
            <w:gridSpan w:val="2"/>
            <w:tcBorders>
              <w:top w:val="single" w:color="auto" w:sz="4" w:space="0"/>
              <w:left w:val="single" w:color="auto" w:sz="4" w:space="0"/>
              <w:bottom w:val="single" w:color="auto" w:sz="4" w:space="0"/>
              <w:right w:val="single" w:color="auto" w:sz="4" w:space="0"/>
            </w:tcBorders>
            <w:vAlign w:val="center"/>
          </w:tcPr>
          <w:p w14:paraId="3F683B24">
            <w:pPr>
              <w:spacing w:line="400" w:lineRule="exact"/>
              <w:ind w:right="-21"/>
              <w:rPr>
                <w:rFonts w:ascii="宋体" w:hAnsi="宋体"/>
                <w:sz w:val="24"/>
              </w:rPr>
            </w:pPr>
            <w:r>
              <w:rPr>
                <w:rFonts w:hint="eastAsia" w:ascii="宋体" w:hAnsi="宋体"/>
                <w:sz w:val="24"/>
              </w:rPr>
              <w:t>1.拟配备项目管理机构中（除项目负责人外）在具备一级注册造价工程师执业资格证书的每有1人得3分，最多得6分；</w:t>
            </w:r>
            <w:r>
              <w:rPr>
                <w:rFonts w:ascii="宋体" w:hAnsi="宋体"/>
                <w:sz w:val="24"/>
              </w:rPr>
              <w:t>注：拟派项目组成人员须是本单位人员</w:t>
            </w:r>
            <w:r>
              <w:rPr>
                <w:rFonts w:hint="eastAsia" w:ascii="宋体" w:hAnsi="宋体"/>
                <w:sz w:val="24"/>
              </w:rPr>
              <w:t>，</w:t>
            </w:r>
            <w:r>
              <w:rPr>
                <w:rFonts w:ascii="宋体" w:hAnsi="宋体"/>
                <w:sz w:val="24"/>
              </w:rPr>
              <w:t>需提供人员相关证书</w:t>
            </w:r>
            <w:r>
              <w:rPr>
                <w:rFonts w:hint="eastAsia" w:ascii="宋体" w:hAnsi="宋体"/>
                <w:sz w:val="24"/>
              </w:rPr>
              <w:t>、</w:t>
            </w:r>
            <w:r>
              <w:rPr>
                <w:rFonts w:ascii="宋体" w:hAnsi="宋体"/>
                <w:sz w:val="24"/>
              </w:rPr>
              <w:t>劳动合同及社会保险缴纳证明或已退休证明原件扫描件</w:t>
            </w:r>
          </w:p>
        </w:tc>
      </w:tr>
      <w:tr w14:paraId="20C098D2">
        <w:tblPrEx>
          <w:tblCellMar>
            <w:top w:w="0" w:type="dxa"/>
            <w:left w:w="108" w:type="dxa"/>
            <w:bottom w:w="0" w:type="dxa"/>
            <w:right w:w="108" w:type="dxa"/>
          </w:tblCellMar>
        </w:tblPrEx>
        <w:trPr>
          <w:trHeight w:val="651" w:hRule="atLeast"/>
          <w:jc w:val="center"/>
        </w:trPr>
        <w:tc>
          <w:tcPr>
            <w:tcW w:w="1284" w:type="dxa"/>
            <w:vMerge w:val="continue"/>
            <w:tcBorders>
              <w:top w:val="single" w:color="auto" w:sz="4" w:space="0"/>
              <w:left w:val="single" w:color="auto" w:sz="4" w:space="0"/>
              <w:bottom w:val="single" w:color="auto" w:sz="4" w:space="0"/>
              <w:right w:val="single" w:color="auto" w:sz="4" w:space="0"/>
            </w:tcBorders>
            <w:vAlign w:val="center"/>
          </w:tcPr>
          <w:p w14:paraId="78D751FC">
            <w:pPr>
              <w:rPr>
                <w:rFonts w:ascii="宋体" w:hAnsi="宋体" w:cs="宋体"/>
                <w:sz w:val="24"/>
              </w:rPr>
            </w:pPr>
          </w:p>
        </w:tc>
        <w:tc>
          <w:tcPr>
            <w:tcW w:w="1715" w:type="dxa"/>
            <w:tcBorders>
              <w:top w:val="single" w:color="auto" w:sz="4" w:space="0"/>
              <w:left w:val="single" w:color="auto" w:sz="4" w:space="0"/>
              <w:bottom w:val="single" w:color="auto" w:sz="4" w:space="0"/>
              <w:right w:val="single" w:color="auto" w:sz="4" w:space="0"/>
            </w:tcBorders>
            <w:vAlign w:val="center"/>
          </w:tcPr>
          <w:p w14:paraId="77712D26">
            <w:pPr>
              <w:spacing w:line="400" w:lineRule="exact"/>
              <w:ind w:right="-21"/>
              <w:rPr>
                <w:rFonts w:ascii="宋体" w:hAnsi="宋体"/>
                <w:sz w:val="24"/>
              </w:rPr>
            </w:pPr>
            <w:r>
              <w:rPr>
                <w:rFonts w:hint="eastAsia" w:ascii="宋体" w:hAnsi="宋体"/>
                <w:sz w:val="24"/>
              </w:rPr>
              <w:t>服务承诺（18分）</w:t>
            </w:r>
          </w:p>
        </w:tc>
        <w:tc>
          <w:tcPr>
            <w:tcW w:w="7229" w:type="dxa"/>
            <w:gridSpan w:val="2"/>
            <w:tcBorders>
              <w:top w:val="single" w:color="auto" w:sz="4" w:space="0"/>
              <w:left w:val="single" w:color="auto" w:sz="4" w:space="0"/>
              <w:bottom w:val="single" w:color="auto" w:sz="4" w:space="0"/>
              <w:right w:val="single" w:color="auto" w:sz="4" w:space="0"/>
            </w:tcBorders>
          </w:tcPr>
          <w:p w14:paraId="3982C3FE">
            <w:pPr>
              <w:spacing w:line="400" w:lineRule="exact"/>
              <w:ind w:right="-21"/>
              <w:rPr>
                <w:rFonts w:ascii="宋体" w:hAnsi="宋体"/>
                <w:sz w:val="24"/>
              </w:rPr>
            </w:pPr>
            <w:r>
              <w:rPr>
                <w:rFonts w:ascii="宋体" w:hAnsi="宋体"/>
                <w:sz w:val="24"/>
              </w:rPr>
              <w:t>1、供应商承诺，根据采购人要求能够及时响应并在2小时内到达指定现场的得</w:t>
            </w:r>
            <w:r>
              <w:rPr>
                <w:rFonts w:hint="eastAsia" w:ascii="宋体" w:hAnsi="宋体"/>
                <w:sz w:val="24"/>
              </w:rPr>
              <w:t>1</w:t>
            </w:r>
            <w:r>
              <w:rPr>
                <w:rFonts w:ascii="宋体" w:hAnsi="宋体"/>
                <w:sz w:val="24"/>
              </w:rPr>
              <w:t>分，1小时内到达指定现场的得</w:t>
            </w:r>
            <w:r>
              <w:rPr>
                <w:rFonts w:hint="eastAsia" w:ascii="宋体" w:hAnsi="宋体"/>
                <w:sz w:val="24"/>
              </w:rPr>
              <w:t>5</w:t>
            </w:r>
            <w:r>
              <w:rPr>
                <w:rFonts w:ascii="宋体" w:hAnsi="宋体"/>
                <w:sz w:val="24"/>
              </w:rPr>
              <w:t>分；不提供不得分；</w:t>
            </w:r>
            <w:r>
              <w:rPr>
                <w:rFonts w:hint="eastAsia" w:ascii="宋体" w:hAnsi="宋体"/>
                <w:sz w:val="24"/>
              </w:rPr>
              <w:t xml:space="preserve">            </w:t>
            </w:r>
          </w:p>
          <w:p w14:paraId="17AF6B8A">
            <w:pPr>
              <w:spacing w:line="400" w:lineRule="exact"/>
              <w:ind w:right="-21"/>
              <w:rPr>
                <w:rFonts w:ascii="宋体" w:hAnsi="宋体"/>
                <w:sz w:val="24"/>
              </w:rPr>
            </w:pPr>
            <w:r>
              <w:rPr>
                <w:rFonts w:ascii="宋体" w:hAnsi="宋体"/>
                <w:sz w:val="24"/>
              </w:rPr>
              <w:t xml:space="preserve"> 2、服务承诺：</w:t>
            </w:r>
          </w:p>
          <w:p w14:paraId="37114830">
            <w:pPr>
              <w:spacing w:line="400" w:lineRule="exact"/>
              <w:ind w:right="-21"/>
              <w:rPr>
                <w:rFonts w:ascii="宋体" w:hAnsi="宋体"/>
                <w:sz w:val="24"/>
              </w:rPr>
            </w:pPr>
            <w:r>
              <w:rPr>
                <w:rFonts w:ascii="宋体" w:hAnsi="宋体"/>
                <w:sz w:val="24"/>
              </w:rPr>
              <w:t>（1）工作计划安排，与采购人积极配合、为采购人排忧解难、服从采购人安排、配合完成相关工作有具体措施的得4分； 不提供不得分；</w:t>
            </w:r>
          </w:p>
          <w:p w14:paraId="594ABF04">
            <w:pPr>
              <w:spacing w:line="400" w:lineRule="exact"/>
              <w:ind w:right="-21"/>
              <w:rPr>
                <w:rFonts w:ascii="宋体" w:hAnsi="宋体"/>
                <w:sz w:val="24"/>
              </w:rPr>
            </w:pPr>
            <w:r>
              <w:rPr>
                <w:rFonts w:ascii="宋体" w:hAnsi="宋体"/>
                <w:sz w:val="24"/>
              </w:rPr>
              <w:t>3.优惠条件：</w:t>
            </w:r>
          </w:p>
          <w:p w14:paraId="46C25FE5">
            <w:pPr>
              <w:spacing w:line="400" w:lineRule="exact"/>
              <w:ind w:right="-21"/>
              <w:rPr>
                <w:rFonts w:ascii="宋体" w:hAnsi="宋体"/>
                <w:sz w:val="24"/>
              </w:rPr>
            </w:pPr>
            <w:r>
              <w:rPr>
                <w:rFonts w:ascii="宋体" w:hAnsi="宋体"/>
                <w:sz w:val="24"/>
              </w:rPr>
              <w:t xml:space="preserve">（1）供应商提出其他实质性优惠条件得 </w:t>
            </w:r>
            <w:r>
              <w:rPr>
                <w:rFonts w:hint="eastAsia" w:ascii="宋体" w:hAnsi="宋体"/>
                <w:sz w:val="24"/>
              </w:rPr>
              <w:t>4</w:t>
            </w:r>
            <w:r>
              <w:rPr>
                <w:rFonts w:ascii="宋体" w:hAnsi="宋体"/>
                <w:sz w:val="24"/>
              </w:rPr>
              <w:t xml:space="preserve"> 分；不提供不得分；</w:t>
            </w:r>
          </w:p>
          <w:p w14:paraId="4BDE0DB4">
            <w:pPr>
              <w:spacing w:line="400" w:lineRule="exact"/>
              <w:ind w:right="-21"/>
              <w:rPr>
                <w:rFonts w:ascii="宋体" w:hAnsi="宋体"/>
                <w:sz w:val="24"/>
              </w:rPr>
            </w:pPr>
            <w:r>
              <w:rPr>
                <w:rFonts w:ascii="宋体" w:hAnsi="宋体"/>
                <w:sz w:val="24"/>
              </w:rPr>
              <w:t>（2）承诺拟派人员未经招标人同意中途不随意更 换人员的承诺得</w:t>
            </w:r>
            <w:r>
              <w:rPr>
                <w:rFonts w:hint="eastAsia" w:ascii="宋体" w:hAnsi="宋体"/>
                <w:sz w:val="24"/>
              </w:rPr>
              <w:t>5</w:t>
            </w:r>
            <w:r>
              <w:rPr>
                <w:rFonts w:ascii="宋体" w:hAnsi="宋体"/>
                <w:sz w:val="24"/>
              </w:rPr>
              <w:t xml:space="preserve"> 分，没有不得分。</w:t>
            </w:r>
          </w:p>
        </w:tc>
      </w:tr>
    </w:tbl>
    <w:p w14:paraId="2DAE412C">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106ED7C">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51D15FE0">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857E632">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0F26F37E">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457EEC1">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C6F54FB">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761BE61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2757EAEF">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2DCAB29">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169F4A05">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7E75AAF">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18EE69C">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6231AC09">
      <w:pPr>
        <w:spacing w:line="720" w:lineRule="auto"/>
        <w:jc w:val="center"/>
        <w:rPr>
          <w:rFonts w:ascii="宋体" w:hAnsi="宋体" w:cs="宋体"/>
          <w:b/>
          <w:sz w:val="24"/>
        </w:rPr>
      </w:pPr>
      <w:r>
        <w:rPr>
          <w:rFonts w:hint="eastAsia" w:ascii="宋体" w:hAnsi="宋体" w:cs="宋体"/>
          <w:b/>
          <w:sz w:val="24"/>
        </w:rPr>
        <w:t>七、成交通知</w:t>
      </w:r>
    </w:p>
    <w:p w14:paraId="26A1CC69">
      <w:pPr>
        <w:spacing w:line="560" w:lineRule="exact"/>
        <w:ind w:firstLine="482" w:firstLineChars="200"/>
        <w:rPr>
          <w:rFonts w:ascii="宋体" w:hAnsi="宋体" w:cs="宋体"/>
          <w:b/>
          <w:sz w:val="24"/>
        </w:rPr>
      </w:pPr>
      <w:r>
        <w:rPr>
          <w:rFonts w:hint="eastAsia" w:ascii="宋体" w:hAnsi="宋体" w:cs="宋体"/>
          <w:b/>
          <w:sz w:val="24"/>
        </w:rPr>
        <w:t>24.成交通知</w:t>
      </w:r>
    </w:p>
    <w:p w14:paraId="282B8FBE">
      <w:pPr>
        <w:pStyle w:val="2"/>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2A363D53">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7DDB4FB2">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618D68DB">
      <w:pPr>
        <w:spacing w:line="720" w:lineRule="auto"/>
        <w:jc w:val="center"/>
        <w:rPr>
          <w:rFonts w:ascii="宋体" w:hAnsi="宋体" w:cs="宋体"/>
          <w:sz w:val="24"/>
        </w:rPr>
      </w:pPr>
      <w:r>
        <w:rPr>
          <w:rFonts w:hint="eastAsia" w:ascii="宋体" w:hAnsi="宋体" w:cs="宋体"/>
          <w:b/>
          <w:sz w:val="24"/>
        </w:rPr>
        <w:t>八、合同授予</w:t>
      </w:r>
    </w:p>
    <w:p w14:paraId="08FC89E1">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5B423AED">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16DB8D29">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FC3296B">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D18F1AB">
      <w:pPr>
        <w:spacing w:line="720" w:lineRule="auto"/>
        <w:jc w:val="center"/>
        <w:rPr>
          <w:rFonts w:ascii="宋体" w:hAnsi="宋体" w:cs="宋体"/>
          <w:b/>
          <w:sz w:val="24"/>
        </w:rPr>
      </w:pPr>
      <w:r>
        <w:rPr>
          <w:rFonts w:hint="eastAsia" w:ascii="宋体" w:hAnsi="宋体" w:cs="宋体"/>
          <w:b/>
          <w:sz w:val="24"/>
        </w:rPr>
        <w:t>九、质疑处理</w:t>
      </w:r>
    </w:p>
    <w:p w14:paraId="40FC1A71">
      <w:pPr>
        <w:pStyle w:val="5"/>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228F3B7E">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BEA0D77">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0D136D05">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3D4A03C0">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1993017">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27A56B3A">
      <w:pPr>
        <w:jc w:val="center"/>
        <w:rPr>
          <w:rFonts w:ascii="宋体" w:hAnsi="宋体" w:cs="宋体"/>
          <w:b/>
          <w:sz w:val="24"/>
        </w:rPr>
      </w:pPr>
      <w:r>
        <w:rPr>
          <w:rFonts w:hint="eastAsia" w:ascii="宋体" w:hAnsi="宋体" w:cs="宋体"/>
          <w:b/>
          <w:sz w:val="24"/>
        </w:rPr>
        <w:t>第三章 采购项目内容及要求</w:t>
      </w:r>
    </w:p>
    <w:p w14:paraId="44061254">
      <w:pPr>
        <w:pStyle w:val="2"/>
        <w:ind w:firstLine="210"/>
      </w:pPr>
    </w:p>
    <w:p w14:paraId="37FA043F">
      <w:pPr>
        <w:pStyle w:val="2"/>
        <w:ind w:firstLine="210"/>
      </w:pPr>
      <w:r>
        <w:rPr>
          <w:rFonts w:hint="eastAsia"/>
        </w:rPr>
        <w:t>1.</w:t>
      </w:r>
      <w:r>
        <w:rPr>
          <w:rFonts w:hint="eastAsia" w:ascii="宋体" w:hAnsi="宋体" w:cs="宋体"/>
          <w:b/>
          <w:sz w:val="24"/>
        </w:rPr>
        <w:t xml:space="preserve"> 项目内容</w:t>
      </w:r>
    </w:p>
    <w:p w14:paraId="08BA1758">
      <w:pPr>
        <w:spacing w:line="420" w:lineRule="exact"/>
        <w:ind w:firstLine="480" w:firstLineChars="200"/>
        <w:rPr>
          <w:rStyle w:val="66"/>
          <w:rFonts w:ascii="宋体" w:hAnsi="宋体" w:cs="宋体"/>
          <w:sz w:val="24"/>
        </w:rPr>
      </w:pPr>
      <w:r>
        <w:rPr>
          <w:rStyle w:val="66"/>
          <w:rFonts w:hint="eastAsia" w:ascii="宋体" w:hAnsi="宋体" w:cs="宋体"/>
          <w:sz w:val="24"/>
        </w:rPr>
        <w:t>1.供应商需针对本项目提供完善的服务方案，包括但不限于服务方案、人员安排、时间安排等</w:t>
      </w:r>
    </w:p>
    <w:p w14:paraId="1C779607">
      <w:pPr>
        <w:spacing w:line="420" w:lineRule="exact"/>
        <w:ind w:firstLine="480" w:firstLineChars="200"/>
        <w:rPr>
          <w:rStyle w:val="66"/>
          <w:rFonts w:ascii="宋体" w:hAnsi="宋体" w:cs="宋体"/>
          <w:sz w:val="24"/>
        </w:rPr>
      </w:pPr>
      <w:r>
        <w:rPr>
          <w:rStyle w:val="66"/>
          <w:rFonts w:hint="eastAsia" w:ascii="宋体" w:hAnsi="宋体" w:cs="宋体"/>
          <w:sz w:val="24"/>
        </w:rPr>
        <w:t>2.为了保证服务质量,供应商需针对本项目派驻至</w:t>
      </w:r>
      <w:r>
        <w:rPr>
          <w:rFonts w:hint="eastAsia" w:ascii="宋体" w:hAnsi="宋体"/>
          <w:sz w:val="24"/>
        </w:rPr>
        <w:t>具备一级注册造价工程师执业资格证书</w:t>
      </w:r>
      <w:r>
        <w:rPr>
          <w:rStyle w:val="66"/>
          <w:rFonts w:hint="eastAsia" w:ascii="宋体" w:hAnsi="宋体" w:cs="宋体"/>
          <w:sz w:val="24"/>
        </w:rPr>
        <w:t>（</w:t>
      </w:r>
      <w:r>
        <w:rPr>
          <w:rFonts w:hint="eastAsia"/>
          <w:sz w:val="24"/>
        </w:rPr>
        <w:t>提供2024年连续3个月为其缴纳的社保证明和劳动合同</w:t>
      </w:r>
      <w:r>
        <w:rPr>
          <w:rStyle w:val="66"/>
          <w:rFonts w:hint="eastAsia" w:ascii="宋体" w:hAnsi="宋体" w:cs="宋体"/>
          <w:sz w:val="24"/>
        </w:rPr>
        <w:t>）和其他具备较强的专业素养的人员。</w:t>
      </w:r>
    </w:p>
    <w:p w14:paraId="76951EE3">
      <w:pPr>
        <w:spacing w:line="420" w:lineRule="exact"/>
        <w:ind w:firstLine="480" w:firstLineChars="200"/>
        <w:rPr>
          <w:rStyle w:val="66"/>
          <w:rFonts w:ascii="宋体" w:hAnsi="宋体" w:cs="宋体"/>
          <w:sz w:val="24"/>
        </w:rPr>
      </w:pPr>
      <w:r>
        <w:rPr>
          <w:rStyle w:val="66"/>
          <w:rFonts w:hint="eastAsia" w:ascii="宋体" w:hAnsi="宋体" w:cs="宋体"/>
          <w:sz w:val="24"/>
        </w:rPr>
        <w:t>3.为了保证目标企业安全性，参与服务的单位与人员应当对执行业务过程中知悉的甲方信息予以保密。</w:t>
      </w:r>
    </w:p>
    <w:p w14:paraId="45FC2E9D">
      <w:pPr>
        <w:spacing w:line="420" w:lineRule="exact"/>
        <w:ind w:firstLine="480" w:firstLineChars="200"/>
        <w:rPr>
          <w:rStyle w:val="66"/>
          <w:rFonts w:ascii="宋体" w:hAnsi="宋体" w:cs="宋体"/>
          <w:sz w:val="24"/>
        </w:rPr>
      </w:pPr>
      <w:r>
        <w:rPr>
          <w:rStyle w:val="66"/>
          <w:rFonts w:hint="eastAsia" w:ascii="宋体" w:hAnsi="宋体" w:cs="宋体"/>
          <w:sz w:val="24"/>
        </w:rPr>
        <w:t>4.服务内容:服务期限内中标人应在执行审计工作的基础上对商水县阳城佳苑(城中村)棚户区改造一期项目工程和商水县远通寺惠庄(南地块)棚户区改造项目工程的竣工结算书发表审计意见，按照约定时间完成审计工作出具审计报告，在审计范围内不收取额外费用;服务方式为现场和送达模式，由此产生的一切费用均由中标人承担</w:t>
      </w:r>
    </w:p>
    <w:p w14:paraId="24609F1B">
      <w:pPr>
        <w:spacing w:line="480" w:lineRule="auto"/>
        <w:ind w:left="350"/>
        <w:rPr>
          <w:rStyle w:val="66"/>
          <w:rFonts w:ascii="宋体" w:hAnsi="宋体" w:cs="宋体"/>
          <w:sz w:val="24"/>
          <w:lang w:val="zh-CN"/>
        </w:rPr>
      </w:pPr>
      <w:r>
        <w:rPr>
          <w:rStyle w:val="66"/>
          <w:rFonts w:hint="eastAsia" w:ascii="宋体" w:hAnsi="宋体" w:cs="宋体"/>
          <w:sz w:val="24"/>
          <w:lang w:val="zh-CN"/>
        </w:rPr>
        <w:t>2、服务内容及要求：</w:t>
      </w:r>
    </w:p>
    <w:p w14:paraId="29C499F7">
      <w:pPr>
        <w:spacing w:line="420" w:lineRule="exact"/>
        <w:ind w:firstLine="480" w:firstLineChars="200"/>
        <w:rPr>
          <w:rStyle w:val="66"/>
          <w:rFonts w:ascii="宋体" w:hAnsi="宋体" w:cs="宋体"/>
          <w:sz w:val="24"/>
          <w:lang w:val="zh-CN"/>
        </w:rPr>
      </w:pPr>
      <w:r>
        <w:rPr>
          <w:rStyle w:val="66"/>
          <w:rFonts w:hint="eastAsia" w:ascii="宋体" w:hAnsi="宋体" w:cs="宋体"/>
          <w:sz w:val="24"/>
          <w:lang w:val="zh-CN"/>
        </w:rPr>
        <w:t>2.1服务要求：符合国家和地方有关管理的规范、标准。</w:t>
      </w:r>
    </w:p>
    <w:p w14:paraId="76535352">
      <w:pPr>
        <w:spacing w:line="420" w:lineRule="exact"/>
        <w:ind w:firstLine="480" w:firstLineChars="200"/>
        <w:rPr>
          <w:rStyle w:val="66"/>
          <w:rFonts w:ascii="宋体" w:hAnsi="宋体" w:cs="宋体"/>
          <w:sz w:val="24"/>
          <w:lang w:val="zh-CN"/>
        </w:rPr>
      </w:pPr>
      <w:r>
        <w:rPr>
          <w:rStyle w:val="66"/>
          <w:rFonts w:hint="eastAsia" w:ascii="宋体" w:hAnsi="宋体" w:cs="宋体"/>
          <w:sz w:val="24"/>
          <w:lang w:val="zh-CN"/>
        </w:rPr>
        <w:t>2.2</w:t>
      </w:r>
      <w:r>
        <w:rPr>
          <w:rStyle w:val="66"/>
          <w:rFonts w:hint="eastAsia" w:ascii="宋体" w:hAnsi="宋体" w:cs="宋体"/>
          <w:sz w:val="24"/>
        </w:rPr>
        <w:t>服务</w:t>
      </w:r>
      <w:r>
        <w:rPr>
          <w:rStyle w:val="66"/>
          <w:rFonts w:hint="eastAsia" w:ascii="宋体" w:hAnsi="宋体" w:cs="宋体"/>
          <w:sz w:val="24"/>
          <w:lang w:val="zh-CN"/>
        </w:rPr>
        <w:t>地点：商水县财政投资评审中心办公室。</w:t>
      </w:r>
    </w:p>
    <w:p w14:paraId="75B072A3">
      <w:pPr>
        <w:spacing w:line="420" w:lineRule="exact"/>
        <w:ind w:firstLine="480" w:firstLineChars="200"/>
        <w:rPr>
          <w:rFonts w:ascii="宋体" w:hAnsi="宋体" w:cs="宋体"/>
          <w:sz w:val="24"/>
        </w:rPr>
      </w:pPr>
      <w:r>
        <w:rPr>
          <w:rStyle w:val="66"/>
          <w:rFonts w:hint="eastAsia" w:ascii="宋体" w:hAnsi="宋体" w:cs="宋体"/>
          <w:sz w:val="24"/>
          <w:lang w:val="zh-CN"/>
        </w:rPr>
        <w:t>2.3</w:t>
      </w:r>
      <w:r>
        <w:rPr>
          <w:rStyle w:val="66"/>
          <w:rFonts w:hint="eastAsia" w:ascii="宋体" w:hAnsi="宋体" w:cs="宋体"/>
          <w:sz w:val="24"/>
        </w:rPr>
        <w:t>服务</w:t>
      </w:r>
      <w:r>
        <w:rPr>
          <w:rStyle w:val="66"/>
          <w:rFonts w:hint="eastAsia" w:ascii="宋体" w:hAnsi="宋体" w:cs="宋体"/>
          <w:sz w:val="24"/>
          <w:lang w:val="zh-CN"/>
        </w:rPr>
        <w:t>日期：</w:t>
      </w:r>
      <w:r>
        <w:rPr>
          <w:rFonts w:ascii="宋体" w:hAnsi="宋体" w:cs="宋体"/>
          <w:sz w:val="24"/>
        </w:rPr>
        <w:t>合同签订后30日历天内提供初步审计初稿。</w:t>
      </w:r>
    </w:p>
    <w:p w14:paraId="78F28058">
      <w:pPr>
        <w:spacing w:line="420" w:lineRule="exact"/>
        <w:ind w:firstLine="480" w:firstLineChars="200"/>
        <w:rPr>
          <w:rStyle w:val="66"/>
          <w:rFonts w:ascii="宋体" w:hAnsi="宋体" w:cs="宋体"/>
          <w:sz w:val="24"/>
          <w:lang w:val="zh-CN"/>
        </w:rPr>
      </w:pPr>
      <w:r>
        <w:rPr>
          <w:rStyle w:val="66"/>
          <w:rFonts w:hint="eastAsia" w:ascii="宋体" w:hAnsi="宋体" w:cs="宋体"/>
          <w:sz w:val="24"/>
          <w:lang w:val="zh-CN"/>
        </w:rPr>
        <w:t>2.4其他要求：因项目时间紧急任务重，供应商需要书面承诺接到中标通知后立即与业主签订合同，</w:t>
      </w:r>
    </w:p>
    <w:p w14:paraId="3E5AC3D8">
      <w:pPr>
        <w:spacing w:after="120" w:line="415" w:lineRule="auto"/>
        <w:ind w:firstLine="480" w:firstLineChars="200"/>
        <w:jc w:val="center"/>
        <w:rPr>
          <w:rStyle w:val="66"/>
          <w:rFonts w:ascii="宋体" w:hAnsi="宋体" w:cs="宋体"/>
          <w:sz w:val="24"/>
          <w:lang w:val="zh-CN"/>
        </w:rPr>
      </w:pPr>
    </w:p>
    <w:p w14:paraId="3B180EC9">
      <w:pPr>
        <w:pStyle w:val="2"/>
        <w:ind w:firstLine="210"/>
        <w:rPr>
          <w:rStyle w:val="66"/>
          <w:lang w:val="zh-CN"/>
        </w:rPr>
      </w:pPr>
    </w:p>
    <w:p w14:paraId="04A20EBA">
      <w:pPr>
        <w:pStyle w:val="2"/>
        <w:ind w:firstLine="240"/>
        <w:rPr>
          <w:rFonts w:ascii="宋体" w:hAnsi="宋体" w:cs="宋体"/>
          <w:sz w:val="24"/>
        </w:rPr>
      </w:pPr>
    </w:p>
    <w:p w14:paraId="581BB3AF">
      <w:pPr>
        <w:pStyle w:val="2"/>
        <w:ind w:firstLine="240"/>
        <w:rPr>
          <w:rFonts w:ascii="宋体" w:hAnsi="宋体" w:cs="宋体"/>
          <w:sz w:val="24"/>
        </w:rPr>
      </w:pPr>
    </w:p>
    <w:p w14:paraId="38988F26">
      <w:pPr>
        <w:pStyle w:val="2"/>
        <w:ind w:firstLine="240"/>
        <w:rPr>
          <w:rFonts w:ascii="宋体" w:hAnsi="宋体" w:cs="宋体"/>
          <w:sz w:val="24"/>
        </w:rPr>
      </w:pPr>
    </w:p>
    <w:p w14:paraId="4FB876C7">
      <w:pPr>
        <w:pStyle w:val="2"/>
        <w:ind w:firstLine="240"/>
        <w:rPr>
          <w:rFonts w:ascii="宋体" w:hAnsi="宋体" w:cs="宋体"/>
          <w:sz w:val="24"/>
        </w:rPr>
      </w:pPr>
    </w:p>
    <w:p w14:paraId="72B17F31">
      <w:pPr>
        <w:pStyle w:val="2"/>
        <w:ind w:firstLine="240"/>
        <w:rPr>
          <w:rFonts w:ascii="宋体" w:hAnsi="宋体" w:cs="宋体"/>
          <w:sz w:val="24"/>
        </w:rPr>
      </w:pPr>
    </w:p>
    <w:p w14:paraId="1E695EE8">
      <w:pPr>
        <w:pStyle w:val="2"/>
        <w:ind w:firstLine="240"/>
        <w:rPr>
          <w:rFonts w:ascii="宋体" w:hAnsi="宋体" w:cs="宋体"/>
          <w:sz w:val="24"/>
        </w:rPr>
      </w:pPr>
    </w:p>
    <w:p w14:paraId="4B6AB788">
      <w:pPr>
        <w:pStyle w:val="2"/>
        <w:ind w:firstLine="240"/>
        <w:rPr>
          <w:rFonts w:ascii="宋体" w:hAnsi="宋体" w:cs="宋体"/>
          <w:sz w:val="24"/>
        </w:rPr>
      </w:pPr>
    </w:p>
    <w:p w14:paraId="580FC0A9">
      <w:pPr>
        <w:pStyle w:val="2"/>
        <w:ind w:firstLine="240"/>
        <w:rPr>
          <w:rFonts w:ascii="宋体" w:hAnsi="宋体" w:cs="宋体"/>
          <w:sz w:val="24"/>
        </w:rPr>
      </w:pPr>
    </w:p>
    <w:p w14:paraId="6F5EEE94">
      <w:pPr>
        <w:pStyle w:val="2"/>
        <w:ind w:firstLine="240"/>
        <w:rPr>
          <w:rFonts w:ascii="宋体" w:hAnsi="宋体" w:cs="宋体"/>
          <w:sz w:val="24"/>
        </w:rPr>
      </w:pPr>
    </w:p>
    <w:p w14:paraId="5034B579">
      <w:pPr>
        <w:spacing w:line="480" w:lineRule="auto"/>
        <w:rPr>
          <w:rFonts w:ascii="宋体" w:hAnsi="宋体" w:cs="宋体"/>
          <w:sz w:val="24"/>
        </w:rPr>
      </w:pPr>
      <w:r>
        <w:rPr>
          <w:rFonts w:hint="eastAsia" w:ascii="宋体" w:hAnsi="宋体" w:cs="宋体"/>
          <w:b/>
          <w:bCs/>
          <w:sz w:val="24"/>
        </w:rPr>
        <w:t>第四章  响应性文件内容及格式</w:t>
      </w:r>
    </w:p>
    <w:p w14:paraId="1122B754">
      <w:pPr>
        <w:widowControl/>
        <w:spacing w:line="520" w:lineRule="exact"/>
        <w:ind w:firstLine="480" w:firstLineChars="200"/>
        <w:jc w:val="center"/>
        <w:rPr>
          <w:rFonts w:ascii="宋体" w:hAnsi="宋体" w:cs="宋体"/>
          <w:sz w:val="24"/>
        </w:rPr>
      </w:pPr>
    </w:p>
    <w:p w14:paraId="7BDFD938">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59D3307">
      <w:pPr>
        <w:spacing w:line="560" w:lineRule="exact"/>
        <w:ind w:firstLine="482" w:firstLineChars="200"/>
        <w:rPr>
          <w:rFonts w:ascii="宋体" w:hAnsi="宋体" w:cs="宋体"/>
          <w:b/>
          <w:sz w:val="24"/>
        </w:rPr>
      </w:pPr>
      <w:r>
        <w:rPr>
          <w:rFonts w:hint="eastAsia" w:ascii="宋体" w:hAnsi="宋体" w:cs="宋体"/>
          <w:b/>
          <w:sz w:val="24"/>
        </w:rPr>
        <w:t>重要提示：</w:t>
      </w:r>
    </w:p>
    <w:p w14:paraId="0ABB6CC9">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53491B4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36A979B2">
      <w:pPr>
        <w:snapToGrid w:val="0"/>
        <w:jc w:val="left"/>
        <w:rPr>
          <w:rFonts w:ascii="宋体" w:hAnsi="宋体" w:cs="宋体"/>
          <w:sz w:val="24"/>
        </w:rPr>
      </w:pPr>
    </w:p>
    <w:p w14:paraId="1EAE6CE5">
      <w:pPr>
        <w:snapToGrid w:val="0"/>
        <w:jc w:val="left"/>
        <w:rPr>
          <w:rFonts w:ascii="宋体" w:hAnsi="宋体" w:cs="宋体"/>
          <w:sz w:val="24"/>
        </w:rPr>
      </w:pPr>
    </w:p>
    <w:p w14:paraId="24944EC1">
      <w:pPr>
        <w:snapToGrid w:val="0"/>
        <w:jc w:val="left"/>
        <w:rPr>
          <w:rFonts w:ascii="宋体" w:hAnsi="宋体" w:cs="宋体"/>
          <w:sz w:val="24"/>
        </w:rPr>
      </w:pPr>
    </w:p>
    <w:p w14:paraId="689E197A">
      <w:pPr>
        <w:snapToGrid w:val="0"/>
        <w:jc w:val="left"/>
        <w:rPr>
          <w:rFonts w:ascii="宋体" w:hAnsi="宋体" w:cs="宋体"/>
          <w:sz w:val="24"/>
        </w:rPr>
      </w:pPr>
    </w:p>
    <w:p w14:paraId="14445595">
      <w:pPr>
        <w:snapToGrid w:val="0"/>
        <w:jc w:val="left"/>
        <w:rPr>
          <w:rFonts w:ascii="宋体" w:hAnsi="宋体" w:cs="宋体"/>
          <w:sz w:val="24"/>
        </w:rPr>
      </w:pPr>
    </w:p>
    <w:p w14:paraId="1C93FD10">
      <w:pPr>
        <w:snapToGrid w:val="0"/>
        <w:jc w:val="left"/>
        <w:rPr>
          <w:rFonts w:ascii="宋体" w:hAnsi="宋体" w:cs="宋体"/>
          <w:sz w:val="24"/>
        </w:rPr>
      </w:pPr>
    </w:p>
    <w:p w14:paraId="746010AC">
      <w:pPr>
        <w:snapToGrid w:val="0"/>
        <w:jc w:val="left"/>
        <w:rPr>
          <w:rFonts w:ascii="宋体" w:hAnsi="宋体" w:cs="宋体"/>
          <w:sz w:val="24"/>
        </w:rPr>
      </w:pPr>
    </w:p>
    <w:p w14:paraId="246C89BA">
      <w:pPr>
        <w:snapToGrid w:val="0"/>
        <w:jc w:val="left"/>
        <w:rPr>
          <w:rFonts w:ascii="宋体" w:hAnsi="宋体" w:cs="宋体"/>
          <w:sz w:val="24"/>
        </w:rPr>
      </w:pPr>
    </w:p>
    <w:p w14:paraId="72EC6621">
      <w:pPr>
        <w:snapToGrid w:val="0"/>
        <w:jc w:val="left"/>
        <w:rPr>
          <w:rFonts w:ascii="宋体" w:hAnsi="宋体" w:cs="宋体"/>
          <w:sz w:val="24"/>
        </w:rPr>
      </w:pPr>
    </w:p>
    <w:p w14:paraId="7216FDB7">
      <w:pPr>
        <w:snapToGrid w:val="0"/>
        <w:jc w:val="left"/>
        <w:rPr>
          <w:rFonts w:ascii="宋体" w:hAnsi="宋体" w:cs="宋体"/>
          <w:sz w:val="24"/>
        </w:rPr>
      </w:pPr>
    </w:p>
    <w:p w14:paraId="77104DE3">
      <w:pPr>
        <w:snapToGrid w:val="0"/>
        <w:jc w:val="left"/>
        <w:rPr>
          <w:rFonts w:ascii="宋体" w:hAnsi="宋体" w:cs="宋体"/>
          <w:sz w:val="24"/>
        </w:rPr>
      </w:pPr>
    </w:p>
    <w:p w14:paraId="4788F9C5">
      <w:pPr>
        <w:snapToGrid w:val="0"/>
        <w:jc w:val="left"/>
        <w:rPr>
          <w:rFonts w:ascii="宋体" w:hAnsi="宋体" w:cs="宋体"/>
          <w:sz w:val="24"/>
        </w:rPr>
      </w:pPr>
    </w:p>
    <w:p w14:paraId="6CE2E197">
      <w:pPr>
        <w:snapToGrid w:val="0"/>
        <w:jc w:val="left"/>
        <w:rPr>
          <w:rFonts w:ascii="宋体" w:hAnsi="宋体" w:cs="宋体"/>
          <w:sz w:val="24"/>
        </w:rPr>
      </w:pPr>
    </w:p>
    <w:p w14:paraId="56F554B1">
      <w:pPr>
        <w:snapToGrid w:val="0"/>
        <w:jc w:val="left"/>
        <w:rPr>
          <w:rFonts w:ascii="宋体" w:hAnsi="宋体" w:cs="宋体"/>
          <w:sz w:val="24"/>
        </w:rPr>
      </w:pPr>
    </w:p>
    <w:p w14:paraId="1CBEE770">
      <w:pPr>
        <w:pStyle w:val="28"/>
        <w:ind w:firstLine="480"/>
        <w:rPr>
          <w:rFonts w:ascii="宋体" w:hAnsi="宋体" w:eastAsia="宋体" w:cs="宋体"/>
          <w:sz w:val="24"/>
        </w:rPr>
      </w:pPr>
    </w:p>
    <w:p w14:paraId="62C1850F">
      <w:pPr>
        <w:pStyle w:val="28"/>
        <w:ind w:firstLine="480"/>
        <w:rPr>
          <w:rFonts w:ascii="宋体" w:hAnsi="宋体" w:eastAsia="宋体" w:cs="宋体"/>
          <w:sz w:val="24"/>
        </w:rPr>
      </w:pPr>
    </w:p>
    <w:p w14:paraId="351A7454">
      <w:pPr>
        <w:pStyle w:val="28"/>
        <w:ind w:firstLine="480"/>
        <w:rPr>
          <w:rFonts w:ascii="宋体" w:hAnsi="宋体" w:eastAsia="宋体" w:cs="宋体"/>
          <w:sz w:val="24"/>
        </w:rPr>
      </w:pPr>
    </w:p>
    <w:p w14:paraId="52ED9939">
      <w:pPr>
        <w:pStyle w:val="28"/>
        <w:ind w:firstLine="480"/>
        <w:rPr>
          <w:rFonts w:ascii="宋体" w:hAnsi="宋体" w:eastAsia="宋体" w:cs="宋体"/>
          <w:sz w:val="24"/>
        </w:rPr>
      </w:pPr>
    </w:p>
    <w:p w14:paraId="001C1054">
      <w:pPr>
        <w:snapToGrid w:val="0"/>
        <w:jc w:val="left"/>
        <w:rPr>
          <w:rFonts w:ascii="宋体" w:hAnsi="宋体" w:cs="宋体"/>
          <w:sz w:val="24"/>
        </w:rPr>
      </w:pPr>
    </w:p>
    <w:p w14:paraId="4FAB1A37">
      <w:pPr>
        <w:snapToGrid w:val="0"/>
        <w:jc w:val="left"/>
        <w:rPr>
          <w:rFonts w:ascii="宋体" w:hAnsi="宋体" w:cs="宋体"/>
          <w:sz w:val="24"/>
        </w:rPr>
      </w:pPr>
    </w:p>
    <w:p w14:paraId="7219968E">
      <w:pPr>
        <w:snapToGrid w:val="0"/>
        <w:jc w:val="left"/>
        <w:rPr>
          <w:rFonts w:ascii="宋体" w:hAnsi="宋体" w:cs="宋体"/>
          <w:sz w:val="24"/>
        </w:rPr>
      </w:pPr>
    </w:p>
    <w:p w14:paraId="5AB1C75C">
      <w:pPr>
        <w:snapToGrid w:val="0"/>
        <w:jc w:val="left"/>
        <w:rPr>
          <w:rFonts w:ascii="宋体" w:hAnsi="宋体" w:cs="宋体"/>
          <w:sz w:val="24"/>
        </w:rPr>
      </w:pPr>
    </w:p>
    <w:p w14:paraId="713A0556">
      <w:pPr>
        <w:snapToGrid w:val="0"/>
        <w:jc w:val="left"/>
        <w:rPr>
          <w:rFonts w:ascii="宋体" w:hAnsi="宋体" w:cs="宋体"/>
          <w:sz w:val="24"/>
        </w:rPr>
      </w:pPr>
    </w:p>
    <w:p w14:paraId="59EBAA2E">
      <w:pPr>
        <w:snapToGrid w:val="0"/>
        <w:jc w:val="left"/>
        <w:rPr>
          <w:rFonts w:ascii="宋体" w:hAnsi="宋体" w:cs="宋体"/>
          <w:sz w:val="24"/>
        </w:rPr>
      </w:pPr>
    </w:p>
    <w:p w14:paraId="40EC7CF4">
      <w:pPr>
        <w:snapToGrid w:val="0"/>
        <w:jc w:val="left"/>
        <w:rPr>
          <w:rFonts w:ascii="宋体" w:hAnsi="宋体" w:cs="宋体"/>
          <w:sz w:val="24"/>
        </w:rPr>
      </w:pPr>
    </w:p>
    <w:p w14:paraId="4B82791A">
      <w:pPr>
        <w:snapToGrid w:val="0"/>
        <w:jc w:val="left"/>
        <w:rPr>
          <w:rFonts w:ascii="宋体" w:hAnsi="宋体" w:cs="宋体"/>
          <w:sz w:val="24"/>
        </w:rPr>
      </w:pPr>
    </w:p>
    <w:p w14:paraId="676CB9D4">
      <w:pPr>
        <w:pStyle w:val="28"/>
        <w:ind w:firstLine="480"/>
        <w:rPr>
          <w:rFonts w:ascii="宋体" w:hAnsi="宋体" w:eastAsia="宋体" w:cs="宋体"/>
          <w:sz w:val="24"/>
        </w:rPr>
      </w:pPr>
    </w:p>
    <w:p w14:paraId="5121DC9F">
      <w:pPr>
        <w:snapToGrid w:val="0"/>
        <w:jc w:val="left"/>
        <w:rPr>
          <w:rFonts w:ascii="宋体" w:hAnsi="宋体" w:cs="宋体"/>
          <w:sz w:val="24"/>
        </w:rPr>
      </w:pPr>
    </w:p>
    <w:p w14:paraId="1B199B1A">
      <w:pPr>
        <w:snapToGrid w:val="0"/>
        <w:jc w:val="left"/>
        <w:rPr>
          <w:rFonts w:ascii="宋体" w:hAnsi="宋体" w:cs="宋体"/>
          <w:sz w:val="24"/>
        </w:rPr>
      </w:pPr>
    </w:p>
    <w:p w14:paraId="405FF808">
      <w:pPr>
        <w:pStyle w:val="28"/>
        <w:ind w:firstLine="480"/>
        <w:rPr>
          <w:rFonts w:ascii="宋体" w:hAnsi="宋体" w:eastAsia="宋体" w:cs="宋体"/>
          <w:sz w:val="24"/>
        </w:rPr>
      </w:pPr>
    </w:p>
    <w:p w14:paraId="40C40B3F">
      <w:pPr>
        <w:spacing w:line="360" w:lineRule="auto"/>
        <w:jc w:val="left"/>
        <w:rPr>
          <w:rFonts w:ascii="宋体" w:hAnsi="宋体" w:cs="宋体"/>
          <w:sz w:val="24"/>
        </w:rPr>
      </w:pPr>
      <w:r>
        <w:rPr>
          <w:rFonts w:hint="eastAsia" w:ascii="宋体" w:hAnsi="宋体" w:cs="宋体"/>
          <w:sz w:val="24"/>
        </w:rPr>
        <w:t>格式2-1</w:t>
      </w:r>
    </w:p>
    <w:p w14:paraId="3BF05065">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0D490ABC">
      <w:pPr>
        <w:pStyle w:val="2"/>
        <w:ind w:firstLine="210"/>
      </w:pPr>
    </w:p>
    <w:p w14:paraId="462D922F">
      <w:pPr>
        <w:spacing w:line="360" w:lineRule="auto"/>
        <w:jc w:val="left"/>
        <w:rPr>
          <w:rFonts w:ascii="宋体" w:hAnsi="宋体" w:cs="宋体"/>
          <w:sz w:val="24"/>
        </w:rPr>
      </w:pPr>
      <w:r>
        <w:rPr>
          <w:rFonts w:hint="eastAsia" w:ascii="宋体" w:hAnsi="宋体" w:cs="宋体"/>
          <w:sz w:val="24"/>
        </w:rPr>
        <w:t>格式2-2</w:t>
      </w:r>
    </w:p>
    <w:p w14:paraId="5D4DDE47">
      <w:pPr>
        <w:spacing w:line="360" w:lineRule="auto"/>
        <w:jc w:val="center"/>
        <w:rPr>
          <w:rFonts w:ascii="宋体" w:hAnsi="宋体" w:cs="宋体"/>
          <w:sz w:val="24"/>
        </w:rPr>
      </w:pPr>
      <w:r>
        <w:rPr>
          <w:rFonts w:hint="eastAsia" w:ascii="宋体" w:hAnsi="宋体" w:cs="宋体"/>
          <w:sz w:val="24"/>
        </w:rPr>
        <w:t>法定代表人身份证明书</w:t>
      </w:r>
    </w:p>
    <w:p w14:paraId="0F553565">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52EE10DF">
      <w:pPr>
        <w:spacing w:line="360" w:lineRule="auto"/>
        <w:ind w:firstLine="480" w:firstLineChars="200"/>
        <w:rPr>
          <w:rFonts w:ascii="宋体" w:hAnsi="宋体" w:cs="宋体"/>
          <w:sz w:val="24"/>
        </w:rPr>
      </w:pPr>
    </w:p>
    <w:p w14:paraId="120A2929">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2AD9BDD2">
      <w:pPr>
        <w:spacing w:line="360" w:lineRule="auto"/>
        <w:ind w:firstLine="480" w:firstLineChars="200"/>
        <w:rPr>
          <w:rFonts w:ascii="宋体" w:hAnsi="宋体" w:cs="宋体"/>
          <w:sz w:val="24"/>
        </w:rPr>
      </w:pPr>
      <w:r>
        <w:rPr>
          <w:rFonts w:hint="eastAsia" w:ascii="宋体" w:hAnsi="宋体" w:cs="宋体"/>
          <w:sz w:val="24"/>
        </w:rPr>
        <w:t>特此证明。</w:t>
      </w:r>
    </w:p>
    <w:p w14:paraId="7E53F667">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7620DAC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0FE8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7707BF">
            <w:pPr>
              <w:spacing w:line="480" w:lineRule="exact"/>
              <w:rPr>
                <w:rFonts w:ascii="宋体" w:hAnsi="宋体" w:cs="宋体"/>
                <w:b/>
                <w:bCs/>
                <w:sz w:val="24"/>
              </w:rPr>
            </w:pPr>
          </w:p>
          <w:p w14:paraId="22710E6B">
            <w:pPr>
              <w:spacing w:line="480" w:lineRule="exact"/>
              <w:rPr>
                <w:rFonts w:ascii="宋体" w:hAnsi="宋体" w:cs="宋体"/>
                <w:b/>
                <w:bCs/>
                <w:sz w:val="24"/>
              </w:rPr>
            </w:pPr>
          </w:p>
          <w:p w14:paraId="6642E527">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2F5DF18B">
            <w:pPr>
              <w:spacing w:line="480" w:lineRule="exact"/>
              <w:rPr>
                <w:rFonts w:ascii="宋体" w:hAnsi="宋体" w:cs="宋体"/>
                <w:sz w:val="24"/>
              </w:rPr>
            </w:pPr>
          </w:p>
          <w:p w14:paraId="42083C4F">
            <w:pPr>
              <w:spacing w:line="480" w:lineRule="exact"/>
              <w:rPr>
                <w:rFonts w:ascii="宋体" w:hAnsi="宋体" w:cs="宋体"/>
                <w:sz w:val="24"/>
              </w:rPr>
            </w:pPr>
          </w:p>
        </w:tc>
      </w:tr>
    </w:tbl>
    <w:p w14:paraId="4ED701FA">
      <w:pPr>
        <w:spacing w:line="360" w:lineRule="auto"/>
        <w:ind w:firstLine="960" w:firstLineChars="400"/>
        <w:rPr>
          <w:rFonts w:ascii="宋体" w:hAnsi="宋体" w:cs="宋体"/>
          <w:sz w:val="24"/>
        </w:rPr>
      </w:pPr>
    </w:p>
    <w:p w14:paraId="2973A6EB">
      <w:pPr>
        <w:spacing w:line="360" w:lineRule="auto"/>
        <w:ind w:firstLine="3840" w:firstLineChars="1600"/>
        <w:rPr>
          <w:rFonts w:ascii="宋体" w:hAnsi="宋体" w:cs="宋体"/>
          <w:sz w:val="24"/>
        </w:rPr>
      </w:pPr>
    </w:p>
    <w:p w14:paraId="54D749B4">
      <w:pPr>
        <w:spacing w:line="360" w:lineRule="auto"/>
        <w:ind w:firstLine="3840" w:firstLineChars="1600"/>
        <w:rPr>
          <w:rFonts w:ascii="宋体" w:hAnsi="宋体" w:cs="宋体"/>
          <w:sz w:val="24"/>
        </w:rPr>
      </w:pPr>
    </w:p>
    <w:p w14:paraId="62337167">
      <w:pPr>
        <w:spacing w:line="360" w:lineRule="auto"/>
        <w:ind w:firstLine="3840" w:firstLineChars="1600"/>
        <w:rPr>
          <w:rFonts w:ascii="宋体" w:hAnsi="宋体" w:cs="宋体"/>
          <w:sz w:val="24"/>
        </w:rPr>
      </w:pPr>
    </w:p>
    <w:p w14:paraId="6A9275A6">
      <w:pPr>
        <w:spacing w:line="360" w:lineRule="auto"/>
        <w:jc w:val="center"/>
        <w:rPr>
          <w:rFonts w:ascii="宋体" w:hAnsi="宋体" w:cs="宋体"/>
          <w:sz w:val="24"/>
        </w:rPr>
      </w:pPr>
    </w:p>
    <w:p w14:paraId="0FB85D77">
      <w:pPr>
        <w:spacing w:line="360" w:lineRule="auto"/>
        <w:jc w:val="center"/>
        <w:rPr>
          <w:rFonts w:ascii="宋体" w:hAnsi="宋体" w:cs="宋体"/>
          <w:sz w:val="24"/>
        </w:rPr>
      </w:pPr>
    </w:p>
    <w:p w14:paraId="2EE650E2">
      <w:pPr>
        <w:spacing w:line="360" w:lineRule="auto"/>
        <w:jc w:val="center"/>
        <w:rPr>
          <w:rFonts w:ascii="宋体" w:hAnsi="宋体" w:cs="宋体"/>
          <w:sz w:val="24"/>
        </w:rPr>
      </w:pPr>
    </w:p>
    <w:p w14:paraId="54B9BFD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501C830">
      <w:pPr>
        <w:spacing w:line="360" w:lineRule="auto"/>
        <w:jc w:val="center"/>
        <w:rPr>
          <w:rFonts w:ascii="宋体" w:hAnsi="宋体" w:cs="宋体"/>
          <w:sz w:val="24"/>
        </w:rPr>
      </w:pPr>
      <w:r>
        <w:rPr>
          <w:rFonts w:hint="eastAsia" w:ascii="宋体" w:hAnsi="宋体" w:cs="宋体"/>
          <w:sz w:val="24"/>
        </w:rPr>
        <w:t xml:space="preserve">                年   月  日</w:t>
      </w:r>
    </w:p>
    <w:p w14:paraId="6069C9E7">
      <w:pPr>
        <w:spacing w:line="360" w:lineRule="auto"/>
        <w:jc w:val="center"/>
        <w:rPr>
          <w:rFonts w:ascii="宋体" w:hAnsi="宋体" w:cs="宋体"/>
          <w:sz w:val="24"/>
        </w:rPr>
      </w:pPr>
    </w:p>
    <w:p w14:paraId="5573957B">
      <w:pPr>
        <w:spacing w:line="360" w:lineRule="auto"/>
        <w:jc w:val="center"/>
        <w:rPr>
          <w:rFonts w:ascii="宋体" w:hAnsi="宋体" w:cs="宋体"/>
          <w:sz w:val="24"/>
        </w:rPr>
      </w:pPr>
    </w:p>
    <w:p w14:paraId="4E3A8578">
      <w:pPr>
        <w:spacing w:line="360" w:lineRule="auto"/>
        <w:jc w:val="center"/>
        <w:rPr>
          <w:rFonts w:ascii="宋体" w:hAnsi="宋体" w:cs="宋体"/>
          <w:sz w:val="24"/>
        </w:rPr>
      </w:pPr>
    </w:p>
    <w:p w14:paraId="361F3B1D">
      <w:pPr>
        <w:pStyle w:val="2"/>
        <w:ind w:firstLine="240"/>
        <w:rPr>
          <w:rFonts w:ascii="宋体" w:hAnsi="宋体" w:cs="宋体"/>
          <w:sz w:val="24"/>
        </w:rPr>
      </w:pPr>
    </w:p>
    <w:p w14:paraId="672B9E4D">
      <w:pPr>
        <w:pStyle w:val="2"/>
        <w:ind w:firstLine="240"/>
        <w:rPr>
          <w:rFonts w:ascii="宋体" w:hAnsi="宋体" w:cs="宋体"/>
          <w:sz w:val="24"/>
        </w:rPr>
      </w:pPr>
    </w:p>
    <w:p w14:paraId="0F64D6DA">
      <w:pPr>
        <w:pStyle w:val="2"/>
        <w:ind w:firstLine="240"/>
        <w:rPr>
          <w:rFonts w:ascii="宋体" w:hAnsi="宋体" w:cs="宋体"/>
          <w:sz w:val="24"/>
        </w:rPr>
      </w:pPr>
    </w:p>
    <w:p w14:paraId="2A932BBC">
      <w:pPr>
        <w:pStyle w:val="2"/>
        <w:ind w:firstLine="240"/>
        <w:rPr>
          <w:rFonts w:ascii="宋体" w:hAnsi="宋体" w:cs="宋体"/>
          <w:sz w:val="24"/>
        </w:rPr>
      </w:pPr>
    </w:p>
    <w:p w14:paraId="6B018A29">
      <w:pPr>
        <w:pStyle w:val="2"/>
        <w:ind w:firstLine="240"/>
        <w:rPr>
          <w:rFonts w:ascii="宋体" w:hAnsi="宋体" w:cs="宋体"/>
          <w:sz w:val="24"/>
        </w:rPr>
      </w:pPr>
    </w:p>
    <w:p w14:paraId="351E2FF2">
      <w:pPr>
        <w:pStyle w:val="2"/>
        <w:ind w:firstLine="240"/>
        <w:rPr>
          <w:rFonts w:ascii="宋体" w:hAnsi="宋体" w:cs="宋体"/>
          <w:sz w:val="24"/>
        </w:rPr>
      </w:pPr>
    </w:p>
    <w:p w14:paraId="622223DD">
      <w:pPr>
        <w:pStyle w:val="2"/>
        <w:ind w:firstLine="240"/>
        <w:rPr>
          <w:rFonts w:ascii="宋体" w:hAnsi="宋体" w:cs="宋体"/>
          <w:sz w:val="24"/>
        </w:rPr>
      </w:pPr>
    </w:p>
    <w:p w14:paraId="52C6C407">
      <w:pPr>
        <w:pStyle w:val="2"/>
        <w:ind w:firstLine="240"/>
        <w:rPr>
          <w:rFonts w:ascii="宋体" w:hAnsi="宋体" w:cs="宋体"/>
          <w:sz w:val="24"/>
        </w:rPr>
      </w:pPr>
    </w:p>
    <w:p w14:paraId="2E5B2C37">
      <w:pPr>
        <w:spacing w:line="360" w:lineRule="auto"/>
        <w:jc w:val="center"/>
        <w:rPr>
          <w:rFonts w:ascii="宋体" w:hAnsi="宋体" w:cs="宋体"/>
          <w:sz w:val="24"/>
        </w:rPr>
      </w:pPr>
    </w:p>
    <w:p w14:paraId="7ABC147E">
      <w:pPr>
        <w:spacing w:line="360" w:lineRule="auto"/>
        <w:jc w:val="left"/>
        <w:rPr>
          <w:rFonts w:ascii="宋体" w:hAnsi="宋体" w:cs="宋体"/>
          <w:sz w:val="24"/>
        </w:rPr>
      </w:pPr>
      <w:r>
        <w:rPr>
          <w:rFonts w:hint="eastAsia" w:ascii="宋体" w:hAnsi="宋体" w:cs="宋体"/>
          <w:sz w:val="24"/>
        </w:rPr>
        <w:t>格式2-3</w:t>
      </w:r>
    </w:p>
    <w:p w14:paraId="1C6B0FCD">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5249DFD9">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771D6065">
      <w:pPr>
        <w:spacing w:line="360" w:lineRule="auto"/>
        <w:ind w:firstLine="480" w:firstLineChars="200"/>
        <w:rPr>
          <w:rFonts w:ascii="宋体" w:hAnsi="宋体" w:cs="宋体"/>
          <w:sz w:val="24"/>
        </w:rPr>
      </w:pPr>
    </w:p>
    <w:p w14:paraId="3D07F75B">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75A930DA">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76C41061">
      <w:pPr>
        <w:spacing w:line="360" w:lineRule="auto"/>
        <w:rPr>
          <w:rFonts w:ascii="宋体" w:hAnsi="宋体" w:cs="宋体"/>
          <w:sz w:val="24"/>
        </w:rPr>
      </w:pPr>
    </w:p>
    <w:p w14:paraId="5AB55CBC">
      <w:pPr>
        <w:spacing w:line="360" w:lineRule="auto"/>
        <w:ind w:firstLine="480" w:firstLineChars="200"/>
        <w:rPr>
          <w:rFonts w:ascii="宋体" w:hAnsi="宋体" w:cs="宋体"/>
          <w:sz w:val="24"/>
        </w:rPr>
      </w:pPr>
      <w:r>
        <w:rPr>
          <w:rFonts w:hint="eastAsia" w:ascii="宋体" w:hAnsi="宋体" w:cs="宋体"/>
          <w:sz w:val="24"/>
        </w:rPr>
        <w:t>委托人：</w:t>
      </w:r>
    </w:p>
    <w:p w14:paraId="7AB3901B">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55AC46A8">
      <w:pPr>
        <w:spacing w:line="360" w:lineRule="auto"/>
        <w:ind w:firstLine="480" w:firstLineChars="200"/>
        <w:rPr>
          <w:rFonts w:ascii="宋体" w:hAnsi="宋体" w:cs="宋体"/>
          <w:sz w:val="24"/>
        </w:rPr>
      </w:pPr>
      <w:r>
        <w:rPr>
          <w:rFonts w:hint="eastAsia" w:ascii="宋体" w:hAnsi="宋体" w:cs="宋体"/>
          <w:sz w:val="24"/>
        </w:rPr>
        <w:t>被委托人：</w:t>
      </w:r>
    </w:p>
    <w:p w14:paraId="4D1F75C5">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1F28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AF5DF22">
            <w:pPr>
              <w:spacing w:line="480" w:lineRule="exact"/>
              <w:rPr>
                <w:rFonts w:ascii="宋体" w:hAnsi="宋体" w:cs="宋体"/>
                <w:b/>
                <w:bCs/>
                <w:sz w:val="24"/>
              </w:rPr>
            </w:pPr>
          </w:p>
          <w:p w14:paraId="557DE9A7">
            <w:pPr>
              <w:spacing w:line="480" w:lineRule="exact"/>
              <w:rPr>
                <w:rFonts w:ascii="宋体" w:hAnsi="宋体" w:cs="宋体"/>
                <w:b/>
                <w:bCs/>
                <w:sz w:val="24"/>
              </w:rPr>
            </w:pPr>
          </w:p>
          <w:p w14:paraId="5A797E63">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50AC0E55">
      <w:pPr>
        <w:spacing w:line="360" w:lineRule="auto"/>
        <w:ind w:firstLine="480" w:firstLineChars="200"/>
        <w:rPr>
          <w:rFonts w:ascii="宋体" w:hAnsi="宋体" w:cs="宋体"/>
          <w:sz w:val="24"/>
        </w:rPr>
      </w:pPr>
    </w:p>
    <w:p w14:paraId="73AEA3E0">
      <w:pPr>
        <w:spacing w:line="360" w:lineRule="auto"/>
        <w:ind w:firstLine="480" w:firstLineChars="200"/>
        <w:rPr>
          <w:rFonts w:ascii="宋体" w:hAnsi="宋体" w:cs="宋体"/>
          <w:sz w:val="24"/>
        </w:rPr>
      </w:pPr>
    </w:p>
    <w:p w14:paraId="0DD1C6C8">
      <w:pPr>
        <w:spacing w:line="360" w:lineRule="auto"/>
        <w:ind w:firstLine="480" w:firstLineChars="200"/>
        <w:rPr>
          <w:rFonts w:ascii="宋体" w:hAnsi="宋体" w:cs="宋体"/>
          <w:sz w:val="24"/>
        </w:rPr>
      </w:pPr>
    </w:p>
    <w:p w14:paraId="43C3AA9E">
      <w:pPr>
        <w:spacing w:line="360" w:lineRule="auto"/>
        <w:ind w:firstLine="4920" w:firstLineChars="2050"/>
        <w:rPr>
          <w:rFonts w:ascii="宋体" w:hAnsi="宋体" w:cs="宋体"/>
          <w:sz w:val="24"/>
        </w:rPr>
      </w:pPr>
    </w:p>
    <w:p w14:paraId="44753F92">
      <w:pPr>
        <w:spacing w:line="360" w:lineRule="auto"/>
        <w:jc w:val="center"/>
        <w:rPr>
          <w:rFonts w:ascii="宋体" w:hAnsi="宋体" w:cs="宋体"/>
          <w:sz w:val="24"/>
        </w:rPr>
      </w:pPr>
    </w:p>
    <w:p w14:paraId="6114AB83">
      <w:pPr>
        <w:spacing w:line="360" w:lineRule="auto"/>
        <w:jc w:val="center"/>
        <w:rPr>
          <w:rFonts w:ascii="宋体" w:hAnsi="宋体" w:cs="宋体"/>
          <w:sz w:val="24"/>
        </w:rPr>
      </w:pPr>
    </w:p>
    <w:p w14:paraId="7104BADF">
      <w:pPr>
        <w:spacing w:line="360" w:lineRule="auto"/>
        <w:jc w:val="center"/>
        <w:rPr>
          <w:rFonts w:ascii="宋体" w:hAnsi="宋体" w:cs="宋体"/>
          <w:sz w:val="24"/>
        </w:rPr>
      </w:pPr>
    </w:p>
    <w:p w14:paraId="5D81E7A2">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A01DF9">
      <w:pPr>
        <w:spacing w:line="360" w:lineRule="auto"/>
        <w:jc w:val="center"/>
        <w:rPr>
          <w:rFonts w:ascii="宋体" w:hAnsi="宋体" w:cs="宋体"/>
          <w:sz w:val="24"/>
        </w:rPr>
      </w:pPr>
      <w:r>
        <w:rPr>
          <w:rFonts w:hint="eastAsia" w:ascii="宋体" w:hAnsi="宋体" w:cs="宋体"/>
          <w:sz w:val="24"/>
        </w:rPr>
        <w:t xml:space="preserve">                                      </w:t>
      </w:r>
    </w:p>
    <w:p w14:paraId="28AAB76B">
      <w:pPr>
        <w:spacing w:line="360" w:lineRule="auto"/>
        <w:jc w:val="center"/>
        <w:rPr>
          <w:rFonts w:ascii="宋体" w:hAnsi="宋体" w:cs="宋体"/>
          <w:sz w:val="24"/>
        </w:rPr>
      </w:pPr>
      <w:r>
        <w:rPr>
          <w:rFonts w:hint="eastAsia" w:ascii="宋体" w:hAnsi="宋体" w:cs="宋体"/>
          <w:sz w:val="24"/>
        </w:rPr>
        <w:t xml:space="preserve"> 年   月   日</w:t>
      </w:r>
    </w:p>
    <w:p w14:paraId="384B552B">
      <w:pPr>
        <w:pStyle w:val="2"/>
        <w:ind w:firstLine="210"/>
      </w:pPr>
    </w:p>
    <w:p w14:paraId="3D0F2F88">
      <w:pPr>
        <w:pStyle w:val="2"/>
        <w:ind w:firstLine="210"/>
      </w:pPr>
    </w:p>
    <w:p w14:paraId="0A9F573E">
      <w:pPr>
        <w:pStyle w:val="2"/>
        <w:ind w:firstLine="210"/>
      </w:pPr>
    </w:p>
    <w:p w14:paraId="1DE2890B">
      <w:pPr>
        <w:pStyle w:val="2"/>
        <w:ind w:firstLine="210"/>
      </w:pPr>
    </w:p>
    <w:p w14:paraId="16B02239">
      <w:pPr>
        <w:pStyle w:val="2"/>
        <w:ind w:firstLine="210"/>
      </w:pPr>
    </w:p>
    <w:p w14:paraId="7E1D9329">
      <w:pPr>
        <w:spacing w:line="360" w:lineRule="auto"/>
        <w:jc w:val="left"/>
        <w:rPr>
          <w:rFonts w:ascii="宋体" w:hAnsi="宋体" w:cs="宋体"/>
          <w:sz w:val="24"/>
        </w:rPr>
      </w:pPr>
    </w:p>
    <w:p w14:paraId="4FA37D69">
      <w:pPr>
        <w:spacing w:line="360" w:lineRule="auto"/>
        <w:jc w:val="left"/>
        <w:rPr>
          <w:rFonts w:ascii="宋体" w:hAnsi="宋体" w:cs="宋体"/>
          <w:sz w:val="24"/>
        </w:rPr>
      </w:pPr>
    </w:p>
    <w:p w14:paraId="316CCECE">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14:paraId="3646823D">
      <w:pPr>
        <w:spacing w:line="360" w:lineRule="auto"/>
        <w:jc w:val="left"/>
        <w:rPr>
          <w:rFonts w:ascii="宋体" w:hAnsi="宋体" w:cs="宋体"/>
          <w:sz w:val="24"/>
        </w:rPr>
      </w:pPr>
    </w:p>
    <w:p w14:paraId="49FF29FD">
      <w:pPr>
        <w:spacing w:line="360" w:lineRule="auto"/>
        <w:jc w:val="left"/>
        <w:rPr>
          <w:rFonts w:ascii="宋体" w:hAnsi="宋体" w:cs="宋体"/>
          <w:sz w:val="24"/>
        </w:rPr>
      </w:pPr>
    </w:p>
    <w:p w14:paraId="5CFAA1DB">
      <w:pPr>
        <w:spacing w:line="360" w:lineRule="auto"/>
        <w:jc w:val="left"/>
        <w:rPr>
          <w:rFonts w:ascii="宋体" w:hAnsi="宋体" w:cs="宋体"/>
          <w:sz w:val="24"/>
        </w:rPr>
      </w:pPr>
    </w:p>
    <w:p w14:paraId="16202B53">
      <w:pPr>
        <w:spacing w:line="360" w:lineRule="auto"/>
        <w:jc w:val="left"/>
        <w:rPr>
          <w:rFonts w:ascii="宋体" w:hAnsi="宋体" w:cs="宋体"/>
          <w:sz w:val="24"/>
        </w:rPr>
      </w:pPr>
    </w:p>
    <w:p w14:paraId="6B2ABDAE">
      <w:pPr>
        <w:spacing w:line="360" w:lineRule="auto"/>
        <w:jc w:val="left"/>
        <w:rPr>
          <w:rFonts w:ascii="宋体" w:hAnsi="宋体" w:cs="宋体"/>
          <w:sz w:val="24"/>
        </w:rPr>
      </w:pPr>
      <w:r>
        <w:rPr>
          <w:rFonts w:hint="eastAsia" w:ascii="宋体" w:hAnsi="宋体" w:cs="宋体"/>
          <w:sz w:val="24"/>
        </w:rPr>
        <w:t>格式3</w:t>
      </w:r>
    </w:p>
    <w:p w14:paraId="61BBB4B2">
      <w:pPr>
        <w:spacing w:line="560" w:lineRule="exact"/>
        <w:jc w:val="center"/>
        <w:rPr>
          <w:rFonts w:ascii="宋体" w:hAnsi="宋体" w:cs="宋体"/>
          <w:sz w:val="24"/>
        </w:rPr>
      </w:pPr>
      <w:r>
        <w:rPr>
          <w:rFonts w:hint="eastAsia" w:ascii="宋体" w:hAnsi="宋体" w:cs="宋体"/>
          <w:sz w:val="24"/>
        </w:rPr>
        <w:t>投标函</w:t>
      </w:r>
    </w:p>
    <w:p w14:paraId="790FED7F">
      <w:pPr>
        <w:pStyle w:val="26"/>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14:paraId="7317235C">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59B474EF">
      <w:pPr>
        <w:ind w:firstLine="568" w:firstLineChars="237"/>
        <w:rPr>
          <w:rFonts w:ascii="宋体" w:hAnsi="宋体" w:cs="宋体"/>
          <w:sz w:val="24"/>
        </w:rPr>
      </w:pPr>
      <w:r>
        <w:rPr>
          <w:rFonts w:hint="eastAsia" w:ascii="宋体" w:hAnsi="宋体" w:cs="宋体"/>
          <w:sz w:val="24"/>
        </w:rPr>
        <w:t>据此函，宣布同意如下：</w:t>
      </w:r>
    </w:p>
    <w:p w14:paraId="7AF6E00B">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6BFE036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0AD64923">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59C083C7">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498C4EBF">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26B5CCFB">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278579A0">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4697AAB1">
      <w:pPr>
        <w:ind w:firstLine="480" w:firstLineChars="200"/>
        <w:rPr>
          <w:rFonts w:ascii="宋体" w:hAnsi="宋体" w:cs="宋体"/>
          <w:sz w:val="24"/>
        </w:rPr>
      </w:pPr>
      <w:r>
        <w:rPr>
          <w:rFonts w:hint="eastAsia" w:ascii="宋体" w:hAnsi="宋体" w:cs="宋体"/>
          <w:sz w:val="24"/>
        </w:rPr>
        <w:t>(8)与本次竞争性磋商有关的正式通讯地址为：</w:t>
      </w:r>
    </w:p>
    <w:p w14:paraId="437C31A6">
      <w:pPr>
        <w:ind w:firstLine="480" w:firstLineChars="200"/>
        <w:rPr>
          <w:rFonts w:ascii="宋体" w:hAnsi="宋体" w:cs="宋体"/>
          <w:sz w:val="24"/>
        </w:rPr>
      </w:pPr>
      <w:r>
        <w:rPr>
          <w:rFonts w:hint="eastAsia" w:ascii="宋体" w:hAnsi="宋体" w:cs="宋体"/>
          <w:sz w:val="24"/>
        </w:rPr>
        <w:t>地 址：                  邮 编：</w:t>
      </w:r>
    </w:p>
    <w:p w14:paraId="0E8995FC">
      <w:pPr>
        <w:ind w:firstLine="480" w:firstLineChars="200"/>
        <w:rPr>
          <w:rFonts w:ascii="宋体" w:hAnsi="宋体" w:cs="宋体"/>
          <w:sz w:val="24"/>
        </w:rPr>
      </w:pPr>
      <w:r>
        <w:rPr>
          <w:rFonts w:hint="eastAsia" w:ascii="宋体" w:hAnsi="宋体" w:cs="宋体"/>
          <w:sz w:val="24"/>
        </w:rPr>
        <w:t>电 话：                  电子信箱：</w:t>
      </w:r>
    </w:p>
    <w:p w14:paraId="4F4B8E82">
      <w:pPr>
        <w:ind w:firstLine="480" w:firstLineChars="200"/>
        <w:jc w:val="left"/>
        <w:rPr>
          <w:rFonts w:ascii="宋体" w:hAnsi="宋体" w:cs="宋体"/>
          <w:sz w:val="24"/>
        </w:rPr>
      </w:pPr>
      <w:r>
        <w:rPr>
          <w:rFonts w:hint="eastAsia" w:ascii="宋体" w:hAnsi="宋体" w:cs="宋体"/>
          <w:sz w:val="24"/>
        </w:rPr>
        <w:t>我们保证：</w:t>
      </w:r>
    </w:p>
    <w:p w14:paraId="20A6E047">
      <w:pPr>
        <w:ind w:firstLine="480" w:firstLineChars="200"/>
        <w:jc w:val="left"/>
        <w:rPr>
          <w:rFonts w:ascii="宋体" w:hAnsi="宋体" w:cs="宋体"/>
          <w:sz w:val="24"/>
        </w:rPr>
      </w:pPr>
      <w:r>
        <w:rPr>
          <w:rFonts w:hint="eastAsia" w:ascii="宋体" w:hAnsi="宋体" w:cs="宋体"/>
          <w:sz w:val="24"/>
        </w:rPr>
        <w:t>(1)不提供虚假材料谋取成交；</w:t>
      </w:r>
    </w:p>
    <w:p w14:paraId="3CF6CF79">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638219F7">
      <w:pPr>
        <w:ind w:firstLine="480" w:firstLineChars="200"/>
        <w:jc w:val="left"/>
        <w:rPr>
          <w:rFonts w:ascii="宋体" w:hAnsi="宋体" w:cs="宋体"/>
          <w:sz w:val="24"/>
        </w:rPr>
      </w:pPr>
      <w:r>
        <w:rPr>
          <w:rFonts w:hint="eastAsia" w:ascii="宋体" w:hAnsi="宋体" w:cs="宋体"/>
          <w:sz w:val="24"/>
        </w:rPr>
        <w:t>(3)不与采购人和其它供应商恶意串通；</w:t>
      </w:r>
    </w:p>
    <w:p w14:paraId="112AFDBD">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3954E971">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6B46B6A9">
      <w:pPr>
        <w:spacing w:line="560" w:lineRule="exact"/>
        <w:jc w:val="left"/>
        <w:rPr>
          <w:rFonts w:ascii="宋体" w:hAnsi="宋体" w:cs="宋体"/>
          <w:sz w:val="24"/>
        </w:rPr>
      </w:pPr>
      <w:r>
        <w:rPr>
          <w:rFonts w:hint="eastAsia" w:ascii="宋体" w:hAnsi="宋体" w:cs="宋体"/>
          <w:sz w:val="24"/>
        </w:rPr>
        <w:t xml:space="preserve">     联系人：              联系电话：</w:t>
      </w:r>
    </w:p>
    <w:p w14:paraId="3F092F85">
      <w:pPr>
        <w:spacing w:line="360" w:lineRule="auto"/>
        <w:jc w:val="left"/>
        <w:rPr>
          <w:rFonts w:ascii="宋体" w:hAnsi="宋体" w:cs="宋体"/>
          <w:sz w:val="24"/>
        </w:rPr>
      </w:pPr>
    </w:p>
    <w:p w14:paraId="5E70C6EC">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78C421F">
      <w:pPr>
        <w:spacing w:line="360" w:lineRule="auto"/>
        <w:jc w:val="center"/>
        <w:rPr>
          <w:rFonts w:ascii="宋体" w:hAnsi="宋体" w:cs="宋体"/>
          <w:sz w:val="24"/>
        </w:rPr>
      </w:pPr>
      <w:r>
        <w:rPr>
          <w:rFonts w:hint="eastAsia" w:ascii="宋体" w:hAnsi="宋体" w:cs="宋体"/>
          <w:sz w:val="24"/>
        </w:rPr>
        <w:t xml:space="preserve">      年   月   日</w:t>
      </w:r>
    </w:p>
    <w:p w14:paraId="4AD178CD">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61142CA2">
      <w:pPr>
        <w:pStyle w:val="6"/>
        <w:jc w:val="center"/>
        <w:rPr>
          <w:rFonts w:ascii="宋体" w:hAnsi="宋体" w:cs="宋体"/>
          <w:b w:val="0"/>
          <w:sz w:val="24"/>
          <w:szCs w:val="24"/>
        </w:rPr>
      </w:pPr>
      <w:bookmarkStart w:id="35" w:name="_Toc197934561"/>
      <w:bookmarkStart w:id="36" w:name="_Toc495414231"/>
      <w:r>
        <w:rPr>
          <w:rFonts w:hint="eastAsia" w:ascii="宋体" w:hAnsi="宋体" w:cs="宋体"/>
          <w:b w:val="0"/>
          <w:sz w:val="24"/>
          <w:szCs w:val="24"/>
        </w:rPr>
        <w:t>一．报价一览表</w:t>
      </w:r>
      <w:bookmarkEnd w:id="35"/>
      <w:bookmarkEnd w:id="36"/>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2CE4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E012CB9">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E1DA84B">
            <w:pPr>
              <w:spacing w:line="360" w:lineRule="exact"/>
              <w:jc w:val="center"/>
              <w:rPr>
                <w:rFonts w:ascii="宋体" w:hAnsi="宋体" w:cs="宋体"/>
                <w:sz w:val="24"/>
              </w:rPr>
            </w:pPr>
          </w:p>
        </w:tc>
      </w:tr>
      <w:tr w14:paraId="1A85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E4B1E8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62DEDB0A">
            <w:pPr>
              <w:spacing w:line="360" w:lineRule="auto"/>
              <w:rPr>
                <w:rFonts w:ascii="宋体" w:hAnsi="宋体" w:cs="宋体"/>
                <w:sz w:val="24"/>
              </w:rPr>
            </w:pPr>
          </w:p>
        </w:tc>
      </w:tr>
      <w:tr w14:paraId="4EC1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F4B0F16">
            <w:pPr>
              <w:spacing w:line="360" w:lineRule="exact"/>
              <w:jc w:val="center"/>
              <w:rPr>
                <w:rFonts w:ascii="宋体" w:hAnsi="宋体" w:cs="宋体"/>
                <w:sz w:val="24"/>
              </w:rPr>
            </w:pPr>
            <w:r>
              <w:rPr>
                <w:rFonts w:hint="eastAsia" w:ascii="宋体" w:hAnsi="宋体" w:cs="宋体"/>
                <w:sz w:val="24"/>
              </w:rPr>
              <w:t>最终投标报价（包：）</w:t>
            </w:r>
          </w:p>
          <w:p w14:paraId="1D8E8846">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000EB1A3">
            <w:pPr>
              <w:spacing w:line="360" w:lineRule="auto"/>
              <w:ind w:right="-670"/>
              <w:rPr>
                <w:rFonts w:ascii="宋体" w:hAnsi="宋体" w:cs="宋体"/>
                <w:sz w:val="24"/>
              </w:rPr>
            </w:pPr>
            <w:r>
              <w:rPr>
                <w:rFonts w:hint="eastAsia" w:ascii="宋体" w:hAnsi="宋体" w:cs="宋体"/>
                <w:sz w:val="24"/>
              </w:rPr>
              <w:t xml:space="preserve">投标总价：       大写：           </w:t>
            </w:r>
          </w:p>
        </w:tc>
      </w:tr>
      <w:tr w14:paraId="6A254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C0A62F3">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6582E8AE">
            <w:pPr>
              <w:spacing w:line="360" w:lineRule="auto"/>
              <w:jc w:val="left"/>
              <w:rPr>
                <w:rFonts w:ascii="宋体" w:hAnsi="宋体" w:cs="宋体"/>
                <w:sz w:val="24"/>
              </w:rPr>
            </w:pPr>
          </w:p>
        </w:tc>
      </w:tr>
    </w:tbl>
    <w:p w14:paraId="32BB6B0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B052EC6">
      <w:pPr>
        <w:spacing w:line="360" w:lineRule="auto"/>
        <w:rPr>
          <w:rFonts w:ascii="宋体" w:hAnsi="宋体" w:cs="宋体"/>
          <w:sz w:val="24"/>
        </w:rPr>
      </w:pPr>
      <w:r>
        <w:rPr>
          <w:rFonts w:hint="eastAsia" w:ascii="宋体" w:hAnsi="宋体" w:cs="宋体"/>
          <w:sz w:val="24"/>
        </w:rPr>
        <w:t>备注：</w:t>
      </w:r>
    </w:p>
    <w:p w14:paraId="70E05637">
      <w:pPr>
        <w:spacing w:line="360" w:lineRule="auto"/>
        <w:rPr>
          <w:rFonts w:ascii="宋体" w:hAnsi="宋体" w:cs="宋体"/>
          <w:sz w:val="24"/>
        </w:rPr>
      </w:pPr>
      <w:r>
        <w:rPr>
          <w:rFonts w:hint="eastAsia" w:ascii="宋体" w:hAnsi="宋体" w:cs="宋体"/>
          <w:sz w:val="24"/>
        </w:rPr>
        <w:t>1、此表用于开标会唱标之用。</w:t>
      </w:r>
    </w:p>
    <w:p w14:paraId="69587896">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0216EF08">
      <w:pPr>
        <w:spacing w:line="360" w:lineRule="auto"/>
        <w:jc w:val="left"/>
        <w:rPr>
          <w:rFonts w:ascii="宋体" w:hAnsi="宋体" w:cs="宋体"/>
          <w:sz w:val="24"/>
        </w:rPr>
      </w:pPr>
      <w:bookmarkStart w:id="37" w:name="_Toc495414234"/>
      <w:bookmarkStart w:id="38" w:name="_Toc220232409"/>
    </w:p>
    <w:p w14:paraId="44DCC5E5">
      <w:pPr>
        <w:pStyle w:val="2"/>
        <w:ind w:firstLine="240"/>
        <w:rPr>
          <w:rFonts w:ascii="宋体" w:hAnsi="宋体" w:cs="宋体"/>
          <w:sz w:val="24"/>
        </w:rPr>
      </w:pPr>
    </w:p>
    <w:p w14:paraId="64A0C0AD">
      <w:pPr>
        <w:pStyle w:val="2"/>
        <w:ind w:firstLine="240"/>
        <w:rPr>
          <w:rFonts w:ascii="宋体" w:hAnsi="宋体" w:cs="宋体"/>
          <w:sz w:val="24"/>
        </w:rPr>
      </w:pPr>
    </w:p>
    <w:p w14:paraId="060C9F91">
      <w:pPr>
        <w:pStyle w:val="2"/>
        <w:ind w:firstLine="240"/>
        <w:rPr>
          <w:rFonts w:ascii="宋体" w:hAnsi="宋体" w:cs="宋体"/>
          <w:sz w:val="24"/>
        </w:rPr>
      </w:pPr>
    </w:p>
    <w:p w14:paraId="2D5234AD">
      <w:pPr>
        <w:pStyle w:val="2"/>
        <w:ind w:firstLine="240"/>
        <w:rPr>
          <w:rFonts w:ascii="宋体" w:hAnsi="宋体" w:cs="宋体"/>
          <w:sz w:val="24"/>
        </w:rPr>
      </w:pPr>
    </w:p>
    <w:p w14:paraId="45BB90C3">
      <w:pPr>
        <w:pStyle w:val="2"/>
        <w:ind w:firstLine="240"/>
        <w:rPr>
          <w:rFonts w:ascii="宋体" w:hAnsi="宋体" w:cs="宋体"/>
          <w:sz w:val="24"/>
        </w:rPr>
      </w:pPr>
    </w:p>
    <w:p w14:paraId="47AD605B">
      <w:pPr>
        <w:pStyle w:val="2"/>
        <w:ind w:firstLine="240"/>
        <w:rPr>
          <w:rFonts w:ascii="宋体" w:hAnsi="宋体" w:cs="宋体"/>
          <w:sz w:val="24"/>
        </w:rPr>
      </w:pPr>
    </w:p>
    <w:p w14:paraId="615662E4">
      <w:pPr>
        <w:spacing w:line="360" w:lineRule="auto"/>
        <w:jc w:val="left"/>
        <w:rPr>
          <w:rFonts w:ascii="宋体" w:hAnsi="宋体" w:cs="宋体"/>
          <w:sz w:val="24"/>
        </w:rPr>
      </w:pPr>
    </w:p>
    <w:p w14:paraId="4A1CAAE1">
      <w:pPr>
        <w:spacing w:line="360" w:lineRule="auto"/>
        <w:jc w:val="left"/>
        <w:rPr>
          <w:rFonts w:ascii="宋体" w:hAnsi="宋体" w:cs="宋体"/>
          <w:sz w:val="24"/>
        </w:rPr>
      </w:pPr>
      <w:r>
        <w:rPr>
          <w:rFonts w:hint="eastAsia" w:ascii="宋体" w:hAnsi="宋体" w:cs="宋体"/>
          <w:sz w:val="24"/>
        </w:rPr>
        <w:t>格式5</w:t>
      </w:r>
    </w:p>
    <w:p w14:paraId="48D462B6">
      <w:pPr>
        <w:pStyle w:val="6"/>
        <w:jc w:val="center"/>
        <w:rPr>
          <w:rFonts w:ascii="宋体" w:hAnsi="宋体" w:cs="宋体"/>
          <w:b w:val="0"/>
          <w:sz w:val="24"/>
          <w:szCs w:val="24"/>
        </w:rPr>
      </w:pPr>
      <w:r>
        <w:rPr>
          <w:rFonts w:hint="eastAsia" w:ascii="宋体" w:hAnsi="宋体" w:cs="宋体"/>
          <w:b w:val="0"/>
          <w:sz w:val="24"/>
          <w:szCs w:val="24"/>
        </w:rPr>
        <w:t>投标分项报价表</w:t>
      </w:r>
      <w:bookmarkEnd w:id="37"/>
      <w:bookmarkEnd w:id="38"/>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15D98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6DBCC51">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0939FDFF">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10D1C674">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AB70710">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3A96D01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46BB10E6">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11842704">
            <w:pPr>
              <w:spacing w:line="340" w:lineRule="exact"/>
              <w:jc w:val="center"/>
              <w:rPr>
                <w:rFonts w:ascii="宋体" w:hAnsi="宋体" w:cs="宋体"/>
                <w:sz w:val="24"/>
              </w:rPr>
            </w:pPr>
            <w:r>
              <w:rPr>
                <w:rFonts w:hint="eastAsia" w:ascii="宋体" w:hAnsi="宋体" w:cs="宋体"/>
                <w:sz w:val="24"/>
              </w:rPr>
              <w:t>备注</w:t>
            </w:r>
          </w:p>
        </w:tc>
      </w:tr>
      <w:tr w14:paraId="28F28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5365BF9">
            <w:pPr>
              <w:spacing w:line="340" w:lineRule="exact"/>
              <w:jc w:val="center"/>
              <w:rPr>
                <w:rFonts w:ascii="宋体" w:hAnsi="宋体" w:cs="宋体"/>
                <w:sz w:val="24"/>
              </w:rPr>
            </w:pPr>
            <w:r>
              <w:rPr>
                <w:rFonts w:hint="eastAsia" w:ascii="宋体" w:hAnsi="宋体" w:cs="宋体"/>
                <w:sz w:val="24"/>
              </w:rPr>
              <w:t>1</w:t>
            </w:r>
          </w:p>
        </w:tc>
        <w:tc>
          <w:tcPr>
            <w:tcW w:w="2205" w:type="dxa"/>
          </w:tcPr>
          <w:p w14:paraId="217349C8">
            <w:pPr>
              <w:spacing w:line="340" w:lineRule="exact"/>
              <w:rPr>
                <w:rFonts w:ascii="宋体" w:hAnsi="宋体" w:cs="宋体"/>
                <w:sz w:val="24"/>
              </w:rPr>
            </w:pPr>
          </w:p>
        </w:tc>
        <w:tc>
          <w:tcPr>
            <w:tcW w:w="957" w:type="dxa"/>
          </w:tcPr>
          <w:p w14:paraId="5EE24DD4">
            <w:pPr>
              <w:spacing w:line="340" w:lineRule="exact"/>
              <w:rPr>
                <w:rFonts w:ascii="宋体" w:hAnsi="宋体" w:cs="宋体"/>
                <w:sz w:val="24"/>
              </w:rPr>
            </w:pPr>
          </w:p>
        </w:tc>
        <w:tc>
          <w:tcPr>
            <w:tcW w:w="840" w:type="dxa"/>
          </w:tcPr>
          <w:p w14:paraId="2AD0A57E">
            <w:pPr>
              <w:spacing w:line="340" w:lineRule="exact"/>
              <w:rPr>
                <w:rFonts w:ascii="宋体" w:hAnsi="宋体" w:cs="宋体"/>
                <w:sz w:val="24"/>
              </w:rPr>
            </w:pPr>
          </w:p>
        </w:tc>
        <w:tc>
          <w:tcPr>
            <w:tcW w:w="1260" w:type="dxa"/>
          </w:tcPr>
          <w:p w14:paraId="2169A6B2">
            <w:pPr>
              <w:spacing w:line="340" w:lineRule="exact"/>
              <w:rPr>
                <w:rFonts w:ascii="宋体" w:hAnsi="宋体" w:cs="宋体"/>
                <w:sz w:val="24"/>
              </w:rPr>
            </w:pPr>
          </w:p>
        </w:tc>
        <w:tc>
          <w:tcPr>
            <w:tcW w:w="1340" w:type="dxa"/>
          </w:tcPr>
          <w:p w14:paraId="6D2CBEEC">
            <w:pPr>
              <w:spacing w:line="340" w:lineRule="exact"/>
              <w:rPr>
                <w:rFonts w:ascii="宋体" w:hAnsi="宋体" w:cs="宋体"/>
                <w:sz w:val="24"/>
              </w:rPr>
            </w:pPr>
          </w:p>
        </w:tc>
        <w:tc>
          <w:tcPr>
            <w:tcW w:w="1347" w:type="dxa"/>
          </w:tcPr>
          <w:p w14:paraId="68A54FC7">
            <w:pPr>
              <w:spacing w:line="340" w:lineRule="exact"/>
              <w:rPr>
                <w:rFonts w:ascii="宋体" w:hAnsi="宋体" w:cs="宋体"/>
                <w:sz w:val="24"/>
              </w:rPr>
            </w:pPr>
          </w:p>
        </w:tc>
      </w:tr>
      <w:tr w14:paraId="74B0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90AF76">
            <w:pPr>
              <w:spacing w:line="340" w:lineRule="exact"/>
              <w:jc w:val="center"/>
              <w:rPr>
                <w:rFonts w:ascii="宋体" w:hAnsi="宋体" w:cs="宋体"/>
                <w:sz w:val="24"/>
              </w:rPr>
            </w:pPr>
            <w:r>
              <w:rPr>
                <w:rFonts w:hint="eastAsia" w:ascii="宋体" w:hAnsi="宋体" w:cs="宋体"/>
                <w:sz w:val="24"/>
              </w:rPr>
              <w:t>2</w:t>
            </w:r>
          </w:p>
        </w:tc>
        <w:tc>
          <w:tcPr>
            <w:tcW w:w="2205" w:type="dxa"/>
          </w:tcPr>
          <w:p w14:paraId="1BA83C87">
            <w:pPr>
              <w:spacing w:line="340" w:lineRule="exact"/>
              <w:rPr>
                <w:rFonts w:ascii="宋体" w:hAnsi="宋体" w:cs="宋体"/>
                <w:sz w:val="24"/>
              </w:rPr>
            </w:pPr>
          </w:p>
        </w:tc>
        <w:tc>
          <w:tcPr>
            <w:tcW w:w="957" w:type="dxa"/>
          </w:tcPr>
          <w:p w14:paraId="2026C7DC">
            <w:pPr>
              <w:spacing w:line="340" w:lineRule="exact"/>
              <w:rPr>
                <w:rFonts w:ascii="宋体" w:hAnsi="宋体" w:cs="宋体"/>
                <w:sz w:val="24"/>
              </w:rPr>
            </w:pPr>
          </w:p>
        </w:tc>
        <w:tc>
          <w:tcPr>
            <w:tcW w:w="840" w:type="dxa"/>
          </w:tcPr>
          <w:p w14:paraId="0ACDFAF9">
            <w:pPr>
              <w:spacing w:line="340" w:lineRule="exact"/>
              <w:rPr>
                <w:rFonts w:ascii="宋体" w:hAnsi="宋体" w:cs="宋体"/>
                <w:sz w:val="24"/>
              </w:rPr>
            </w:pPr>
          </w:p>
        </w:tc>
        <w:tc>
          <w:tcPr>
            <w:tcW w:w="1260" w:type="dxa"/>
          </w:tcPr>
          <w:p w14:paraId="1B21D0D7">
            <w:pPr>
              <w:spacing w:line="340" w:lineRule="exact"/>
              <w:rPr>
                <w:rFonts w:ascii="宋体" w:hAnsi="宋体" w:cs="宋体"/>
                <w:sz w:val="24"/>
              </w:rPr>
            </w:pPr>
          </w:p>
        </w:tc>
        <w:tc>
          <w:tcPr>
            <w:tcW w:w="1340" w:type="dxa"/>
          </w:tcPr>
          <w:p w14:paraId="7B558C49">
            <w:pPr>
              <w:spacing w:line="340" w:lineRule="exact"/>
              <w:rPr>
                <w:rFonts w:ascii="宋体" w:hAnsi="宋体" w:cs="宋体"/>
                <w:sz w:val="24"/>
              </w:rPr>
            </w:pPr>
          </w:p>
        </w:tc>
        <w:tc>
          <w:tcPr>
            <w:tcW w:w="1347" w:type="dxa"/>
          </w:tcPr>
          <w:p w14:paraId="1BF3D7F7">
            <w:pPr>
              <w:spacing w:line="340" w:lineRule="exact"/>
              <w:rPr>
                <w:rFonts w:ascii="宋体" w:hAnsi="宋体" w:cs="宋体"/>
                <w:sz w:val="24"/>
              </w:rPr>
            </w:pPr>
          </w:p>
        </w:tc>
      </w:tr>
      <w:tr w14:paraId="3890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B0CA99">
            <w:pPr>
              <w:spacing w:line="340" w:lineRule="exact"/>
              <w:jc w:val="center"/>
              <w:rPr>
                <w:rFonts w:ascii="宋体" w:hAnsi="宋体" w:cs="宋体"/>
                <w:sz w:val="24"/>
              </w:rPr>
            </w:pPr>
            <w:r>
              <w:rPr>
                <w:rFonts w:hint="eastAsia" w:ascii="宋体" w:hAnsi="宋体" w:cs="宋体"/>
                <w:sz w:val="24"/>
              </w:rPr>
              <w:t>3</w:t>
            </w:r>
          </w:p>
        </w:tc>
        <w:tc>
          <w:tcPr>
            <w:tcW w:w="2205" w:type="dxa"/>
          </w:tcPr>
          <w:p w14:paraId="1F592B85">
            <w:pPr>
              <w:spacing w:line="340" w:lineRule="exact"/>
              <w:rPr>
                <w:rFonts w:ascii="宋体" w:hAnsi="宋体" w:cs="宋体"/>
                <w:sz w:val="24"/>
              </w:rPr>
            </w:pPr>
          </w:p>
        </w:tc>
        <w:tc>
          <w:tcPr>
            <w:tcW w:w="957" w:type="dxa"/>
          </w:tcPr>
          <w:p w14:paraId="3AE76249">
            <w:pPr>
              <w:spacing w:line="340" w:lineRule="exact"/>
              <w:rPr>
                <w:rFonts w:ascii="宋体" w:hAnsi="宋体" w:cs="宋体"/>
                <w:sz w:val="24"/>
              </w:rPr>
            </w:pPr>
          </w:p>
        </w:tc>
        <w:tc>
          <w:tcPr>
            <w:tcW w:w="840" w:type="dxa"/>
          </w:tcPr>
          <w:p w14:paraId="59B2639C">
            <w:pPr>
              <w:spacing w:line="340" w:lineRule="exact"/>
              <w:rPr>
                <w:rFonts w:ascii="宋体" w:hAnsi="宋体" w:cs="宋体"/>
                <w:sz w:val="24"/>
              </w:rPr>
            </w:pPr>
          </w:p>
        </w:tc>
        <w:tc>
          <w:tcPr>
            <w:tcW w:w="1260" w:type="dxa"/>
          </w:tcPr>
          <w:p w14:paraId="2BA43063">
            <w:pPr>
              <w:spacing w:line="340" w:lineRule="exact"/>
              <w:rPr>
                <w:rFonts w:ascii="宋体" w:hAnsi="宋体" w:cs="宋体"/>
                <w:sz w:val="24"/>
              </w:rPr>
            </w:pPr>
          </w:p>
        </w:tc>
        <w:tc>
          <w:tcPr>
            <w:tcW w:w="1340" w:type="dxa"/>
          </w:tcPr>
          <w:p w14:paraId="54E12233">
            <w:pPr>
              <w:spacing w:line="340" w:lineRule="exact"/>
              <w:rPr>
                <w:rFonts w:ascii="宋体" w:hAnsi="宋体" w:cs="宋体"/>
                <w:sz w:val="24"/>
              </w:rPr>
            </w:pPr>
          </w:p>
        </w:tc>
        <w:tc>
          <w:tcPr>
            <w:tcW w:w="1347" w:type="dxa"/>
          </w:tcPr>
          <w:p w14:paraId="5BE9EF5E">
            <w:pPr>
              <w:spacing w:line="340" w:lineRule="exact"/>
              <w:rPr>
                <w:rFonts w:ascii="宋体" w:hAnsi="宋体" w:cs="宋体"/>
                <w:sz w:val="24"/>
              </w:rPr>
            </w:pPr>
          </w:p>
        </w:tc>
      </w:tr>
      <w:tr w14:paraId="68E50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7BFD11D">
            <w:pPr>
              <w:spacing w:line="340" w:lineRule="exact"/>
              <w:jc w:val="center"/>
              <w:rPr>
                <w:rFonts w:ascii="宋体" w:hAnsi="宋体" w:cs="宋体"/>
                <w:sz w:val="24"/>
              </w:rPr>
            </w:pPr>
            <w:r>
              <w:rPr>
                <w:rFonts w:hint="eastAsia" w:ascii="宋体" w:hAnsi="宋体" w:cs="宋体"/>
                <w:sz w:val="24"/>
              </w:rPr>
              <w:t>4</w:t>
            </w:r>
          </w:p>
        </w:tc>
        <w:tc>
          <w:tcPr>
            <w:tcW w:w="2205" w:type="dxa"/>
          </w:tcPr>
          <w:p w14:paraId="04C613B0">
            <w:pPr>
              <w:spacing w:line="340" w:lineRule="exact"/>
              <w:rPr>
                <w:rFonts w:ascii="宋体" w:hAnsi="宋体" w:cs="宋体"/>
                <w:sz w:val="24"/>
              </w:rPr>
            </w:pPr>
          </w:p>
        </w:tc>
        <w:tc>
          <w:tcPr>
            <w:tcW w:w="957" w:type="dxa"/>
          </w:tcPr>
          <w:p w14:paraId="3DEE0BB9">
            <w:pPr>
              <w:spacing w:line="340" w:lineRule="exact"/>
              <w:rPr>
                <w:rFonts w:ascii="宋体" w:hAnsi="宋体" w:cs="宋体"/>
                <w:sz w:val="24"/>
              </w:rPr>
            </w:pPr>
          </w:p>
        </w:tc>
        <w:tc>
          <w:tcPr>
            <w:tcW w:w="840" w:type="dxa"/>
          </w:tcPr>
          <w:p w14:paraId="7044884E">
            <w:pPr>
              <w:spacing w:line="340" w:lineRule="exact"/>
              <w:rPr>
                <w:rFonts w:ascii="宋体" w:hAnsi="宋体" w:cs="宋体"/>
                <w:sz w:val="24"/>
              </w:rPr>
            </w:pPr>
          </w:p>
        </w:tc>
        <w:tc>
          <w:tcPr>
            <w:tcW w:w="1260" w:type="dxa"/>
          </w:tcPr>
          <w:p w14:paraId="102DF8D9">
            <w:pPr>
              <w:spacing w:line="340" w:lineRule="exact"/>
              <w:rPr>
                <w:rFonts w:ascii="宋体" w:hAnsi="宋体" w:cs="宋体"/>
                <w:sz w:val="24"/>
              </w:rPr>
            </w:pPr>
          </w:p>
        </w:tc>
        <w:tc>
          <w:tcPr>
            <w:tcW w:w="1340" w:type="dxa"/>
          </w:tcPr>
          <w:p w14:paraId="4EB04E82">
            <w:pPr>
              <w:spacing w:line="340" w:lineRule="exact"/>
              <w:rPr>
                <w:rFonts w:ascii="宋体" w:hAnsi="宋体" w:cs="宋体"/>
                <w:sz w:val="24"/>
              </w:rPr>
            </w:pPr>
          </w:p>
        </w:tc>
        <w:tc>
          <w:tcPr>
            <w:tcW w:w="1347" w:type="dxa"/>
          </w:tcPr>
          <w:p w14:paraId="5CC0BB79">
            <w:pPr>
              <w:spacing w:line="340" w:lineRule="exact"/>
              <w:rPr>
                <w:rFonts w:ascii="宋体" w:hAnsi="宋体" w:cs="宋体"/>
                <w:sz w:val="24"/>
              </w:rPr>
            </w:pPr>
          </w:p>
        </w:tc>
      </w:tr>
      <w:tr w14:paraId="7A49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520047">
            <w:pPr>
              <w:spacing w:line="340" w:lineRule="exact"/>
              <w:jc w:val="center"/>
              <w:rPr>
                <w:rFonts w:ascii="宋体" w:hAnsi="宋体" w:cs="宋体"/>
                <w:sz w:val="24"/>
              </w:rPr>
            </w:pPr>
            <w:r>
              <w:rPr>
                <w:rFonts w:hint="eastAsia" w:ascii="宋体" w:hAnsi="宋体" w:cs="宋体"/>
                <w:sz w:val="24"/>
              </w:rPr>
              <w:t>5</w:t>
            </w:r>
          </w:p>
        </w:tc>
        <w:tc>
          <w:tcPr>
            <w:tcW w:w="2205" w:type="dxa"/>
          </w:tcPr>
          <w:p w14:paraId="48E17756">
            <w:pPr>
              <w:spacing w:line="340" w:lineRule="exact"/>
              <w:rPr>
                <w:rFonts w:ascii="宋体" w:hAnsi="宋体" w:cs="宋体"/>
                <w:sz w:val="24"/>
              </w:rPr>
            </w:pPr>
          </w:p>
        </w:tc>
        <w:tc>
          <w:tcPr>
            <w:tcW w:w="957" w:type="dxa"/>
          </w:tcPr>
          <w:p w14:paraId="0CAC0C64">
            <w:pPr>
              <w:spacing w:line="340" w:lineRule="exact"/>
              <w:rPr>
                <w:rFonts w:ascii="宋体" w:hAnsi="宋体" w:cs="宋体"/>
                <w:sz w:val="24"/>
              </w:rPr>
            </w:pPr>
          </w:p>
        </w:tc>
        <w:tc>
          <w:tcPr>
            <w:tcW w:w="840" w:type="dxa"/>
          </w:tcPr>
          <w:p w14:paraId="3F640C41">
            <w:pPr>
              <w:spacing w:line="340" w:lineRule="exact"/>
              <w:rPr>
                <w:rFonts w:ascii="宋体" w:hAnsi="宋体" w:cs="宋体"/>
                <w:sz w:val="24"/>
              </w:rPr>
            </w:pPr>
          </w:p>
        </w:tc>
        <w:tc>
          <w:tcPr>
            <w:tcW w:w="1260" w:type="dxa"/>
          </w:tcPr>
          <w:p w14:paraId="7C36EEBA">
            <w:pPr>
              <w:spacing w:line="340" w:lineRule="exact"/>
              <w:rPr>
                <w:rFonts w:ascii="宋体" w:hAnsi="宋体" w:cs="宋体"/>
                <w:sz w:val="24"/>
              </w:rPr>
            </w:pPr>
          </w:p>
        </w:tc>
        <w:tc>
          <w:tcPr>
            <w:tcW w:w="1340" w:type="dxa"/>
          </w:tcPr>
          <w:p w14:paraId="627162F5">
            <w:pPr>
              <w:spacing w:line="340" w:lineRule="exact"/>
              <w:rPr>
                <w:rFonts w:ascii="宋体" w:hAnsi="宋体" w:cs="宋体"/>
                <w:sz w:val="24"/>
              </w:rPr>
            </w:pPr>
          </w:p>
        </w:tc>
        <w:tc>
          <w:tcPr>
            <w:tcW w:w="1347" w:type="dxa"/>
          </w:tcPr>
          <w:p w14:paraId="32EE47EB">
            <w:pPr>
              <w:spacing w:line="340" w:lineRule="exact"/>
              <w:rPr>
                <w:rFonts w:ascii="宋体" w:hAnsi="宋体" w:cs="宋体"/>
                <w:sz w:val="24"/>
              </w:rPr>
            </w:pPr>
          </w:p>
        </w:tc>
      </w:tr>
      <w:tr w14:paraId="23BE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A56260B">
            <w:pPr>
              <w:spacing w:line="340" w:lineRule="exact"/>
              <w:jc w:val="center"/>
              <w:rPr>
                <w:rFonts w:ascii="宋体" w:hAnsi="宋体" w:cs="宋体"/>
                <w:sz w:val="24"/>
              </w:rPr>
            </w:pPr>
            <w:r>
              <w:rPr>
                <w:rFonts w:hint="eastAsia" w:ascii="宋体" w:hAnsi="宋体" w:cs="宋体"/>
                <w:sz w:val="24"/>
              </w:rPr>
              <w:t>6</w:t>
            </w:r>
          </w:p>
        </w:tc>
        <w:tc>
          <w:tcPr>
            <w:tcW w:w="2205" w:type="dxa"/>
          </w:tcPr>
          <w:p w14:paraId="55FE6091">
            <w:pPr>
              <w:spacing w:line="340" w:lineRule="exact"/>
              <w:rPr>
                <w:rFonts w:ascii="宋体" w:hAnsi="宋体" w:cs="宋体"/>
                <w:sz w:val="24"/>
              </w:rPr>
            </w:pPr>
          </w:p>
        </w:tc>
        <w:tc>
          <w:tcPr>
            <w:tcW w:w="957" w:type="dxa"/>
          </w:tcPr>
          <w:p w14:paraId="1ACB7C29">
            <w:pPr>
              <w:spacing w:line="340" w:lineRule="exact"/>
              <w:rPr>
                <w:rFonts w:ascii="宋体" w:hAnsi="宋体" w:cs="宋体"/>
                <w:sz w:val="24"/>
              </w:rPr>
            </w:pPr>
          </w:p>
        </w:tc>
        <w:tc>
          <w:tcPr>
            <w:tcW w:w="840" w:type="dxa"/>
          </w:tcPr>
          <w:p w14:paraId="0B66F070">
            <w:pPr>
              <w:spacing w:line="340" w:lineRule="exact"/>
              <w:rPr>
                <w:rFonts w:ascii="宋体" w:hAnsi="宋体" w:cs="宋体"/>
                <w:sz w:val="24"/>
              </w:rPr>
            </w:pPr>
          </w:p>
        </w:tc>
        <w:tc>
          <w:tcPr>
            <w:tcW w:w="1260" w:type="dxa"/>
          </w:tcPr>
          <w:p w14:paraId="0722AD5E">
            <w:pPr>
              <w:spacing w:line="340" w:lineRule="exact"/>
              <w:rPr>
                <w:rFonts w:ascii="宋体" w:hAnsi="宋体" w:cs="宋体"/>
                <w:sz w:val="24"/>
              </w:rPr>
            </w:pPr>
          </w:p>
        </w:tc>
        <w:tc>
          <w:tcPr>
            <w:tcW w:w="1340" w:type="dxa"/>
          </w:tcPr>
          <w:p w14:paraId="586196DC">
            <w:pPr>
              <w:spacing w:line="340" w:lineRule="exact"/>
              <w:rPr>
                <w:rFonts w:ascii="宋体" w:hAnsi="宋体" w:cs="宋体"/>
                <w:sz w:val="24"/>
              </w:rPr>
            </w:pPr>
          </w:p>
        </w:tc>
        <w:tc>
          <w:tcPr>
            <w:tcW w:w="1347" w:type="dxa"/>
          </w:tcPr>
          <w:p w14:paraId="32E55A1A">
            <w:pPr>
              <w:spacing w:line="340" w:lineRule="exact"/>
              <w:rPr>
                <w:rFonts w:ascii="宋体" w:hAnsi="宋体" w:cs="宋体"/>
                <w:sz w:val="24"/>
              </w:rPr>
            </w:pPr>
          </w:p>
        </w:tc>
      </w:tr>
      <w:tr w14:paraId="2E8F4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8E4">
            <w:pPr>
              <w:spacing w:line="340" w:lineRule="exact"/>
              <w:jc w:val="center"/>
              <w:rPr>
                <w:rFonts w:ascii="宋体" w:hAnsi="宋体" w:cs="宋体"/>
                <w:sz w:val="24"/>
              </w:rPr>
            </w:pPr>
            <w:r>
              <w:rPr>
                <w:rFonts w:hint="eastAsia" w:ascii="宋体" w:hAnsi="宋体" w:cs="宋体"/>
                <w:sz w:val="24"/>
              </w:rPr>
              <w:t>7</w:t>
            </w:r>
          </w:p>
        </w:tc>
        <w:tc>
          <w:tcPr>
            <w:tcW w:w="2205" w:type="dxa"/>
          </w:tcPr>
          <w:p w14:paraId="23D45E64">
            <w:pPr>
              <w:spacing w:line="340" w:lineRule="exact"/>
              <w:rPr>
                <w:rFonts w:ascii="宋体" w:hAnsi="宋体" w:cs="宋体"/>
                <w:sz w:val="24"/>
              </w:rPr>
            </w:pPr>
          </w:p>
        </w:tc>
        <w:tc>
          <w:tcPr>
            <w:tcW w:w="957" w:type="dxa"/>
          </w:tcPr>
          <w:p w14:paraId="2535FAD2">
            <w:pPr>
              <w:spacing w:line="340" w:lineRule="exact"/>
              <w:rPr>
                <w:rFonts w:ascii="宋体" w:hAnsi="宋体" w:cs="宋体"/>
                <w:sz w:val="24"/>
              </w:rPr>
            </w:pPr>
          </w:p>
        </w:tc>
        <w:tc>
          <w:tcPr>
            <w:tcW w:w="840" w:type="dxa"/>
          </w:tcPr>
          <w:p w14:paraId="22E4119F">
            <w:pPr>
              <w:spacing w:line="340" w:lineRule="exact"/>
              <w:rPr>
                <w:rFonts w:ascii="宋体" w:hAnsi="宋体" w:cs="宋体"/>
                <w:sz w:val="24"/>
              </w:rPr>
            </w:pPr>
          </w:p>
        </w:tc>
        <w:tc>
          <w:tcPr>
            <w:tcW w:w="1260" w:type="dxa"/>
          </w:tcPr>
          <w:p w14:paraId="2284D79B">
            <w:pPr>
              <w:spacing w:line="340" w:lineRule="exact"/>
              <w:rPr>
                <w:rFonts w:ascii="宋体" w:hAnsi="宋体" w:cs="宋体"/>
                <w:sz w:val="24"/>
              </w:rPr>
            </w:pPr>
          </w:p>
        </w:tc>
        <w:tc>
          <w:tcPr>
            <w:tcW w:w="1340" w:type="dxa"/>
          </w:tcPr>
          <w:p w14:paraId="5D501CCA">
            <w:pPr>
              <w:spacing w:line="340" w:lineRule="exact"/>
              <w:rPr>
                <w:rFonts w:ascii="宋体" w:hAnsi="宋体" w:cs="宋体"/>
                <w:sz w:val="24"/>
              </w:rPr>
            </w:pPr>
          </w:p>
        </w:tc>
        <w:tc>
          <w:tcPr>
            <w:tcW w:w="1347" w:type="dxa"/>
          </w:tcPr>
          <w:p w14:paraId="656D5629">
            <w:pPr>
              <w:spacing w:line="340" w:lineRule="exact"/>
              <w:rPr>
                <w:rFonts w:ascii="宋体" w:hAnsi="宋体" w:cs="宋体"/>
                <w:sz w:val="24"/>
              </w:rPr>
            </w:pPr>
          </w:p>
        </w:tc>
      </w:tr>
      <w:tr w14:paraId="51F9E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9DD15AA">
            <w:pPr>
              <w:spacing w:line="340" w:lineRule="exact"/>
              <w:jc w:val="center"/>
              <w:rPr>
                <w:rFonts w:ascii="宋体" w:hAnsi="宋体" w:cs="宋体"/>
                <w:sz w:val="24"/>
              </w:rPr>
            </w:pPr>
            <w:r>
              <w:rPr>
                <w:rFonts w:hint="eastAsia" w:ascii="宋体" w:hAnsi="宋体" w:cs="宋体"/>
                <w:sz w:val="24"/>
              </w:rPr>
              <w:t>8</w:t>
            </w:r>
          </w:p>
        </w:tc>
        <w:tc>
          <w:tcPr>
            <w:tcW w:w="2205" w:type="dxa"/>
          </w:tcPr>
          <w:p w14:paraId="4194F951">
            <w:pPr>
              <w:spacing w:line="340" w:lineRule="exact"/>
              <w:rPr>
                <w:rFonts w:ascii="宋体" w:hAnsi="宋体" w:cs="宋体"/>
                <w:sz w:val="24"/>
              </w:rPr>
            </w:pPr>
          </w:p>
        </w:tc>
        <w:tc>
          <w:tcPr>
            <w:tcW w:w="957" w:type="dxa"/>
          </w:tcPr>
          <w:p w14:paraId="0B2D7B1C">
            <w:pPr>
              <w:spacing w:line="340" w:lineRule="exact"/>
              <w:rPr>
                <w:rFonts w:ascii="宋体" w:hAnsi="宋体" w:cs="宋体"/>
                <w:sz w:val="24"/>
              </w:rPr>
            </w:pPr>
          </w:p>
        </w:tc>
        <w:tc>
          <w:tcPr>
            <w:tcW w:w="840" w:type="dxa"/>
          </w:tcPr>
          <w:p w14:paraId="6AD89D1D">
            <w:pPr>
              <w:spacing w:line="340" w:lineRule="exact"/>
              <w:rPr>
                <w:rFonts w:ascii="宋体" w:hAnsi="宋体" w:cs="宋体"/>
                <w:sz w:val="24"/>
              </w:rPr>
            </w:pPr>
          </w:p>
        </w:tc>
        <w:tc>
          <w:tcPr>
            <w:tcW w:w="1260" w:type="dxa"/>
          </w:tcPr>
          <w:p w14:paraId="1310475E">
            <w:pPr>
              <w:spacing w:line="340" w:lineRule="exact"/>
              <w:rPr>
                <w:rFonts w:ascii="宋体" w:hAnsi="宋体" w:cs="宋体"/>
                <w:sz w:val="24"/>
              </w:rPr>
            </w:pPr>
          </w:p>
        </w:tc>
        <w:tc>
          <w:tcPr>
            <w:tcW w:w="1340" w:type="dxa"/>
          </w:tcPr>
          <w:p w14:paraId="728E8EED">
            <w:pPr>
              <w:spacing w:line="340" w:lineRule="exact"/>
              <w:rPr>
                <w:rFonts w:ascii="宋体" w:hAnsi="宋体" w:cs="宋体"/>
                <w:sz w:val="24"/>
              </w:rPr>
            </w:pPr>
          </w:p>
        </w:tc>
        <w:tc>
          <w:tcPr>
            <w:tcW w:w="1347" w:type="dxa"/>
          </w:tcPr>
          <w:p w14:paraId="620E19A0">
            <w:pPr>
              <w:spacing w:line="340" w:lineRule="exact"/>
              <w:rPr>
                <w:rFonts w:ascii="宋体" w:hAnsi="宋体" w:cs="宋体"/>
                <w:sz w:val="24"/>
              </w:rPr>
            </w:pPr>
          </w:p>
        </w:tc>
      </w:tr>
      <w:tr w14:paraId="135A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51130E">
            <w:pPr>
              <w:spacing w:line="340" w:lineRule="exact"/>
              <w:jc w:val="center"/>
              <w:rPr>
                <w:rFonts w:ascii="宋体" w:hAnsi="宋体" w:cs="宋体"/>
                <w:sz w:val="24"/>
              </w:rPr>
            </w:pPr>
            <w:r>
              <w:rPr>
                <w:rFonts w:hint="eastAsia" w:ascii="宋体" w:hAnsi="宋体" w:cs="宋体"/>
                <w:sz w:val="24"/>
              </w:rPr>
              <w:t>9</w:t>
            </w:r>
          </w:p>
        </w:tc>
        <w:tc>
          <w:tcPr>
            <w:tcW w:w="2205" w:type="dxa"/>
          </w:tcPr>
          <w:p w14:paraId="4D54E90F">
            <w:pPr>
              <w:spacing w:line="340" w:lineRule="exact"/>
              <w:rPr>
                <w:rFonts w:ascii="宋体" w:hAnsi="宋体" w:cs="宋体"/>
                <w:sz w:val="24"/>
              </w:rPr>
            </w:pPr>
          </w:p>
        </w:tc>
        <w:tc>
          <w:tcPr>
            <w:tcW w:w="957" w:type="dxa"/>
          </w:tcPr>
          <w:p w14:paraId="4D7DD0B8">
            <w:pPr>
              <w:spacing w:line="340" w:lineRule="exact"/>
              <w:rPr>
                <w:rFonts w:ascii="宋体" w:hAnsi="宋体" w:cs="宋体"/>
                <w:sz w:val="24"/>
              </w:rPr>
            </w:pPr>
          </w:p>
        </w:tc>
        <w:tc>
          <w:tcPr>
            <w:tcW w:w="840" w:type="dxa"/>
          </w:tcPr>
          <w:p w14:paraId="6EBD0EBD">
            <w:pPr>
              <w:spacing w:line="340" w:lineRule="exact"/>
              <w:rPr>
                <w:rFonts w:ascii="宋体" w:hAnsi="宋体" w:cs="宋体"/>
                <w:sz w:val="24"/>
              </w:rPr>
            </w:pPr>
          </w:p>
        </w:tc>
        <w:tc>
          <w:tcPr>
            <w:tcW w:w="1260" w:type="dxa"/>
          </w:tcPr>
          <w:p w14:paraId="65EB5814">
            <w:pPr>
              <w:spacing w:line="340" w:lineRule="exact"/>
              <w:rPr>
                <w:rFonts w:ascii="宋体" w:hAnsi="宋体" w:cs="宋体"/>
                <w:sz w:val="24"/>
              </w:rPr>
            </w:pPr>
          </w:p>
        </w:tc>
        <w:tc>
          <w:tcPr>
            <w:tcW w:w="1340" w:type="dxa"/>
          </w:tcPr>
          <w:p w14:paraId="109ED501">
            <w:pPr>
              <w:spacing w:line="340" w:lineRule="exact"/>
              <w:rPr>
                <w:rFonts w:ascii="宋体" w:hAnsi="宋体" w:cs="宋体"/>
                <w:sz w:val="24"/>
              </w:rPr>
            </w:pPr>
          </w:p>
        </w:tc>
        <w:tc>
          <w:tcPr>
            <w:tcW w:w="1347" w:type="dxa"/>
          </w:tcPr>
          <w:p w14:paraId="385E43C2">
            <w:pPr>
              <w:spacing w:line="340" w:lineRule="exact"/>
              <w:rPr>
                <w:rFonts w:ascii="宋体" w:hAnsi="宋体" w:cs="宋体"/>
                <w:sz w:val="24"/>
              </w:rPr>
            </w:pPr>
          </w:p>
        </w:tc>
      </w:tr>
      <w:tr w14:paraId="59B9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65B3AD">
            <w:pPr>
              <w:spacing w:line="340" w:lineRule="exact"/>
              <w:jc w:val="center"/>
              <w:rPr>
                <w:rFonts w:ascii="宋体" w:hAnsi="宋体" w:cs="宋体"/>
                <w:sz w:val="24"/>
              </w:rPr>
            </w:pPr>
            <w:r>
              <w:rPr>
                <w:rFonts w:hint="eastAsia" w:ascii="宋体" w:hAnsi="宋体" w:cs="宋体"/>
                <w:sz w:val="24"/>
              </w:rPr>
              <w:t>10</w:t>
            </w:r>
          </w:p>
        </w:tc>
        <w:tc>
          <w:tcPr>
            <w:tcW w:w="2205" w:type="dxa"/>
          </w:tcPr>
          <w:p w14:paraId="29AAA1EE">
            <w:pPr>
              <w:spacing w:line="340" w:lineRule="exact"/>
              <w:rPr>
                <w:rFonts w:ascii="宋体" w:hAnsi="宋体" w:cs="宋体"/>
                <w:sz w:val="24"/>
              </w:rPr>
            </w:pPr>
          </w:p>
        </w:tc>
        <w:tc>
          <w:tcPr>
            <w:tcW w:w="957" w:type="dxa"/>
          </w:tcPr>
          <w:p w14:paraId="1212F624">
            <w:pPr>
              <w:spacing w:line="340" w:lineRule="exact"/>
              <w:rPr>
                <w:rFonts w:ascii="宋体" w:hAnsi="宋体" w:cs="宋体"/>
                <w:sz w:val="24"/>
              </w:rPr>
            </w:pPr>
          </w:p>
        </w:tc>
        <w:tc>
          <w:tcPr>
            <w:tcW w:w="840" w:type="dxa"/>
          </w:tcPr>
          <w:p w14:paraId="7C796BE9">
            <w:pPr>
              <w:spacing w:line="340" w:lineRule="exact"/>
              <w:rPr>
                <w:rFonts w:ascii="宋体" w:hAnsi="宋体" w:cs="宋体"/>
                <w:sz w:val="24"/>
              </w:rPr>
            </w:pPr>
          </w:p>
        </w:tc>
        <w:tc>
          <w:tcPr>
            <w:tcW w:w="1260" w:type="dxa"/>
          </w:tcPr>
          <w:p w14:paraId="592DC99F">
            <w:pPr>
              <w:spacing w:line="340" w:lineRule="exact"/>
              <w:rPr>
                <w:rFonts w:ascii="宋体" w:hAnsi="宋体" w:cs="宋体"/>
                <w:sz w:val="24"/>
              </w:rPr>
            </w:pPr>
          </w:p>
        </w:tc>
        <w:tc>
          <w:tcPr>
            <w:tcW w:w="1340" w:type="dxa"/>
          </w:tcPr>
          <w:p w14:paraId="4C9CBBE4">
            <w:pPr>
              <w:spacing w:line="340" w:lineRule="exact"/>
              <w:rPr>
                <w:rFonts w:ascii="宋体" w:hAnsi="宋体" w:cs="宋体"/>
                <w:sz w:val="24"/>
              </w:rPr>
            </w:pPr>
          </w:p>
        </w:tc>
        <w:tc>
          <w:tcPr>
            <w:tcW w:w="1347" w:type="dxa"/>
          </w:tcPr>
          <w:p w14:paraId="33E0FF95">
            <w:pPr>
              <w:spacing w:line="340" w:lineRule="exact"/>
              <w:rPr>
                <w:rFonts w:ascii="宋体" w:hAnsi="宋体" w:cs="宋体"/>
                <w:sz w:val="24"/>
              </w:rPr>
            </w:pPr>
          </w:p>
        </w:tc>
      </w:tr>
      <w:tr w14:paraId="354DD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6A9E1C0">
            <w:pPr>
              <w:spacing w:line="340" w:lineRule="exact"/>
              <w:jc w:val="center"/>
              <w:rPr>
                <w:rFonts w:ascii="宋体" w:hAnsi="宋体" w:cs="宋体"/>
                <w:sz w:val="24"/>
              </w:rPr>
            </w:pPr>
            <w:r>
              <w:rPr>
                <w:rFonts w:hint="eastAsia" w:ascii="宋体" w:hAnsi="宋体" w:cs="宋体"/>
                <w:sz w:val="24"/>
              </w:rPr>
              <w:t>11</w:t>
            </w:r>
          </w:p>
        </w:tc>
        <w:tc>
          <w:tcPr>
            <w:tcW w:w="2205" w:type="dxa"/>
          </w:tcPr>
          <w:p w14:paraId="7E46662D">
            <w:pPr>
              <w:spacing w:line="340" w:lineRule="exact"/>
              <w:rPr>
                <w:rFonts w:ascii="宋体" w:hAnsi="宋体" w:cs="宋体"/>
                <w:sz w:val="24"/>
              </w:rPr>
            </w:pPr>
          </w:p>
        </w:tc>
        <w:tc>
          <w:tcPr>
            <w:tcW w:w="957" w:type="dxa"/>
          </w:tcPr>
          <w:p w14:paraId="6DCACDF9">
            <w:pPr>
              <w:spacing w:line="340" w:lineRule="exact"/>
              <w:rPr>
                <w:rFonts w:ascii="宋体" w:hAnsi="宋体" w:cs="宋体"/>
                <w:sz w:val="24"/>
              </w:rPr>
            </w:pPr>
          </w:p>
        </w:tc>
        <w:tc>
          <w:tcPr>
            <w:tcW w:w="840" w:type="dxa"/>
          </w:tcPr>
          <w:p w14:paraId="184CAC97">
            <w:pPr>
              <w:spacing w:line="340" w:lineRule="exact"/>
              <w:rPr>
                <w:rFonts w:ascii="宋体" w:hAnsi="宋体" w:cs="宋体"/>
                <w:sz w:val="24"/>
              </w:rPr>
            </w:pPr>
          </w:p>
        </w:tc>
        <w:tc>
          <w:tcPr>
            <w:tcW w:w="1260" w:type="dxa"/>
          </w:tcPr>
          <w:p w14:paraId="5085DC52">
            <w:pPr>
              <w:spacing w:line="340" w:lineRule="exact"/>
              <w:rPr>
                <w:rFonts w:ascii="宋体" w:hAnsi="宋体" w:cs="宋体"/>
                <w:sz w:val="24"/>
              </w:rPr>
            </w:pPr>
          </w:p>
        </w:tc>
        <w:tc>
          <w:tcPr>
            <w:tcW w:w="1340" w:type="dxa"/>
          </w:tcPr>
          <w:p w14:paraId="3A6209DC">
            <w:pPr>
              <w:spacing w:line="340" w:lineRule="exact"/>
              <w:rPr>
                <w:rFonts w:ascii="宋体" w:hAnsi="宋体" w:cs="宋体"/>
                <w:sz w:val="24"/>
              </w:rPr>
            </w:pPr>
          </w:p>
        </w:tc>
        <w:tc>
          <w:tcPr>
            <w:tcW w:w="1347" w:type="dxa"/>
          </w:tcPr>
          <w:p w14:paraId="5E210F1E">
            <w:pPr>
              <w:spacing w:line="340" w:lineRule="exact"/>
              <w:rPr>
                <w:rFonts w:ascii="宋体" w:hAnsi="宋体" w:cs="宋体"/>
                <w:sz w:val="24"/>
              </w:rPr>
            </w:pPr>
          </w:p>
        </w:tc>
      </w:tr>
      <w:tr w14:paraId="66210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60C3223">
            <w:pPr>
              <w:spacing w:line="340" w:lineRule="exact"/>
              <w:jc w:val="center"/>
              <w:rPr>
                <w:rFonts w:ascii="宋体" w:hAnsi="宋体" w:cs="宋体"/>
                <w:sz w:val="24"/>
              </w:rPr>
            </w:pPr>
            <w:r>
              <w:rPr>
                <w:rFonts w:hint="eastAsia" w:ascii="宋体" w:hAnsi="宋体" w:cs="宋体"/>
                <w:sz w:val="24"/>
              </w:rPr>
              <w:t>12</w:t>
            </w:r>
          </w:p>
        </w:tc>
        <w:tc>
          <w:tcPr>
            <w:tcW w:w="2205" w:type="dxa"/>
          </w:tcPr>
          <w:p w14:paraId="1CEC10BB">
            <w:pPr>
              <w:spacing w:line="340" w:lineRule="exact"/>
              <w:rPr>
                <w:rFonts w:ascii="宋体" w:hAnsi="宋体" w:cs="宋体"/>
                <w:sz w:val="24"/>
              </w:rPr>
            </w:pPr>
          </w:p>
        </w:tc>
        <w:tc>
          <w:tcPr>
            <w:tcW w:w="957" w:type="dxa"/>
          </w:tcPr>
          <w:p w14:paraId="274A8943">
            <w:pPr>
              <w:spacing w:line="340" w:lineRule="exact"/>
              <w:rPr>
                <w:rFonts w:ascii="宋体" w:hAnsi="宋体" w:cs="宋体"/>
                <w:sz w:val="24"/>
              </w:rPr>
            </w:pPr>
          </w:p>
        </w:tc>
        <w:tc>
          <w:tcPr>
            <w:tcW w:w="840" w:type="dxa"/>
          </w:tcPr>
          <w:p w14:paraId="71809313">
            <w:pPr>
              <w:spacing w:line="340" w:lineRule="exact"/>
              <w:rPr>
                <w:rFonts w:ascii="宋体" w:hAnsi="宋体" w:cs="宋体"/>
                <w:sz w:val="24"/>
              </w:rPr>
            </w:pPr>
          </w:p>
        </w:tc>
        <w:tc>
          <w:tcPr>
            <w:tcW w:w="1260" w:type="dxa"/>
          </w:tcPr>
          <w:p w14:paraId="6C972188">
            <w:pPr>
              <w:spacing w:line="340" w:lineRule="exact"/>
              <w:rPr>
                <w:rFonts w:ascii="宋体" w:hAnsi="宋体" w:cs="宋体"/>
                <w:sz w:val="24"/>
              </w:rPr>
            </w:pPr>
          </w:p>
        </w:tc>
        <w:tc>
          <w:tcPr>
            <w:tcW w:w="1340" w:type="dxa"/>
          </w:tcPr>
          <w:p w14:paraId="7CEE5251">
            <w:pPr>
              <w:spacing w:line="340" w:lineRule="exact"/>
              <w:rPr>
                <w:rFonts w:ascii="宋体" w:hAnsi="宋体" w:cs="宋体"/>
                <w:sz w:val="24"/>
              </w:rPr>
            </w:pPr>
          </w:p>
        </w:tc>
        <w:tc>
          <w:tcPr>
            <w:tcW w:w="1347" w:type="dxa"/>
          </w:tcPr>
          <w:p w14:paraId="5DD8EDA0">
            <w:pPr>
              <w:spacing w:line="340" w:lineRule="exact"/>
              <w:rPr>
                <w:rFonts w:ascii="宋体" w:hAnsi="宋体" w:cs="宋体"/>
                <w:sz w:val="24"/>
              </w:rPr>
            </w:pPr>
          </w:p>
        </w:tc>
      </w:tr>
      <w:tr w14:paraId="0AB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CB8DD28">
            <w:pPr>
              <w:spacing w:line="340" w:lineRule="exact"/>
              <w:jc w:val="center"/>
              <w:rPr>
                <w:rFonts w:ascii="宋体" w:hAnsi="宋体" w:cs="宋体"/>
                <w:sz w:val="24"/>
              </w:rPr>
            </w:pPr>
            <w:r>
              <w:rPr>
                <w:rFonts w:hint="eastAsia" w:ascii="宋体" w:hAnsi="宋体" w:cs="宋体"/>
                <w:sz w:val="24"/>
              </w:rPr>
              <w:t>13</w:t>
            </w:r>
          </w:p>
        </w:tc>
        <w:tc>
          <w:tcPr>
            <w:tcW w:w="2205" w:type="dxa"/>
          </w:tcPr>
          <w:p w14:paraId="7B0911A2">
            <w:pPr>
              <w:spacing w:line="340" w:lineRule="exact"/>
              <w:rPr>
                <w:rFonts w:ascii="宋体" w:hAnsi="宋体" w:cs="宋体"/>
                <w:sz w:val="24"/>
              </w:rPr>
            </w:pPr>
          </w:p>
        </w:tc>
        <w:tc>
          <w:tcPr>
            <w:tcW w:w="957" w:type="dxa"/>
          </w:tcPr>
          <w:p w14:paraId="25F66658">
            <w:pPr>
              <w:spacing w:line="340" w:lineRule="exact"/>
              <w:rPr>
                <w:rFonts w:ascii="宋体" w:hAnsi="宋体" w:cs="宋体"/>
                <w:sz w:val="24"/>
              </w:rPr>
            </w:pPr>
          </w:p>
        </w:tc>
        <w:tc>
          <w:tcPr>
            <w:tcW w:w="840" w:type="dxa"/>
          </w:tcPr>
          <w:p w14:paraId="78C1066C">
            <w:pPr>
              <w:spacing w:line="340" w:lineRule="exact"/>
              <w:rPr>
                <w:rFonts w:ascii="宋体" w:hAnsi="宋体" w:cs="宋体"/>
                <w:sz w:val="24"/>
              </w:rPr>
            </w:pPr>
          </w:p>
        </w:tc>
        <w:tc>
          <w:tcPr>
            <w:tcW w:w="1260" w:type="dxa"/>
          </w:tcPr>
          <w:p w14:paraId="20204FE0">
            <w:pPr>
              <w:spacing w:line="340" w:lineRule="exact"/>
              <w:rPr>
                <w:rFonts w:ascii="宋体" w:hAnsi="宋体" w:cs="宋体"/>
                <w:sz w:val="24"/>
              </w:rPr>
            </w:pPr>
          </w:p>
        </w:tc>
        <w:tc>
          <w:tcPr>
            <w:tcW w:w="1340" w:type="dxa"/>
          </w:tcPr>
          <w:p w14:paraId="12A51AEC">
            <w:pPr>
              <w:spacing w:line="340" w:lineRule="exact"/>
              <w:rPr>
                <w:rFonts w:ascii="宋体" w:hAnsi="宋体" w:cs="宋体"/>
                <w:sz w:val="24"/>
              </w:rPr>
            </w:pPr>
          </w:p>
        </w:tc>
        <w:tc>
          <w:tcPr>
            <w:tcW w:w="1347" w:type="dxa"/>
          </w:tcPr>
          <w:p w14:paraId="63067B57">
            <w:pPr>
              <w:spacing w:line="340" w:lineRule="exact"/>
              <w:rPr>
                <w:rFonts w:ascii="宋体" w:hAnsi="宋体" w:cs="宋体"/>
                <w:sz w:val="24"/>
              </w:rPr>
            </w:pPr>
          </w:p>
        </w:tc>
      </w:tr>
      <w:tr w14:paraId="462BE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3901C1">
            <w:pPr>
              <w:spacing w:line="340" w:lineRule="exact"/>
              <w:jc w:val="center"/>
              <w:rPr>
                <w:rFonts w:ascii="宋体" w:hAnsi="宋体" w:cs="宋体"/>
                <w:sz w:val="24"/>
              </w:rPr>
            </w:pPr>
          </w:p>
        </w:tc>
        <w:tc>
          <w:tcPr>
            <w:tcW w:w="2205" w:type="dxa"/>
            <w:vAlign w:val="center"/>
          </w:tcPr>
          <w:p w14:paraId="2F05165E">
            <w:pPr>
              <w:pStyle w:val="60"/>
              <w:spacing w:line="340" w:lineRule="exact"/>
              <w:rPr>
                <w:rFonts w:ascii="宋体" w:hAnsi="宋体" w:cs="宋体"/>
                <w:szCs w:val="24"/>
              </w:rPr>
            </w:pPr>
            <w:r>
              <w:rPr>
                <w:rFonts w:hint="eastAsia" w:ascii="宋体" w:hAnsi="宋体" w:cs="宋体"/>
                <w:szCs w:val="24"/>
              </w:rPr>
              <w:t>其他费用</w:t>
            </w:r>
          </w:p>
        </w:tc>
        <w:tc>
          <w:tcPr>
            <w:tcW w:w="957" w:type="dxa"/>
          </w:tcPr>
          <w:p w14:paraId="7137D209">
            <w:pPr>
              <w:spacing w:line="340" w:lineRule="exact"/>
              <w:rPr>
                <w:rFonts w:ascii="宋体" w:hAnsi="宋体" w:cs="宋体"/>
                <w:sz w:val="24"/>
              </w:rPr>
            </w:pPr>
          </w:p>
        </w:tc>
        <w:tc>
          <w:tcPr>
            <w:tcW w:w="840" w:type="dxa"/>
          </w:tcPr>
          <w:p w14:paraId="0581A4D3">
            <w:pPr>
              <w:spacing w:line="340" w:lineRule="exact"/>
              <w:rPr>
                <w:rFonts w:ascii="宋体" w:hAnsi="宋体" w:cs="宋体"/>
                <w:sz w:val="24"/>
              </w:rPr>
            </w:pPr>
          </w:p>
        </w:tc>
        <w:tc>
          <w:tcPr>
            <w:tcW w:w="1260" w:type="dxa"/>
          </w:tcPr>
          <w:p w14:paraId="599CE860">
            <w:pPr>
              <w:spacing w:line="340" w:lineRule="exact"/>
              <w:rPr>
                <w:rFonts w:ascii="宋体" w:hAnsi="宋体" w:cs="宋体"/>
                <w:sz w:val="24"/>
              </w:rPr>
            </w:pPr>
          </w:p>
        </w:tc>
        <w:tc>
          <w:tcPr>
            <w:tcW w:w="1340" w:type="dxa"/>
          </w:tcPr>
          <w:p w14:paraId="738B8DC7">
            <w:pPr>
              <w:spacing w:line="340" w:lineRule="exact"/>
              <w:rPr>
                <w:rFonts w:ascii="宋体" w:hAnsi="宋体" w:cs="宋体"/>
                <w:sz w:val="24"/>
              </w:rPr>
            </w:pPr>
          </w:p>
        </w:tc>
        <w:tc>
          <w:tcPr>
            <w:tcW w:w="1347" w:type="dxa"/>
          </w:tcPr>
          <w:p w14:paraId="4BCB0281">
            <w:pPr>
              <w:spacing w:line="340" w:lineRule="exact"/>
              <w:rPr>
                <w:rFonts w:ascii="宋体" w:hAnsi="宋体" w:cs="宋体"/>
                <w:sz w:val="24"/>
              </w:rPr>
            </w:pPr>
          </w:p>
        </w:tc>
      </w:tr>
      <w:tr w14:paraId="6D20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7F9395">
            <w:pPr>
              <w:spacing w:line="340" w:lineRule="exact"/>
              <w:jc w:val="center"/>
              <w:rPr>
                <w:rFonts w:ascii="宋体" w:hAnsi="宋体" w:cs="宋体"/>
                <w:sz w:val="24"/>
              </w:rPr>
            </w:pPr>
          </w:p>
        </w:tc>
        <w:tc>
          <w:tcPr>
            <w:tcW w:w="2205" w:type="dxa"/>
          </w:tcPr>
          <w:p w14:paraId="424D7EA4">
            <w:pPr>
              <w:spacing w:line="340" w:lineRule="exact"/>
              <w:rPr>
                <w:rFonts w:ascii="宋体" w:hAnsi="宋体" w:cs="宋体"/>
                <w:sz w:val="24"/>
              </w:rPr>
            </w:pPr>
            <w:r>
              <w:rPr>
                <w:rFonts w:hint="eastAsia" w:ascii="宋体" w:hAnsi="宋体" w:cs="宋体"/>
                <w:sz w:val="24"/>
              </w:rPr>
              <w:t>…</w:t>
            </w:r>
          </w:p>
        </w:tc>
        <w:tc>
          <w:tcPr>
            <w:tcW w:w="957" w:type="dxa"/>
          </w:tcPr>
          <w:p w14:paraId="3200264E">
            <w:pPr>
              <w:spacing w:line="340" w:lineRule="exact"/>
              <w:rPr>
                <w:rFonts w:ascii="宋体" w:hAnsi="宋体" w:cs="宋体"/>
                <w:sz w:val="24"/>
              </w:rPr>
            </w:pPr>
          </w:p>
        </w:tc>
        <w:tc>
          <w:tcPr>
            <w:tcW w:w="840" w:type="dxa"/>
          </w:tcPr>
          <w:p w14:paraId="4ACA582D">
            <w:pPr>
              <w:spacing w:line="340" w:lineRule="exact"/>
              <w:rPr>
                <w:rFonts w:ascii="宋体" w:hAnsi="宋体" w:cs="宋体"/>
                <w:sz w:val="24"/>
              </w:rPr>
            </w:pPr>
          </w:p>
        </w:tc>
        <w:tc>
          <w:tcPr>
            <w:tcW w:w="1260" w:type="dxa"/>
          </w:tcPr>
          <w:p w14:paraId="4FA58805">
            <w:pPr>
              <w:spacing w:line="340" w:lineRule="exact"/>
              <w:rPr>
                <w:rFonts w:ascii="宋体" w:hAnsi="宋体" w:cs="宋体"/>
                <w:sz w:val="24"/>
              </w:rPr>
            </w:pPr>
          </w:p>
        </w:tc>
        <w:tc>
          <w:tcPr>
            <w:tcW w:w="1340" w:type="dxa"/>
          </w:tcPr>
          <w:p w14:paraId="1C600135">
            <w:pPr>
              <w:spacing w:line="340" w:lineRule="exact"/>
              <w:rPr>
                <w:rFonts w:ascii="宋体" w:hAnsi="宋体" w:cs="宋体"/>
                <w:sz w:val="24"/>
              </w:rPr>
            </w:pPr>
          </w:p>
        </w:tc>
        <w:tc>
          <w:tcPr>
            <w:tcW w:w="1347" w:type="dxa"/>
          </w:tcPr>
          <w:p w14:paraId="2A1B1C7B">
            <w:pPr>
              <w:spacing w:line="340" w:lineRule="exact"/>
              <w:rPr>
                <w:rFonts w:ascii="宋体" w:hAnsi="宋体" w:cs="宋体"/>
                <w:sz w:val="24"/>
              </w:rPr>
            </w:pPr>
          </w:p>
        </w:tc>
      </w:tr>
      <w:tr w14:paraId="404BD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06A2AB">
            <w:pPr>
              <w:spacing w:line="340" w:lineRule="exact"/>
              <w:jc w:val="center"/>
              <w:rPr>
                <w:rFonts w:ascii="宋体" w:hAnsi="宋体" w:cs="宋体"/>
                <w:sz w:val="24"/>
              </w:rPr>
            </w:pPr>
          </w:p>
        </w:tc>
        <w:tc>
          <w:tcPr>
            <w:tcW w:w="2205" w:type="dxa"/>
          </w:tcPr>
          <w:p w14:paraId="0C9B34CB">
            <w:pPr>
              <w:pStyle w:val="60"/>
              <w:spacing w:line="340" w:lineRule="exact"/>
              <w:rPr>
                <w:rFonts w:ascii="宋体" w:hAnsi="宋体" w:cs="宋体"/>
                <w:szCs w:val="24"/>
              </w:rPr>
            </w:pPr>
            <w:r>
              <w:rPr>
                <w:rFonts w:hint="eastAsia" w:ascii="宋体" w:hAnsi="宋体" w:cs="宋体"/>
                <w:szCs w:val="24"/>
              </w:rPr>
              <w:t>…</w:t>
            </w:r>
          </w:p>
        </w:tc>
        <w:tc>
          <w:tcPr>
            <w:tcW w:w="957" w:type="dxa"/>
          </w:tcPr>
          <w:p w14:paraId="39450BD7">
            <w:pPr>
              <w:spacing w:line="340" w:lineRule="exact"/>
              <w:rPr>
                <w:rFonts w:ascii="宋体" w:hAnsi="宋体" w:cs="宋体"/>
                <w:sz w:val="24"/>
              </w:rPr>
            </w:pPr>
          </w:p>
        </w:tc>
        <w:tc>
          <w:tcPr>
            <w:tcW w:w="840" w:type="dxa"/>
          </w:tcPr>
          <w:p w14:paraId="28E40482">
            <w:pPr>
              <w:spacing w:line="340" w:lineRule="exact"/>
              <w:rPr>
                <w:rFonts w:ascii="宋体" w:hAnsi="宋体" w:cs="宋体"/>
                <w:sz w:val="24"/>
              </w:rPr>
            </w:pPr>
          </w:p>
        </w:tc>
        <w:tc>
          <w:tcPr>
            <w:tcW w:w="1260" w:type="dxa"/>
          </w:tcPr>
          <w:p w14:paraId="4E8DBB0E">
            <w:pPr>
              <w:spacing w:line="340" w:lineRule="exact"/>
              <w:rPr>
                <w:rFonts w:ascii="宋体" w:hAnsi="宋体" w:cs="宋体"/>
                <w:sz w:val="24"/>
              </w:rPr>
            </w:pPr>
          </w:p>
        </w:tc>
        <w:tc>
          <w:tcPr>
            <w:tcW w:w="1340" w:type="dxa"/>
          </w:tcPr>
          <w:p w14:paraId="2E4DDB08">
            <w:pPr>
              <w:spacing w:line="340" w:lineRule="exact"/>
              <w:rPr>
                <w:rFonts w:ascii="宋体" w:hAnsi="宋体" w:cs="宋体"/>
                <w:sz w:val="24"/>
              </w:rPr>
            </w:pPr>
          </w:p>
        </w:tc>
        <w:tc>
          <w:tcPr>
            <w:tcW w:w="1347" w:type="dxa"/>
          </w:tcPr>
          <w:p w14:paraId="7BD89EAA">
            <w:pPr>
              <w:spacing w:line="340" w:lineRule="exact"/>
              <w:rPr>
                <w:rFonts w:ascii="宋体" w:hAnsi="宋体" w:cs="宋体"/>
                <w:sz w:val="24"/>
              </w:rPr>
            </w:pPr>
          </w:p>
        </w:tc>
      </w:tr>
      <w:tr w14:paraId="7AA30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91DFAA6">
            <w:pPr>
              <w:spacing w:line="340" w:lineRule="exact"/>
              <w:jc w:val="center"/>
              <w:rPr>
                <w:rFonts w:ascii="宋体" w:hAnsi="宋体" w:cs="宋体"/>
                <w:sz w:val="24"/>
              </w:rPr>
            </w:pPr>
          </w:p>
        </w:tc>
        <w:tc>
          <w:tcPr>
            <w:tcW w:w="2205" w:type="dxa"/>
          </w:tcPr>
          <w:p w14:paraId="4E25961C">
            <w:pPr>
              <w:spacing w:line="340" w:lineRule="exact"/>
              <w:rPr>
                <w:rFonts w:ascii="宋体" w:hAnsi="宋体" w:cs="宋体"/>
                <w:sz w:val="24"/>
              </w:rPr>
            </w:pPr>
            <w:r>
              <w:rPr>
                <w:rFonts w:hint="eastAsia" w:ascii="宋体" w:hAnsi="宋体" w:cs="宋体"/>
                <w:sz w:val="24"/>
              </w:rPr>
              <w:t>…</w:t>
            </w:r>
          </w:p>
        </w:tc>
        <w:tc>
          <w:tcPr>
            <w:tcW w:w="957" w:type="dxa"/>
          </w:tcPr>
          <w:p w14:paraId="12FC87EA">
            <w:pPr>
              <w:spacing w:line="340" w:lineRule="exact"/>
              <w:rPr>
                <w:rFonts w:ascii="宋体" w:hAnsi="宋体" w:cs="宋体"/>
                <w:sz w:val="24"/>
              </w:rPr>
            </w:pPr>
          </w:p>
        </w:tc>
        <w:tc>
          <w:tcPr>
            <w:tcW w:w="840" w:type="dxa"/>
          </w:tcPr>
          <w:p w14:paraId="7CF6EA61">
            <w:pPr>
              <w:spacing w:line="340" w:lineRule="exact"/>
              <w:rPr>
                <w:rFonts w:ascii="宋体" w:hAnsi="宋体" w:cs="宋体"/>
                <w:sz w:val="24"/>
              </w:rPr>
            </w:pPr>
          </w:p>
        </w:tc>
        <w:tc>
          <w:tcPr>
            <w:tcW w:w="1260" w:type="dxa"/>
          </w:tcPr>
          <w:p w14:paraId="278A8B4B">
            <w:pPr>
              <w:spacing w:line="340" w:lineRule="exact"/>
              <w:rPr>
                <w:rFonts w:ascii="宋体" w:hAnsi="宋体" w:cs="宋体"/>
                <w:sz w:val="24"/>
              </w:rPr>
            </w:pPr>
          </w:p>
        </w:tc>
        <w:tc>
          <w:tcPr>
            <w:tcW w:w="1340" w:type="dxa"/>
          </w:tcPr>
          <w:p w14:paraId="090E800F">
            <w:pPr>
              <w:spacing w:line="340" w:lineRule="exact"/>
              <w:rPr>
                <w:rFonts w:ascii="宋体" w:hAnsi="宋体" w:cs="宋体"/>
                <w:sz w:val="24"/>
              </w:rPr>
            </w:pPr>
          </w:p>
        </w:tc>
        <w:tc>
          <w:tcPr>
            <w:tcW w:w="1347" w:type="dxa"/>
          </w:tcPr>
          <w:p w14:paraId="0C5381B0">
            <w:pPr>
              <w:spacing w:line="340" w:lineRule="exact"/>
              <w:rPr>
                <w:rFonts w:ascii="宋体" w:hAnsi="宋体" w:cs="宋体"/>
                <w:sz w:val="24"/>
              </w:rPr>
            </w:pPr>
          </w:p>
        </w:tc>
      </w:tr>
      <w:tr w14:paraId="3459E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353E6A">
            <w:pPr>
              <w:spacing w:line="340" w:lineRule="exact"/>
              <w:jc w:val="center"/>
              <w:rPr>
                <w:rFonts w:ascii="宋体" w:hAnsi="宋体" w:cs="宋体"/>
                <w:sz w:val="24"/>
              </w:rPr>
            </w:pPr>
          </w:p>
        </w:tc>
        <w:tc>
          <w:tcPr>
            <w:tcW w:w="2205" w:type="dxa"/>
            <w:vAlign w:val="center"/>
          </w:tcPr>
          <w:p w14:paraId="24A85A53">
            <w:pPr>
              <w:pStyle w:val="60"/>
              <w:spacing w:line="340" w:lineRule="exact"/>
              <w:rPr>
                <w:rFonts w:ascii="宋体" w:hAnsi="宋体" w:cs="宋体"/>
                <w:szCs w:val="24"/>
              </w:rPr>
            </w:pPr>
            <w:r>
              <w:rPr>
                <w:rFonts w:hint="eastAsia" w:ascii="宋体" w:hAnsi="宋体" w:cs="宋体"/>
                <w:szCs w:val="24"/>
              </w:rPr>
              <w:t>合计</w:t>
            </w:r>
          </w:p>
        </w:tc>
        <w:tc>
          <w:tcPr>
            <w:tcW w:w="957" w:type="dxa"/>
          </w:tcPr>
          <w:p w14:paraId="699DF89E">
            <w:pPr>
              <w:spacing w:line="340" w:lineRule="exact"/>
              <w:rPr>
                <w:rFonts w:ascii="宋体" w:hAnsi="宋体" w:cs="宋体"/>
                <w:sz w:val="24"/>
              </w:rPr>
            </w:pPr>
          </w:p>
        </w:tc>
        <w:tc>
          <w:tcPr>
            <w:tcW w:w="840" w:type="dxa"/>
          </w:tcPr>
          <w:p w14:paraId="6C57B6C3">
            <w:pPr>
              <w:spacing w:line="340" w:lineRule="exact"/>
              <w:rPr>
                <w:rFonts w:ascii="宋体" w:hAnsi="宋体" w:cs="宋体"/>
                <w:sz w:val="24"/>
              </w:rPr>
            </w:pPr>
          </w:p>
        </w:tc>
        <w:tc>
          <w:tcPr>
            <w:tcW w:w="1260" w:type="dxa"/>
          </w:tcPr>
          <w:p w14:paraId="7C0B5038">
            <w:pPr>
              <w:spacing w:line="340" w:lineRule="exact"/>
              <w:rPr>
                <w:rFonts w:ascii="宋体" w:hAnsi="宋体" w:cs="宋体"/>
                <w:sz w:val="24"/>
              </w:rPr>
            </w:pPr>
          </w:p>
        </w:tc>
        <w:tc>
          <w:tcPr>
            <w:tcW w:w="1340" w:type="dxa"/>
          </w:tcPr>
          <w:p w14:paraId="59117E6F">
            <w:pPr>
              <w:spacing w:line="340" w:lineRule="exact"/>
              <w:rPr>
                <w:rFonts w:ascii="宋体" w:hAnsi="宋体" w:cs="宋体"/>
                <w:sz w:val="24"/>
              </w:rPr>
            </w:pPr>
          </w:p>
        </w:tc>
        <w:tc>
          <w:tcPr>
            <w:tcW w:w="1347" w:type="dxa"/>
          </w:tcPr>
          <w:p w14:paraId="0F2C5F8A">
            <w:pPr>
              <w:spacing w:line="340" w:lineRule="exact"/>
              <w:rPr>
                <w:rFonts w:ascii="宋体" w:hAnsi="宋体" w:cs="宋体"/>
                <w:sz w:val="24"/>
              </w:rPr>
            </w:pPr>
          </w:p>
        </w:tc>
      </w:tr>
    </w:tbl>
    <w:p w14:paraId="7795A6FD">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433425E8">
      <w:pPr>
        <w:spacing w:line="360" w:lineRule="auto"/>
        <w:jc w:val="right"/>
        <w:rPr>
          <w:rFonts w:ascii="宋体" w:hAnsi="宋体" w:cs="宋体"/>
          <w:sz w:val="24"/>
        </w:rPr>
      </w:pPr>
      <w:r>
        <w:rPr>
          <w:rFonts w:hint="eastAsia" w:ascii="宋体" w:hAnsi="宋体" w:cs="宋体"/>
          <w:sz w:val="24"/>
        </w:rPr>
        <w:t xml:space="preserve">  年  月  日</w:t>
      </w:r>
    </w:p>
    <w:p w14:paraId="429F01A2">
      <w:pPr>
        <w:adjustRightInd w:val="0"/>
        <w:snapToGrid w:val="0"/>
        <w:spacing w:line="360" w:lineRule="auto"/>
        <w:rPr>
          <w:rFonts w:ascii="宋体" w:hAnsi="宋体" w:cs="宋体"/>
          <w:sz w:val="24"/>
        </w:rPr>
      </w:pPr>
      <w:r>
        <w:rPr>
          <w:rFonts w:hint="eastAsia" w:ascii="宋体" w:hAnsi="宋体" w:cs="宋体"/>
          <w:sz w:val="24"/>
        </w:rPr>
        <w:t>备注：</w:t>
      </w:r>
    </w:p>
    <w:p w14:paraId="690E8136">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6C7FDAE4">
      <w:pPr>
        <w:spacing w:line="360" w:lineRule="auto"/>
        <w:jc w:val="center"/>
        <w:rPr>
          <w:rFonts w:ascii="宋体" w:hAnsi="宋体" w:cs="宋体"/>
          <w:b/>
          <w:sz w:val="24"/>
        </w:rPr>
      </w:pPr>
    </w:p>
    <w:p w14:paraId="7FFD5AB4">
      <w:pPr>
        <w:spacing w:line="360" w:lineRule="auto"/>
        <w:jc w:val="center"/>
        <w:rPr>
          <w:rFonts w:ascii="宋体" w:hAnsi="宋体" w:cs="宋体"/>
          <w:b/>
          <w:sz w:val="24"/>
        </w:rPr>
      </w:pPr>
    </w:p>
    <w:p w14:paraId="358DB197">
      <w:pPr>
        <w:pStyle w:val="2"/>
        <w:ind w:firstLine="241"/>
        <w:rPr>
          <w:rFonts w:ascii="宋体" w:hAnsi="宋体" w:cs="宋体"/>
          <w:b/>
          <w:sz w:val="24"/>
        </w:rPr>
      </w:pPr>
    </w:p>
    <w:p w14:paraId="17E2AD9F">
      <w:pPr>
        <w:pStyle w:val="2"/>
        <w:ind w:firstLine="241"/>
        <w:rPr>
          <w:rFonts w:ascii="宋体" w:hAnsi="宋体" w:cs="宋体"/>
          <w:b/>
          <w:sz w:val="24"/>
        </w:rPr>
      </w:pPr>
    </w:p>
    <w:p w14:paraId="6E2B765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1467CFAF">
      <w:pPr>
        <w:rPr>
          <w:rFonts w:ascii="宋体" w:hAnsi="宋体" w:cs="宋体"/>
          <w:sz w:val="24"/>
        </w:rPr>
      </w:pPr>
    </w:p>
    <w:p w14:paraId="6D972B96">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DCA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B70107A">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7535033D">
            <w:pPr>
              <w:pStyle w:val="16"/>
              <w:jc w:val="center"/>
              <w:rPr>
                <w:rFonts w:hAnsi="宋体" w:cs="宋体"/>
                <w:bCs/>
                <w:sz w:val="24"/>
                <w:szCs w:val="24"/>
              </w:rPr>
            </w:pPr>
            <w:r>
              <w:rPr>
                <w:rFonts w:hint="eastAsia" w:hAnsi="宋体" w:cs="宋体"/>
                <w:bCs/>
                <w:sz w:val="24"/>
                <w:szCs w:val="24"/>
              </w:rPr>
              <w:t>按投标人所投内容填写</w:t>
            </w:r>
          </w:p>
        </w:tc>
      </w:tr>
      <w:tr w14:paraId="4C8B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237C434A">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712E2C5F">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13692516">
            <w:pPr>
              <w:pStyle w:val="16"/>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3C0781C">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49CCB013">
            <w:pPr>
              <w:pStyle w:val="16"/>
              <w:jc w:val="center"/>
              <w:rPr>
                <w:rFonts w:hAnsi="宋体" w:cs="宋体"/>
                <w:bCs/>
                <w:sz w:val="24"/>
                <w:szCs w:val="24"/>
              </w:rPr>
            </w:pPr>
            <w:r>
              <w:rPr>
                <w:rFonts w:hint="eastAsia" w:hAnsi="宋体" w:cs="宋体"/>
                <w:bCs/>
                <w:sz w:val="24"/>
                <w:szCs w:val="24"/>
              </w:rPr>
              <w:t>偏离说明</w:t>
            </w:r>
          </w:p>
        </w:tc>
      </w:tr>
      <w:tr w14:paraId="3FB24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1D22A1">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0CC6384F">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2B6ADC8F">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D9C13B8">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27AD5568">
            <w:pPr>
              <w:jc w:val="center"/>
              <w:rPr>
                <w:rFonts w:ascii="宋体" w:hAnsi="宋体" w:cs="宋体"/>
                <w:sz w:val="24"/>
              </w:rPr>
            </w:pPr>
          </w:p>
        </w:tc>
      </w:tr>
      <w:tr w14:paraId="1170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697F7C3">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7F08CAA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54630F">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3368F504">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5C8C67A1">
            <w:pPr>
              <w:jc w:val="center"/>
              <w:rPr>
                <w:rFonts w:ascii="宋体" w:hAnsi="宋体" w:cs="宋体"/>
                <w:sz w:val="24"/>
              </w:rPr>
            </w:pPr>
          </w:p>
        </w:tc>
      </w:tr>
      <w:tr w14:paraId="647FB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07053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103626C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87B3F92">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B42873F">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24B7977">
            <w:pPr>
              <w:jc w:val="center"/>
              <w:rPr>
                <w:rFonts w:ascii="宋体" w:hAnsi="宋体" w:cs="宋体"/>
                <w:sz w:val="24"/>
              </w:rPr>
            </w:pPr>
          </w:p>
        </w:tc>
      </w:tr>
      <w:tr w14:paraId="103A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23E7BC3">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1EA8F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D446C8F">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5059492">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21A816">
            <w:pPr>
              <w:jc w:val="center"/>
              <w:rPr>
                <w:rFonts w:ascii="宋体" w:hAnsi="宋体" w:cs="宋体"/>
                <w:sz w:val="24"/>
              </w:rPr>
            </w:pPr>
          </w:p>
        </w:tc>
      </w:tr>
      <w:tr w14:paraId="0D7F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F6A85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FA51747">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B7ADA6E">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31A8D6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CB02B71">
            <w:pPr>
              <w:jc w:val="center"/>
              <w:rPr>
                <w:rFonts w:ascii="宋体" w:hAnsi="宋体" w:cs="宋体"/>
                <w:sz w:val="24"/>
              </w:rPr>
            </w:pPr>
          </w:p>
        </w:tc>
      </w:tr>
      <w:tr w14:paraId="75AA8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11C89CF">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6EDFC0BC">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8F1D3ED">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105BE6A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ACF11C">
            <w:pPr>
              <w:jc w:val="center"/>
              <w:rPr>
                <w:rFonts w:ascii="宋体" w:hAnsi="宋体" w:cs="宋体"/>
                <w:sz w:val="24"/>
              </w:rPr>
            </w:pPr>
          </w:p>
        </w:tc>
      </w:tr>
    </w:tbl>
    <w:p w14:paraId="2936425F">
      <w:pPr>
        <w:rPr>
          <w:rFonts w:ascii="宋体" w:hAnsi="宋体" w:cs="宋体"/>
          <w:sz w:val="24"/>
        </w:rPr>
      </w:pPr>
    </w:p>
    <w:p w14:paraId="219D0590">
      <w:pPr>
        <w:rPr>
          <w:rFonts w:ascii="宋体" w:hAnsi="宋体" w:cs="宋体"/>
          <w:sz w:val="24"/>
        </w:rPr>
      </w:pPr>
      <w:r>
        <w:rPr>
          <w:rFonts w:hint="eastAsia" w:ascii="宋体" w:hAnsi="宋体" w:cs="宋体"/>
          <w:sz w:val="24"/>
        </w:rPr>
        <w:t>(可根据需求自行更改)</w:t>
      </w:r>
    </w:p>
    <w:p w14:paraId="1FEB30FE">
      <w:pPr>
        <w:rPr>
          <w:rFonts w:ascii="宋体" w:hAnsi="宋体" w:cs="宋体"/>
          <w:sz w:val="24"/>
        </w:rPr>
      </w:pPr>
    </w:p>
    <w:p w14:paraId="1CC3454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0A45C02A">
      <w:pPr>
        <w:spacing w:line="360" w:lineRule="auto"/>
        <w:jc w:val="right"/>
        <w:rPr>
          <w:rFonts w:ascii="宋体" w:hAnsi="宋体" w:cs="宋体"/>
          <w:sz w:val="24"/>
        </w:rPr>
      </w:pPr>
      <w:r>
        <w:rPr>
          <w:rFonts w:hint="eastAsia" w:ascii="宋体" w:hAnsi="宋体" w:cs="宋体"/>
          <w:sz w:val="24"/>
        </w:rPr>
        <w:t xml:space="preserve">  年  月  日</w:t>
      </w:r>
    </w:p>
    <w:p w14:paraId="30E9B90A">
      <w:pPr>
        <w:spacing w:line="360" w:lineRule="auto"/>
        <w:rPr>
          <w:rFonts w:ascii="宋体" w:hAnsi="宋体" w:cs="宋体"/>
          <w:b/>
          <w:sz w:val="24"/>
        </w:rPr>
      </w:pPr>
    </w:p>
    <w:p w14:paraId="116C8DCD">
      <w:pPr>
        <w:spacing w:line="360" w:lineRule="auto"/>
        <w:rPr>
          <w:rFonts w:ascii="宋体" w:hAnsi="宋体" w:cs="宋体"/>
          <w:b/>
          <w:sz w:val="24"/>
        </w:rPr>
      </w:pPr>
    </w:p>
    <w:p w14:paraId="0C88AACC">
      <w:pPr>
        <w:spacing w:line="360" w:lineRule="auto"/>
        <w:rPr>
          <w:rFonts w:ascii="宋体" w:hAnsi="宋体" w:cs="宋体"/>
          <w:b/>
          <w:sz w:val="24"/>
        </w:rPr>
      </w:pPr>
    </w:p>
    <w:p w14:paraId="720D05DC">
      <w:pPr>
        <w:spacing w:line="360" w:lineRule="auto"/>
        <w:rPr>
          <w:rFonts w:ascii="宋体" w:hAnsi="宋体" w:cs="宋体"/>
          <w:b/>
          <w:sz w:val="24"/>
        </w:rPr>
      </w:pPr>
    </w:p>
    <w:p w14:paraId="78A6BA23">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2F3FBC3D">
      <w:pPr>
        <w:pStyle w:val="28"/>
        <w:ind w:firstLine="480"/>
        <w:rPr>
          <w:rFonts w:ascii="宋体" w:hAnsi="宋体" w:eastAsia="宋体" w:cs="宋体"/>
          <w:sz w:val="24"/>
        </w:rPr>
      </w:pPr>
    </w:p>
    <w:p w14:paraId="3B253CD0">
      <w:pPr>
        <w:spacing w:line="380" w:lineRule="exact"/>
        <w:jc w:val="center"/>
        <w:rPr>
          <w:rFonts w:ascii="宋体" w:hAnsi="宋体" w:cs="宋体"/>
          <w:sz w:val="24"/>
        </w:rPr>
      </w:pPr>
      <w:r>
        <w:rPr>
          <w:rFonts w:hint="eastAsia" w:ascii="宋体" w:hAnsi="宋体" w:cs="宋体"/>
          <w:sz w:val="24"/>
        </w:rPr>
        <w:t>服务方案及服务承诺</w:t>
      </w:r>
    </w:p>
    <w:p w14:paraId="1E9ACA70">
      <w:pPr>
        <w:spacing w:line="380" w:lineRule="exact"/>
        <w:jc w:val="center"/>
        <w:rPr>
          <w:rFonts w:ascii="宋体" w:hAnsi="宋体" w:cs="宋体"/>
          <w:sz w:val="24"/>
        </w:rPr>
      </w:pPr>
    </w:p>
    <w:p w14:paraId="3354DA1E">
      <w:pPr>
        <w:spacing w:line="380" w:lineRule="exact"/>
        <w:ind w:firstLine="360" w:firstLineChars="150"/>
        <w:rPr>
          <w:rFonts w:ascii="宋体" w:hAnsi="宋体" w:cs="宋体"/>
          <w:sz w:val="24"/>
        </w:rPr>
      </w:pPr>
    </w:p>
    <w:p w14:paraId="594089E9">
      <w:pPr>
        <w:pStyle w:val="37"/>
        <w:rPr>
          <w:rFonts w:ascii="宋体" w:hAnsi="宋体" w:cs="宋体"/>
          <w:sz w:val="24"/>
          <w:szCs w:val="24"/>
        </w:rPr>
      </w:pPr>
    </w:p>
    <w:p w14:paraId="1BF7A7C2">
      <w:pPr>
        <w:pStyle w:val="37"/>
        <w:rPr>
          <w:rFonts w:ascii="宋体" w:hAnsi="宋体" w:cs="宋体"/>
          <w:sz w:val="24"/>
          <w:szCs w:val="24"/>
        </w:rPr>
      </w:pPr>
    </w:p>
    <w:p w14:paraId="06EB777A">
      <w:pPr>
        <w:pStyle w:val="37"/>
        <w:rPr>
          <w:rFonts w:ascii="宋体" w:hAnsi="宋体" w:cs="宋体"/>
          <w:sz w:val="24"/>
          <w:szCs w:val="24"/>
        </w:rPr>
      </w:pPr>
    </w:p>
    <w:p w14:paraId="12532710">
      <w:pPr>
        <w:pStyle w:val="37"/>
        <w:rPr>
          <w:rFonts w:ascii="宋体" w:hAnsi="宋体" w:cs="宋体"/>
          <w:sz w:val="24"/>
          <w:szCs w:val="24"/>
        </w:rPr>
      </w:pPr>
    </w:p>
    <w:p w14:paraId="1B0E5CF1">
      <w:pPr>
        <w:pStyle w:val="37"/>
        <w:rPr>
          <w:rFonts w:ascii="宋体" w:hAnsi="宋体" w:cs="宋体"/>
          <w:sz w:val="24"/>
          <w:szCs w:val="24"/>
        </w:rPr>
      </w:pPr>
    </w:p>
    <w:p w14:paraId="11105202">
      <w:pPr>
        <w:pStyle w:val="37"/>
        <w:rPr>
          <w:rFonts w:ascii="宋体" w:hAnsi="宋体" w:cs="宋体"/>
          <w:sz w:val="24"/>
          <w:szCs w:val="24"/>
        </w:rPr>
      </w:pPr>
    </w:p>
    <w:p w14:paraId="3A26E301">
      <w:pPr>
        <w:spacing w:line="380" w:lineRule="exact"/>
        <w:rPr>
          <w:rFonts w:ascii="宋体" w:hAnsi="宋体" w:cs="宋体"/>
          <w:sz w:val="24"/>
        </w:rPr>
      </w:pPr>
    </w:p>
    <w:p w14:paraId="00DF73C3">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7689D84">
      <w:pPr>
        <w:spacing w:line="380" w:lineRule="exact"/>
        <w:ind w:right="640" w:firstLine="1560" w:firstLineChars="650"/>
        <w:rPr>
          <w:rFonts w:ascii="宋体" w:hAnsi="宋体" w:cs="宋体"/>
          <w:sz w:val="24"/>
        </w:rPr>
      </w:pPr>
    </w:p>
    <w:p w14:paraId="236F81BC">
      <w:pPr>
        <w:spacing w:line="380" w:lineRule="exact"/>
        <w:ind w:right="640" w:firstLine="4680" w:firstLineChars="1950"/>
        <w:rPr>
          <w:rFonts w:ascii="宋体" w:hAnsi="宋体" w:cs="宋体"/>
          <w:sz w:val="24"/>
        </w:rPr>
      </w:pPr>
    </w:p>
    <w:p w14:paraId="07D0D1CB">
      <w:pPr>
        <w:spacing w:line="380" w:lineRule="exact"/>
        <w:jc w:val="center"/>
        <w:rPr>
          <w:rFonts w:ascii="宋体" w:hAnsi="宋体" w:cs="宋体"/>
          <w:sz w:val="24"/>
        </w:rPr>
      </w:pPr>
    </w:p>
    <w:p w14:paraId="710D1553">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1DF7F8AB">
      <w:pPr>
        <w:spacing w:line="360" w:lineRule="auto"/>
        <w:jc w:val="center"/>
        <w:rPr>
          <w:rFonts w:ascii="宋体" w:hAnsi="宋体" w:cs="宋体"/>
          <w:b/>
          <w:bCs/>
          <w:sz w:val="24"/>
        </w:rPr>
      </w:pPr>
      <w:r>
        <w:rPr>
          <w:rFonts w:hint="eastAsia" w:ascii="宋体" w:hAnsi="宋体" w:cs="宋体"/>
          <w:b/>
          <w:bCs/>
          <w:sz w:val="24"/>
        </w:rPr>
        <w:br w:type="page"/>
      </w:r>
    </w:p>
    <w:p w14:paraId="4D0B7C61">
      <w:pPr>
        <w:spacing w:line="380" w:lineRule="exact"/>
        <w:jc w:val="center"/>
        <w:rPr>
          <w:rFonts w:ascii="宋体" w:hAnsi="宋体" w:cs="宋体"/>
          <w:sz w:val="24"/>
        </w:rPr>
      </w:pPr>
      <w:r>
        <w:rPr>
          <w:rFonts w:hint="eastAsia" w:ascii="宋体" w:hAnsi="宋体" w:cs="宋体"/>
          <w:sz w:val="24"/>
        </w:rPr>
        <w:t>格式8合格供应商的声明函和承诺书</w:t>
      </w:r>
    </w:p>
    <w:p w14:paraId="4CAF8149">
      <w:pPr>
        <w:spacing w:line="360" w:lineRule="auto"/>
        <w:rPr>
          <w:rFonts w:ascii="宋体" w:hAnsi="宋体" w:cs="宋体"/>
          <w:sz w:val="24"/>
        </w:rPr>
      </w:pPr>
    </w:p>
    <w:p w14:paraId="03FFA484">
      <w:pPr>
        <w:spacing w:line="360" w:lineRule="auto"/>
        <w:jc w:val="center"/>
        <w:rPr>
          <w:rFonts w:ascii="宋体" w:hAnsi="宋体" w:cs="宋体"/>
          <w:b/>
          <w:bCs/>
          <w:sz w:val="24"/>
        </w:rPr>
      </w:pPr>
    </w:p>
    <w:p w14:paraId="01570B03">
      <w:pPr>
        <w:pStyle w:val="37"/>
      </w:pPr>
    </w:p>
    <w:p w14:paraId="034E2844">
      <w:pPr>
        <w:spacing w:line="360" w:lineRule="auto"/>
        <w:jc w:val="center"/>
        <w:rPr>
          <w:rFonts w:ascii="宋体" w:hAnsi="宋体" w:cs="宋体"/>
          <w:b/>
          <w:sz w:val="24"/>
        </w:rPr>
      </w:pPr>
    </w:p>
    <w:p w14:paraId="686B78B1">
      <w:pPr>
        <w:spacing w:line="360" w:lineRule="auto"/>
        <w:jc w:val="center"/>
        <w:rPr>
          <w:rFonts w:ascii="宋体" w:hAnsi="宋体" w:cs="宋体"/>
          <w:b/>
          <w:sz w:val="24"/>
        </w:rPr>
      </w:pPr>
    </w:p>
    <w:p w14:paraId="7E020848">
      <w:pPr>
        <w:spacing w:line="360" w:lineRule="auto"/>
        <w:jc w:val="center"/>
        <w:rPr>
          <w:rFonts w:ascii="宋体" w:hAnsi="宋体" w:cs="宋体"/>
          <w:b/>
          <w:sz w:val="24"/>
        </w:rPr>
      </w:pPr>
    </w:p>
    <w:p w14:paraId="2F04ABEB">
      <w:pPr>
        <w:spacing w:line="360" w:lineRule="auto"/>
        <w:jc w:val="center"/>
        <w:rPr>
          <w:rFonts w:ascii="宋体" w:hAnsi="宋体" w:cs="宋体"/>
          <w:b/>
          <w:sz w:val="24"/>
        </w:rPr>
      </w:pPr>
    </w:p>
    <w:p w14:paraId="6144104A">
      <w:pPr>
        <w:spacing w:line="360" w:lineRule="auto"/>
        <w:jc w:val="center"/>
        <w:rPr>
          <w:rFonts w:ascii="宋体" w:hAnsi="宋体" w:cs="宋体"/>
          <w:b/>
          <w:sz w:val="24"/>
        </w:rPr>
      </w:pPr>
    </w:p>
    <w:p w14:paraId="0B31D063">
      <w:pPr>
        <w:spacing w:line="360" w:lineRule="auto"/>
        <w:jc w:val="center"/>
        <w:rPr>
          <w:rFonts w:ascii="宋体" w:hAnsi="宋体" w:cs="宋体"/>
          <w:b/>
          <w:sz w:val="24"/>
        </w:rPr>
      </w:pPr>
    </w:p>
    <w:p w14:paraId="11140FDA">
      <w:pPr>
        <w:spacing w:line="360" w:lineRule="auto"/>
        <w:jc w:val="center"/>
        <w:rPr>
          <w:rFonts w:ascii="宋体" w:hAnsi="宋体" w:cs="宋体"/>
          <w:b/>
          <w:sz w:val="24"/>
        </w:rPr>
      </w:pPr>
    </w:p>
    <w:p w14:paraId="49B0E647">
      <w:pPr>
        <w:spacing w:line="360" w:lineRule="auto"/>
        <w:jc w:val="center"/>
        <w:rPr>
          <w:rFonts w:ascii="宋体" w:hAnsi="宋体" w:cs="宋体"/>
          <w:b/>
          <w:sz w:val="24"/>
        </w:rPr>
      </w:pPr>
    </w:p>
    <w:p w14:paraId="227F0198">
      <w:pPr>
        <w:spacing w:line="360" w:lineRule="auto"/>
        <w:jc w:val="center"/>
        <w:rPr>
          <w:rFonts w:ascii="宋体" w:hAnsi="宋体" w:cs="宋体"/>
          <w:b/>
          <w:sz w:val="24"/>
        </w:rPr>
      </w:pPr>
    </w:p>
    <w:p w14:paraId="7D6CE8DA">
      <w:pPr>
        <w:spacing w:line="360" w:lineRule="auto"/>
        <w:jc w:val="center"/>
        <w:rPr>
          <w:rFonts w:ascii="宋体" w:hAnsi="宋体" w:cs="宋体"/>
          <w:b/>
          <w:sz w:val="24"/>
        </w:rPr>
      </w:pPr>
    </w:p>
    <w:p w14:paraId="562DDBB8">
      <w:pPr>
        <w:spacing w:line="360" w:lineRule="auto"/>
        <w:jc w:val="center"/>
        <w:rPr>
          <w:rFonts w:ascii="宋体" w:hAnsi="宋体" w:cs="宋体"/>
          <w:b/>
          <w:sz w:val="24"/>
        </w:rPr>
      </w:pPr>
    </w:p>
    <w:p w14:paraId="38530AA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4CD2061">
      <w:pPr>
        <w:spacing w:line="380" w:lineRule="exact"/>
        <w:ind w:right="640" w:firstLine="1560" w:firstLineChars="650"/>
        <w:rPr>
          <w:rFonts w:ascii="宋体" w:hAnsi="宋体" w:cs="宋体"/>
          <w:sz w:val="24"/>
        </w:rPr>
      </w:pPr>
    </w:p>
    <w:p w14:paraId="2C601669">
      <w:pPr>
        <w:spacing w:line="360" w:lineRule="auto"/>
        <w:jc w:val="center"/>
        <w:rPr>
          <w:rFonts w:ascii="宋体" w:hAnsi="宋体" w:cs="宋体"/>
          <w:sz w:val="24"/>
        </w:rPr>
      </w:pPr>
      <w:r>
        <w:rPr>
          <w:rFonts w:hint="eastAsia" w:ascii="宋体" w:hAnsi="宋体" w:cs="宋体"/>
          <w:sz w:val="24"/>
        </w:rPr>
        <w:t xml:space="preserve">      年   月    日</w:t>
      </w:r>
    </w:p>
    <w:p w14:paraId="7D488691">
      <w:pPr>
        <w:spacing w:line="360" w:lineRule="auto"/>
        <w:rPr>
          <w:rFonts w:ascii="宋体" w:hAnsi="宋体" w:cs="宋体"/>
          <w:sz w:val="24"/>
        </w:rPr>
      </w:pPr>
    </w:p>
    <w:p w14:paraId="625F735E">
      <w:pPr>
        <w:spacing w:line="360" w:lineRule="auto"/>
        <w:rPr>
          <w:rFonts w:ascii="宋体" w:hAnsi="宋体" w:cs="宋体"/>
          <w:sz w:val="24"/>
        </w:rPr>
      </w:pPr>
    </w:p>
    <w:p w14:paraId="02D9BF62">
      <w:pPr>
        <w:spacing w:line="360" w:lineRule="auto"/>
        <w:rPr>
          <w:rFonts w:ascii="宋体" w:hAnsi="宋体" w:cs="宋体"/>
          <w:sz w:val="24"/>
        </w:rPr>
      </w:pPr>
    </w:p>
    <w:p w14:paraId="768FCB18">
      <w:pPr>
        <w:spacing w:line="360" w:lineRule="auto"/>
        <w:rPr>
          <w:rFonts w:ascii="宋体" w:hAnsi="宋体" w:cs="宋体"/>
          <w:sz w:val="24"/>
        </w:rPr>
      </w:pPr>
    </w:p>
    <w:p w14:paraId="056F5647">
      <w:pPr>
        <w:spacing w:line="380" w:lineRule="exact"/>
        <w:jc w:val="center"/>
        <w:rPr>
          <w:rFonts w:ascii="宋体" w:hAnsi="宋体" w:cs="宋体"/>
          <w:sz w:val="24"/>
        </w:rPr>
      </w:pPr>
    </w:p>
    <w:p w14:paraId="1B4DA442">
      <w:pPr>
        <w:spacing w:line="380" w:lineRule="exact"/>
        <w:jc w:val="center"/>
        <w:rPr>
          <w:rFonts w:ascii="宋体" w:hAnsi="宋体" w:cs="宋体"/>
          <w:sz w:val="24"/>
        </w:rPr>
      </w:pPr>
    </w:p>
    <w:p w14:paraId="0CA32FE0">
      <w:pPr>
        <w:spacing w:line="380" w:lineRule="exact"/>
        <w:jc w:val="center"/>
        <w:rPr>
          <w:rFonts w:ascii="宋体" w:hAnsi="宋体" w:cs="宋体"/>
          <w:sz w:val="24"/>
        </w:rPr>
      </w:pPr>
    </w:p>
    <w:p w14:paraId="6B706B2E">
      <w:pPr>
        <w:spacing w:line="380" w:lineRule="exact"/>
        <w:jc w:val="center"/>
        <w:rPr>
          <w:rFonts w:ascii="宋体" w:hAnsi="宋体" w:cs="宋体"/>
          <w:sz w:val="24"/>
        </w:rPr>
      </w:pPr>
    </w:p>
    <w:p w14:paraId="52CCB680">
      <w:pPr>
        <w:spacing w:line="380" w:lineRule="exact"/>
        <w:jc w:val="center"/>
        <w:rPr>
          <w:rFonts w:ascii="宋体" w:hAnsi="宋体" w:cs="宋体"/>
          <w:sz w:val="24"/>
        </w:rPr>
      </w:pPr>
    </w:p>
    <w:p w14:paraId="128230D5">
      <w:pPr>
        <w:spacing w:line="380" w:lineRule="exact"/>
        <w:jc w:val="center"/>
        <w:rPr>
          <w:rFonts w:ascii="宋体" w:hAnsi="宋体" w:cs="宋体"/>
          <w:sz w:val="24"/>
        </w:rPr>
      </w:pPr>
    </w:p>
    <w:p w14:paraId="2798172C">
      <w:pPr>
        <w:spacing w:line="380" w:lineRule="exact"/>
        <w:jc w:val="center"/>
        <w:rPr>
          <w:rFonts w:ascii="宋体" w:hAnsi="宋体" w:cs="宋体"/>
          <w:sz w:val="24"/>
        </w:rPr>
      </w:pPr>
    </w:p>
    <w:p w14:paraId="10BDCAE1">
      <w:pPr>
        <w:spacing w:line="380" w:lineRule="exact"/>
        <w:jc w:val="center"/>
        <w:rPr>
          <w:rFonts w:ascii="宋体" w:hAnsi="宋体" w:cs="宋体"/>
          <w:sz w:val="24"/>
        </w:rPr>
      </w:pPr>
    </w:p>
    <w:p w14:paraId="5C1CCFAF">
      <w:pPr>
        <w:spacing w:line="380" w:lineRule="exact"/>
        <w:jc w:val="center"/>
        <w:rPr>
          <w:rFonts w:ascii="宋体" w:hAnsi="宋体" w:cs="宋体"/>
          <w:sz w:val="24"/>
        </w:rPr>
      </w:pPr>
    </w:p>
    <w:p w14:paraId="58586462">
      <w:pPr>
        <w:spacing w:line="380" w:lineRule="exact"/>
        <w:jc w:val="center"/>
        <w:rPr>
          <w:rFonts w:ascii="宋体" w:hAnsi="宋体" w:cs="宋体"/>
          <w:sz w:val="24"/>
        </w:rPr>
      </w:pPr>
    </w:p>
    <w:p w14:paraId="520FEE73">
      <w:pPr>
        <w:spacing w:line="380" w:lineRule="exact"/>
        <w:jc w:val="center"/>
        <w:rPr>
          <w:rFonts w:ascii="宋体" w:hAnsi="宋体" w:cs="宋体"/>
          <w:sz w:val="24"/>
        </w:rPr>
      </w:pPr>
      <w:r>
        <w:rPr>
          <w:rFonts w:hint="eastAsia" w:ascii="宋体" w:hAnsi="宋体" w:cs="宋体"/>
          <w:sz w:val="24"/>
        </w:rPr>
        <w:t>格式9中小企业声明函（工程、服务）</w:t>
      </w:r>
    </w:p>
    <w:p w14:paraId="483B8C5E">
      <w:pPr>
        <w:spacing w:line="360" w:lineRule="auto"/>
        <w:rPr>
          <w:b/>
          <w:bCs/>
          <w:sz w:val="32"/>
          <w:szCs w:val="32"/>
        </w:rPr>
      </w:pPr>
    </w:p>
    <w:p w14:paraId="2F84BCC7">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的具体情况如下：</w:t>
      </w:r>
    </w:p>
    <w:p w14:paraId="124AF4D7">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14:paraId="609F87B6">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14:paraId="63264661">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4E66DB5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5AF98C38">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32852499">
      <w:pPr>
        <w:spacing w:line="360" w:lineRule="auto"/>
        <w:ind w:firstLine="4800" w:firstLineChars="2000"/>
        <w:rPr>
          <w:rFonts w:ascii="宋体" w:hAnsi="宋体" w:cs="宋体"/>
          <w:sz w:val="24"/>
        </w:rPr>
      </w:pPr>
      <w:r>
        <w:rPr>
          <w:rFonts w:hint="eastAsia" w:ascii="宋体" w:hAnsi="宋体" w:cs="宋体"/>
          <w:sz w:val="24"/>
        </w:rPr>
        <w:t xml:space="preserve">日 期： </w:t>
      </w:r>
    </w:p>
    <w:p w14:paraId="38D9DCC5">
      <w:pPr>
        <w:pStyle w:val="37"/>
        <w:rPr>
          <w:rFonts w:ascii="宋体" w:hAnsi="宋体" w:cs="宋体"/>
          <w:sz w:val="24"/>
          <w:szCs w:val="24"/>
        </w:rPr>
      </w:pPr>
    </w:p>
    <w:p w14:paraId="18F74D95">
      <w:pPr>
        <w:pStyle w:val="7"/>
        <w:rPr>
          <w:rFonts w:ascii="宋体" w:hAnsi="宋体" w:eastAsia="宋体" w:cs="宋体"/>
          <w:sz w:val="24"/>
        </w:rPr>
      </w:pPr>
    </w:p>
    <w:p w14:paraId="626802B3">
      <w:pPr>
        <w:rPr>
          <w:rFonts w:ascii="宋体" w:hAnsi="宋体" w:cs="宋体"/>
          <w:sz w:val="24"/>
        </w:rPr>
      </w:pPr>
    </w:p>
    <w:p w14:paraId="4B3C885C">
      <w:pPr>
        <w:pStyle w:val="37"/>
        <w:rPr>
          <w:rFonts w:ascii="宋体" w:hAnsi="宋体" w:cs="宋体"/>
          <w:sz w:val="24"/>
          <w:szCs w:val="24"/>
        </w:rPr>
      </w:pPr>
    </w:p>
    <w:p w14:paraId="6C480A82">
      <w:pPr>
        <w:pStyle w:val="7"/>
      </w:pPr>
    </w:p>
    <w:p w14:paraId="22C81C4F">
      <w:pPr>
        <w:spacing w:line="360" w:lineRule="auto"/>
        <w:ind w:firstLine="420" w:firstLineChars="200"/>
      </w:pPr>
      <w:r>
        <w:rPr>
          <w:rFonts w:hint="eastAsia"/>
        </w:rPr>
        <w:t>注：1.从业人员、营业收入、资产总额填报上一年度数据，无上一年度数据的新成立企业可不填报。</w:t>
      </w:r>
    </w:p>
    <w:p w14:paraId="71F2B892">
      <w:pPr>
        <w:spacing w:line="360" w:lineRule="auto"/>
        <w:ind w:firstLine="420" w:firstLineChars="200"/>
      </w:pPr>
      <w:r>
        <w:rPr>
          <w:rFonts w:hint="eastAsia"/>
        </w:rPr>
        <w:t>2.本项目如是只面向中小企业采购的应当必须提供。</w:t>
      </w:r>
    </w:p>
    <w:p w14:paraId="079FA9E3">
      <w:pPr>
        <w:spacing w:line="360" w:lineRule="auto"/>
        <w:jc w:val="center"/>
        <w:rPr>
          <w:rFonts w:ascii="宋体" w:hAnsi="宋体" w:cs="宋体"/>
          <w:b/>
          <w:bCs/>
          <w:sz w:val="24"/>
        </w:rPr>
      </w:pPr>
    </w:p>
    <w:p w14:paraId="13450BDC">
      <w:pPr>
        <w:spacing w:line="360" w:lineRule="auto"/>
        <w:jc w:val="center"/>
        <w:rPr>
          <w:rFonts w:ascii="宋体" w:hAnsi="宋体" w:cs="宋体"/>
          <w:b/>
          <w:bCs/>
          <w:sz w:val="24"/>
        </w:rPr>
      </w:pPr>
    </w:p>
    <w:p w14:paraId="5AE4B8B5">
      <w:pPr>
        <w:pStyle w:val="37"/>
        <w:rPr>
          <w:rFonts w:ascii="宋体" w:hAnsi="宋体" w:cs="宋体"/>
          <w:b/>
          <w:bCs/>
          <w:sz w:val="24"/>
        </w:rPr>
      </w:pPr>
    </w:p>
    <w:p w14:paraId="138EE407">
      <w:pPr>
        <w:pStyle w:val="7"/>
      </w:pPr>
    </w:p>
    <w:p w14:paraId="3E6F4596"/>
    <w:p w14:paraId="6BCEA613">
      <w:pPr>
        <w:spacing w:line="360" w:lineRule="auto"/>
        <w:rPr>
          <w:rFonts w:ascii="宋体" w:hAnsi="宋体" w:cs="宋体"/>
          <w:sz w:val="24"/>
        </w:rPr>
      </w:pPr>
    </w:p>
    <w:p w14:paraId="71C61651">
      <w:pPr>
        <w:spacing w:line="360" w:lineRule="auto"/>
        <w:rPr>
          <w:rFonts w:ascii="宋体" w:hAnsi="宋体" w:cs="宋体"/>
          <w:sz w:val="24"/>
        </w:rPr>
      </w:pPr>
      <w:r>
        <w:rPr>
          <w:rFonts w:hint="eastAsia" w:ascii="宋体" w:hAnsi="宋体" w:cs="宋体"/>
          <w:sz w:val="24"/>
        </w:rPr>
        <w:t>格式10其他资料</w:t>
      </w:r>
    </w:p>
    <w:p w14:paraId="57532586">
      <w:pPr>
        <w:pStyle w:val="2"/>
        <w:ind w:firstLine="240"/>
        <w:rPr>
          <w:rFonts w:ascii="宋体" w:hAnsi="宋体" w:cs="宋体"/>
          <w:sz w:val="24"/>
        </w:rPr>
      </w:pPr>
    </w:p>
    <w:p w14:paraId="2BD36883">
      <w:pPr>
        <w:pStyle w:val="2"/>
        <w:ind w:firstLine="240"/>
        <w:rPr>
          <w:rFonts w:ascii="宋体" w:hAnsi="宋体" w:cs="宋体"/>
          <w:sz w:val="24"/>
        </w:rPr>
      </w:pPr>
    </w:p>
    <w:p w14:paraId="685D3378">
      <w:pPr>
        <w:pStyle w:val="2"/>
        <w:ind w:firstLine="240"/>
        <w:rPr>
          <w:rFonts w:ascii="宋体" w:hAnsi="宋体" w:cs="宋体"/>
          <w:sz w:val="24"/>
        </w:rPr>
      </w:pPr>
    </w:p>
    <w:p w14:paraId="5A8C602E">
      <w:pPr>
        <w:pStyle w:val="2"/>
        <w:ind w:firstLine="240"/>
        <w:rPr>
          <w:rFonts w:ascii="宋体" w:hAnsi="宋体" w:cs="宋体"/>
          <w:sz w:val="24"/>
        </w:rPr>
      </w:pPr>
    </w:p>
    <w:p w14:paraId="56529987">
      <w:pPr>
        <w:pStyle w:val="2"/>
        <w:ind w:firstLine="240"/>
        <w:rPr>
          <w:rFonts w:ascii="宋体" w:hAnsi="宋体" w:cs="宋体"/>
          <w:sz w:val="24"/>
        </w:rPr>
      </w:pPr>
    </w:p>
    <w:p w14:paraId="4DCD5FB6">
      <w:pPr>
        <w:pStyle w:val="2"/>
        <w:ind w:firstLine="240"/>
        <w:rPr>
          <w:rFonts w:ascii="宋体" w:hAnsi="宋体" w:cs="宋体"/>
          <w:sz w:val="24"/>
        </w:rPr>
      </w:pPr>
    </w:p>
    <w:p w14:paraId="5ADDA940">
      <w:pPr>
        <w:pStyle w:val="2"/>
        <w:ind w:firstLine="240"/>
        <w:rPr>
          <w:rFonts w:ascii="宋体" w:hAnsi="宋体" w:cs="宋体"/>
          <w:sz w:val="24"/>
        </w:rPr>
      </w:pPr>
    </w:p>
    <w:p w14:paraId="04B2D7D1">
      <w:pPr>
        <w:pStyle w:val="2"/>
        <w:ind w:firstLine="240"/>
        <w:rPr>
          <w:rFonts w:ascii="宋体" w:hAnsi="宋体" w:cs="宋体"/>
          <w:sz w:val="24"/>
        </w:rPr>
      </w:pPr>
    </w:p>
    <w:p w14:paraId="5C0E1F0D">
      <w:pPr>
        <w:pStyle w:val="2"/>
        <w:ind w:firstLine="240"/>
        <w:rPr>
          <w:rFonts w:ascii="宋体" w:hAnsi="宋体" w:cs="宋体"/>
          <w:sz w:val="24"/>
        </w:rPr>
      </w:pPr>
    </w:p>
    <w:p w14:paraId="24CA236B">
      <w:pPr>
        <w:pStyle w:val="2"/>
        <w:ind w:firstLine="240"/>
        <w:rPr>
          <w:rFonts w:ascii="宋体" w:hAnsi="宋体" w:cs="宋体"/>
          <w:sz w:val="24"/>
        </w:rPr>
      </w:pPr>
    </w:p>
    <w:p w14:paraId="79BD96B6">
      <w:pPr>
        <w:pStyle w:val="2"/>
        <w:ind w:firstLine="240"/>
        <w:rPr>
          <w:rFonts w:ascii="宋体" w:hAnsi="宋体" w:cs="宋体"/>
          <w:sz w:val="24"/>
        </w:rPr>
      </w:pPr>
    </w:p>
    <w:p w14:paraId="794BB1F5">
      <w:pPr>
        <w:pStyle w:val="2"/>
        <w:ind w:firstLine="240"/>
        <w:rPr>
          <w:rFonts w:ascii="宋体" w:hAnsi="宋体" w:cs="宋体"/>
          <w:sz w:val="24"/>
        </w:rPr>
      </w:pPr>
    </w:p>
    <w:p w14:paraId="67F70F25">
      <w:pPr>
        <w:pStyle w:val="2"/>
        <w:ind w:firstLine="240"/>
        <w:rPr>
          <w:rFonts w:ascii="宋体" w:hAnsi="宋体" w:cs="宋体"/>
          <w:sz w:val="24"/>
        </w:rPr>
      </w:pPr>
    </w:p>
    <w:p w14:paraId="0C0CE41F">
      <w:pPr>
        <w:pStyle w:val="2"/>
        <w:ind w:firstLine="240"/>
        <w:rPr>
          <w:rFonts w:ascii="宋体" w:hAnsi="宋体" w:cs="宋体"/>
          <w:sz w:val="24"/>
        </w:rPr>
      </w:pPr>
    </w:p>
    <w:p w14:paraId="65983F65">
      <w:pPr>
        <w:pStyle w:val="2"/>
        <w:ind w:firstLine="240"/>
        <w:rPr>
          <w:rFonts w:ascii="宋体" w:hAnsi="宋体" w:cs="宋体"/>
          <w:sz w:val="24"/>
        </w:rPr>
      </w:pPr>
    </w:p>
    <w:p w14:paraId="1CC4E022">
      <w:pPr>
        <w:pStyle w:val="2"/>
        <w:ind w:firstLine="240"/>
        <w:rPr>
          <w:rFonts w:ascii="宋体" w:hAnsi="宋体" w:cs="宋体"/>
          <w:sz w:val="24"/>
        </w:rPr>
      </w:pPr>
    </w:p>
    <w:p w14:paraId="47D7350B">
      <w:pPr>
        <w:pStyle w:val="2"/>
        <w:ind w:firstLine="240"/>
        <w:rPr>
          <w:rFonts w:ascii="宋体" w:hAnsi="宋体" w:cs="宋体"/>
          <w:sz w:val="24"/>
        </w:rPr>
      </w:pPr>
    </w:p>
    <w:p w14:paraId="261AC5C8">
      <w:pPr>
        <w:pStyle w:val="2"/>
        <w:ind w:firstLine="240"/>
        <w:rPr>
          <w:rFonts w:ascii="宋体" w:hAnsi="宋体" w:cs="宋体"/>
          <w:sz w:val="24"/>
        </w:rPr>
      </w:pPr>
    </w:p>
    <w:p w14:paraId="6C225AE0">
      <w:pPr>
        <w:pStyle w:val="2"/>
        <w:ind w:firstLine="240"/>
        <w:rPr>
          <w:rFonts w:ascii="宋体" w:hAnsi="宋体" w:cs="宋体"/>
          <w:sz w:val="24"/>
        </w:rPr>
      </w:pPr>
    </w:p>
    <w:p w14:paraId="7D053FAD">
      <w:pPr>
        <w:pStyle w:val="2"/>
        <w:ind w:firstLine="240"/>
        <w:rPr>
          <w:rFonts w:ascii="宋体" w:hAnsi="宋体" w:cs="宋体"/>
          <w:sz w:val="24"/>
        </w:rPr>
      </w:pPr>
    </w:p>
    <w:p w14:paraId="4D68DD3D">
      <w:pPr>
        <w:pStyle w:val="2"/>
        <w:ind w:firstLine="240"/>
        <w:rPr>
          <w:rFonts w:ascii="宋体" w:hAnsi="宋体" w:cs="宋体"/>
          <w:sz w:val="24"/>
        </w:rPr>
      </w:pPr>
    </w:p>
    <w:p w14:paraId="4AFC3DB5">
      <w:pPr>
        <w:pStyle w:val="2"/>
        <w:ind w:firstLine="240"/>
        <w:rPr>
          <w:rFonts w:ascii="宋体" w:hAnsi="宋体" w:cs="宋体"/>
          <w:sz w:val="24"/>
        </w:rPr>
      </w:pPr>
    </w:p>
    <w:p w14:paraId="49D82CB5">
      <w:pPr>
        <w:pStyle w:val="2"/>
        <w:ind w:firstLine="240"/>
        <w:rPr>
          <w:rFonts w:ascii="宋体" w:hAnsi="宋体" w:cs="宋体"/>
          <w:sz w:val="24"/>
        </w:rPr>
      </w:pPr>
    </w:p>
    <w:p w14:paraId="0538016F">
      <w:pPr>
        <w:pStyle w:val="2"/>
        <w:ind w:firstLine="240"/>
        <w:rPr>
          <w:rFonts w:ascii="宋体" w:hAnsi="宋体" w:cs="宋体"/>
          <w:sz w:val="24"/>
        </w:rPr>
      </w:pPr>
    </w:p>
    <w:p w14:paraId="509BC575">
      <w:pPr>
        <w:pStyle w:val="2"/>
        <w:ind w:firstLine="240"/>
        <w:rPr>
          <w:rFonts w:ascii="宋体" w:hAnsi="宋体" w:cs="宋体"/>
          <w:sz w:val="24"/>
        </w:rPr>
      </w:pPr>
    </w:p>
    <w:p w14:paraId="02F2F3F2">
      <w:pPr>
        <w:pStyle w:val="2"/>
        <w:ind w:firstLine="240"/>
        <w:rPr>
          <w:rFonts w:ascii="宋体" w:hAnsi="宋体" w:cs="宋体"/>
          <w:sz w:val="24"/>
        </w:rPr>
      </w:pPr>
    </w:p>
    <w:p w14:paraId="3D85479B">
      <w:pPr>
        <w:pStyle w:val="2"/>
        <w:ind w:firstLine="240"/>
        <w:rPr>
          <w:rFonts w:ascii="宋体" w:hAnsi="宋体" w:cs="宋体"/>
          <w:sz w:val="24"/>
        </w:rPr>
      </w:pPr>
    </w:p>
    <w:p w14:paraId="3D18E419">
      <w:pPr>
        <w:pStyle w:val="2"/>
        <w:ind w:firstLine="240"/>
        <w:rPr>
          <w:rFonts w:ascii="宋体" w:hAnsi="宋体" w:cs="宋体"/>
          <w:sz w:val="24"/>
        </w:rPr>
      </w:pPr>
    </w:p>
    <w:p w14:paraId="39D8C18F">
      <w:pPr>
        <w:pStyle w:val="2"/>
        <w:ind w:firstLine="240"/>
        <w:rPr>
          <w:rFonts w:ascii="宋体" w:hAnsi="宋体" w:cs="宋体"/>
          <w:sz w:val="24"/>
        </w:rPr>
      </w:pPr>
    </w:p>
    <w:p w14:paraId="4B866BE8">
      <w:pPr>
        <w:pStyle w:val="2"/>
        <w:ind w:firstLine="240"/>
        <w:rPr>
          <w:rFonts w:ascii="宋体" w:hAnsi="宋体" w:cs="宋体"/>
          <w:sz w:val="24"/>
        </w:rPr>
      </w:pPr>
    </w:p>
    <w:p w14:paraId="7EE67EC4">
      <w:pPr>
        <w:pStyle w:val="2"/>
        <w:ind w:firstLine="240"/>
        <w:rPr>
          <w:rFonts w:ascii="宋体" w:hAnsi="宋体" w:cs="宋体"/>
          <w:sz w:val="24"/>
        </w:rPr>
      </w:pPr>
    </w:p>
    <w:p w14:paraId="240D4FFF">
      <w:pPr>
        <w:spacing w:line="360" w:lineRule="auto"/>
      </w:pPr>
      <w:r>
        <w:rPr>
          <w:rFonts w:hint="eastAsia" w:ascii="宋体" w:hAnsi="宋体" w:cs="宋体"/>
          <w:sz w:val="24"/>
        </w:rPr>
        <w:t>格式11</w:t>
      </w:r>
    </w:p>
    <w:p w14:paraId="2DC2B88A">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14:paraId="222E43E0">
      <w:pPr>
        <w:spacing w:line="380" w:lineRule="exact"/>
        <w:jc w:val="center"/>
        <w:rPr>
          <w:rStyle w:val="66"/>
          <w:rFonts w:ascii="宋体"/>
          <w:b/>
          <w:bCs/>
          <w:sz w:val="24"/>
        </w:rPr>
      </w:pPr>
    </w:p>
    <w:p w14:paraId="63EEB5A0">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7BA9F61">
      <w:pPr>
        <w:spacing w:line="380" w:lineRule="exact"/>
        <w:rPr>
          <w:rFonts w:ascii="宋体" w:hAnsi="宋体" w:cs="宋体"/>
          <w:sz w:val="24"/>
        </w:rPr>
      </w:pPr>
      <w:r>
        <w:rPr>
          <w:rFonts w:hint="eastAsia" w:ascii="宋体" w:hAnsi="宋体" w:cs="宋体"/>
          <w:sz w:val="24"/>
        </w:rPr>
        <w:t>（一）提供虚假材料谋取中标;</w:t>
      </w:r>
    </w:p>
    <w:p w14:paraId="2D81276D">
      <w:pPr>
        <w:spacing w:line="380" w:lineRule="exact"/>
        <w:rPr>
          <w:rFonts w:ascii="宋体" w:hAnsi="宋体" w:cs="宋体"/>
          <w:sz w:val="24"/>
        </w:rPr>
      </w:pPr>
      <w:r>
        <w:rPr>
          <w:rFonts w:hint="eastAsia" w:ascii="宋体" w:hAnsi="宋体" w:cs="宋体"/>
          <w:sz w:val="24"/>
        </w:rPr>
        <w:t>（二）采取不正当手段诋毁、排挤其他供应商;</w:t>
      </w:r>
    </w:p>
    <w:p w14:paraId="4ED25C9C">
      <w:pPr>
        <w:spacing w:line="380" w:lineRule="exact"/>
        <w:rPr>
          <w:rFonts w:ascii="宋体" w:hAnsi="宋体" w:cs="宋体"/>
          <w:sz w:val="24"/>
        </w:rPr>
      </w:pPr>
      <w:r>
        <w:rPr>
          <w:rFonts w:hint="eastAsia" w:ascii="宋体" w:hAnsi="宋体" w:cs="宋体"/>
          <w:sz w:val="24"/>
        </w:rPr>
        <w:t>（三）与招标采购单位、其他投标人恶意串通;</w:t>
      </w:r>
    </w:p>
    <w:p w14:paraId="7737A89B">
      <w:pPr>
        <w:spacing w:line="380" w:lineRule="exact"/>
        <w:rPr>
          <w:rFonts w:ascii="宋体" w:hAnsi="宋体" w:cs="宋体"/>
          <w:sz w:val="24"/>
        </w:rPr>
      </w:pPr>
      <w:r>
        <w:rPr>
          <w:rFonts w:hint="eastAsia" w:ascii="宋体" w:hAnsi="宋体" w:cs="宋体"/>
          <w:sz w:val="24"/>
        </w:rPr>
        <w:t>（四）向招标采购单位或提供其他不正当利益;</w:t>
      </w:r>
    </w:p>
    <w:p w14:paraId="2D4C3DA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60E595D1">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62B15993">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48C656C3">
      <w:pPr>
        <w:spacing w:line="380" w:lineRule="exact"/>
        <w:rPr>
          <w:rFonts w:ascii="宋体" w:hAnsi="宋体" w:cs="宋体"/>
          <w:sz w:val="24"/>
        </w:rPr>
      </w:pPr>
      <w:r>
        <w:rPr>
          <w:rFonts w:hint="eastAsia" w:ascii="宋体" w:hAnsi="宋体" w:cs="宋体"/>
          <w:sz w:val="24"/>
        </w:rPr>
        <w:t>（八）将中标项目转让给他人或非法分包他人;</w:t>
      </w:r>
    </w:p>
    <w:p w14:paraId="7BFB4211">
      <w:pPr>
        <w:spacing w:line="380" w:lineRule="exact"/>
        <w:rPr>
          <w:rFonts w:ascii="宋体" w:hAnsi="宋体" w:cs="宋体"/>
          <w:sz w:val="24"/>
        </w:rPr>
      </w:pPr>
      <w:r>
        <w:rPr>
          <w:rFonts w:hint="eastAsia" w:ascii="宋体" w:hAnsi="宋体" w:cs="宋体"/>
          <w:sz w:val="24"/>
        </w:rPr>
        <w:t>（九）无正当理由，拒绝履行合同义务;</w:t>
      </w:r>
    </w:p>
    <w:p w14:paraId="71226E19">
      <w:pPr>
        <w:spacing w:line="380" w:lineRule="exact"/>
        <w:rPr>
          <w:rFonts w:ascii="宋体" w:hAnsi="宋体" w:cs="宋体"/>
          <w:sz w:val="24"/>
        </w:rPr>
      </w:pPr>
      <w:r>
        <w:rPr>
          <w:rFonts w:hint="eastAsia" w:ascii="宋体" w:hAnsi="宋体" w:cs="宋体"/>
          <w:sz w:val="24"/>
        </w:rPr>
        <w:t>（十）无正当理由放弃中标（成交）项目;</w:t>
      </w:r>
    </w:p>
    <w:p w14:paraId="50E6B2E3">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D698768">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47C6B90">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0437316F">
      <w:pPr>
        <w:spacing w:line="380" w:lineRule="exact"/>
        <w:rPr>
          <w:rFonts w:ascii="宋体" w:hAnsi="宋体" w:cs="宋体"/>
          <w:sz w:val="24"/>
        </w:rPr>
      </w:pPr>
      <w:r>
        <w:rPr>
          <w:rFonts w:hint="eastAsia" w:ascii="宋体" w:hAnsi="宋体" w:cs="宋体"/>
          <w:sz w:val="24"/>
        </w:rPr>
        <w:t>（十四）开标后对招标文件的相关内容再进行质疑；</w:t>
      </w:r>
    </w:p>
    <w:p w14:paraId="547012B1">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6A89DFF3">
      <w:pPr>
        <w:spacing w:line="380" w:lineRule="exact"/>
        <w:rPr>
          <w:rFonts w:ascii="宋体" w:hAnsi="宋体" w:cs="宋体"/>
          <w:sz w:val="24"/>
        </w:rPr>
      </w:pPr>
      <w:r>
        <w:rPr>
          <w:rFonts w:hint="eastAsia" w:ascii="宋体" w:hAnsi="宋体" w:cs="宋体"/>
          <w:sz w:val="24"/>
        </w:rPr>
        <w:t>（十六）拒绝有关部门监督检查或者提供虚假情况；</w:t>
      </w:r>
    </w:p>
    <w:p w14:paraId="46614A57">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1D6DB603">
      <w:pPr>
        <w:spacing w:line="380" w:lineRule="exact"/>
        <w:ind w:firstLine="3360" w:firstLineChars="1400"/>
        <w:rPr>
          <w:rFonts w:ascii="宋体" w:hAnsi="宋体" w:cs="宋体"/>
          <w:sz w:val="24"/>
        </w:rPr>
      </w:pPr>
    </w:p>
    <w:p w14:paraId="14EC52BB">
      <w:pPr>
        <w:spacing w:line="380" w:lineRule="exact"/>
        <w:ind w:firstLine="3360" w:firstLineChars="1400"/>
        <w:rPr>
          <w:rFonts w:ascii="宋体" w:hAnsi="宋体" w:cs="宋体"/>
          <w:sz w:val="24"/>
        </w:rPr>
      </w:pPr>
      <w:r>
        <w:rPr>
          <w:rFonts w:hint="eastAsia" w:ascii="宋体" w:hAnsi="宋体" w:cs="宋体"/>
          <w:sz w:val="24"/>
        </w:rPr>
        <w:t>供应商名称：（盖章）</w:t>
      </w:r>
    </w:p>
    <w:p w14:paraId="492E87E8">
      <w:pPr>
        <w:spacing w:line="380" w:lineRule="exact"/>
        <w:ind w:firstLine="3360" w:firstLineChars="1400"/>
        <w:rPr>
          <w:rFonts w:ascii="宋体" w:hAnsi="宋体" w:cs="宋体"/>
          <w:sz w:val="24"/>
        </w:rPr>
      </w:pPr>
      <w:r>
        <w:rPr>
          <w:rFonts w:hint="eastAsia" w:ascii="宋体" w:hAnsi="宋体" w:cs="宋体"/>
          <w:sz w:val="24"/>
        </w:rPr>
        <w:t>法定代表人：（签章）</w:t>
      </w:r>
    </w:p>
    <w:p w14:paraId="19209D0F">
      <w:pPr>
        <w:spacing w:line="380" w:lineRule="exact"/>
        <w:ind w:firstLine="3360" w:firstLineChars="1400"/>
        <w:rPr>
          <w:rFonts w:ascii="宋体" w:hAnsi="宋体" w:cs="宋体"/>
          <w:sz w:val="24"/>
        </w:rPr>
      </w:pPr>
    </w:p>
    <w:p w14:paraId="133610C2">
      <w:pPr>
        <w:spacing w:line="380" w:lineRule="exact"/>
        <w:ind w:firstLine="3360" w:firstLineChars="1400"/>
        <w:rPr>
          <w:rFonts w:ascii="宋体" w:hAnsi="宋体" w:cs="宋体"/>
          <w:b/>
          <w:sz w:val="24"/>
        </w:rPr>
      </w:pPr>
      <w:r>
        <w:rPr>
          <w:rFonts w:hint="eastAsia" w:ascii="宋体" w:hAnsi="宋体" w:cs="宋体"/>
          <w:sz w:val="24"/>
        </w:rPr>
        <w:t>日期：年 月 日</w:t>
      </w:r>
    </w:p>
    <w:p w14:paraId="1C2DA0D2">
      <w:pPr>
        <w:pStyle w:val="2"/>
        <w:ind w:firstLine="0" w:firstLineChars="0"/>
        <w:rPr>
          <w:rFonts w:ascii="宋体" w:hAnsi="宋体" w:cs="宋体"/>
          <w:b/>
          <w:sz w:val="24"/>
        </w:rPr>
      </w:pPr>
    </w:p>
    <w:p w14:paraId="1D7F5090">
      <w:pPr>
        <w:spacing w:line="360" w:lineRule="auto"/>
        <w:rPr>
          <w:rFonts w:ascii="宋体" w:hAnsi="宋体" w:cs="宋体"/>
          <w:b/>
          <w:bCs/>
          <w:sz w:val="24"/>
        </w:rPr>
      </w:pPr>
    </w:p>
    <w:p w14:paraId="38426799">
      <w:pPr>
        <w:pStyle w:val="2"/>
        <w:ind w:firstLine="0" w:firstLineChars="0"/>
        <w:rPr>
          <w:rFonts w:ascii="宋体" w:hAnsi="宋体" w:cs="宋体"/>
          <w:b/>
          <w:sz w:val="24"/>
        </w:rPr>
      </w:pPr>
    </w:p>
    <w:p w14:paraId="22862F57">
      <w:pPr>
        <w:pStyle w:val="5"/>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10D2E8A9">
      <w:pPr>
        <w:ind w:firstLine="640" w:firstLineChars="200"/>
        <w:rPr>
          <w:rFonts w:ascii="宋体" w:hAnsi="宋体" w:cs="宋体"/>
          <w:sz w:val="32"/>
          <w:szCs w:val="32"/>
        </w:rPr>
      </w:pPr>
    </w:p>
    <w:p w14:paraId="06345CE3">
      <w:pPr>
        <w:pStyle w:val="79"/>
        <w:spacing w:beforeLines="0" w:afterLines="0"/>
        <w:ind w:left="0" w:firstLine="640" w:firstLineChars="200"/>
        <w:rPr>
          <w:rFonts w:ascii="宋体" w:hAnsi="宋体" w:cs="宋体"/>
          <w:sz w:val="32"/>
          <w:szCs w:val="32"/>
        </w:rPr>
      </w:pPr>
    </w:p>
    <w:p w14:paraId="21DC1A80">
      <w:pPr>
        <w:pStyle w:val="79"/>
        <w:spacing w:beforeLines="0" w:afterLines="0"/>
        <w:ind w:left="0" w:firstLine="640" w:firstLineChars="200"/>
        <w:rPr>
          <w:rFonts w:ascii="宋体" w:hAnsi="宋体" w:cs="宋体"/>
          <w:sz w:val="32"/>
          <w:szCs w:val="32"/>
        </w:rPr>
      </w:pPr>
    </w:p>
    <w:p w14:paraId="13F17685">
      <w:pPr>
        <w:pStyle w:val="79"/>
        <w:spacing w:beforeLines="0" w:afterLines="0"/>
        <w:ind w:left="0" w:firstLine="600" w:firstLineChars="200"/>
        <w:rPr>
          <w:rFonts w:ascii="宋体" w:hAnsi="宋体" w:cs="宋体"/>
          <w:sz w:val="30"/>
          <w:szCs w:val="30"/>
        </w:rPr>
      </w:pPr>
    </w:p>
    <w:p w14:paraId="315C93E0">
      <w:pPr>
        <w:pStyle w:val="79"/>
        <w:spacing w:beforeLines="0" w:afterLines="0"/>
        <w:ind w:left="0" w:firstLine="600" w:firstLineChars="200"/>
        <w:rPr>
          <w:rFonts w:ascii="宋体" w:hAnsi="宋体" w:cs="宋体"/>
          <w:sz w:val="30"/>
          <w:szCs w:val="30"/>
        </w:rPr>
      </w:pPr>
    </w:p>
    <w:p w14:paraId="47A1BDC2">
      <w:pPr>
        <w:pStyle w:val="79"/>
        <w:spacing w:beforeLines="0" w:afterLines="0"/>
        <w:ind w:left="0" w:firstLine="600" w:firstLineChars="200"/>
        <w:rPr>
          <w:rFonts w:ascii="宋体" w:hAnsi="宋体" w:cs="宋体"/>
          <w:sz w:val="30"/>
          <w:szCs w:val="30"/>
        </w:rPr>
      </w:pPr>
    </w:p>
    <w:p w14:paraId="426EF129">
      <w:pPr>
        <w:pStyle w:val="79"/>
        <w:spacing w:beforeLines="0" w:afterLines="0"/>
        <w:ind w:left="0" w:firstLine="600" w:firstLineChars="200"/>
        <w:rPr>
          <w:rFonts w:ascii="宋体" w:hAnsi="宋体" w:cs="宋体"/>
          <w:sz w:val="30"/>
          <w:szCs w:val="30"/>
        </w:rPr>
      </w:pPr>
    </w:p>
    <w:p w14:paraId="35267B53">
      <w:pPr>
        <w:pStyle w:val="79"/>
        <w:spacing w:beforeLines="0" w:afterLines="0"/>
        <w:ind w:left="0" w:firstLine="600" w:firstLineChars="200"/>
        <w:rPr>
          <w:rFonts w:ascii="宋体" w:hAnsi="宋体" w:cs="宋体"/>
          <w:sz w:val="30"/>
          <w:szCs w:val="30"/>
        </w:rPr>
      </w:pPr>
    </w:p>
    <w:p w14:paraId="2055F94B">
      <w:pPr>
        <w:pStyle w:val="79"/>
        <w:spacing w:beforeLines="0" w:afterLines="0"/>
        <w:ind w:left="0" w:firstLine="600" w:firstLineChars="200"/>
        <w:rPr>
          <w:rFonts w:ascii="宋体" w:hAnsi="宋体" w:cs="宋体"/>
          <w:sz w:val="30"/>
          <w:szCs w:val="30"/>
        </w:rPr>
      </w:pPr>
    </w:p>
    <w:p w14:paraId="1D49796E">
      <w:pPr>
        <w:pStyle w:val="79"/>
        <w:spacing w:beforeLines="0" w:afterLines="0"/>
        <w:ind w:left="0" w:firstLine="600" w:firstLineChars="200"/>
        <w:rPr>
          <w:rFonts w:ascii="宋体" w:hAnsi="宋体" w:cs="宋体"/>
          <w:sz w:val="30"/>
          <w:szCs w:val="30"/>
        </w:rPr>
      </w:pPr>
    </w:p>
    <w:p w14:paraId="22F99CF6">
      <w:pPr>
        <w:pStyle w:val="79"/>
        <w:spacing w:beforeLines="0" w:afterLines="0"/>
        <w:ind w:left="0" w:firstLine="600" w:firstLineChars="200"/>
        <w:rPr>
          <w:rFonts w:ascii="宋体" w:hAnsi="宋体" w:cs="宋体"/>
          <w:sz w:val="30"/>
          <w:szCs w:val="30"/>
        </w:rPr>
      </w:pPr>
    </w:p>
    <w:p w14:paraId="5D0748E8">
      <w:pPr>
        <w:pStyle w:val="79"/>
        <w:spacing w:beforeLines="0" w:afterLines="0"/>
        <w:ind w:left="0" w:firstLine="600" w:firstLineChars="200"/>
        <w:rPr>
          <w:rFonts w:ascii="宋体" w:hAnsi="宋体" w:cs="宋体"/>
          <w:sz w:val="30"/>
          <w:szCs w:val="30"/>
        </w:rPr>
      </w:pPr>
    </w:p>
    <w:p w14:paraId="7B84C751">
      <w:pPr>
        <w:pStyle w:val="79"/>
        <w:spacing w:beforeLines="0" w:afterLines="0"/>
        <w:ind w:left="0" w:firstLine="600" w:firstLineChars="200"/>
        <w:rPr>
          <w:rFonts w:ascii="宋体" w:hAnsi="宋体" w:cs="宋体"/>
          <w:sz w:val="30"/>
          <w:szCs w:val="30"/>
        </w:rPr>
      </w:pPr>
    </w:p>
    <w:p w14:paraId="2FDF62D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27E09C9E">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6EE5153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656AD0B1">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4DD4F2B0">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7D6F2259">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2B85BD6C">
      <w:pPr>
        <w:pStyle w:val="79"/>
        <w:spacing w:beforeLines="0" w:afterLines="0"/>
        <w:ind w:left="0" w:firstLine="600" w:firstLineChars="200"/>
        <w:rPr>
          <w:rFonts w:ascii="宋体" w:hAnsi="宋体" w:cs="宋体"/>
          <w:sz w:val="30"/>
          <w:szCs w:val="30"/>
        </w:rPr>
      </w:pPr>
    </w:p>
    <w:p w14:paraId="44C0B346">
      <w:pPr>
        <w:pStyle w:val="79"/>
        <w:spacing w:beforeLines="0" w:afterLines="0"/>
        <w:ind w:left="0" w:firstLine="600" w:firstLineChars="200"/>
        <w:rPr>
          <w:rFonts w:ascii="宋体" w:hAnsi="宋体" w:cs="宋体"/>
          <w:sz w:val="30"/>
          <w:szCs w:val="30"/>
        </w:rPr>
      </w:pPr>
    </w:p>
    <w:p w14:paraId="2FAA5282">
      <w:pPr>
        <w:pStyle w:val="79"/>
        <w:spacing w:beforeLines="0" w:afterLines="0"/>
        <w:ind w:left="0" w:firstLine="600" w:firstLineChars="200"/>
        <w:rPr>
          <w:rFonts w:ascii="宋体" w:hAnsi="宋体" w:cs="宋体"/>
          <w:sz w:val="30"/>
          <w:szCs w:val="30"/>
        </w:rPr>
      </w:pPr>
    </w:p>
    <w:p w14:paraId="342C030B">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177D9138">
      <w:pPr>
        <w:pStyle w:val="79"/>
        <w:spacing w:beforeLines="0" w:afterLines="0" w:line="440" w:lineRule="exact"/>
        <w:ind w:left="0"/>
        <w:rPr>
          <w:rFonts w:ascii="宋体" w:hAnsi="宋体" w:cs="宋体"/>
          <w:sz w:val="30"/>
          <w:szCs w:val="30"/>
        </w:rPr>
      </w:pPr>
    </w:p>
    <w:p w14:paraId="4738CB1D">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68D4F31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4C7EDE92">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A2D74BC">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7CE42723">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57BE578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3C31EDE1">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627F9DE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54D9F74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8F0D78E">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5A8A3E39">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0481F02B">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7E764D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5314169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44B3AF8B">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3C6237AB">
      <w:pPr>
        <w:pStyle w:val="79"/>
        <w:spacing w:beforeLines="0" w:afterLines="0" w:line="440" w:lineRule="exact"/>
        <w:ind w:left="0"/>
        <w:jc w:val="center"/>
        <w:rPr>
          <w:rFonts w:ascii="宋体" w:hAnsi="宋体" w:cs="宋体"/>
          <w:bCs/>
          <w:sz w:val="32"/>
          <w:szCs w:val="32"/>
        </w:rPr>
      </w:pPr>
    </w:p>
    <w:p w14:paraId="1EFE8299">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4E4FB81">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7F91481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0388B950">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2F39E2D8">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C03576">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1ACFC42A">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2FA53FFF">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7194F113">
      <w:pPr>
        <w:pStyle w:val="5"/>
        <w:spacing w:line="500" w:lineRule="exact"/>
        <w:jc w:val="both"/>
        <w:rPr>
          <w:rFonts w:ascii="宋体" w:hAnsi="宋体" w:cs="宋体"/>
          <w:sz w:val="21"/>
          <w:szCs w:val="21"/>
        </w:rPr>
      </w:pPr>
    </w:p>
    <w:p w14:paraId="0A7D3A26"/>
    <w:p w14:paraId="79F16521">
      <w:pPr>
        <w:pStyle w:val="5"/>
        <w:spacing w:line="500" w:lineRule="exact"/>
        <w:rPr>
          <w:rFonts w:ascii="宋体" w:hAnsi="宋体" w:cs="宋体"/>
          <w:sz w:val="44"/>
          <w:szCs w:val="44"/>
        </w:rPr>
      </w:pPr>
      <w:r>
        <w:rPr>
          <w:rFonts w:hint="eastAsia" w:ascii="宋体" w:hAnsi="宋体" w:cs="宋体"/>
          <w:sz w:val="44"/>
          <w:szCs w:val="44"/>
        </w:rPr>
        <w:t>服务合同内容</w:t>
      </w:r>
    </w:p>
    <w:p w14:paraId="3CC18D50">
      <w:pPr>
        <w:spacing w:line="360" w:lineRule="auto"/>
        <w:ind w:firstLine="420" w:firstLineChars="200"/>
        <w:rPr>
          <w:rFonts w:ascii="宋体" w:hAnsi="宋体" w:cs="宋体"/>
          <w:szCs w:val="27"/>
        </w:rPr>
      </w:pPr>
    </w:p>
    <w:p w14:paraId="6857064F">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6D99F324">
      <w:pPr>
        <w:spacing w:line="360" w:lineRule="auto"/>
        <w:ind w:firstLine="420" w:firstLineChars="200"/>
        <w:rPr>
          <w:rFonts w:ascii="宋体" w:hAnsi="宋体" w:cs="宋体"/>
          <w:szCs w:val="27"/>
        </w:rPr>
      </w:pPr>
      <w:r>
        <w:rPr>
          <w:rFonts w:hint="eastAsia" w:ascii="宋体" w:hAnsi="宋体" w:cs="宋体"/>
          <w:szCs w:val="27"/>
        </w:rPr>
        <w:t>供应商（乙方）：</w:t>
      </w:r>
    </w:p>
    <w:p w14:paraId="4611A23D">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2D89E93C">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1EC56BEE">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16CA47BB">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14:paraId="692E823C">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8472591">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8D02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79097D">
            <w:pPr>
              <w:spacing w:line="360" w:lineRule="auto"/>
              <w:ind w:firstLine="420" w:firstLineChars="200"/>
              <w:rPr>
                <w:rFonts w:ascii="宋体" w:hAnsi="宋体" w:cs="宋体"/>
              </w:rPr>
            </w:pPr>
            <w:r>
              <w:rPr>
                <w:rFonts w:hint="eastAsia" w:ascii="宋体" w:hAnsi="宋体" w:cs="宋体"/>
              </w:rPr>
              <w:t>服务内容</w:t>
            </w:r>
          </w:p>
        </w:tc>
        <w:tc>
          <w:tcPr>
            <w:tcW w:w="1623" w:type="dxa"/>
          </w:tcPr>
          <w:p w14:paraId="6A6DC3C5">
            <w:pPr>
              <w:spacing w:line="360" w:lineRule="auto"/>
              <w:ind w:firstLine="420" w:firstLineChars="200"/>
              <w:rPr>
                <w:rFonts w:ascii="宋体" w:hAnsi="宋体" w:cs="宋体"/>
              </w:rPr>
            </w:pPr>
            <w:r>
              <w:rPr>
                <w:rFonts w:hint="eastAsia" w:ascii="宋体" w:hAnsi="宋体" w:cs="宋体"/>
              </w:rPr>
              <w:t>标准水平</w:t>
            </w:r>
          </w:p>
        </w:tc>
        <w:tc>
          <w:tcPr>
            <w:tcW w:w="902" w:type="dxa"/>
          </w:tcPr>
          <w:p w14:paraId="0FFC41B9">
            <w:pPr>
              <w:spacing w:line="360" w:lineRule="auto"/>
              <w:rPr>
                <w:rFonts w:ascii="宋体" w:hAnsi="宋体" w:cs="宋体"/>
              </w:rPr>
            </w:pPr>
            <w:r>
              <w:rPr>
                <w:rFonts w:hint="eastAsia" w:ascii="宋体" w:hAnsi="宋体" w:cs="宋体"/>
              </w:rPr>
              <w:t>单位</w:t>
            </w:r>
          </w:p>
        </w:tc>
        <w:tc>
          <w:tcPr>
            <w:tcW w:w="902" w:type="dxa"/>
          </w:tcPr>
          <w:p w14:paraId="5B7211EC">
            <w:pPr>
              <w:spacing w:line="360" w:lineRule="auto"/>
              <w:rPr>
                <w:rFonts w:ascii="宋体" w:hAnsi="宋体" w:cs="宋体"/>
              </w:rPr>
            </w:pPr>
            <w:r>
              <w:rPr>
                <w:rFonts w:hint="eastAsia" w:ascii="宋体" w:hAnsi="宋体" w:cs="宋体"/>
              </w:rPr>
              <w:t>数量</w:t>
            </w:r>
          </w:p>
        </w:tc>
        <w:tc>
          <w:tcPr>
            <w:tcW w:w="1071" w:type="dxa"/>
          </w:tcPr>
          <w:p w14:paraId="42268205">
            <w:pPr>
              <w:spacing w:line="360" w:lineRule="auto"/>
              <w:ind w:firstLine="420" w:firstLineChars="200"/>
              <w:rPr>
                <w:rFonts w:ascii="宋体" w:hAnsi="宋体" w:cs="宋体"/>
              </w:rPr>
            </w:pPr>
            <w:r>
              <w:rPr>
                <w:rFonts w:hint="eastAsia" w:ascii="宋体" w:hAnsi="宋体" w:cs="宋体"/>
              </w:rPr>
              <w:t>单价</w:t>
            </w:r>
          </w:p>
        </w:tc>
        <w:tc>
          <w:tcPr>
            <w:tcW w:w="1250" w:type="dxa"/>
          </w:tcPr>
          <w:p w14:paraId="5A56DA3F">
            <w:pPr>
              <w:spacing w:line="360" w:lineRule="auto"/>
              <w:ind w:firstLine="420" w:firstLineChars="200"/>
              <w:rPr>
                <w:rFonts w:ascii="宋体" w:hAnsi="宋体" w:cs="宋体"/>
              </w:rPr>
            </w:pPr>
            <w:r>
              <w:rPr>
                <w:rFonts w:hint="eastAsia" w:ascii="宋体" w:hAnsi="宋体" w:cs="宋体"/>
              </w:rPr>
              <w:t>小计</w:t>
            </w:r>
          </w:p>
        </w:tc>
        <w:tc>
          <w:tcPr>
            <w:tcW w:w="1106" w:type="dxa"/>
          </w:tcPr>
          <w:p w14:paraId="50FF9A52">
            <w:pPr>
              <w:spacing w:line="360" w:lineRule="auto"/>
              <w:ind w:firstLine="420" w:firstLineChars="200"/>
              <w:rPr>
                <w:rFonts w:ascii="宋体" w:hAnsi="宋体" w:cs="宋体"/>
              </w:rPr>
            </w:pPr>
            <w:r>
              <w:rPr>
                <w:rFonts w:hint="eastAsia" w:ascii="宋体" w:hAnsi="宋体" w:cs="宋体"/>
              </w:rPr>
              <w:t>备注</w:t>
            </w:r>
          </w:p>
        </w:tc>
      </w:tr>
      <w:tr w14:paraId="128F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EE2FB9">
            <w:pPr>
              <w:spacing w:line="360" w:lineRule="auto"/>
              <w:ind w:firstLine="420" w:firstLineChars="200"/>
              <w:rPr>
                <w:rFonts w:ascii="宋体" w:hAnsi="宋体" w:cs="宋体"/>
              </w:rPr>
            </w:pPr>
          </w:p>
        </w:tc>
        <w:tc>
          <w:tcPr>
            <w:tcW w:w="1623" w:type="dxa"/>
          </w:tcPr>
          <w:p w14:paraId="20A9BB54">
            <w:pPr>
              <w:spacing w:line="360" w:lineRule="auto"/>
              <w:ind w:firstLine="420" w:firstLineChars="200"/>
              <w:rPr>
                <w:rFonts w:ascii="宋体" w:hAnsi="宋体" w:cs="宋体"/>
              </w:rPr>
            </w:pPr>
          </w:p>
        </w:tc>
        <w:tc>
          <w:tcPr>
            <w:tcW w:w="902" w:type="dxa"/>
          </w:tcPr>
          <w:p w14:paraId="2A84474E">
            <w:pPr>
              <w:spacing w:line="360" w:lineRule="auto"/>
              <w:ind w:firstLine="420" w:firstLineChars="200"/>
              <w:rPr>
                <w:rFonts w:ascii="宋体" w:hAnsi="宋体" w:cs="宋体"/>
              </w:rPr>
            </w:pPr>
          </w:p>
        </w:tc>
        <w:tc>
          <w:tcPr>
            <w:tcW w:w="902" w:type="dxa"/>
          </w:tcPr>
          <w:p w14:paraId="2FB0413F">
            <w:pPr>
              <w:spacing w:line="360" w:lineRule="auto"/>
              <w:ind w:firstLine="420" w:firstLineChars="200"/>
              <w:rPr>
                <w:rFonts w:ascii="宋体" w:hAnsi="宋体" w:cs="宋体"/>
              </w:rPr>
            </w:pPr>
          </w:p>
        </w:tc>
        <w:tc>
          <w:tcPr>
            <w:tcW w:w="1071" w:type="dxa"/>
          </w:tcPr>
          <w:p w14:paraId="17C3D36C">
            <w:pPr>
              <w:spacing w:line="360" w:lineRule="auto"/>
              <w:ind w:firstLine="420" w:firstLineChars="200"/>
              <w:rPr>
                <w:rFonts w:ascii="宋体" w:hAnsi="宋体" w:cs="宋体"/>
              </w:rPr>
            </w:pPr>
          </w:p>
        </w:tc>
        <w:tc>
          <w:tcPr>
            <w:tcW w:w="1250" w:type="dxa"/>
          </w:tcPr>
          <w:p w14:paraId="4E929F4A">
            <w:pPr>
              <w:spacing w:line="360" w:lineRule="auto"/>
              <w:ind w:firstLine="420" w:firstLineChars="200"/>
              <w:rPr>
                <w:rFonts w:ascii="宋体" w:hAnsi="宋体" w:cs="宋体"/>
              </w:rPr>
            </w:pPr>
          </w:p>
        </w:tc>
        <w:tc>
          <w:tcPr>
            <w:tcW w:w="1106" w:type="dxa"/>
          </w:tcPr>
          <w:p w14:paraId="69F5B78A">
            <w:pPr>
              <w:spacing w:line="360" w:lineRule="auto"/>
              <w:ind w:firstLine="420" w:firstLineChars="200"/>
              <w:rPr>
                <w:rFonts w:ascii="宋体" w:hAnsi="宋体" w:cs="宋体"/>
              </w:rPr>
            </w:pPr>
          </w:p>
        </w:tc>
      </w:tr>
      <w:tr w14:paraId="18DF4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97C568E">
            <w:pPr>
              <w:spacing w:line="360" w:lineRule="auto"/>
              <w:ind w:firstLine="420" w:firstLineChars="200"/>
              <w:rPr>
                <w:rFonts w:ascii="宋体" w:hAnsi="宋体" w:cs="宋体"/>
              </w:rPr>
            </w:pPr>
          </w:p>
        </w:tc>
        <w:tc>
          <w:tcPr>
            <w:tcW w:w="1623" w:type="dxa"/>
          </w:tcPr>
          <w:p w14:paraId="5211408E">
            <w:pPr>
              <w:spacing w:line="360" w:lineRule="auto"/>
              <w:ind w:firstLine="420" w:firstLineChars="200"/>
              <w:rPr>
                <w:rFonts w:ascii="宋体" w:hAnsi="宋体" w:cs="宋体"/>
              </w:rPr>
            </w:pPr>
          </w:p>
        </w:tc>
        <w:tc>
          <w:tcPr>
            <w:tcW w:w="902" w:type="dxa"/>
          </w:tcPr>
          <w:p w14:paraId="7AE65F8C">
            <w:pPr>
              <w:spacing w:line="360" w:lineRule="auto"/>
              <w:ind w:firstLine="420" w:firstLineChars="200"/>
              <w:rPr>
                <w:rFonts w:ascii="宋体" w:hAnsi="宋体" w:cs="宋体"/>
              </w:rPr>
            </w:pPr>
          </w:p>
        </w:tc>
        <w:tc>
          <w:tcPr>
            <w:tcW w:w="902" w:type="dxa"/>
          </w:tcPr>
          <w:p w14:paraId="72EC8780">
            <w:pPr>
              <w:spacing w:line="360" w:lineRule="auto"/>
              <w:ind w:firstLine="420" w:firstLineChars="200"/>
              <w:rPr>
                <w:rFonts w:ascii="宋体" w:hAnsi="宋体" w:cs="宋体"/>
              </w:rPr>
            </w:pPr>
          </w:p>
        </w:tc>
        <w:tc>
          <w:tcPr>
            <w:tcW w:w="1071" w:type="dxa"/>
          </w:tcPr>
          <w:p w14:paraId="77172D43">
            <w:pPr>
              <w:spacing w:line="360" w:lineRule="auto"/>
              <w:ind w:firstLine="420" w:firstLineChars="200"/>
              <w:rPr>
                <w:rFonts w:ascii="宋体" w:hAnsi="宋体" w:cs="宋体"/>
              </w:rPr>
            </w:pPr>
          </w:p>
        </w:tc>
        <w:tc>
          <w:tcPr>
            <w:tcW w:w="1250" w:type="dxa"/>
          </w:tcPr>
          <w:p w14:paraId="4F30559B">
            <w:pPr>
              <w:spacing w:line="360" w:lineRule="auto"/>
              <w:ind w:firstLine="420" w:firstLineChars="200"/>
              <w:rPr>
                <w:rFonts w:ascii="宋体" w:hAnsi="宋体" w:cs="宋体"/>
              </w:rPr>
            </w:pPr>
          </w:p>
        </w:tc>
        <w:tc>
          <w:tcPr>
            <w:tcW w:w="1106" w:type="dxa"/>
          </w:tcPr>
          <w:p w14:paraId="0C50F54D">
            <w:pPr>
              <w:spacing w:line="360" w:lineRule="auto"/>
              <w:ind w:firstLine="420" w:firstLineChars="200"/>
              <w:rPr>
                <w:rFonts w:ascii="宋体" w:hAnsi="宋体" w:cs="宋体"/>
              </w:rPr>
            </w:pPr>
          </w:p>
        </w:tc>
      </w:tr>
      <w:tr w14:paraId="660E3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848E97E">
            <w:pPr>
              <w:spacing w:line="360" w:lineRule="auto"/>
              <w:ind w:firstLine="420" w:firstLineChars="200"/>
              <w:rPr>
                <w:rFonts w:ascii="宋体" w:hAnsi="宋体" w:cs="宋体"/>
              </w:rPr>
            </w:pPr>
          </w:p>
        </w:tc>
        <w:tc>
          <w:tcPr>
            <w:tcW w:w="1623" w:type="dxa"/>
          </w:tcPr>
          <w:p w14:paraId="303255C0">
            <w:pPr>
              <w:spacing w:line="360" w:lineRule="auto"/>
              <w:ind w:firstLine="420" w:firstLineChars="200"/>
              <w:rPr>
                <w:rFonts w:ascii="宋体" w:hAnsi="宋体" w:cs="宋体"/>
              </w:rPr>
            </w:pPr>
          </w:p>
        </w:tc>
        <w:tc>
          <w:tcPr>
            <w:tcW w:w="902" w:type="dxa"/>
          </w:tcPr>
          <w:p w14:paraId="16106B76">
            <w:pPr>
              <w:spacing w:line="360" w:lineRule="auto"/>
              <w:ind w:firstLine="420" w:firstLineChars="200"/>
              <w:rPr>
                <w:rFonts w:ascii="宋体" w:hAnsi="宋体" w:cs="宋体"/>
              </w:rPr>
            </w:pPr>
          </w:p>
        </w:tc>
        <w:tc>
          <w:tcPr>
            <w:tcW w:w="902" w:type="dxa"/>
          </w:tcPr>
          <w:p w14:paraId="0EF75700">
            <w:pPr>
              <w:spacing w:line="360" w:lineRule="auto"/>
              <w:ind w:firstLine="420" w:firstLineChars="200"/>
              <w:rPr>
                <w:rFonts w:ascii="宋体" w:hAnsi="宋体" w:cs="宋体"/>
              </w:rPr>
            </w:pPr>
          </w:p>
        </w:tc>
        <w:tc>
          <w:tcPr>
            <w:tcW w:w="1071" w:type="dxa"/>
          </w:tcPr>
          <w:p w14:paraId="41D15944">
            <w:pPr>
              <w:spacing w:line="360" w:lineRule="auto"/>
              <w:ind w:firstLine="420" w:firstLineChars="200"/>
              <w:rPr>
                <w:rFonts w:ascii="宋体" w:hAnsi="宋体" w:cs="宋体"/>
              </w:rPr>
            </w:pPr>
          </w:p>
        </w:tc>
        <w:tc>
          <w:tcPr>
            <w:tcW w:w="1250" w:type="dxa"/>
          </w:tcPr>
          <w:p w14:paraId="175A5D5F">
            <w:pPr>
              <w:spacing w:line="360" w:lineRule="auto"/>
              <w:ind w:firstLine="420" w:firstLineChars="200"/>
              <w:rPr>
                <w:rFonts w:ascii="宋体" w:hAnsi="宋体" w:cs="宋体"/>
              </w:rPr>
            </w:pPr>
          </w:p>
        </w:tc>
        <w:tc>
          <w:tcPr>
            <w:tcW w:w="1106" w:type="dxa"/>
          </w:tcPr>
          <w:p w14:paraId="00BCCCEC">
            <w:pPr>
              <w:spacing w:line="360" w:lineRule="auto"/>
              <w:ind w:firstLine="420" w:firstLineChars="200"/>
              <w:rPr>
                <w:rFonts w:ascii="宋体" w:hAnsi="宋体" w:cs="宋体"/>
              </w:rPr>
            </w:pPr>
          </w:p>
        </w:tc>
      </w:tr>
      <w:tr w14:paraId="63CCB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819B70">
            <w:pPr>
              <w:spacing w:line="360" w:lineRule="auto"/>
              <w:ind w:firstLine="420" w:firstLineChars="200"/>
              <w:rPr>
                <w:rFonts w:ascii="宋体" w:hAnsi="宋体" w:cs="宋体"/>
              </w:rPr>
            </w:pPr>
            <w:r>
              <w:rPr>
                <w:rFonts w:hint="eastAsia" w:ascii="宋体" w:hAnsi="宋体" w:cs="宋体"/>
              </w:rPr>
              <w:t>合同总价款（大小写）：</w:t>
            </w:r>
          </w:p>
          <w:p w14:paraId="0C34E1F2">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3F39D19D">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282B4110">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1E6BD22A">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296A5672">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6F832E4D">
      <w:pPr>
        <w:spacing w:line="360" w:lineRule="auto"/>
        <w:ind w:firstLine="420" w:firstLineChars="200"/>
        <w:rPr>
          <w:rFonts w:ascii="宋体" w:hAnsi="宋体" w:cs="宋体"/>
        </w:rPr>
      </w:pPr>
      <w:r>
        <w:rPr>
          <w:rFonts w:hint="eastAsia" w:ascii="宋体" w:hAnsi="宋体" w:cs="宋体"/>
          <w:szCs w:val="27"/>
        </w:rPr>
        <w:t>1、服务方式：</w:t>
      </w:r>
    </w:p>
    <w:p w14:paraId="1694267A">
      <w:pPr>
        <w:spacing w:line="360" w:lineRule="auto"/>
        <w:ind w:firstLine="420" w:firstLineChars="200"/>
        <w:rPr>
          <w:rFonts w:ascii="宋体" w:hAnsi="宋体" w:cs="宋体"/>
        </w:rPr>
      </w:pPr>
      <w:r>
        <w:rPr>
          <w:rFonts w:hint="eastAsia" w:ascii="宋体" w:hAnsi="宋体" w:cs="宋体"/>
        </w:rPr>
        <w:t>2、服务方法：</w:t>
      </w:r>
    </w:p>
    <w:p w14:paraId="4C94DC6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05D748B6">
      <w:pPr>
        <w:spacing w:line="360" w:lineRule="auto"/>
        <w:ind w:firstLine="420" w:firstLineChars="200"/>
        <w:rPr>
          <w:rFonts w:ascii="宋体" w:hAnsi="宋体" w:cs="宋体"/>
          <w:szCs w:val="27"/>
        </w:rPr>
      </w:pPr>
      <w:r>
        <w:rPr>
          <w:rFonts w:hint="eastAsia" w:ascii="宋体" w:hAnsi="宋体" w:cs="宋体"/>
          <w:szCs w:val="27"/>
        </w:rPr>
        <w:t>3、服务期限：</w:t>
      </w:r>
    </w:p>
    <w:p w14:paraId="2F0D2EEE">
      <w:pPr>
        <w:spacing w:line="360" w:lineRule="auto"/>
        <w:ind w:firstLine="420" w:firstLineChars="200"/>
        <w:rPr>
          <w:rFonts w:ascii="宋体" w:hAnsi="宋体" w:cs="宋体"/>
        </w:rPr>
      </w:pPr>
      <w:r>
        <w:rPr>
          <w:rFonts w:hint="eastAsia" w:ascii="宋体" w:hAnsi="宋体" w:cs="宋体"/>
        </w:rPr>
        <w:t>第四条  费用及支付方式</w:t>
      </w:r>
    </w:p>
    <w:p w14:paraId="27CE3EDF">
      <w:pPr>
        <w:pStyle w:val="11"/>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2E4EC5C2">
      <w:pPr>
        <w:pStyle w:val="11"/>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1F0567AA">
      <w:pPr>
        <w:pStyle w:val="11"/>
        <w:kinsoku w:val="0"/>
        <w:overflowPunct w:val="0"/>
        <w:spacing w:line="364" w:lineRule="auto"/>
        <w:ind w:firstLine="420" w:firstLineChars="200"/>
        <w:rPr>
          <w:rFonts w:ascii="宋体" w:hAnsi="宋体" w:cs="宋体"/>
        </w:rPr>
      </w:pPr>
      <w:r>
        <w:rPr>
          <w:rFonts w:hint="eastAsia" w:ascii="宋体" w:hAnsi="宋体" w:cs="宋体"/>
        </w:rPr>
        <w:t>2、XX 万元；</w:t>
      </w:r>
    </w:p>
    <w:p w14:paraId="2D66A379">
      <w:pPr>
        <w:pStyle w:val="11"/>
        <w:kinsoku w:val="0"/>
        <w:overflowPunct w:val="0"/>
        <w:spacing w:line="364" w:lineRule="auto"/>
        <w:ind w:firstLine="420" w:firstLineChars="200"/>
        <w:rPr>
          <w:rFonts w:ascii="宋体" w:hAnsi="宋体" w:cs="宋体"/>
        </w:rPr>
      </w:pPr>
      <w:r>
        <w:rPr>
          <w:rFonts w:hint="eastAsia" w:ascii="宋体" w:hAnsi="宋体" w:cs="宋体"/>
        </w:rPr>
        <w:t>……</w:t>
      </w:r>
    </w:p>
    <w:p w14:paraId="559A3412">
      <w:pPr>
        <w:pStyle w:val="11"/>
        <w:kinsoku w:val="0"/>
        <w:overflowPunct w:val="0"/>
        <w:ind w:firstLine="422" w:firstLineChars="200"/>
        <w:rPr>
          <w:rFonts w:ascii="宋体" w:hAnsi="宋体" w:cs="宋体"/>
          <w:b/>
        </w:rPr>
      </w:pPr>
      <w:r>
        <w:rPr>
          <w:rFonts w:hint="eastAsia" w:ascii="宋体" w:hAnsi="宋体" w:cs="宋体"/>
          <w:b/>
        </w:rPr>
        <w:t>(二)费用支付方式：</w:t>
      </w:r>
    </w:p>
    <w:p w14:paraId="17CC6B96">
      <w:pPr>
        <w:pStyle w:val="11"/>
        <w:kinsoku w:val="0"/>
        <w:overflowPunct w:val="0"/>
        <w:spacing w:line="364" w:lineRule="auto"/>
        <w:ind w:firstLine="420" w:firstLineChars="200"/>
        <w:rPr>
          <w:rFonts w:ascii="宋体" w:hAnsi="宋体" w:cs="宋体"/>
        </w:rPr>
      </w:pPr>
      <w:r>
        <w:rPr>
          <w:rFonts w:hint="eastAsia" w:ascii="宋体" w:hAnsi="宋体" w:cs="宋体"/>
        </w:rPr>
        <w:t>1、XXXX；</w:t>
      </w:r>
    </w:p>
    <w:p w14:paraId="18481331">
      <w:pPr>
        <w:pStyle w:val="11"/>
        <w:kinsoku w:val="0"/>
        <w:overflowPunct w:val="0"/>
        <w:spacing w:line="364" w:lineRule="auto"/>
        <w:ind w:firstLine="420" w:firstLineChars="200"/>
        <w:rPr>
          <w:rFonts w:ascii="宋体" w:hAnsi="宋体" w:cs="宋体"/>
        </w:rPr>
      </w:pPr>
      <w:r>
        <w:rPr>
          <w:rFonts w:hint="eastAsia" w:ascii="宋体" w:hAnsi="宋体" w:cs="宋体"/>
        </w:rPr>
        <w:t>2、XXXX ；</w:t>
      </w:r>
    </w:p>
    <w:p w14:paraId="2014ED09">
      <w:pPr>
        <w:pStyle w:val="11"/>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5DD62884">
      <w:pPr>
        <w:pStyle w:val="11"/>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14:paraId="7BDD3D45">
      <w:pPr>
        <w:spacing w:line="360" w:lineRule="auto"/>
        <w:ind w:firstLine="420" w:firstLineChars="200"/>
        <w:rPr>
          <w:rFonts w:ascii="宋体" w:hAnsi="宋体" w:cs="宋体"/>
        </w:rPr>
      </w:pPr>
      <w:r>
        <w:rPr>
          <w:rFonts w:hint="eastAsia" w:ascii="宋体" w:hAnsi="宋体" w:cs="宋体"/>
        </w:rPr>
        <w:t>本合同以人民币付款。</w:t>
      </w:r>
    </w:p>
    <w:p w14:paraId="718480CA">
      <w:pPr>
        <w:spacing w:line="360" w:lineRule="auto"/>
        <w:ind w:firstLine="420" w:firstLineChars="200"/>
        <w:rPr>
          <w:rFonts w:ascii="宋体" w:hAnsi="宋体" w:cs="宋体"/>
        </w:rPr>
      </w:pPr>
      <w:r>
        <w:rPr>
          <w:rFonts w:hint="eastAsia" w:ascii="宋体" w:hAnsi="宋体" w:cs="宋体"/>
        </w:rPr>
        <w:t>该项目是否实行预付款：</w:t>
      </w:r>
    </w:p>
    <w:p w14:paraId="034DC7FD">
      <w:pPr>
        <w:spacing w:line="360" w:lineRule="auto"/>
        <w:ind w:firstLine="420" w:firstLineChars="200"/>
        <w:rPr>
          <w:rFonts w:ascii="宋体" w:hAnsi="宋体" w:cs="宋体"/>
        </w:rPr>
      </w:pPr>
      <w:r>
        <w:rPr>
          <w:rFonts w:hint="eastAsia" w:ascii="宋体" w:hAnsi="宋体" w:cs="宋体"/>
        </w:rPr>
        <w:t>实行预付款的条件和比例：</w:t>
      </w:r>
    </w:p>
    <w:p w14:paraId="59FDD919">
      <w:pPr>
        <w:spacing w:line="360" w:lineRule="auto"/>
        <w:ind w:firstLine="420" w:firstLineChars="200"/>
        <w:rPr>
          <w:rFonts w:ascii="宋体" w:hAnsi="宋体" w:cs="宋体"/>
        </w:rPr>
      </w:pPr>
      <w:r>
        <w:rPr>
          <w:rFonts w:hint="eastAsia" w:ascii="宋体" w:hAnsi="宋体" w:cs="宋体"/>
        </w:rPr>
        <w:t xml:space="preserve">合同款项结算方式和支付比例：   </w:t>
      </w:r>
    </w:p>
    <w:p w14:paraId="7A7E8A05">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6381CEE9">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14:paraId="05EBAC78">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3D4439AE">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65A9FD">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403750B0">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251F3A7E">
      <w:pPr>
        <w:spacing w:line="360" w:lineRule="auto"/>
        <w:ind w:firstLine="420" w:firstLineChars="200"/>
        <w:rPr>
          <w:rFonts w:ascii="宋体" w:hAnsi="宋体" w:cs="宋体"/>
        </w:rPr>
      </w:pPr>
      <w:r>
        <w:rPr>
          <w:rFonts w:hint="eastAsia" w:ascii="宋体" w:hAnsi="宋体" w:cs="宋体"/>
        </w:rPr>
        <w:t>检测、验收费用承担方式：</w:t>
      </w:r>
    </w:p>
    <w:p w14:paraId="3A13C359">
      <w:pPr>
        <w:pStyle w:val="11"/>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233A036D">
      <w:pPr>
        <w:pStyle w:val="11"/>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03A23B20">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14:paraId="01C2FBE4">
      <w:pPr>
        <w:pStyle w:val="11"/>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30461553">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0BACCD2D">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7F47EE6B">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05926C1F">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D4A8E71">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14:paraId="10477333">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201B1F74">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B927A42">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D691D0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548A7FD6">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605711BA">
      <w:pPr>
        <w:pStyle w:val="11"/>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074FF65F">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21AB6046">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46991507">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79C87ED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1BB6DB05">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50FD0B48">
      <w:pPr>
        <w:pStyle w:val="11"/>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16A6B967">
      <w:pPr>
        <w:pStyle w:val="11"/>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15235BA5">
      <w:pPr>
        <w:pStyle w:val="11"/>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087F7767">
      <w:pPr>
        <w:pStyle w:val="11"/>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D144F36">
      <w:pPr>
        <w:pStyle w:val="11"/>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2F2F8536">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4D16441B">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6A3F9154">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23B73555">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4685D459">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1730255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2D152744">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14:paraId="1F901912">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61E984F">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0EC60790">
      <w:pPr>
        <w:pStyle w:val="4"/>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14:paraId="5E1CD25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12BE21D5">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2324B422">
      <w:pPr>
        <w:pStyle w:val="4"/>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14:paraId="521F4854">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5269F67">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BDE094">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14:paraId="605D3D0B">
      <w:pPr>
        <w:spacing w:line="360" w:lineRule="auto"/>
        <w:ind w:firstLine="420" w:firstLineChars="200"/>
        <w:rPr>
          <w:rFonts w:ascii="宋体" w:hAnsi="宋体" w:cs="宋体"/>
          <w:szCs w:val="27"/>
        </w:rPr>
      </w:pPr>
    </w:p>
    <w:p w14:paraId="73FBC06F">
      <w:pPr>
        <w:pStyle w:val="2"/>
        <w:ind w:firstLine="210"/>
        <w:rPr>
          <w:rFonts w:ascii="宋体" w:hAnsi="宋体" w:cs="宋体"/>
        </w:rPr>
      </w:pPr>
    </w:p>
    <w:p w14:paraId="1C1262AE">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08606689">
      <w:pPr>
        <w:spacing w:line="360" w:lineRule="auto"/>
        <w:ind w:firstLine="420" w:firstLineChars="200"/>
        <w:rPr>
          <w:rFonts w:ascii="宋体" w:hAnsi="宋体" w:cs="宋体"/>
        </w:rPr>
      </w:pPr>
      <w:r>
        <w:rPr>
          <w:rFonts w:hint="eastAsia" w:ascii="宋体" w:hAnsi="宋体" w:cs="宋体"/>
          <w:szCs w:val="27"/>
        </w:rPr>
        <w:t>地址：                               地址：</w:t>
      </w:r>
    </w:p>
    <w:p w14:paraId="754A4785">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3DA6AA89">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DE90EEE">
      <w:pPr>
        <w:spacing w:line="360" w:lineRule="auto"/>
        <w:ind w:firstLine="420" w:firstLineChars="200"/>
        <w:rPr>
          <w:rFonts w:ascii="宋体" w:hAnsi="宋体" w:cs="宋体"/>
        </w:rPr>
      </w:pPr>
      <w:r>
        <w:rPr>
          <w:rFonts w:hint="eastAsia" w:ascii="宋体" w:hAnsi="宋体" w:cs="宋体"/>
        </w:rPr>
        <w:t>电话：                               电话：</w:t>
      </w:r>
    </w:p>
    <w:p w14:paraId="30EE8D0A">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4AA58489">
      <w:pPr>
        <w:spacing w:line="360" w:lineRule="auto"/>
        <w:ind w:firstLine="420" w:firstLineChars="200"/>
        <w:rPr>
          <w:rFonts w:ascii="宋体" w:hAnsi="宋体" w:cs="宋体"/>
        </w:rPr>
      </w:pPr>
      <w:r>
        <w:rPr>
          <w:rFonts w:hint="eastAsia" w:ascii="宋体" w:hAnsi="宋体" w:cs="宋体"/>
          <w:szCs w:val="27"/>
        </w:rPr>
        <w:t>账号：                               账号：</w:t>
      </w:r>
    </w:p>
    <w:p w14:paraId="4ADA55AF">
      <w:pPr>
        <w:spacing w:line="640" w:lineRule="exact"/>
        <w:ind w:firstLine="420" w:firstLineChars="200"/>
        <w:rPr>
          <w:rFonts w:ascii="宋体" w:hAnsi="宋体" w:cs="宋体"/>
          <w:szCs w:val="27"/>
          <w:u w:val="single"/>
        </w:rPr>
      </w:pPr>
    </w:p>
    <w:p w14:paraId="3515F337">
      <w:pPr>
        <w:pStyle w:val="2"/>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26205A40">
      <w:pPr>
        <w:pStyle w:val="2"/>
        <w:ind w:firstLine="321"/>
        <w:jc w:val="center"/>
        <w:rPr>
          <w:b/>
          <w:sz w:val="32"/>
          <w:szCs w:val="32"/>
        </w:rPr>
      </w:pPr>
    </w:p>
    <w:p w14:paraId="423317DA">
      <w:pPr>
        <w:pStyle w:val="2"/>
        <w:ind w:firstLine="321"/>
        <w:jc w:val="center"/>
        <w:rPr>
          <w:b/>
          <w:sz w:val="32"/>
          <w:szCs w:val="32"/>
        </w:rPr>
      </w:pPr>
    </w:p>
    <w:p w14:paraId="3D26CE6D">
      <w:pPr>
        <w:pStyle w:val="2"/>
        <w:ind w:firstLine="321"/>
        <w:jc w:val="center"/>
        <w:rPr>
          <w:b/>
          <w:sz w:val="32"/>
          <w:szCs w:val="32"/>
        </w:rPr>
      </w:pPr>
    </w:p>
    <w:p w14:paraId="14CA0956">
      <w:pPr>
        <w:pStyle w:val="2"/>
        <w:ind w:firstLine="321"/>
        <w:jc w:val="center"/>
        <w:rPr>
          <w:b/>
          <w:sz w:val="32"/>
          <w:szCs w:val="32"/>
        </w:rPr>
      </w:pPr>
    </w:p>
    <w:p w14:paraId="25D4E4A3">
      <w:pPr>
        <w:pStyle w:val="2"/>
        <w:ind w:firstLine="321"/>
        <w:jc w:val="center"/>
        <w:rPr>
          <w:b/>
          <w:sz w:val="32"/>
          <w:szCs w:val="32"/>
        </w:rPr>
      </w:pPr>
      <w:r>
        <w:rPr>
          <w:rFonts w:hint="eastAsia"/>
          <w:b/>
          <w:sz w:val="32"/>
          <w:szCs w:val="32"/>
        </w:rPr>
        <w:t>周口市政府采购合同融资政策告知函</w:t>
      </w:r>
    </w:p>
    <w:p w14:paraId="7354041F">
      <w:pPr>
        <w:pStyle w:val="2"/>
        <w:ind w:firstLine="240"/>
        <w:rPr>
          <w:rFonts w:asciiTheme="minorEastAsia" w:hAnsiTheme="minorEastAsia" w:eastAsiaTheme="minorEastAsia"/>
          <w:sz w:val="24"/>
        </w:rPr>
      </w:pPr>
    </w:p>
    <w:p w14:paraId="792F2154">
      <w:pPr>
        <w:pStyle w:val="2"/>
        <w:ind w:firstLine="240"/>
        <w:rPr>
          <w:rFonts w:asciiTheme="minorEastAsia" w:hAnsiTheme="minorEastAsia" w:eastAsiaTheme="minorEastAsia"/>
          <w:sz w:val="24"/>
        </w:rPr>
      </w:pPr>
    </w:p>
    <w:p w14:paraId="201E8E53">
      <w:pPr>
        <w:pStyle w:val="2"/>
        <w:ind w:firstLine="240"/>
        <w:rPr>
          <w:rFonts w:asciiTheme="minorEastAsia" w:hAnsiTheme="minorEastAsia" w:eastAsiaTheme="minorEastAsia"/>
          <w:sz w:val="24"/>
        </w:rPr>
      </w:pPr>
    </w:p>
    <w:p w14:paraId="4F46D4E7">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B627815">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3BA5B97C">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FC9ADA0">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5716BC53">
      <w:pPr>
        <w:pStyle w:val="26"/>
        <w:spacing w:before="0" w:beforeAutospacing="0" w:after="0" w:afterAutospacing="0" w:line="330" w:lineRule="atLeast"/>
        <w:rPr>
          <w:rFonts w:cs="仿宋_GB2312"/>
          <w:b/>
          <w:bCs/>
          <w:color w:val="0000FF"/>
          <w:sz w:val="21"/>
          <w:szCs w:val="21"/>
        </w:rPr>
      </w:pPr>
    </w:p>
    <w:p w14:paraId="1E4396E5">
      <w:pPr>
        <w:pStyle w:val="26"/>
        <w:spacing w:before="0" w:beforeAutospacing="0" w:after="0" w:afterAutospacing="0" w:line="330" w:lineRule="atLeast"/>
        <w:rPr>
          <w:rFonts w:cs="仿宋_GB2312"/>
          <w:b/>
          <w:bCs/>
          <w:color w:val="0000FF"/>
          <w:sz w:val="21"/>
          <w:szCs w:val="21"/>
        </w:rPr>
      </w:pPr>
    </w:p>
    <w:p w14:paraId="22008165">
      <w:pPr>
        <w:pStyle w:val="26"/>
        <w:spacing w:before="0" w:beforeAutospacing="0" w:after="0" w:afterAutospacing="0" w:line="330" w:lineRule="atLeast"/>
        <w:rPr>
          <w:rFonts w:cs="仿宋_GB2312"/>
          <w:b/>
          <w:bCs/>
          <w:color w:val="0000FF"/>
          <w:sz w:val="21"/>
          <w:szCs w:val="21"/>
        </w:rPr>
      </w:pPr>
    </w:p>
    <w:p w14:paraId="0870CDFF">
      <w:pPr>
        <w:pStyle w:val="26"/>
        <w:spacing w:before="0" w:beforeAutospacing="0" w:after="0" w:afterAutospacing="0" w:line="330" w:lineRule="atLeast"/>
        <w:rPr>
          <w:rFonts w:cs="仿宋_GB2312"/>
          <w:b/>
          <w:bCs/>
          <w:color w:val="0000FF"/>
          <w:sz w:val="21"/>
          <w:szCs w:val="21"/>
        </w:rPr>
      </w:pPr>
    </w:p>
    <w:p w14:paraId="6A9B5BFE">
      <w:pPr>
        <w:pStyle w:val="26"/>
        <w:spacing w:before="0" w:beforeAutospacing="0" w:after="0" w:afterAutospacing="0" w:line="330" w:lineRule="atLeast"/>
        <w:rPr>
          <w:rFonts w:cs="仿宋_GB2312"/>
          <w:b/>
          <w:bCs/>
          <w:color w:val="0000FF"/>
          <w:sz w:val="21"/>
          <w:szCs w:val="21"/>
        </w:rPr>
      </w:pPr>
    </w:p>
    <w:p w14:paraId="65250D7E">
      <w:pPr>
        <w:pStyle w:val="26"/>
        <w:spacing w:before="0" w:beforeAutospacing="0" w:after="0" w:afterAutospacing="0" w:line="330" w:lineRule="atLeast"/>
        <w:rPr>
          <w:rFonts w:cs="仿宋_GB2312"/>
          <w:b/>
          <w:bCs/>
          <w:color w:val="0000FF"/>
          <w:sz w:val="21"/>
          <w:szCs w:val="21"/>
        </w:rPr>
      </w:pPr>
    </w:p>
    <w:p w14:paraId="59837C07">
      <w:pPr>
        <w:pStyle w:val="26"/>
        <w:spacing w:before="0" w:beforeAutospacing="0" w:after="0" w:afterAutospacing="0" w:line="330" w:lineRule="atLeast"/>
        <w:rPr>
          <w:rFonts w:cs="仿宋_GB2312"/>
          <w:b/>
          <w:bCs/>
          <w:color w:val="0000FF"/>
          <w:sz w:val="21"/>
          <w:szCs w:val="21"/>
        </w:rPr>
      </w:pPr>
    </w:p>
    <w:p w14:paraId="243A0FE8">
      <w:pPr>
        <w:pStyle w:val="26"/>
        <w:spacing w:before="0" w:beforeAutospacing="0" w:after="0" w:afterAutospacing="0" w:line="330" w:lineRule="atLeast"/>
        <w:rPr>
          <w:rFonts w:cs="仿宋_GB2312"/>
          <w:b/>
          <w:bCs/>
          <w:color w:val="0000FF"/>
          <w:sz w:val="21"/>
          <w:szCs w:val="21"/>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B5DA4">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6582D">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1ZTI5OWQ4NDQ5ZWE1OGEyZGYyMmUxNGJiZTRhOWQifQ=="/>
  </w:docVars>
  <w:rsids>
    <w:rsidRoot w:val="00172A27"/>
    <w:rsid w:val="00000EB7"/>
    <w:rsid w:val="00001FA5"/>
    <w:rsid w:val="00002165"/>
    <w:rsid w:val="00003AB0"/>
    <w:rsid w:val="00006828"/>
    <w:rsid w:val="00007916"/>
    <w:rsid w:val="000102C8"/>
    <w:rsid w:val="00010D52"/>
    <w:rsid w:val="000129DA"/>
    <w:rsid w:val="00013396"/>
    <w:rsid w:val="00013D3C"/>
    <w:rsid w:val="00014E7F"/>
    <w:rsid w:val="00017629"/>
    <w:rsid w:val="000213BA"/>
    <w:rsid w:val="00024C10"/>
    <w:rsid w:val="00027FC6"/>
    <w:rsid w:val="0004275F"/>
    <w:rsid w:val="00043D80"/>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4D37"/>
    <w:rsid w:val="000E6607"/>
    <w:rsid w:val="000E6816"/>
    <w:rsid w:val="000F00E0"/>
    <w:rsid w:val="000F1943"/>
    <w:rsid w:val="000F24C7"/>
    <w:rsid w:val="000F7A85"/>
    <w:rsid w:val="00101C3F"/>
    <w:rsid w:val="00110380"/>
    <w:rsid w:val="001127C4"/>
    <w:rsid w:val="00112A3E"/>
    <w:rsid w:val="00114EC3"/>
    <w:rsid w:val="0011768E"/>
    <w:rsid w:val="00120244"/>
    <w:rsid w:val="00123AA2"/>
    <w:rsid w:val="001302F5"/>
    <w:rsid w:val="00131544"/>
    <w:rsid w:val="001337D6"/>
    <w:rsid w:val="00136327"/>
    <w:rsid w:val="00140E06"/>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0C0A"/>
    <w:rsid w:val="001B4FAB"/>
    <w:rsid w:val="001B576E"/>
    <w:rsid w:val="001B5FA9"/>
    <w:rsid w:val="001B7F67"/>
    <w:rsid w:val="001C2A62"/>
    <w:rsid w:val="001C5B45"/>
    <w:rsid w:val="001C621E"/>
    <w:rsid w:val="001D45CF"/>
    <w:rsid w:val="001D5BA1"/>
    <w:rsid w:val="001D7BCE"/>
    <w:rsid w:val="001F1738"/>
    <w:rsid w:val="001F2616"/>
    <w:rsid w:val="001F441B"/>
    <w:rsid w:val="00200168"/>
    <w:rsid w:val="002025C2"/>
    <w:rsid w:val="00202B6A"/>
    <w:rsid w:val="00205F75"/>
    <w:rsid w:val="00206F03"/>
    <w:rsid w:val="00207987"/>
    <w:rsid w:val="00212001"/>
    <w:rsid w:val="00213E36"/>
    <w:rsid w:val="002156E9"/>
    <w:rsid w:val="002176AB"/>
    <w:rsid w:val="0022038E"/>
    <w:rsid w:val="0022145E"/>
    <w:rsid w:val="00222577"/>
    <w:rsid w:val="00224F94"/>
    <w:rsid w:val="00240176"/>
    <w:rsid w:val="00246082"/>
    <w:rsid w:val="00247A19"/>
    <w:rsid w:val="00251AE3"/>
    <w:rsid w:val="00253ED9"/>
    <w:rsid w:val="00257C04"/>
    <w:rsid w:val="00260E6D"/>
    <w:rsid w:val="00265B18"/>
    <w:rsid w:val="00270508"/>
    <w:rsid w:val="00270AB4"/>
    <w:rsid w:val="00270B0F"/>
    <w:rsid w:val="00280A38"/>
    <w:rsid w:val="0028412D"/>
    <w:rsid w:val="0028546B"/>
    <w:rsid w:val="002A134F"/>
    <w:rsid w:val="002A2FB3"/>
    <w:rsid w:val="002A33CC"/>
    <w:rsid w:val="002A6593"/>
    <w:rsid w:val="002A6941"/>
    <w:rsid w:val="002B0195"/>
    <w:rsid w:val="002B29FD"/>
    <w:rsid w:val="002B4CF0"/>
    <w:rsid w:val="002B7671"/>
    <w:rsid w:val="002B7AB2"/>
    <w:rsid w:val="002C00CD"/>
    <w:rsid w:val="002C24BA"/>
    <w:rsid w:val="002C440E"/>
    <w:rsid w:val="002C650A"/>
    <w:rsid w:val="002C7E2D"/>
    <w:rsid w:val="002D2A87"/>
    <w:rsid w:val="002D2DA6"/>
    <w:rsid w:val="002D6658"/>
    <w:rsid w:val="002D6811"/>
    <w:rsid w:val="002D7BB8"/>
    <w:rsid w:val="002E3325"/>
    <w:rsid w:val="002F2E2B"/>
    <w:rsid w:val="002F3064"/>
    <w:rsid w:val="00300BC8"/>
    <w:rsid w:val="00304C09"/>
    <w:rsid w:val="00310B94"/>
    <w:rsid w:val="00310CDB"/>
    <w:rsid w:val="00315AD3"/>
    <w:rsid w:val="00322F75"/>
    <w:rsid w:val="0032356A"/>
    <w:rsid w:val="00325D17"/>
    <w:rsid w:val="00327B1D"/>
    <w:rsid w:val="00331138"/>
    <w:rsid w:val="00336C0C"/>
    <w:rsid w:val="003370FE"/>
    <w:rsid w:val="00340D87"/>
    <w:rsid w:val="00341B57"/>
    <w:rsid w:val="003420B3"/>
    <w:rsid w:val="0034239E"/>
    <w:rsid w:val="00342B36"/>
    <w:rsid w:val="00342B7F"/>
    <w:rsid w:val="00347F63"/>
    <w:rsid w:val="00360B52"/>
    <w:rsid w:val="0036629C"/>
    <w:rsid w:val="00367065"/>
    <w:rsid w:val="003723EC"/>
    <w:rsid w:val="00372CFF"/>
    <w:rsid w:val="0037369C"/>
    <w:rsid w:val="00373F72"/>
    <w:rsid w:val="0037728A"/>
    <w:rsid w:val="00381FD5"/>
    <w:rsid w:val="0038214C"/>
    <w:rsid w:val="00386520"/>
    <w:rsid w:val="00397A34"/>
    <w:rsid w:val="003A3D7E"/>
    <w:rsid w:val="003A4ABC"/>
    <w:rsid w:val="003B488B"/>
    <w:rsid w:val="003B6C98"/>
    <w:rsid w:val="003C0583"/>
    <w:rsid w:val="003C21D6"/>
    <w:rsid w:val="003C2A5C"/>
    <w:rsid w:val="003C4372"/>
    <w:rsid w:val="003C5B13"/>
    <w:rsid w:val="003D1D81"/>
    <w:rsid w:val="003D68C0"/>
    <w:rsid w:val="003D7330"/>
    <w:rsid w:val="003E7C35"/>
    <w:rsid w:val="003F0BE5"/>
    <w:rsid w:val="003F192A"/>
    <w:rsid w:val="003F2257"/>
    <w:rsid w:val="00412000"/>
    <w:rsid w:val="00412743"/>
    <w:rsid w:val="004144EF"/>
    <w:rsid w:val="00415E9C"/>
    <w:rsid w:val="00416396"/>
    <w:rsid w:val="004173F4"/>
    <w:rsid w:val="00417D8B"/>
    <w:rsid w:val="00421E87"/>
    <w:rsid w:val="00427C9C"/>
    <w:rsid w:val="00427E1C"/>
    <w:rsid w:val="00436E32"/>
    <w:rsid w:val="00440598"/>
    <w:rsid w:val="004441AE"/>
    <w:rsid w:val="00451260"/>
    <w:rsid w:val="004546C0"/>
    <w:rsid w:val="00462E82"/>
    <w:rsid w:val="00467101"/>
    <w:rsid w:val="00467BD4"/>
    <w:rsid w:val="00475851"/>
    <w:rsid w:val="00480775"/>
    <w:rsid w:val="00480D31"/>
    <w:rsid w:val="00484B9E"/>
    <w:rsid w:val="00487991"/>
    <w:rsid w:val="00492A0C"/>
    <w:rsid w:val="00493EBA"/>
    <w:rsid w:val="00495DFE"/>
    <w:rsid w:val="004A253C"/>
    <w:rsid w:val="004A2891"/>
    <w:rsid w:val="004A35A6"/>
    <w:rsid w:val="004A5C57"/>
    <w:rsid w:val="004A669D"/>
    <w:rsid w:val="004B0282"/>
    <w:rsid w:val="004B0C21"/>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1006"/>
    <w:rsid w:val="00522CAA"/>
    <w:rsid w:val="00526086"/>
    <w:rsid w:val="005260EB"/>
    <w:rsid w:val="005269CB"/>
    <w:rsid w:val="005301E0"/>
    <w:rsid w:val="0053098E"/>
    <w:rsid w:val="00532731"/>
    <w:rsid w:val="00534938"/>
    <w:rsid w:val="005429D6"/>
    <w:rsid w:val="005507A4"/>
    <w:rsid w:val="00556822"/>
    <w:rsid w:val="00557571"/>
    <w:rsid w:val="005703EA"/>
    <w:rsid w:val="005745F5"/>
    <w:rsid w:val="00575B7A"/>
    <w:rsid w:val="00576301"/>
    <w:rsid w:val="005812D3"/>
    <w:rsid w:val="005839B0"/>
    <w:rsid w:val="00586720"/>
    <w:rsid w:val="0058696C"/>
    <w:rsid w:val="0059748F"/>
    <w:rsid w:val="005A0AEF"/>
    <w:rsid w:val="005A1487"/>
    <w:rsid w:val="005A5948"/>
    <w:rsid w:val="005A60F7"/>
    <w:rsid w:val="005B01DA"/>
    <w:rsid w:val="005B0990"/>
    <w:rsid w:val="005B3A63"/>
    <w:rsid w:val="005B7620"/>
    <w:rsid w:val="005C3659"/>
    <w:rsid w:val="005C4554"/>
    <w:rsid w:val="005C627C"/>
    <w:rsid w:val="005C689F"/>
    <w:rsid w:val="005D1CE5"/>
    <w:rsid w:val="005D40FE"/>
    <w:rsid w:val="005D69B1"/>
    <w:rsid w:val="005D6ACD"/>
    <w:rsid w:val="005D71B0"/>
    <w:rsid w:val="005E0004"/>
    <w:rsid w:val="005E260C"/>
    <w:rsid w:val="005E43B1"/>
    <w:rsid w:val="005F47DD"/>
    <w:rsid w:val="005F4D02"/>
    <w:rsid w:val="00601BF7"/>
    <w:rsid w:val="0060524B"/>
    <w:rsid w:val="00607654"/>
    <w:rsid w:val="006113CF"/>
    <w:rsid w:val="006132B9"/>
    <w:rsid w:val="006158DC"/>
    <w:rsid w:val="0061645A"/>
    <w:rsid w:val="0062126D"/>
    <w:rsid w:val="00621B09"/>
    <w:rsid w:val="006227BE"/>
    <w:rsid w:val="0063018F"/>
    <w:rsid w:val="00632A25"/>
    <w:rsid w:val="006330AB"/>
    <w:rsid w:val="006353B4"/>
    <w:rsid w:val="006362B0"/>
    <w:rsid w:val="0064576F"/>
    <w:rsid w:val="00650ECD"/>
    <w:rsid w:val="006547BF"/>
    <w:rsid w:val="00660AE8"/>
    <w:rsid w:val="00664807"/>
    <w:rsid w:val="00665625"/>
    <w:rsid w:val="00666A24"/>
    <w:rsid w:val="00671CF7"/>
    <w:rsid w:val="006767FC"/>
    <w:rsid w:val="00676B60"/>
    <w:rsid w:val="0067790A"/>
    <w:rsid w:val="006828EF"/>
    <w:rsid w:val="00683330"/>
    <w:rsid w:val="00685DDD"/>
    <w:rsid w:val="00690481"/>
    <w:rsid w:val="00690661"/>
    <w:rsid w:val="00692E2F"/>
    <w:rsid w:val="006A1064"/>
    <w:rsid w:val="006A15E5"/>
    <w:rsid w:val="006A1EA6"/>
    <w:rsid w:val="006A3E62"/>
    <w:rsid w:val="006A4ACB"/>
    <w:rsid w:val="006A792F"/>
    <w:rsid w:val="006B09AC"/>
    <w:rsid w:val="006B3C32"/>
    <w:rsid w:val="006B41DC"/>
    <w:rsid w:val="006B70D2"/>
    <w:rsid w:val="006C1791"/>
    <w:rsid w:val="006C631F"/>
    <w:rsid w:val="006D09EA"/>
    <w:rsid w:val="006E3FE7"/>
    <w:rsid w:val="006E430F"/>
    <w:rsid w:val="006E49E5"/>
    <w:rsid w:val="006E6A04"/>
    <w:rsid w:val="006F3DCD"/>
    <w:rsid w:val="006F68AD"/>
    <w:rsid w:val="00702C0E"/>
    <w:rsid w:val="00703482"/>
    <w:rsid w:val="00706198"/>
    <w:rsid w:val="00714C4C"/>
    <w:rsid w:val="00715BAF"/>
    <w:rsid w:val="00726195"/>
    <w:rsid w:val="007268FD"/>
    <w:rsid w:val="00731000"/>
    <w:rsid w:val="00732671"/>
    <w:rsid w:val="007353E7"/>
    <w:rsid w:val="00741235"/>
    <w:rsid w:val="00753C3A"/>
    <w:rsid w:val="007616D5"/>
    <w:rsid w:val="007635E7"/>
    <w:rsid w:val="00771B3B"/>
    <w:rsid w:val="00772211"/>
    <w:rsid w:val="00772250"/>
    <w:rsid w:val="0077769A"/>
    <w:rsid w:val="00777F77"/>
    <w:rsid w:val="00781022"/>
    <w:rsid w:val="00785043"/>
    <w:rsid w:val="007865D6"/>
    <w:rsid w:val="00795CE5"/>
    <w:rsid w:val="007A02D3"/>
    <w:rsid w:val="007A0948"/>
    <w:rsid w:val="007A1F1A"/>
    <w:rsid w:val="007A6607"/>
    <w:rsid w:val="007B22A9"/>
    <w:rsid w:val="007B26AB"/>
    <w:rsid w:val="007B26D4"/>
    <w:rsid w:val="007B2E19"/>
    <w:rsid w:val="007B7E0D"/>
    <w:rsid w:val="007C2E93"/>
    <w:rsid w:val="007C4817"/>
    <w:rsid w:val="007C5B30"/>
    <w:rsid w:val="007C66B3"/>
    <w:rsid w:val="007C7DB1"/>
    <w:rsid w:val="007D5D92"/>
    <w:rsid w:val="007D68B2"/>
    <w:rsid w:val="007E1DC9"/>
    <w:rsid w:val="007E360B"/>
    <w:rsid w:val="007E3617"/>
    <w:rsid w:val="007E4794"/>
    <w:rsid w:val="007F0F99"/>
    <w:rsid w:val="007F7BCC"/>
    <w:rsid w:val="007F7E0C"/>
    <w:rsid w:val="00802014"/>
    <w:rsid w:val="0080554F"/>
    <w:rsid w:val="00806276"/>
    <w:rsid w:val="00811B9B"/>
    <w:rsid w:val="0081290A"/>
    <w:rsid w:val="008154F8"/>
    <w:rsid w:val="00820E85"/>
    <w:rsid w:val="008249A0"/>
    <w:rsid w:val="008256E0"/>
    <w:rsid w:val="008300B9"/>
    <w:rsid w:val="00834ADC"/>
    <w:rsid w:val="00837F30"/>
    <w:rsid w:val="00843022"/>
    <w:rsid w:val="008449D1"/>
    <w:rsid w:val="00852238"/>
    <w:rsid w:val="00853FC2"/>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B62B2"/>
    <w:rsid w:val="008C0B9D"/>
    <w:rsid w:val="008C6860"/>
    <w:rsid w:val="008D14C4"/>
    <w:rsid w:val="008D2636"/>
    <w:rsid w:val="008D4262"/>
    <w:rsid w:val="008D565A"/>
    <w:rsid w:val="008D666A"/>
    <w:rsid w:val="008E0610"/>
    <w:rsid w:val="008E4432"/>
    <w:rsid w:val="008F025C"/>
    <w:rsid w:val="008F0C14"/>
    <w:rsid w:val="008F3065"/>
    <w:rsid w:val="008F3DC2"/>
    <w:rsid w:val="008F67FB"/>
    <w:rsid w:val="009002BC"/>
    <w:rsid w:val="00905099"/>
    <w:rsid w:val="00911BA9"/>
    <w:rsid w:val="00912C3A"/>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38B7"/>
    <w:rsid w:val="009563B8"/>
    <w:rsid w:val="009614B2"/>
    <w:rsid w:val="0097211C"/>
    <w:rsid w:val="00973CCF"/>
    <w:rsid w:val="00973CFC"/>
    <w:rsid w:val="00981EA7"/>
    <w:rsid w:val="009826D9"/>
    <w:rsid w:val="009833E8"/>
    <w:rsid w:val="00985B87"/>
    <w:rsid w:val="00986993"/>
    <w:rsid w:val="00994E2B"/>
    <w:rsid w:val="009A3CE8"/>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9F713B"/>
    <w:rsid w:val="00A029E0"/>
    <w:rsid w:val="00A03496"/>
    <w:rsid w:val="00A05FC7"/>
    <w:rsid w:val="00A11EE6"/>
    <w:rsid w:val="00A21FFC"/>
    <w:rsid w:val="00A2250C"/>
    <w:rsid w:val="00A248DE"/>
    <w:rsid w:val="00A325C7"/>
    <w:rsid w:val="00A3280A"/>
    <w:rsid w:val="00A37EC9"/>
    <w:rsid w:val="00A37FA9"/>
    <w:rsid w:val="00A42F68"/>
    <w:rsid w:val="00A51635"/>
    <w:rsid w:val="00A52293"/>
    <w:rsid w:val="00A54E30"/>
    <w:rsid w:val="00A57E54"/>
    <w:rsid w:val="00A71698"/>
    <w:rsid w:val="00A720FE"/>
    <w:rsid w:val="00A74266"/>
    <w:rsid w:val="00A81D57"/>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0DCD"/>
    <w:rsid w:val="00AD160C"/>
    <w:rsid w:val="00AD1707"/>
    <w:rsid w:val="00AD4CA5"/>
    <w:rsid w:val="00AE0466"/>
    <w:rsid w:val="00AE701D"/>
    <w:rsid w:val="00AE7549"/>
    <w:rsid w:val="00AF6CB4"/>
    <w:rsid w:val="00AF7066"/>
    <w:rsid w:val="00AF7CA7"/>
    <w:rsid w:val="00B00A00"/>
    <w:rsid w:val="00B222CB"/>
    <w:rsid w:val="00B2244A"/>
    <w:rsid w:val="00B22C29"/>
    <w:rsid w:val="00B261F9"/>
    <w:rsid w:val="00B329E8"/>
    <w:rsid w:val="00B353DE"/>
    <w:rsid w:val="00B46D0E"/>
    <w:rsid w:val="00B50E69"/>
    <w:rsid w:val="00B5291D"/>
    <w:rsid w:val="00B53549"/>
    <w:rsid w:val="00B61578"/>
    <w:rsid w:val="00B61F6A"/>
    <w:rsid w:val="00B63E2D"/>
    <w:rsid w:val="00B63E3B"/>
    <w:rsid w:val="00B65B2B"/>
    <w:rsid w:val="00B74DF6"/>
    <w:rsid w:val="00B75749"/>
    <w:rsid w:val="00B75770"/>
    <w:rsid w:val="00B770DA"/>
    <w:rsid w:val="00B80066"/>
    <w:rsid w:val="00B810FF"/>
    <w:rsid w:val="00B813C9"/>
    <w:rsid w:val="00B819C0"/>
    <w:rsid w:val="00B832B4"/>
    <w:rsid w:val="00B91785"/>
    <w:rsid w:val="00B972CD"/>
    <w:rsid w:val="00BA1264"/>
    <w:rsid w:val="00BA1E07"/>
    <w:rsid w:val="00BA3F05"/>
    <w:rsid w:val="00BA4044"/>
    <w:rsid w:val="00BA7189"/>
    <w:rsid w:val="00BA76FF"/>
    <w:rsid w:val="00BB16AB"/>
    <w:rsid w:val="00BC0324"/>
    <w:rsid w:val="00BC3C3C"/>
    <w:rsid w:val="00BD0FFD"/>
    <w:rsid w:val="00BE1722"/>
    <w:rsid w:val="00BE48BE"/>
    <w:rsid w:val="00BF01C3"/>
    <w:rsid w:val="00BF02C3"/>
    <w:rsid w:val="00BF0722"/>
    <w:rsid w:val="00BF0EC2"/>
    <w:rsid w:val="00BF0FC6"/>
    <w:rsid w:val="00BF5086"/>
    <w:rsid w:val="00BF5F55"/>
    <w:rsid w:val="00BF7F74"/>
    <w:rsid w:val="00C060D6"/>
    <w:rsid w:val="00C07F40"/>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0422"/>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388C"/>
    <w:rsid w:val="00CC781E"/>
    <w:rsid w:val="00CC7E9F"/>
    <w:rsid w:val="00CD469E"/>
    <w:rsid w:val="00CD54AB"/>
    <w:rsid w:val="00CD56D5"/>
    <w:rsid w:val="00CD76A3"/>
    <w:rsid w:val="00CE6AE2"/>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8FC"/>
    <w:rsid w:val="00D52EE1"/>
    <w:rsid w:val="00D5419F"/>
    <w:rsid w:val="00D63B3F"/>
    <w:rsid w:val="00D663BA"/>
    <w:rsid w:val="00D722E5"/>
    <w:rsid w:val="00D80E8A"/>
    <w:rsid w:val="00D90069"/>
    <w:rsid w:val="00D90654"/>
    <w:rsid w:val="00D90954"/>
    <w:rsid w:val="00D963B5"/>
    <w:rsid w:val="00DA499C"/>
    <w:rsid w:val="00DB2611"/>
    <w:rsid w:val="00DB3311"/>
    <w:rsid w:val="00DB5086"/>
    <w:rsid w:val="00DB6E55"/>
    <w:rsid w:val="00DB7C7E"/>
    <w:rsid w:val="00DC178C"/>
    <w:rsid w:val="00DC4C8F"/>
    <w:rsid w:val="00DC727F"/>
    <w:rsid w:val="00DD0C58"/>
    <w:rsid w:val="00DD3016"/>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57C67"/>
    <w:rsid w:val="00E70704"/>
    <w:rsid w:val="00E73041"/>
    <w:rsid w:val="00E774FE"/>
    <w:rsid w:val="00E83B33"/>
    <w:rsid w:val="00E85EA8"/>
    <w:rsid w:val="00E91F2D"/>
    <w:rsid w:val="00E94E14"/>
    <w:rsid w:val="00EB019D"/>
    <w:rsid w:val="00EB0ADA"/>
    <w:rsid w:val="00EB48A6"/>
    <w:rsid w:val="00EB7E8A"/>
    <w:rsid w:val="00EC1F8A"/>
    <w:rsid w:val="00EC5DB1"/>
    <w:rsid w:val="00ED32AA"/>
    <w:rsid w:val="00ED359B"/>
    <w:rsid w:val="00EE29B5"/>
    <w:rsid w:val="00EE2AA0"/>
    <w:rsid w:val="00EE313D"/>
    <w:rsid w:val="00EE44DC"/>
    <w:rsid w:val="00EF42A8"/>
    <w:rsid w:val="00F06E68"/>
    <w:rsid w:val="00F15662"/>
    <w:rsid w:val="00F15FAA"/>
    <w:rsid w:val="00F23758"/>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C6674"/>
    <w:rsid w:val="00FD440F"/>
    <w:rsid w:val="00FD52EF"/>
    <w:rsid w:val="00FD7284"/>
    <w:rsid w:val="00FE03BB"/>
    <w:rsid w:val="00FE0F29"/>
    <w:rsid w:val="00FE1846"/>
    <w:rsid w:val="00FE6ED6"/>
    <w:rsid w:val="00FE7F88"/>
    <w:rsid w:val="00FF0FFE"/>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FBF10DD"/>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4B524C1"/>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8"/>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6"/>
    <w:qFormat/>
    <w:uiPriority w:val="0"/>
    <w:rPr>
      <w:rFonts w:ascii="宋体"/>
      <w:sz w:val="18"/>
      <w:szCs w:val="18"/>
    </w:rPr>
  </w:style>
  <w:style w:type="paragraph" w:styleId="9">
    <w:name w:val="annotation text"/>
    <w:basedOn w:val="1"/>
    <w:link w:val="45"/>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3"/>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1"/>
    <w:qFormat/>
    <w:uiPriority w:val="99"/>
    <w:rPr>
      <w:rFonts w:ascii="宋体" w:hAnsi="Courier New"/>
      <w:szCs w:val="20"/>
    </w:rPr>
  </w:style>
  <w:style w:type="paragraph" w:styleId="17">
    <w:name w:val="Date"/>
    <w:basedOn w:val="1"/>
    <w:next w:val="1"/>
    <w:link w:val="47"/>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68"/>
    <w:qFormat/>
    <w:uiPriority w:val="99"/>
    <w:pPr>
      <w:tabs>
        <w:tab w:val="center" w:pos="4153"/>
        <w:tab w:val="right" w:pos="8306"/>
      </w:tabs>
      <w:snapToGrid w:val="0"/>
      <w:jc w:val="left"/>
    </w:pPr>
    <w:rPr>
      <w:sz w:val="18"/>
      <w:szCs w:val="18"/>
    </w:rPr>
  </w:style>
  <w:style w:type="paragraph" w:styleId="21">
    <w:name w:val="header"/>
    <w:basedOn w:val="1"/>
    <w:link w:val="67"/>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5"/>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2"/>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Char"/>
    <w:link w:val="6"/>
    <w:semiHidden/>
    <w:qFormat/>
    <w:uiPriority w:val="0"/>
    <w:rPr>
      <w:b/>
      <w:bCs/>
      <w:kern w:val="2"/>
      <w:sz w:val="32"/>
      <w:szCs w:val="32"/>
    </w:rPr>
  </w:style>
  <w:style w:type="character" w:customStyle="1" w:styleId="39">
    <w:name w:val="font231"/>
    <w:qFormat/>
    <w:uiPriority w:val="0"/>
    <w:rPr>
      <w:rFonts w:hint="eastAsia" w:ascii="宋体" w:hAnsi="宋体" w:eastAsia="宋体" w:cs="宋体"/>
      <w:color w:val="000000"/>
      <w:sz w:val="22"/>
      <w:szCs w:val="22"/>
      <w:u w:val="none"/>
    </w:rPr>
  </w:style>
  <w:style w:type="character" w:customStyle="1" w:styleId="40">
    <w:name w:val="font11"/>
    <w:qFormat/>
    <w:uiPriority w:val="0"/>
    <w:rPr>
      <w:rFonts w:hint="default" w:ascii="Times New Roman" w:hAnsi="Times New Roman" w:cs="Times New Roman"/>
      <w:color w:val="000000"/>
      <w:sz w:val="18"/>
      <w:szCs w:val="18"/>
      <w:u w:val="none"/>
    </w:rPr>
  </w:style>
  <w:style w:type="character" w:customStyle="1" w:styleId="41">
    <w:name w:val="font191"/>
    <w:qFormat/>
    <w:uiPriority w:val="0"/>
    <w:rPr>
      <w:rFonts w:hint="default" w:ascii="Calibri" w:hAnsi="Calibri" w:cs="Calibri"/>
      <w:color w:val="000000"/>
      <w:sz w:val="22"/>
      <w:szCs w:val="22"/>
      <w:u w:val="none"/>
    </w:rPr>
  </w:style>
  <w:style w:type="character" w:customStyle="1" w:styleId="42">
    <w:name w:val="正文首行缩进 Char"/>
    <w:link w:val="27"/>
    <w:qFormat/>
    <w:uiPriority w:val="0"/>
    <w:rPr>
      <w:kern w:val="2"/>
      <w:sz w:val="21"/>
      <w:szCs w:val="24"/>
    </w:rPr>
  </w:style>
  <w:style w:type="character" w:customStyle="1" w:styleId="43">
    <w:name w:val="正文文本 Char"/>
    <w:link w:val="11"/>
    <w:qFormat/>
    <w:uiPriority w:val="99"/>
    <w:rPr>
      <w:kern w:val="2"/>
      <w:sz w:val="21"/>
      <w:szCs w:val="24"/>
    </w:rPr>
  </w:style>
  <w:style w:type="character" w:customStyle="1" w:styleId="44">
    <w:name w:val="font151"/>
    <w:qFormat/>
    <w:uiPriority w:val="0"/>
    <w:rPr>
      <w:rFonts w:hint="default" w:ascii="Calibri" w:hAnsi="Calibri" w:cs="Calibri"/>
      <w:color w:val="000000"/>
      <w:sz w:val="22"/>
      <w:szCs w:val="22"/>
      <w:u w:val="none"/>
    </w:rPr>
  </w:style>
  <w:style w:type="character" w:customStyle="1" w:styleId="45">
    <w:name w:val="批注文字 Char"/>
    <w:link w:val="9"/>
    <w:qFormat/>
    <w:uiPriority w:val="0"/>
    <w:rPr>
      <w:kern w:val="2"/>
      <w:sz w:val="21"/>
      <w:szCs w:val="24"/>
    </w:rPr>
  </w:style>
  <w:style w:type="character" w:customStyle="1" w:styleId="46">
    <w:name w:val="文档结构图 Char"/>
    <w:link w:val="8"/>
    <w:qFormat/>
    <w:uiPriority w:val="0"/>
    <w:rPr>
      <w:rFonts w:ascii="宋体"/>
      <w:kern w:val="2"/>
      <w:sz w:val="18"/>
      <w:szCs w:val="18"/>
    </w:rPr>
  </w:style>
  <w:style w:type="character" w:customStyle="1" w:styleId="47">
    <w:name w:val="日期 Char"/>
    <w:link w:val="17"/>
    <w:qFormat/>
    <w:uiPriority w:val="0"/>
    <w:rPr>
      <w:kern w:val="2"/>
      <w:sz w:val="21"/>
      <w:szCs w:val="24"/>
    </w:rPr>
  </w:style>
  <w:style w:type="character" w:customStyle="1" w:styleId="48">
    <w:name w:val="font221"/>
    <w:qFormat/>
    <w:uiPriority w:val="0"/>
    <w:rPr>
      <w:rFonts w:hint="eastAsia" w:ascii="宋体" w:hAnsi="宋体" w:eastAsia="宋体" w:cs="宋体"/>
      <w:color w:val="000000"/>
      <w:sz w:val="20"/>
      <w:szCs w:val="20"/>
      <w:u w:val="none"/>
    </w:rPr>
  </w:style>
  <w:style w:type="character" w:customStyle="1" w:styleId="49">
    <w:name w:val="font61"/>
    <w:qFormat/>
    <w:uiPriority w:val="0"/>
    <w:rPr>
      <w:rFonts w:hint="eastAsia" w:ascii="宋体" w:hAnsi="宋体" w:eastAsia="宋体" w:cs="宋体"/>
      <w:color w:val="FF0000"/>
      <w:sz w:val="22"/>
      <w:szCs w:val="22"/>
      <w:u w:val="none"/>
    </w:rPr>
  </w:style>
  <w:style w:type="character" w:customStyle="1" w:styleId="50">
    <w:name w:val="font31"/>
    <w:qFormat/>
    <w:uiPriority w:val="0"/>
    <w:rPr>
      <w:rFonts w:hint="eastAsia" w:ascii="宋体" w:hAnsi="宋体" w:eastAsia="宋体" w:cs="宋体"/>
      <w:color w:val="000000"/>
      <w:sz w:val="18"/>
      <w:szCs w:val="18"/>
      <w:u w:val="none"/>
    </w:rPr>
  </w:style>
  <w:style w:type="character" w:customStyle="1" w:styleId="51">
    <w:name w:val="纯文本 Char"/>
    <w:link w:val="16"/>
    <w:qFormat/>
    <w:uiPriority w:val="99"/>
    <w:rPr>
      <w:rFonts w:ascii="宋体" w:hAnsi="Courier New"/>
      <w:kern w:val="2"/>
      <w:sz w:val="21"/>
    </w:rPr>
  </w:style>
  <w:style w:type="character" w:customStyle="1" w:styleId="52">
    <w:name w:val="访问过的超链接1"/>
    <w:qFormat/>
    <w:uiPriority w:val="0"/>
    <w:rPr>
      <w:color w:val="333333"/>
      <w:u w:val="none"/>
    </w:rPr>
  </w:style>
  <w:style w:type="character" w:customStyle="1" w:styleId="53">
    <w:name w:val="font01"/>
    <w:qFormat/>
    <w:uiPriority w:val="0"/>
    <w:rPr>
      <w:rFonts w:hint="eastAsia" w:ascii="宋体" w:hAnsi="宋体" w:eastAsia="宋体" w:cs="宋体"/>
      <w:color w:val="000000"/>
      <w:sz w:val="22"/>
      <w:szCs w:val="22"/>
      <w:u w:val="none"/>
    </w:rPr>
  </w:style>
  <w:style w:type="character" w:customStyle="1" w:styleId="54">
    <w:name w:val="font21"/>
    <w:qFormat/>
    <w:uiPriority w:val="0"/>
    <w:rPr>
      <w:rFonts w:hint="default" w:ascii="Times New Roman" w:hAnsi="Times New Roman" w:cs="Times New Roman"/>
      <w:color w:val="000000"/>
      <w:sz w:val="18"/>
      <w:szCs w:val="18"/>
      <w:u w:val="none"/>
    </w:rPr>
  </w:style>
  <w:style w:type="paragraph" w:customStyle="1" w:styleId="55">
    <w:name w:val="p0"/>
    <w:basedOn w:val="1"/>
    <w:qFormat/>
    <w:uiPriority w:val="0"/>
    <w:pPr>
      <w:widowControl/>
    </w:pPr>
    <w:rPr>
      <w:rFonts w:ascii="Calibri" w:hAnsi="Calibri" w:cs="宋体"/>
      <w:kern w:val="0"/>
      <w:szCs w:val="21"/>
    </w:rPr>
  </w:style>
  <w:style w:type="paragraph" w:customStyle="1" w:styleId="56">
    <w:name w:val="List Paragraph1"/>
    <w:basedOn w:val="1"/>
    <w:qFormat/>
    <w:uiPriority w:val="0"/>
    <w:pPr>
      <w:ind w:firstLine="420" w:firstLineChars="200"/>
    </w:pPr>
  </w:style>
  <w:style w:type="paragraph" w:customStyle="1" w:styleId="57">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59">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qFormat/>
    <w:uiPriority w:val="0"/>
    <w:rPr>
      <w:rFonts w:ascii="Tahoma" w:hAnsi="Tahoma"/>
      <w:sz w:val="24"/>
      <w:szCs w:val="20"/>
    </w:rPr>
  </w:style>
  <w:style w:type="paragraph" w:styleId="61">
    <w:name w:val="List Paragraph"/>
    <w:basedOn w:val="1"/>
    <w:qFormat/>
    <w:uiPriority w:val="34"/>
    <w:pPr>
      <w:ind w:firstLine="420" w:firstLineChars="200"/>
    </w:pPr>
  </w:style>
  <w:style w:type="paragraph" w:customStyle="1" w:styleId="62">
    <w:name w:val="Char Char Char1 Char"/>
    <w:basedOn w:val="1"/>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qFormat/>
    <w:uiPriority w:val="0"/>
    <w:pPr>
      <w:tabs>
        <w:tab w:val="right" w:pos="-2120"/>
      </w:tabs>
      <w:snapToGrid w:val="0"/>
    </w:pPr>
  </w:style>
  <w:style w:type="character" w:customStyle="1" w:styleId="64">
    <w:name w:val="generalinfo-address-text"/>
    <w:basedOn w:val="31"/>
    <w:qFormat/>
    <w:uiPriority w:val="0"/>
  </w:style>
  <w:style w:type="character" w:customStyle="1" w:styleId="65">
    <w:name w:val="正文文本 2 Char"/>
    <w:link w:val="24"/>
    <w:qFormat/>
    <w:uiPriority w:val="0"/>
    <w:rPr>
      <w:kern w:val="2"/>
      <w:sz w:val="21"/>
      <w:szCs w:val="24"/>
    </w:rPr>
  </w:style>
  <w:style w:type="character" w:customStyle="1" w:styleId="66">
    <w:name w:val="NormalCharacter"/>
    <w:qFormat/>
    <w:uiPriority w:val="0"/>
  </w:style>
  <w:style w:type="character" w:customStyle="1" w:styleId="67">
    <w:name w:val="页眉 Char"/>
    <w:link w:val="21"/>
    <w:qFormat/>
    <w:uiPriority w:val="99"/>
    <w:rPr>
      <w:kern w:val="2"/>
      <w:sz w:val="18"/>
      <w:szCs w:val="18"/>
    </w:rPr>
  </w:style>
  <w:style w:type="character" w:customStyle="1" w:styleId="68">
    <w:name w:val="页脚 Char"/>
    <w:link w:val="20"/>
    <w:qFormat/>
    <w:uiPriority w:val="99"/>
    <w:rPr>
      <w:kern w:val="2"/>
      <w:sz w:val="18"/>
      <w:szCs w:val="18"/>
    </w:rPr>
  </w:style>
  <w:style w:type="paragraph" w:customStyle="1" w:styleId="69">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0">
    <w:name w:val="contentlabel"/>
    <w:qFormat/>
    <w:uiPriority w:val="0"/>
  </w:style>
  <w:style w:type="paragraph" w:customStyle="1" w:styleId="71">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31"/>
    <w:qFormat/>
    <w:uiPriority w:val="0"/>
    <w:rPr>
      <w:sz w:val="21"/>
      <w:szCs w:val="21"/>
    </w:rPr>
  </w:style>
  <w:style w:type="character" w:customStyle="1" w:styleId="74">
    <w:name w:val="first-child"/>
    <w:basedOn w:val="31"/>
    <w:qFormat/>
    <w:uiPriority w:val="0"/>
    <w:rPr>
      <w:color w:val="1F3149"/>
      <w:sz w:val="24"/>
      <w:szCs w:val="24"/>
    </w:rPr>
  </w:style>
  <w:style w:type="character" w:customStyle="1" w:styleId="75">
    <w:name w:val="first-child1"/>
    <w:basedOn w:val="31"/>
    <w:qFormat/>
    <w:uiPriority w:val="0"/>
    <w:rPr>
      <w:color w:val="1F3149"/>
      <w:sz w:val="24"/>
      <w:szCs w:val="24"/>
    </w:rPr>
  </w:style>
  <w:style w:type="character" w:customStyle="1" w:styleId="76">
    <w:name w:val="xiadan"/>
    <w:basedOn w:val="31"/>
    <w:qFormat/>
    <w:uiPriority w:val="0"/>
    <w:rPr>
      <w:shd w:val="clear" w:color="auto" w:fill="E4393C"/>
    </w:rPr>
  </w:style>
  <w:style w:type="character" w:customStyle="1" w:styleId="77">
    <w:name w:val="fr"/>
    <w:basedOn w:val="31"/>
    <w:qFormat/>
    <w:uiPriority w:val="0"/>
  </w:style>
  <w:style w:type="character" w:customStyle="1" w:styleId="78">
    <w:name w:val="icon_ds"/>
    <w:basedOn w:val="31"/>
    <w:qFormat/>
    <w:uiPriority w:val="0"/>
  </w:style>
  <w:style w:type="paragraph" w:customStyle="1" w:styleId="79">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8A1D275-FFA7-4901-90C5-6B0CE51CFA6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45</Pages>
  <Words>18808</Words>
  <Characters>19804</Characters>
  <Lines>27</Lines>
  <Paragraphs>44</Paragraphs>
  <TotalTime>1</TotalTime>
  <ScaleCrop>false</ScaleCrop>
  <LinksUpToDate>false</LinksUpToDate>
  <CharactersWithSpaces>20703</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2024-07-23T07:35:00Z</dcterms:created>
  <dc:creator>gg1</dc:creator>
  <cp:lastModifiedBy>user</cp:lastModifiedBy>
  <cp:lastPrinted>2020-11-18T03:21:00Z</cp:lastPrinted>
  <dcterms:modified xsi:type="dcterms:W3CDTF">2024-07-24T07:32:31Z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3F3AEF60031F459BB45F1EB8C7A16E06</vt:lpwstr>
  </property>
</Properties>
</file>