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4CD70">
      <w:pPr>
        <w:tabs>
          <w:tab w:val="left" w:pos="420"/>
        </w:tabs>
        <w:spacing w:line="1700" w:lineRule="exact"/>
        <w:jc w:val="center"/>
        <w:rPr>
          <w:rFonts w:ascii="宋体" w:hAnsi="宋体"/>
          <w:b/>
          <w:spacing w:val="36"/>
          <w:sz w:val="52"/>
          <w:szCs w:val="52"/>
        </w:rPr>
      </w:pPr>
      <w:r>
        <w:rPr>
          <w:rFonts w:hint="eastAsia" w:ascii="宋体" w:hAnsi="宋体"/>
          <w:b/>
          <w:bCs/>
          <w:spacing w:val="36"/>
          <w:sz w:val="52"/>
          <w:szCs w:val="52"/>
        </w:rPr>
        <w:t>周口市公共资源交易中心</w:t>
      </w:r>
    </w:p>
    <w:p w14:paraId="3F2BD9C8">
      <w:pPr>
        <w:tabs>
          <w:tab w:val="left" w:pos="315"/>
          <w:tab w:val="left" w:pos="8820"/>
        </w:tabs>
        <w:spacing w:line="500" w:lineRule="exact"/>
        <w:ind w:right="267" w:rightChars="127"/>
        <w:jc w:val="center"/>
        <w:rPr>
          <w:rFonts w:ascii="宋体" w:hAnsi="宋体"/>
          <w:b/>
          <w:bCs/>
          <w:sz w:val="48"/>
        </w:rPr>
      </w:pPr>
    </w:p>
    <w:p w14:paraId="50889AAD">
      <w:pPr>
        <w:tabs>
          <w:tab w:val="left" w:pos="315"/>
          <w:tab w:val="left" w:pos="8820"/>
        </w:tabs>
        <w:spacing w:line="500" w:lineRule="exact"/>
        <w:ind w:right="267" w:rightChars="127"/>
        <w:jc w:val="center"/>
        <w:rPr>
          <w:rFonts w:ascii="宋体" w:hAnsi="宋体"/>
          <w:b/>
          <w:bCs/>
          <w:sz w:val="52"/>
        </w:rPr>
      </w:pPr>
      <w:r>
        <w:rPr>
          <w:rFonts w:hint="eastAsia" w:ascii="宋体" w:hAnsi="宋体"/>
          <w:b/>
          <w:bCs/>
          <w:sz w:val="52"/>
        </w:rPr>
        <w:t>竞争性磋商文件</w:t>
      </w:r>
    </w:p>
    <w:p w14:paraId="0AFFA277">
      <w:pPr>
        <w:tabs>
          <w:tab w:val="left" w:pos="315"/>
          <w:tab w:val="left" w:pos="8820"/>
        </w:tabs>
        <w:spacing w:line="500" w:lineRule="exact"/>
        <w:ind w:right="267" w:rightChars="127"/>
        <w:jc w:val="center"/>
        <w:rPr>
          <w:rFonts w:ascii="宋体" w:hAnsi="宋体"/>
          <w:sz w:val="44"/>
        </w:rPr>
      </w:pPr>
    </w:p>
    <w:p w14:paraId="503DA9F1">
      <w:pPr>
        <w:tabs>
          <w:tab w:val="left" w:pos="315"/>
          <w:tab w:val="left" w:pos="8820"/>
        </w:tabs>
        <w:ind w:right="267" w:rightChars="127"/>
        <w:rPr>
          <w:rFonts w:ascii="宋体" w:hAnsi="宋体"/>
          <w:sz w:val="44"/>
        </w:rPr>
      </w:pPr>
    </w:p>
    <w:p w14:paraId="7E57F46A">
      <w:pPr>
        <w:tabs>
          <w:tab w:val="left" w:pos="315"/>
          <w:tab w:val="left" w:pos="8820"/>
        </w:tabs>
        <w:spacing w:line="500" w:lineRule="exact"/>
        <w:ind w:right="267" w:rightChars="127"/>
        <w:rPr>
          <w:rFonts w:ascii="宋体" w:hAnsi="宋体"/>
          <w:b/>
          <w:bCs/>
          <w:sz w:val="36"/>
        </w:rPr>
      </w:pPr>
      <w:r>
        <w:rPr>
          <w:rFonts w:hint="eastAsia" w:ascii="宋体" w:hAnsi="宋体"/>
          <w:sz w:val="44"/>
        </w:rPr>
        <w:t xml:space="preserve">  </w:t>
      </w:r>
    </w:p>
    <w:p w14:paraId="1A83C52E">
      <w:pPr>
        <w:tabs>
          <w:tab w:val="left" w:pos="315"/>
          <w:tab w:val="left" w:pos="8820"/>
        </w:tabs>
        <w:spacing w:line="500" w:lineRule="exact"/>
        <w:ind w:right="267" w:rightChars="127"/>
        <w:rPr>
          <w:rFonts w:ascii="宋体" w:hAnsi="宋体"/>
          <w:b/>
          <w:bCs/>
          <w:sz w:val="36"/>
        </w:rPr>
      </w:pPr>
    </w:p>
    <w:p w14:paraId="7494538D">
      <w:pPr>
        <w:tabs>
          <w:tab w:val="left" w:pos="315"/>
          <w:tab w:val="left" w:pos="8820"/>
        </w:tabs>
        <w:spacing w:line="500" w:lineRule="exact"/>
        <w:ind w:right="267" w:rightChars="127"/>
        <w:jc w:val="center"/>
        <w:rPr>
          <w:rFonts w:ascii="宋体" w:hAnsi="宋体"/>
          <w:sz w:val="32"/>
        </w:rPr>
      </w:pPr>
    </w:p>
    <w:p w14:paraId="2E989FBC">
      <w:pPr>
        <w:tabs>
          <w:tab w:val="left" w:pos="315"/>
          <w:tab w:val="left" w:pos="8820"/>
        </w:tabs>
        <w:spacing w:line="500" w:lineRule="exact"/>
        <w:ind w:right="267" w:rightChars="127"/>
        <w:jc w:val="center"/>
        <w:rPr>
          <w:rFonts w:ascii="宋体" w:hAnsi="宋体"/>
          <w:b/>
          <w:bCs/>
          <w:sz w:val="52"/>
        </w:rPr>
      </w:pPr>
    </w:p>
    <w:p w14:paraId="6B2C280E">
      <w:pPr>
        <w:tabs>
          <w:tab w:val="left" w:pos="315"/>
          <w:tab w:val="left" w:pos="8820"/>
        </w:tabs>
        <w:spacing w:line="720" w:lineRule="auto"/>
        <w:ind w:right="267" w:rightChars="127"/>
        <w:jc w:val="left"/>
        <w:rPr>
          <w:rFonts w:ascii="宋体" w:hAnsi="宋体"/>
          <w:b/>
          <w:bCs/>
          <w:sz w:val="36"/>
          <w:szCs w:val="36"/>
        </w:rPr>
      </w:pPr>
      <w:r>
        <w:rPr>
          <w:rFonts w:hint="eastAsia" w:ascii="宋体" w:hAnsi="宋体"/>
          <w:b/>
          <w:bCs/>
          <w:sz w:val="36"/>
          <w:szCs w:val="36"/>
        </w:rPr>
        <w:t>项目名称:周口市传染病医院手术室改扩建项目</w:t>
      </w:r>
    </w:p>
    <w:p w14:paraId="4D06C1ED">
      <w:pPr>
        <w:tabs>
          <w:tab w:val="left" w:pos="315"/>
          <w:tab w:val="left" w:pos="8820"/>
        </w:tabs>
        <w:spacing w:line="720" w:lineRule="auto"/>
        <w:ind w:right="267" w:rightChars="127"/>
        <w:jc w:val="left"/>
        <w:rPr>
          <w:rFonts w:ascii="宋体" w:hAnsi="宋体"/>
          <w:b/>
          <w:bCs/>
          <w:sz w:val="36"/>
          <w:szCs w:val="36"/>
        </w:rPr>
      </w:pPr>
      <w:r>
        <w:rPr>
          <w:rFonts w:hint="eastAsia" w:ascii="宋体" w:hAnsi="宋体"/>
          <w:b/>
          <w:bCs/>
          <w:sz w:val="36"/>
          <w:szCs w:val="36"/>
        </w:rPr>
        <w:t>项目编号:周财磋商采购-</w:t>
      </w:r>
      <w:r>
        <w:rPr>
          <w:rFonts w:ascii="宋体" w:hAnsi="宋体"/>
          <w:b/>
          <w:bCs/>
          <w:sz w:val="36"/>
          <w:szCs w:val="36"/>
        </w:rPr>
        <w:t>2024-95</w:t>
      </w:r>
    </w:p>
    <w:p w14:paraId="77F114F2">
      <w:pPr>
        <w:pStyle w:val="9"/>
        <w:rPr>
          <w:rFonts w:ascii="宋体" w:hAnsi="宋体"/>
          <w:b/>
          <w:bCs/>
          <w:sz w:val="52"/>
          <w:szCs w:val="24"/>
        </w:rPr>
      </w:pPr>
    </w:p>
    <w:p w14:paraId="705814A2">
      <w:pPr>
        <w:pStyle w:val="9"/>
        <w:rPr>
          <w:rFonts w:ascii="宋体" w:hAnsi="宋体"/>
          <w:b/>
          <w:sz w:val="32"/>
        </w:rPr>
      </w:pPr>
    </w:p>
    <w:p w14:paraId="45B6D500">
      <w:pPr>
        <w:pStyle w:val="9"/>
        <w:rPr>
          <w:rFonts w:ascii="宋体" w:hAnsi="宋体"/>
          <w:b/>
          <w:sz w:val="32"/>
        </w:rPr>
      </w:pPr>
    </w:p>
    <w:p w14:paraId="5A61D9D6">
      <w:pPr>
        <w:pStyle w:val="9"/>
        <w:jc w:val="center"/>
        <w:rPr>
          <w:rFonts w:ascii="宋体" w:hAnsi="宋体"/>
          <w:b/>
          <w:sz w:val="32"/>
        </w:rPr>
      </w:pPr>
      <w:r>
        <w:rPr>
          <w:rFonts w:ascii="宋体" w:hAnsi="宋体"/>
          <w:b/>
          <w:sz w:val="32"/>
        </w:rPr>
        <w:t>2024</w:t>
      </w:r>
      <w:r>
        <w:rPr>
          <w:rFonts w:hint="eastAsia" w:ascii="宋体" w:hAnsi="宋体"/>
          <w:b/>
          <w:sz w:val="32"/>
        </w:rPr>
        <w:t>年</w:t>
      </w:r>
      <w:r>
        <w:rPr>
          <w:rFonts w:ascii="宋体" w:hAnsi="宋体"/>
          <w:b/>
          <w:sz w:val="32"/>
        </w:rPr>
        <w:t>08</w:t>
      </w:r>
      <w:r>
        <w:rPr>
          <w:rFonts w:hint="eastAsia" w:ascii="宋体" w:hAnsi="宋体"/>
          <w:b/>
          <w:sz w:val="32"/>
        </w:rPr>
        <w:t>月</w:t>
      </w:r>
      <w:r>
        <w:rPr>
          <w:rFonts w:hint="eastAsia" w:ascii="宋体" w:hAnsi="宋体"/>
          <w:b/>
          <w:sz w:val="32"/>
          <w:lang w:val="en-US" w:eastAsia="zh-CN"/>
        </w:rPr>
        <w:t>12</w:t>
      </w:r>
      <w:bookmarkStart w:id="99" w:name="_GoBack"/>
      <w:bookmarkEnd w:id="99"/>
      <w:r>
        <w:rPr>
          <w:rFonts w:hint="eastAsia" w:ascii="宋体" w:hAnsi="宋体"/>
          <w:b/>
          <w:sz w:val="32"/>
        </w:rPr>
        <w:t>日</w:t>
      </w:r>
    </w:p>
    <w:p w14:paraId="23A67F0C">
      <w:pPr>
        <w:pStyle w:val="9"/>
        <w:jc w:val="center"/>
        <w:rPr>
          <w:rFonts w:ascii="宋体" w:hAnsi="宋体"/>
          <w:b/>
          <w:sz w:val="32"/>
        </w:rPr>
      </w:pPr>
    </w:p>
    <w:p w14:paraId="7D661D44">
      <w:pPr>
        <w:rPr>
          <w:rFonts w:ascii="宋体" w:hAnsi="宋体"/>
          <w:b/>
          <w:sz w:val="30"/>
          <w:szCs w:val="30"/>
        </w:rPr>
      </w:pPr>
    </w:p>
    <w:p w14:paraId="4AC08C9F">
      <w:pPr>
        <w:pStyle w:val="38"/>
        <w:ind w:firstLine="210"/>
        <w:rPr>
          <w:rFonts w:ascii="宋体" w:hAnsi="宋体"/>
        </w:rPr>
      </w:pPr>
    </w:p>
    <w:p w14:paraId="3F61F5DE">
      <w:pPr>
        <w:spacing w:line="560" w:lineRule="exact"/>
        <w:jc w:val="center"/>
        <w:rPr>
          <w:rFonts w:ascii="宋体" w:hAnsi="宋体" w:cs="宋体"/>
          <w:b/>
          <w:sz w:val="32"/>
          <w:szCs w:val="32"/>
        </w:rPr>
      </w:pPr>
      <w:r>
        <w:rPr>
          <w:rFonts w:hint="eastAsia" w:ascii="宋体" w:hAnsi="宋体" w:cs="宋体"/>
          <w:b/>
          <w:sz w:val="32"/>
          <w:szCs w:val="32"/>
        </w:rPr>
        <w:t>目     录</w:t>
      </w:r>
    </w:p>
    <w:p w14:paraId="619F62A6">
      <w:pPr>
        <w:pStyle w:val="22"/>
        <w:tabs>
          <w:tab w:val="right" w:leader="dot" w:pos="8835"/>
        </w:tabs>
        <w:spacing w:line="480" w:lineRule="auto"/>
        <w:rPr>
          <w:rFonts w:ascii="宋体" w:hAnsi="宋体" w:cstheme="minorBidi"/>
          <w:caps w:val="0"/>
          <w:sz w:val="24"/>
        </w:rPr>
      </w:pPr>
      <w:r>
        <w:rPr>
          <w:rFonts w:ascii="宋体" w:hAnsi="宋体" w:cs="宋体"/>
          <w:b/>
          <w:sz w:val="32"/>
          <w:szCs w:val="32"/>
        </w:rPr>
        <w:fldChar w:fldCharType="begin"/>
      </w:r>
      <w:r>
        <w:rPr>
          <w:rFonts w:ascii="宋体" w:hAnsi="宋体" w:cs="宋体"/>
          <w:b/>
          <w:sz w:val="32"/>
          <w:szCs w:val="32"/>
        </w:rPr>
        <w:instrText xml:space="preserve"> TOC \o "1-3" \h \z \u </w:instrText>
      </w:r>
      <w:r>
        <w:rPr>
          <w:rFonts w:ascii="宋体" w:hAnsi="宋体" w:cs="宋体"/>
          <w:b/>
          <w:sz w:val="32"/>
          <w:szCs w:val="32"/>
        </w:rPr>
        <w:fldChar w:fldCharType="separate"/>
      </w:r>
      <w:r>
        <w:fldChar w:fldCharType="begin"/>
      </w:r>
      <w:r>
        <w:instrText xml:space="preserve"> HYPERLINK \l "_Toc171094039" </w:instrText>
      </w:r>
      <w:r>
        <w:fldChar w:fldCharType="separate"/>
      </w:r>
      <w:r>
        <w:rPr>
          <w:rStyle w:val="36"/>
          <w:rFonts w:hint="eastAsia" w:ascii="宋体" w:hAnsi="宋体"/>
          <w:sz w:val="24"/>
        </w:rPr>
        <w:t>第一章</w:t>
      </w:r>
      <w:r>
        <w:rPr>
          <w:rStyle w:val="36"/>
          <w:rFonts w:ascii="宋体" w:hAnsi="宋体"/>
          <w:sz w:val="24"/>
        </w:rPr>
        <w:t xml:space="preserve">  </w:t>
      </w:r>
      <w:r>
        <w:rPr>
          <w:rStyle w:val="36"/>
          <w:rFonts w:hint="eastAsia" w:ascii="宋体" w:hAnsi="宋体"/>
          <w:sz w:val="24"/>
        </w:rPr>
        <w:t>竞争性磋商邀请函</w:t>
      </w:r>
      <w:r>
        <w:rPr>
          <w:rFonts w:ascii="宋体" w:hAnsi="宋体"/>
          <w:sz w:val="24"/>
        </w:rPr>
        <w:tab/>
      </w:r>
      <w:r>
        <w:rPr>
          <w:rFonts w:ascii="宋体" w:hAnsi="宋体"/>
          <w:sz w:val="24"/>
        </w:rPr>
        <w:fldChar w:fldCharType="begin"/>
      </w:r>
      <w:r>
        <w:rPr>
          <w:rFonts w:ascii="宋体" w:hAnsi="宋体"/>
          <w:sz w:val="24"/>
        </w:rPr>
        <w:instrText xml:space="preserve"> PAGEREF _Toc171094039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523CB09E">
      <w:pPr>
        <w:pStyle w:val="22"/>
        <w:tabs>
          <w:tab w:val="right" w:leader="dot" w:pos="8835"/>
        </w:tabs>
        <w:spacing w:line="480" w:lineRule="auto"/>
        <w:rPr>
          <w:rFonts w:ascii="宋体" w:hAnsi="宋体" w:cstheme="minorBidi"/>
          <w:caps w:val="0"/>
          <w:sz w:val="24"/>
        </w:rPr>
      </w:pPr>
      <w:r>
        <w:fldChar w:fldCharType="begin"/>
      </w:r>
      <w:r>
        <w:instrText xml:space="preserve"> HYPERLINK \l "_Toc171094048" </w:instrText>
      </w:r>
      <w:r>
        <w:fldChar w:fldCharType="separate"/>
      </w:r>
      <w:r>
        <w:rPr>
          <w:rStyle w:val="36"/>
          <w:rFonts w:hint="eastAsia" w:ascii="宋体" w:hAnsi="宋体"/>
          <w:sz w:val="24"/>
        </w:rPr>
        <w:t>第二章</w:t>
      </w:r>
      <w:r>
        <w:rPr>
          <w:rStyle w:val="36"/>
          <w:rFonts w:ascii="宋体" w:hAnsi="宋体"/>
          <w:sz w:val="24"/>
        </w:rPr>
        <w:t xml:space="preserve">  </w:t>
      </w:r>
      <w:r>
        <w:rPr>
          <w:rStyle w:val="36"/>
          <w:rFonts w:hint="eastAsia" w:ascii="宋体" w:hAnsi="宋体"/>
          <w:sz w:val="24"/>
        </w:rPr>
        <w:t>供应商须知</w:t>
      </w:r>
      <w:r>
        <w:rPr>
          <w:rFonts w:ascii="宋体" w:hAnsi="宋体"/>
          <w:sz w:val="24"/>
        </w:rPr>
        <w:tab/>
      </w:r>
      <w:r>
        <w:rPr>
          <w:rFonts w:ascii="宋体" w:hAnsi="宋体"/>
          <w:sz w:val="24"/>
        </w:rPr>
        <w:fldChar w:fldCharType="begin"/>
      </w:r>
      <w:r>
        <w:rPr>
          <w:rFonts w:ascii="宋体" w:hAnsi="宋体"/>
          <w:sz w:val="24"/>
        </w:rPr>
        <w:instrText xml:space="preserve"> PAGEREF _Toc171094048 \h </w:instrText>
      </w:r>
      <w:r>
        <w:rPr>
          <w:rFonts w:ascii="宋体" w:hAnsi="宋体"/>
          <w:sz w:val="24"/>
        </w:rPr>
        <w:fldChar w:fldCharType="separate"/>
      </w:r>
      <w:r>
        <w:rPr>
          <w:rFonts w:ascii="宋体" w:hAnsi="宋体"/>
          <w:sz w:val="24"/>
        </w:rPr>
        <w:t>6</w:t>
      </w:r>
      <w:r>
        <w:rPr>
          <w:rFonts w:ascii="宋体" w:hAnsi="宋体"/>
          <w:sz w:val="24"/>
        </w:rPr>
        <w:fldChar w:fldCharType="end"/>
      </w:r>
      <w:r>
        <w:rPr>
          <w:rFonts w:ascii="宋体" w:hAnsi="宋体"/>
          <w:sz w:val="24"/>
        </w:rPr>
        <w:fldChar w:fldCharType="end"/>
      </w:r>
    </w:p>
    <w:p w14:paraId="47564507">
      <w:pPr>
        <w:pStyle w:val="22"/>
        <w:tabs>
          <w:tab w:val="right" w:leader="dot" w:pos="8835"/>
        </w:tabs>
        <w:spacing w:line="480" w:lineRule="auto"/>
        <w:rPr>
          <w:rFonts w:ascii="宋体" w:hAnsi="宋体" w:cstheme="minorBidi"/>
          <w:caps w:val="0"/>
          <w:sz w:val="24"/>
        </w:rPr>
      </w:pPr>
      <w:r>
        <w:fldChar w:fldCharType="begin"/>
      </w:r>
      <w:r>
        <w:instrText xml:space="preserve"> HYPERLINK \l "_Toc171094050" </w:instrText>
      </w:r>
      <w:r>
        <w:fldChar w:fldCharType="separate"/>
      </w:r>
      <w:r>
        <w:rPr>
          <w:rStyle w:val="36"/>
          <w:rFonts w:hint="eastAsia" w:ascii="宋体" w:hAnsi="宋体"/>
          <w:sz w:val="24"/>
        </w:rPr>
        <w:t>第三章</w:t>
      </w:r>
      <w:r>
        <w:rPr>
          <w:rStyle w:val="36"/>
          <w:rFonts w:ascii="宋体" w:hAnsi="宋体"/>
          <w:sz w:val="24"/>
        </w:rPr>
        <w:t xml:space="preserve">  </w:t>
      </w:r>
      <w:r>
        <w:rPr>
          <w:rStyle w:val="36"/>
          <w:rFonts w:hint="eastAsia" w:ascii="宋体" w:hAnsi="宋体"/>
          <w:sz w:val="24"/>
        </w:rPr>
        <w:t>采购项目内容及要求</w:t>
      </w:r>
      <w:r>
        <w:rPr>
          <w:rFonts w:ascii="宋体" w:hAnsi="宋体"/>
          <w:sz w:val="24"/>
        </w:rPr>
        <w:tab/>
      </w:r>
      <w:r>
        <w:rPr>
          <w:rFonts w:ascii="宋体" w:hAnsi="宋体"/>
          <w:sz w:val="24"/>
        </w:rPr>
        <w:fldChar w:fldCharType="begin"/>
      </w:r>
      <w:r>
        <w:rPr>
          <w:rFonts w:ascii="宋体" w:hAnsi="宋体"/>
          <w:sz w:val="24"/>
        </w:rPr>
        <w:instrText xml:space="preserve"> PAGEREF _Toc171094050 \h </w:instrText>
      </w:r>
      <w:r>
        <w:rPr>
          <w:rFonts w:ascii="宋体" w:hAnsi="宋体"/>
          <w:sz w:val="24"/>
        </w:rPr>
        <w:fldChar w:fldCharType="separate"/>
      </w:r>
      <w:r>
        <w:rPr>
          <w:rFonts w:ascii="宋体" w:hAnsi="宋体"/>
          <w:sz w:val="24"/>
        </w:rPr>
        <w:t>23</w:t>
      </w:r>
      <w:r>
        <w:rPr>
          <w:rFonts w:ascii="宋体" w:hAnsi="宋体"/>
          <w:sz w:val="24"/>
        </w:rPr>
        <w:fldChar w:fldCharType="end"/>
      </w:r>
      <w:r>
        <w:rPr>
          <w:rFonts w:ascii="宋体" w:hAnsi="宋体"/>
          <w:sz w:val="24"/>
        </w:rPr>
        <w:fldChar w:fldCharType="end"/>
      </w:r>
    </w:p>
    <w:p w14:paraId="5E72D888">
      <w:pPr>
        <w:pStyle w:val="22"/>
        <w:tabs>
          <w:tab w:val="right" w:leader="dot" w:pos="8835"/>
        </w:tabs>
        <w:spacing w:line="480" w:lineRule="auto"/>
        <w:rPr>
          <w:rFonts w:ascii="宋体" w:hAnsi="宋体" w:cstheme="minorBidi"/>
          <w:caps w:val="0"/>
          <w:sz w:val="24"/>
        </w:rPr>
      </w:pPr>
      <w:r>
        <w:fldChar w:fldCharType="begin"/>
      </w:r>
      <w:r>
        <w:instrText xml:space="preserve"> HYPERLINK \l "_Toc171094051" </w:instrText>
      </w:r>
      <w:r>
        <w:fldChar w:fldCharType="separate"/>
      </w:r>
      <w:r>
        <w:rPr>
          <w:rStyle w:val="36"/>
          <w:rFonts w:hint="eastAsia" w:ascii="宋体" w:hAnsi="宋体"/>
          <w:sz w:val="24"/>
        </w:rPr>
        <w:t>第四章</w:t>
      </w:r>
      <w:r>
        <w:rPr>
          <w:rStyle w:val="36"/>
          <w:rFonts w:ascii="宋体" w:hAnsi="宋体"/>
          <w:sz w:val="24"/>
        </w:rPr>
        <w:t xml:space="preserve">  </w:t>
      </w:r>
      <w:r>
        <w:rPr>
          <w:rStyle w:val="36"/>
          <w:rFonts w:hint="eastAsia" w:ascii="宋体" w:hAnsi="宋体"/>
          <w:sz w:val="24"/>
        </w:rPr>
        <w:t>响应性文件内容及格式</w:t>
      </w:r>
      <w:r>
        <w:rPr>
          <w:rFonts w:ascii="宋体" w:hAnsi="宋体"/>
          <w:sz w:val="24"/>
        </w:rPr>
        <w:tab/>
      </w:r>
      <w:r>
        <w:rPr>
          <w:rFonts w:ascii="宋体" w:hAnsi="宋体"/>
          <w:sz w:val="24"/>
        </w:rPr>
        <w:fldChar w:fldCharType="begin"/>
      </w:r>
      <w:r>
        <w:rPr>
          <w:rFonts w:ascii="宋体" w:hAnsi="宋体"/>
          <w:sz w:val="24"/>
        </w:rPr>
        <w:instrText xml:space="preserve"> PAGEREF _Toc171094051 \h </w:instrText>
      </w:r>
      <w:r>
        <w:rPr>
          <w:rFonts w:ascii="宋体" w:hAnsi="宋体"/>
          <w:sz w:val="24"/>
        </w:rPr>
        <w:fldChar w:fldCharType="separate"/>
      </w:r>
      <w:r>
        <w:rPr>
          <w:rFonts w:ascii="宋体" w:hAnsi="宋体"/>
          <w:sz w:val="24"/>
        </w:rPr>
        <w:t>24</w:t>
      </w:r>
      <w:r>
        <w:rPr>
          <w:rFonts w:ascii="宋体" w:hAnsi="宋体"/>
          <w:sz w:val="24"/>
        </w:rPr>
        <w:fldChar w:fldCharType="end"/>
      </w:r>
      <w:r>
        <w:rPr>
          <w:rFonts w:ascii="宋体" w:hAnsi="宋体"/>
          <w:sz w:val="24"/>
        </w:rPr>
        <w:fldChar w:fldCharType="end"/>
      </w:r>
    </w:p>
    <w:p w14:paraId="35133146">
      <w:pPr>
        <w:pStyle w:val="22"/>
        <w:tabs>
          <w:tab w:val="right" w:leader="dot" w:pos="8835"/>
        </w:tabs>
        <w:spacing w:line="480" w:lineRule="auto"/>
        <w:rPr>
          <w:rFonts w:ascii="宋体" w:hAnsi="宋体" w:cstheme="minorBidi"/>
          <w:caps w:val="0"/>
          <w:sz w:val="24"/>
        </w:rPr>
      </w:pPr>
      <w:r>
        <w:fldChar w:fldCharType="begin"/>
      </w:r>
      <w:r>
        <w:instrText xml:space="preserve"> HYPERLINK \l "_Toc171094052" </w:instrText>
      </w:r>
      <w:r>
        <w:fldChar w:fldCharType="separate"/>
      </w:r>
      <w:r>
        <w:rPr>
          <w:rStyle w:val="36"/>
          <w:rFonts w:hint="eastAsia" w:ascii="宋体" w:hAnsi="宋体"/>
          <w:sz w:val="24"/>
        </w:rPr>
        <w:t>第五章</w:t>
      </w:r>
      <w:r>
        <w:rPr>
          <w:rStyle w:val="36"/>
          <w:rFonts w:ascii="宋体" w:hAnsi="宋体"/>
          <w:sz w:val="24"/>
        </w:rPr>
        <w:t xml:space="preserve">  </w:t>
      </w:r>
      <w:r>
        <w:rPr>
          <w:rStyle w:val="36"/>
          <w:rFonts w:hint="eastAsia" w:ascii="宋体" w:hAnsi="宋体"/>
          <w:sz w:val="24"/>
        </w:rPr>
        <w:t>周口市政府采购合同（工程类）标准文本</w:t>
      </w:r>
      <w:r>
        <w:rPr>
          <w:rFonts w:ascii="宋体" w:hAnsi="宋体"/>
          <w:sz w:val="24"/>
        </w:rPr>
        <w:tab/>
      </w:r>
      <w:r>
        <w:rPr>
          <w:rFonts w:ascii="宋体" w:hAnsi="宋体"/>
          <w:sz w:val="24"/>
        </w:rPr>
        <w:fldChar w:fldCharType="begin"/>
      </w:r>
      <w:r>
        <w:rPr>
          <w:rFonts w:ascii="宋体" w:hAnsi="宋体"/>
          <w:sz w:val="24"/>
        </w:rPr>
        <w:instrText xml:space="preserve"> PAGEREF _Toc171094052 \h </w:instrText>
      </w:r>
      <w:r>
        <w:rPr>
          <w:rFonts w:ascii="宋体" w:hAnsi="宋体"/>
          <w:sz w:val="24"/>
        </w:rPr>
        <w:fldChar w:fldCharType="separate"/>
      </w:r>
      <w:r>
        <w:rPr>
          <w:rFonts w:ascii="宋体" w:hAnsi="宋体"/>
          <w:sz w:val="24"/>
        </w:rPr>
        <w:t>42</w:t>
      </w:r>
      <w:r>
        <w:rPr>
          <w:rFonts w:ascii="宋体" w:hAnsi="宋体"/>
          <w:sz w:val="24"/>
        </w:rPr>
        <w:fldChar w:fldCharType="end"/>
      </w:r>
      <w:r>
        <w:rPr>
          <w:rFonts w:ascii="宋体" w:hAnsi="宋体"/>
          <w:sz w:val="24"/>
        </w:rPr>
        <w:fldChar w:fldCharType="end"/>
      </w:r>
    </w:p>
    <w:p w14:paraId="37F737AA">
      <w:pPr>
        <w:rPr>
          <w:rFonts w:ascii="宋体" w:hAnsi="宋体" w:cs="宋体"/>
          <w:b/>
          <w:sz w:val="32"/>
          <w:szCs w:val="32"/>
        </w:rPr>
      </w:pPr>
      <w:r>
        <w:rPr>
          <w:rFonts w:ascii="宋体" w:hAnsi="宋体" w:cs="宋体"/>
          <w:b/>
          <w:sz w:val="32"/>
          <w:szCs w:val="32"/>
        </w:rPr>
        <w:fldChar w:fldCharType="end"/>
      </w:r>
    </w:p>
    <w:p w14:paraId="110CF7D0">
      <w:pPr>
        <w:pStyle w:val="2"/>
      </w:pPr>
      <w:r>
        <w:rPr>
          <w:rFonts w:hint="eastAsia"/>
        </w:rPr>
        <w:br w:type="page"/>
      </w:r>
      <w:bookmarkStart w:id="0" w:name="_Toc171093998"/>
      <w:bookmarkStart w:id="1" w:name="_Toc171094039"/>
      <w:r>
        <w:rPr>
          <w:rFonts w:hint="eastAsia"/>
        </w:rPr>
        <w:t>第一章</w:t>
      </w:r>
      <w:r>
        <w:t xml:space="preserve">  </w:t>
      </w:r>
      <w:r>
        <w:rPr>
          <w:rFonts w:hint="eastAsia"/>
        </w:rPr>
        <w:t>竞争性磋商邀请函</w:t>
      </w:r>
      <w:bookmarkEnd w:id="0"/>
      <w:bookmarkEnd w:id="1"/>
    </w:p>
    <w:p w14:paraId="1133AE89">
      <w:pPr>
        <w:spacing w:line="360" w:lineRule="auto"/>
        <w:ind w:firstLine="480" w:firstLineChars="200"/>
        <w:jc w:val="left"/>
        <w:rPr>
          <w:rFonts w:ascii="宋体" w:hAnsi="宋体" w:cs="宋体"/>
          <w:sz w:val="24"/>
        </w:rPr>
      </w:pPr>
      <w:bookmarkStart w:id="2" w:name="_Toc35393798"/>
      <w:bookmarkStart w:id="3" w:name="_Toc35393629"/>
      <w:bookmarkStart w:id="4" w:name="_Toc28359089"/>
      <w:bookmarkStart w:id="5" w:name="_Toc28359012"/>
      <w:bookmarkStart w:id="6" w:name="OLE_LINK1"/>
      <w:bookmarkStart w:id="7" w:name="OLE_LINK2"/>
      <w:r>
        <w:rPr>
          <w:rFonts w:hint="eastAsia" w:ascii="宋体" w:hAnsi="宋体" w:cs="宋体"/>
          <w:sz w:val="24"/>
        </w:rPr>
        <w:t>项目概况</w:t>
      </w:r>
    </w:p>
    <w:p w14:paraId="70CB9FB8">
      <w:pPr>
        <w:spacing w:line="360" w:lineRule="auto"/>
        <w:ind w:firstLine="480" w:firstLineChars="200"/>
        <w:jc w:val="left"/>
        <w:rPr>
          <w:rFonts w:ascii="宋体" w:hAnsi="宋体" w:cstheme="minorEastAsia"/>
          <w:color w:val="000000" w:themeColor="text1"/>
          <w:sz w:val="24"/>
        </w:rPr>
      </w:pPr>
      <w:r>
        <w:rPr>
          <w:rFonts w:hint="eastAsia" w:ascii="宋体" w:hAnsi="宋体" w:cs="宋体"/>
          <w:sz w:val="24"/>
        </w:rPr>
        <w:t>周口市传染病医院手术室改扩建项目的潜在投标人应在周口市公共资源交易中心网（http://jyzx.zhoukou.gov.cn）获取招标文件，</w:t>
      </w:r>
      <w:r>
        <w:rPr>
          <w:rFonts w:hint="eastAsia" w:ascii="宋体" w:hAnsi="宋体" w:cs="宋体"/>
          <w:color w:val="000000" w:themeColor="text1"/>
          <w:sz w:val="24"/>
        </w:rPr>
        <w:t>并于</w:t>
      </w:r>
      <w:r>
        <w:rPr>
          <w:rFonts w:hint="eastAsia" w:ascii="宋体" w:hAnsi="宋体" w:cs="宋体"/>
          <w:color w:val="000000" w:themeColor="text1"/>
          <w:sz w:val="24"/>
          <w:lang w:val="en-US" w:eastAsia="zh-CN"/>
        </w:rPr>
        <w:t>2024</w:t>
      </w:r>
      <w:r>
        <w:rPr>
          <w:rFonts w:hint="eastAsia" w:ascii="宋体" w:hAnsi="宋体" w:cs="宋体"/>
          <w:color w:val="000000" w:themeColor="text1"/>
          <w:sz w:val="24"/>
        </w:rPr>
        <w:t>年</w:t>
      </w:r>
      <w:r>
        <w:rPr>
          <w:rFonts w:hint="eastAsia" w:ascii="宋体" w:hAnsi="宋体" w:cs="宋体"/>
          <w:color w:val="000000" w:themeColor="text1"/>
          <w:sz w:val="24"/>
          <w:lang w:val="en-US" w:eastAsia="zh-CN"/>
        </w:rPr>
        <w:t>8</w:t>
      </w:r>
      <w:r>
        <w:rPr>
          <w:rFonts w:hint="eastAsia" w:ascii="宋体" w:hAnsi="宋体" w:cs="宋体"/>
          <w:color w:val="000000" w:themeColor="text1"/>
          <w:sz w:val="24"/>
        </w:rPr>
        <w:t>月</w:t>
      </w:r>
      <w:r>
        <w:rPr>
          <w:rFonts w:hint="eastAsia" w:ascii="宋体" w:hAnsi="宋体" w:cs="宋体"/>
          <w:color w:val="000000" w:themeColor="text1"/>
          <w:sz w:val="24"/>
          <w:lang w:val="en-US" w:eastAsia="zh-CN"/>
        </w:rPr>
        <w:t>22</w:t>
      </w:r>
      <w:r>
        <w:rPr>
          <w:rFonts w:hint="eastAsia" w:ascii="宋体" w:hAnsi="宋体" w:cs="宋体"/>
          <w:color w:val="000000" w:themeColor="text1"/>
          <w:sz w:val="24"/>
        </w:rPr>
        <w:t>日</w:t>
      </w:r>
      <w:r>
        <w:rPr>
          <w:rFonts w:hint="eastAsia" w:ascii="宋体" w:hAnsi="宋体" w:cs="宋体"/>
          <w:color w:val="000000" w:themeColor="text1"/>
          <w:sz w:val="24"/>
          <w:lang w:val="en-US" w:eastAsia="zh-CN"/>
        </w:rPr>
        <w:t>10</w:t>
      </w:r>
      <w:r>
        <w:rPr>
          <w:rFonts w:hint="eastAsia" w:ascii="宋体" w:hAnsi="宋体" w:cs="宋体"/>
          <w:color w:val="000000" w:themeColor="text1"/>
          <w:sz w:val="24"/>
        </w:rPr>
        <w:t xml:space="preserve">点    </w:t>
      </w:r>
      <w:r>
        <w:rPr>
          <w:rFonts w:hint="eastAsia" w:ascii="宋体" w:hAnsi="宋体" w:cs="宋体"/>
          <w:color w:val="000000" w:themeColor="text1"/>
          <w:sz w:val="24"/>
          <w:lang w:val="en-US" w:eastAsia="zh-CN"/>
        </w:rPr>
        <w:t>00</w:t>
      </w:r>
      <w:r>
        <w:rPr>
          <w:rFonts w:hint="eastAsia" w:ascii="宋体" w:hAnsi="宋体" w:cs="宋体"/>
          <w:color w:val="000000" w:themeColor="text1"/>
          <w:sz w:val="24"/>
        </w:rPr>
        <w:t>分（北京时间）前递交投标文件。</w:t>
      </w:r>
    </w:p>
    <w:p w14:paraId="7C2ACC5E">
      <w:pPr>
        <w:pStyle w:val="3"/>
        <w:autoSpaceDE w:val="0"/>
        <w:autoSpaceDN w:val="0"/>
        <w:spacing w:line="360" w:lineRule="auto"/>
        <w:jc w:val="left"/>
        <w:rPr>
          <w:rFonts w:ascii="宋体" w:hAnsi="宋体" w:cstheme="minorEastAsia"/>
          <w:color w:val="000000" w:themeColor="text1"/>
          <w:sz w:val="24"/>
        </w:rPr>
      </w:pPr>
      <w:bookmarkStart w:id="8" w:name="_Toc171093999"/>
      <w:bookmarkStart w:id="9" w:name="_Toc171094022"/>
      <w:bookmarkStart w:id="10" w:name="_Toc171094040"/>
      <w:r>
        <w:rPr>
          <w:rFonts w:hint="eastAsia" w:ascii="宋体" w:hAnsi="宋体" w:cstheme="minorEastAsia"/>
          <w:sz w:val="24"/>
        </w:rPr>
        <w:t>一、项目</w:t>
      </w:r>
      <w:r>
        <w:rPr>
          <w:rFonts w:hint="eastAsia" w:ascii="宋体" w:hAnsi="宋体" w:cstheme="minorEastAsia"/>
          <w:color w:val="000000" w:themeColor="text1"/>
          <w:sz w:val="24"/>
        </w:rPr>
        <w:t>基本情况</w:t>
      </w:r>
      <w:bookmarkEnd w:id="2"/>
      <w:bookmarkEnd w:id="3"/>
      <w:bookmarkEnd w:id="4"/>
      <w:bookmarkEnd w:id="5"/>
      <w:bookmarkEnd w:id="8"/>
      <w:bookmarkEnd w:id="9"/>
      <w:bookmarkEnd w:id="10"/>
    </w:p>
    <w:p w14:paraId="6795ADCB">
      <w:pPr>
        <w:autoSpaceDE w:val="0"/>
        <w:autoSpaceDN w:val="0"/>
        <w:spacing w:line="360" w:lineRule="auto"/>
        <w:ind w:firstLine="480" w:firstLineChars="200"/>
        <w:rPr>
          <w:rFonts w:ascii="宋体" w:hAnsi="宋体" w:cstheme="minorEastAsia"/>
          <w:color w:val="000000" w:themeColor="text1"/>
          <w:sz w:val="24"/>
        </w:rPr>
      </w:pPr>
      <w:r>
        <w:rPr>
          <w:rFonts w:hint="eastAsia" w:ascii="宋体" w:hAnsi="宋体" w:cstheme="minorEastAsia"/>
          <w:color w:val="000000" w:themeColor="text1"/>
          <w:sz w:val="24"/>
        </w:rPr>
        <w:t>项目编号：周财磋商采购-2024-95</w:t>
      </w:r>
    </w:p>
    <w:p w14:paraId="738D8E89">
      <w:pPr>
        <w:autoSpaceDE w:val="0"/>
        <w:autoSpaceDN w:val="0"/>
        <w:spacing w:line="360" w:lineRule="auto"/>
        <w:ind w:firstLine="480" w:firstLineChars="200"/>
        <w:rPr>
          <w:rFonts w:ascii="宋体" w:hAnsi="宋体" w:cstheme="minorEastAsia"/>
          <w:color w:val="000000" w:themeColor="text1"/>
          <w:sz w:val="24"/>
          <w:u w:val="single"/>
        </w:rPr>
      </w:pPr>
      <w:r>
        <w:rPr>
          <w:rFonts w:hint="eastAsia" w:ascii="宋体" w:hAnsi="宋体" w:cstheme="minorEastAsia"/>
          <w:color w:val="000000" w:themeColor="text1"/>
          <w:sz w:val="24"/>
        </w:rPr>
        <w:t>项目名称：周口市传染病医院手术室改扩建项目</w:t>
      </w:r>
    </w:p>
    <w:p w14:paraId="5435553D">
      <w:pPr>
        <w:autoSpaceDE w:val="0"/>
        <w:autoSpaceDN w:val="0"/>
        <w:spacing w:line="360" w:lineRule="auto"/>
        <w:ind w:firstLine="480" w:firstLineChars="200"/>
        <w:rPr>
          <w:rFonts w:ascii="宋体" w:hAnsi="宋体" w:cstheme="minorEastAsia"/>
          <w:color w:val="000000" w:themeColor="text1"/>
          <w:sz w:val="24"/>
        </w:rPr>
      </w:pPr>
      <w:r>
        <w:rPr>
          <w:rFonts w:hint="eastAsia" w:ascii="宋体" w:hAnsi="宋体" w:cstheme="minorEastAsia"/>
          <w:color w:val="000000" w:themeColor="text1"/>
          <w:sz w:val="24"/>
        </w:rPr>
        <w:t>采购方式：竞争性磋商</w:t>
      </w:r>
    </w:p>
    <w:p w14:paraId="43F9E985">
      <w:pPr>
        <w:autoSpaceDE w:val="0"/>
        <w:autoSpaceDN w:val="0"/>
        <w:spacing w:line="360" w:lineRule="auto"/>
        <w:ind w:firstLine="480" w:firstLineChars="200"/>
        <w:rPr>
          <w:rFonts w:ascii="宋体" w:hAnsi="宋体" w:cstheme="minorEastAsia"/>
          <w:color w:val="000000" w:themeColor="text1"/>
          <w:sz w:val="24"/>
        </w:rPr>
      </w:pPr>
      <w:r>
        <w:rPr>
          <w:rFonts w:hint="eastAsia" w:ascii="宋体" w:hAnsi="宋体" w:cstheme="minorEastAsia"/>
          <w:color w:val="000000" w:themeColor="text1"/>
          <w:sz w:val="24"/>
        </w:rPr>
        <w:t>预算金额：</w:t>
      </w:r>
      <w:r>
        <w:rPr>
          <w:rFonts w:ascii="宋体" w:hAnsi="宋体" w:cstheme="minorEastAsia"/>
          <w:color w:val="000000" w:themeColor="text1"/>
          <w:sz w:val="24"/>
        </w:rPr>
        <w:t>1149686.87元</w:t>
      </w:r>
    </w:p>
    <w:p w14:paraId="58948775">
      <w:pPr>
        <w:autoSpaceDE w:val="0"/>
        <w:autoSpaceDN w:val="0"/>
        <w:spacing w:line="360" w:lineRule="auto"/>
        <w:ind w:firstLine="480" w:firstLineChars="200"/>
        <w:rPr>
          <w:rFonts w:ascii="宋体" w:hAnsi="宋体" w:cstheme="minorEastAsia"/>
          <w:color w:val="000000" w:themeColor="text1"/>
          <w:sz w:val="24"/>
        </w:rPr>
      </w:pPr>
      <w:r>
        <w:rPr>
          <w:rFonts w:hint="eastAsia" w:ascii="宋体" w:hAnsi="宋体" w:cstheme="minorEastAsia"/>
          <w:color w:val="000000" w:themeColor="text1"/>
          <w:sz w:val="24"/>
        </w:rPr>
        <w:t>最高限价：</w:t>
      </w:r>
      <w:r>
        <w:rPr>
          <w:rFonts w:ascii="宋体" w:hAnsi="宋体" w:cstheme="minorEastAsia"/>
          <w:color w:val="000000" w:themeColor="text1"/>
          <w:sz w:val="24"/>
        </w:rPr>
        <w:t>1149686.87元</w:t>
      </w:r>
    </w:p>
    <w:p w14:paraId="409C520D">
      <w:pPr>
        <w:pStyle w:val="27"/>
        <w:snapToGrid w:val="0"/>
        <w:spacing w:before="0" w:beforeAutospacing="0" w:after="0" w:afterAutospacing="0" w:line="360" w:lineRule="auto"/>
        <w:ind w:firstLine="480"/>
        <w:jc w:val="both"/>
        <w:rPr>
          <w:rFonts w:cs="宋体"/>
          <w:color w:val="000000" w:themeColor="text1"/>
        </w:rPr>
      </w:pPr>
      <w:r>
        <w:rPr>
          <w:rFonts w:hint="eastAsia" w:cs="宋体"/>
          <w:color w:val="000000" w:themeColor="text1"/>
        </w:rPr>
        <w:t>包划分：</w:t>
      </w:r>
      <w:r>
        <w:rPr>
          <w:rFonts w:cs="宋体"/>
          <w:color w:val="000000" w:themeColor="text1"/>
        </w:rPr>
        <w:t>1</w:t>
      </w:r>
      <w:r>
        <w:rPr>
          <w:rFonts w:hint="eastAsia" w:cs="宋体"/>
          <w:color w:val="000000" w:themeColor="text1"/>
        </w:rPr>
        <w:t>个包</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3"/>
        <w:gridCol w:w="2383"/>
        <w:gridCol w:w="3544"/>
      </w:tblGrid>
      <w:tr w14:paraId="525D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363" w:type="dxa"/>
            <w:vAlign w:val="center"/>
          </w:tcPr>
          <w:p w14:paraId="441A995B">
            <w:pPr>
              <w:pStyle w:val="27"/>
              <w:shd w:val="clear" w:color="auto" w:fill="FFFFFF"/>
              <w:adjustRightInd w:val="0"/>
              <w:snapToGrid w:val="0"/>
              <w:spacing w:before="0" w:beforeAutospacing="0" w:after="0" w:afterAutospacing="0"/>
              <w:jc w:val="center"/>
              <w:rPr>
                <w:color w:val="000000" w:themeColor="text1"/>
              </w:rPr>
            </w:pPr>
            <w:r>
              <w:rPr>
                <w:rFonts w:hint="eastAsia" w:cs="宋体"/>
                <w:color w:val="000000" w:themeColor="text1"/>
                <w:kern w:val="2"/>
                <w:szCs w:val="24"/>
              </w:rPr>
              <w:t>包号</w:t>
            </w:r>
          </w:p>
        </w:tc>
        <w:tc>
          <w:tcPr>
            <w:tcW w:w="2383" w:type="dxa"/>
            <w:vAlign w:val="center"/>
          </w:tcPr>
          <w:p w14:paraId="0CFA759B">
            <w:pPr>
              <w:pStyle w:val="27"/>
              <w:shd w:val="clear" w:color="auto" w:fill="FFFFFF"/>
              <w:adjustRightInd w:val="0"/>
              <w:snapToGrid w:val="0"/>
              <w:spacing w:before="0" w:beforeAutospacing="0" w:after="0" w:afterAutospacing="0"/>
              <w:jc w:val="center"/>
              <w:rPr>
                <w:color w:val="000000" w:themeColor="text1"/>
              </w:rPr>
            </w:pPr>
            <w:r>
              <w:rPr>
                <w:rFonts w:hint="eastAsia" w:cs="宋体"/>
                <w:color w:val="000000" w:themeColor="text1"/>
                <w:kern w:val="2"/>
                <w:szCs w:val="24"/>
              </w:rPr>
              <w:t>包名称</w:t>
            </w:r>
          </w:p>
        </w:tc>
        <w:tc>
          <w:tcPr>
            <w:tcW w:w="3544" w:type="dxa"/>
            <w:vAlign w:val="center"/>
          </w:tcPr>
          <w:p w14:paraId="69136A9E">
            <w:pPr>
              <w:pStyle w:val="27"/>
              <w:shd w:val="clear" w:color="auto" w:fill="FFFFFF"/>
              <w:adjustRightInd w:val="0"/>
              <w:snapToGrid w:val="0"/>
              <w:spacing w:before="0" w:beforeAutospacing="0" w:after="0" w:afterAutospacing="0"/>
              <w:jc w:val="center"/>
              <w:rPr>
                <w:color w:val="000000" w:themeColor="text1"/>
              </w:rPr>
            </w:pPr>
            <w:r>
              <w:rPr>
                <w:rFonts w:hint="eastAsia" w:cs="宋体"/>
                <w:color w:val="000000" w:themeColor="text1"/>
                <w:kern w:val="2"/>
                <w:szCs w:val="24"/>
              </w:rPr>
              <w:t>包最高限价万元</w:t>
            </w:r>
          </w:p>
        </w:tc>
      </w:tr>
      <w:tr w14:paraId="5AE7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2363" w:type="dxa"/>
            <w:vAlign w:val="center"/>
          </w:tcPr>
          <w:p w14:paraId="43B644D8">
            <w:pPr>
              <w:pStyle w:val="27"/>
              <w:shd w:val="clear" w:color="auto" w:fill="FFFFFF"/>
              <w:adjustRightInd w:val="0"/>
              <w:snapToGrid w:val="0"/>
              <w:spacing w:before="0" w:beforeAutospacing="0" w:after="0" w:afterAutospacing="0"/>
              <w:jc w:val="center"/>
              <w:rPr>
                <w:color w:val="000000" w:themeColor="text1"/>
              </w:rPr>
            </w:pPr>
            <w:r>
              <w:rPr>
                <w:rFonts w:hint="eastAsia" w:cs="宋体"/>
                <w:color w:val="000000" w:themeColor="text1"/>
                <w:kern w:val="2"/>
                <w:szCs w:val="24"/>
              </w:rPr>
              <w:t>1</w:t>
            </w:r>
          </w:p>
        </w:tc>
        <w:tc>
          <w:tcPr>
            <w:tcW w:w="2383" w:type="dxa"/>
            <w:vAlign w:val="center"/>
          </w:tcPr>
          <w:p w14:paraId="586542A0">
            <w:pPr>
              <w:adjustRightInd w:val="0"/>
              <w:snapToGrid w:val="0"/>
              <w:jc w:val="center"/>
              <w:rPr>
                <w:rFonts w:ascii="宋体" w:hAnsi="宋体"/>
                <w:color w:val="000000" w:themeColor="text1"/>
              </w:rPr>
            </w:pPr>
            <w:r>
              <w:rPr>
                <w:rFonts w:hint="eastAsia" w:ascii="宋体" w:hAnsi="宋体" w:cstheme="minorEastAsia"/>
                <w:color w:val="000000" w:themeColor="text1"/>
                <w:sz w:val="24"/>
              </w:rPr>
              <w:t>周口市传染病医院手术室改扩建项目</w:t>
            </w:r>
          </w:p>
        </w:tc>
        <w:tc>
          <w:tcPr>
            <w:tcW w:w="3544" w:type="dxa"/>
            <w:vAlign w:val="center"/>
          </w:tcPr>
          <w:p w14:paraId="2C136558">
            <w:pPr>
              <w:adjustRightInd w:val="0"/>
              <w:snapToGrid w:val="0"/>
              <w:jc w:val="center"/>
              <w:rPr>
                <w:rFonts w:ascii="宋体" w:hAnsi="宋体"/>
                <w:color w:val="000000" w:themeColor="text1"/>
              </w:rPr>
            </w:pPr>
            <w:r>
              <w:rPr>
                <w:rFonts w:ascii="宋体" w:hAnsi="宋体" w:cstheme="minorEastAsia"/>
                <w:color w:val="000000" w:themeColor="text1"/>
                <w:sz w:val="24"/>
              </w:rPr>
              <w:t>114.968687</w:t>
            </w:r>
          </w:p>
        </w:tc>
      </w:tr>
    </w:tbl>
    <w:p w14:paraId="2E322AFE">
      <w:pPr>
        <w:autoSpaceDE w:val="0"/>
        <w:autoSpaceDN w:val="0"/>
        <w:spacing w:line="360" w:lineRule="auto"/>
        <w:ind w:firstLine="480" w:firstLineChars="200"/>
        <w:rPr>
          <w:rFonts w:ascii="宋体" w:hAnsi="宋体" w:cstheme="minorEastAsia"/>
          <w:color w:val="000000" w:themeColor="text1"/>
          <w:sz w:val="24"/>
        </w:rPr>
      </w:pPr>
      <w:r>
        <w:rPr>
          <w:rFonts w:hint="eastAsia" w:ascii="宋体" w:hAnsi="宋体" w:cstheme="minorEastAsia"/>
          <w:color w:val="000000" w:themeColor="text1"/>
          <w:sz w:val="24"/>
        </w:rPr>
        <w:t>采购需求：（包括但不限于标的的名称、数量、简要技术需求或服务要求等）</w:t>
      </w:r>
    </w:p>
    <w:p w14:paraId="20E962C6">
      <w:pPr>
        <w:autoSpaceDE w:val="0"/>
        <w:autoSpaceDN w:val="0"/>
        <w:spacing w:line="360" w:lineRule="auto"/>
        <w:ind w:firstLine="480" w:firstLineChars="200"/>
        <w:rPr>
          <w:rFonts w:ascii="宋体" w:hAnsi="宋体" w:cstheme="minorEastAsia"/>
          <w:color w:val="000000" w:themeColor="text1"/>
          <w:sz w:val="24"/>
        </w:rPr>
      </w:pPr>
      <w:r>
        <w:rPr>
          <w:rFonts w:hint="eastAsia" w:ascii="宋体" w:hAnsi="宋体" w:cstheme="minorEastAsia"/>
          <w:color w:val="000000" w:themeColor="text1"/>
          <w:sz w:val="24"/>
        </w:rPr>
        <w:t>合同履行期限：3</w:t>
      </w:r>
      <w:r>
        <w:rPr>
          <w:rFonts w:ascii="宋体" w:hAnsi="宋体" w:cstheme="minorEastAsia"/>
          <w:color w:val="000000" w:themeColor="text1"/>
          <w:sz w:val="24"/>
        </w:rPr>
        <w:t>0日历天</w:t>
      </w:r>
    </w:p>
    <w:p w14:paraId="1B8AFB5F">
      <w:pPr>
        <w:spacing w:line="360" w:lineRule="auto"/>
        <w:ind w:firstLine="480" w:firstLineChars="200"/>
        <w:jc w:val="left"/>
        <w:rPr>
          <w:rFonts w:ascii="宋体" w:hAnsi="宋体" w:cs="宋体"/>
          <w:color w:val="000000" w:themeColor="text1"/>
          <w:sz w:val="24"/>
        </w:rPr>
      </w:pPr>
      <w:bookmarkStart w:id="11" w:name="_Toc35393630"/>
      <w:bookmarkStart w:id="12" w:name="_Toc28359090"/>
      <w:bookmarkStart w:id="13" w:name="_Toc28359013"/>
      <w:bookmarkStart w:id="14" w:name="_Toc35393799"/>
      <w:r>
        <w:rPr>
          <w:rFonts w:hint="eastAsia" w:ascii="宋体" w:hAnsi="宋体" w:cs="宋体"/>
          <w:color w:val="000000" w:themeColor="text1"/>
          <w:sz w:val="24"/>
        </w:rPr>
        <w:t>是否接受进口产品：否</w:t>
      </w:r>
    </w:p>
    <w:p w14:paraId="2CFEB634">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3483507F">
      <w:pPr>
        <w:spacing w:line="360" w:lineRule="auto"/>
        <w:ind w:firstLine="480" w:firstLineChars="200"/>
        <w:jc w:val="left"/>
        <w:rPr>
          <w:rFonts w:ascii="宋体" w:hAnsi="宋体"/>
          <w:color w:val="000000" w:themeColor="text1"/>
        </w:rPr>
      </w:pPr>
      <w:r>
        <w:rPr>
          <w:rFonts w:hint="eastAsia" w:ascii="宋体" w:hAnsi="宋体" w:cs="宋体"/>
          <w:sz w:val="24"/>
        </w:rPr>
        <w:t>本项目是否为只面向中小企业采购：</w:t>
      </w:r>
      <w:r>
        <w:rPr>
          <w:rFonts w:hint="eastAsia" w:ascii="宋体" w:hAnsi="宋体" w:cs="宋体"/>
          <w:color w:val="000000" w:themeColor="text1"/>
          <w:sz w:val="24"/>
        </w:rPr>
        <w:t>是，</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w:t>
      </w:r>
      <w:r>
        <w:rPr>
          <w:rFonts w:ascii="宋体" w:hAnsi="宋体" w:cstheme="minorEastAsia"/>
          <w:color w:val="000000" w:themeColor="text1"/>
          <w:sz w:val="24"/>
          <w:u w:val="single"/>
        </w:rPr>
        <w:t>1149686.87</w:t>
      </w:r>
      <w:r>
        <w:rPr>
          <w:rFonts w:hint="eastAsia" w:ascii="宋体" w:hAnsi="宋体" w:eastAsia="宋体" w:cs="宋体"/>
          <w:i w:val="0"/>
          <w:iCs w:val="0"/>
          <w:sz w:val="24"/>
          <w:szCs w:val="24"/>
          <w:u w:val="single"/>
          <w:lang w:val="en-US" w:eastAsia="zh-CN"/>
        </w:rPr>
        <w:t xml:space="preserve"> 元。  </w:t>
      </w:r>
      <w:r>
        <w:rPr>
          <w:rFonts w:hint="eastAsia" w:ascii="宋体" w:hAnsi="宋体" w:cs="宋体"/>
          <w:color w:val="000000" w:themeColor="text1"/>
          <w:sz w:val="24"/>
        </w:rPr>
        <w:t xml:space="preserve"> 必须提供中小企业声明函。</w:t>
      </w:r>
    </w:p>
    <w:p w14:paraId="79D9CA8E">
      <w:pPr>
        <w:pStyle w:val="3"/>
        <w:autoSpaceDE w:val="0"/>
        <w:autoSpaceDN w:val="0"/>
        <w:spacing w:line="360" w:lineRule="auto"/>
        <w:jc w:val="left"/>
        <w:rPr>
          <w:rFonts w:ascii="宋体" w:hAnsi="宋体" w:cstheme="minorEastAsia"/>
          <w:sz w:val="24"/>
        </w:rPr>
      </w:pPr>
      <w:bookmarkStart w:id="15" w:name="_Toc171094023"/>
      <w:bookmarkStart w:id="16" w:name="_Toc171094000"/>
      <w:bookmarkStart w:id="17" w:name="_Toc171094041"/>
      <w:r>
        <w:rPr>
          <w:rFonts w:hint="eastAsia" w:ascii="宋体" w:hAnsi="宋体" w:cstheme="minorEastAsia"/>
          <w:sz w:val="24"/>
        </w:rPr>
        <w:t>二、申请人的资格要求：</w:t>
      </w:r>
      <w:bookmarkEnd w:id="11"/>
      <w:bookmarkEnd w:id="12"/>
      <w:bookmarkEnd w:id="13"/>
      <w:bookmarkEnd w:id="14"/>
      <w:bookmarkEnd w:id="15"/>
      <w:bookmarkEnd w:id="16"/>
      <w:bookmarkEnd w:id="17"/>
    </w:p>
    <w:p w14:paraId="5AC037D4">
      <w:pPr>
        <w:autoSpaceDE w:val="0"/>
        <w:autoSpaceDN w:val="0"/>
        <w:spacing w:line="360" w:lineRule="auto"/>
        <w:ind w:firstLine="240" w:firstLineChars="100"/>
        <w:rPr>
          <w:rFonts w:ascii="宋体" w:hAnsi="宋体" w:cstheme="minorEastAsia"/>
          <w:sz w:val="24"/>
        </w:rPr>
      </w:pPr>
      <w:r>
        <w:rPr>
          <w:rFonts w:hint="eastAsia" w:ascii="宋体" w:hAnsi="宋体" w:cstheme="minorEastAsia"/>
          <w:sz w:val="24"/>
        </w:rPr>
        <w:t>1.满足《中华人民共和国政府采购法》第二十二条规定；</w:t>
      </w:r>
    </w:p>
    <w:p w14:paraId="4263CEA8">
      <w:pPr>
        <w:adjustRightInd w:val="0"/>
        <w:snapToGrid w:val="0"/>
        <w:spacing w:line="360" w:lineRule="auto"/>
        <w:ind w:firstLine="480" w:firstLineChars="200"/>
        <w:rPr>
          <w:rFonts w:ascii="宋体" w:hAnsi="宋体"/>
          <w:sz w:val="24"/>
        </w:rPr>
      </w:pPr>
      <w:r>
        <w:rPr>
          <w:rFonts w:hint="eastAsia" w:ascii="宋体" w:hAnsi="宋体"/>
          <w:sz w:val="24"/>
        </w:rPr>
        <w:t xml:space="preserve">（1）具有独立承担民事责任的能力； </w:t>
      </w:r>
    </w:p>
    <w:p w14:paraId="529AC9B9">
      <w:pPr>
        <w:adjustRightInd w:val="0"/>
        <w:snapToGrid w:val="0"/>
        <w:spacing w:line="360" w:lineRule="auto"/>
        <w:ind w:firstLine="480" w:firstLineChars="200"/>
        <w:rPr>
          <w:rFonts w:ascii="宋体" w:hAnsi="宋体"/>
          <w:sz w:val="24"/>
        </w:rPr>
      </w:pPr>
      <w:r>
        <w:rPr>
          <w:rFonts w:hint="eastAsia" w:ascii="宋体" w:hAnsi="宋体"/>
          <w:sz w:val="24"/>
        </w:rPr>
        <w:t xml:space="preserve">（2）具有良好的商业信誉和健全的财务会计制度； </w:t>
      </w:r>
    </w:p>
    <w:p w14:paraId="1DCAE37E">
      <w:pPr>
        <w:adjustRightInd w:val="0"/>
        <w:snapToGrid w:val="0"/>
        <w:spacing w:line="360" w:lineRule="auto"/>
        <w:ind w:firstLine="480" w:firstLineChars="200"/>
        <w:rPr>
          <w:rFonts w:ascii="宋体" w:hAnsi="宋体"/>
          <w:sz w:val="24"/>
        </w:rPr>
      </w:pPr>
      <w:r>
        <w:rPr>
          <w:rFonts w:hint="eastAsia" w:ascii="宋体" w:hAnsi="宋体"/>
          <w:sz w:val="24"/>
        </w:rPr>
        <w:t xml:space="preserve">（3）具有履行合同所必需的设备和专业技术能力； </w:t>
      </w:r>
    </w:p>
    <w:p w14:paraId="3D43B1D6">
      <w:pPr>
        <w:adjustRightInd w:val="0"/>
        <w:snapToGrid w:val="0"/>
        <w:spacing w:line="360" w:lineRule="auto"/>
        <w:ind w:firstLine="480" w:firstLineChars="200"/>
        <w:rPr>
          <w:rFonts w:ascii="宋体" w:hAnsi="宋体"/>
          <w:sz w:val="24"/>
        </w:rPr>
      </w:pPr>
      <w:r>
        <w:rPr>
          <w:rFonts w:hint="eastAsia" w:ascii="宋体" w:hAnsi="宋体"/>
          <w:sz w:val="24"/>
        </w:rPr>
        <w:t xml:space="preserve">（4）有依法缴纳税收和社会保障资金的良好记录； </w:t>
      </w:r>
    </w:p>
    <w:p w14:paraId="1219B15D">
      <w:pPr>
        <w:adjustRightInd w:val="0"/>
        <w:snapToGrid w:val="0"/>
        <w:spacing w:line="360" w:lineRule="auto"/>
        <w:ind w:firstLine="480" w:firstLineChars="200"/>
        <w:rPr>
          <w:rFonts w:ascii="宋体" w:hAnsi="宋体"/>
          <w:sz w:val="24"/>
        </w:rPr>
      </w:pPr>
      <w:r>
        <w:rPr>
          <w:rFonts w:hint="eastAsia" w:ascii="宋体" w:hAnsi="宋体"/>
          <w:sz w:val="24"/>
        </w:rPr>
        <w:t xml:space="preserve">（5）参加政府采购活动前三年内，在经营活动中没有重大违法记录； </w:t>
      </w:r>
    </w:p>
    <w:p w14:paraId="3EDA47A3">
      <w:pPr>
        <w:adjustRightInd w:val="0"/>
        <w:snapToGrid w:val="0"/>
        <w:spacing w:line="360" w:lineRule="auto"/>
        <w:ind w:firstLine="480" w:firstLineChars="200"/>
        <w:rPr>
          <w:rFonts w:ascii="宋体" w:hAnsi="宋体"/>
          <w:sz w:val="24"/>
        </w:rPr>
      </w:pPr>
      <w:r>
        <w:rPr>
          <w:rFonts w:hint="eastAsia" w:ascii="宋体" w:hAnsi="宋体"/>
          <w:sz w:val="24"/>
        </w:rPr>
        <w:t>（6）法律、行政法规规定的其他条件。</w:t>
      </w:r>
    </w:p>
    <w:p w14:paraId="6990D84D">
      <w:pPr>
        <w:autoSpaceDE w:val="0"/>
        <w:autoSpaceDN w:val="0"/>
        <w:spacing w:line="360" w:lineRule="auto"/>
        <w:ind w:firstLine="240" w:firstLineChars="100"/>
        <w:rPr>
          <w:rFonts w:ascii="宋体" w:hAnsi="宋体" w:cstheme="minorEastAsia"/>
          <w:sz w:val="24"/>
        </w:rPr>
      </w:pPr>
      <w:r>
        <w:rPr>
          <w:rFonts w:hint="eastAsia" w:ascii="宋体" w:hAnsi="宋体" w:cstheme="minorEastAsia"/>
          <w:sz w:val="24"/>
        </w:rPr>
        <w:t>2.落实政府采购政策满足的资格要求：促进中小企业和监狱企业发展扶持政策、政府强制采购节能产品强制采购、节能产品及环境标志产品优先采购、促进残疾人就业政府采购政策。</w:t>
      </w:r>
    </w:p>
    <w:p w14:paraId="57031651">
      <w:pPr>
        <w:pStyle w:val="38"/>
        <w:spacing w:after="0" w:line="360" w:lineRule="auto"/>
        <w:ind w:firstLine="240"/>
        <w:rPr>
          <w:rFonts w:ascii="宋体" w:hAnsi="宋体" w:cstheme="minorEastAsia"/>
          <w:sz w:val="24"/>
        </w:rPr>
      </w:pPr>
      <w:r>
        <w:rPr>
          <w:rFonts w:hint="eastAsia" w:ascii="宋体" w:hAnsi="宋体" w:cstheme="minorEastAsia"/>
          <w:sz w:val="24"/>
        </w:rPr>
        <w:t>3</w:t>
      </w:r>
      <w:r>
        <w:rPr>
          <w:rFonts w:ascii="宋体" w:hAnsi="宋体" w:cstheme="minorEastAsia"/>
          <w:sz w:val="24"/>
        </w:rPr>
        <w:t>.本项目的特定资格要求</w:t>
      </w:r>
    </w:p>
    <w:p w14:paraId="1F41C9FA">
      <w:pPr>
        <w:pStyle w:val="38"/>
        <w:spacing w:line="360" w:lineRule="auto"/>
        <w:ind w:firstLine="240"/>
        <w:rPr>
          <w:rFonts w:ascii="宋体" w:hAnsi="宋体" w:cstheme="minorEastAsia"/>
          <w:sz w:val="24"/>
        </w:rPr>
      </w:pPr>
      <w:r>
        <w:rPr>
          <w:rFonts w:hint="eastAsia" w:ascii="宋体" w:hAnsi="宋体" w:cstheme="minorEastAsia"/>
          <w:sz w:val="24"/>
        </w:rPr>
        <w:t>（1）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的查询，通过中国政府采购网(www.ccgp.gov.cn)对“政府采购严重违法失信行为信息记录”企业信用记录查询（响应文件中提供网站查询截屏，查询时间公告后有效）。</w:t>
      </w:r>
    </w:p>
    <w:p w14:paraId="287B21AA">
      <w:pPr>
        <w:pStyle w:val="38"/>
        <w:spacing w:line="360" w:lineRule="auto"/>
        <w:ind w:firstLine="240"/>
        <w:rPr>
          <w:rFonts w:ascii="宋体" w:hAnsi="宋体" w:cstheme="minorEastAsia"/>
          <w:sz w:val="24"/>
        </w:rPr>
      </w:pPr>
      <w:r>
        <w:rPr>
          <w:rFonts w:hint="eastAsia" w:ascii="宋体" w:hAnsi="宋体" w:cstheme="minorEastAsia"/>
          <w:sz w:val="24"/>
        </w:rPr>
        <w:t>（2）投标企业须具备建筑装修装饰工程专业承包二级及以上资质。并在人员、设备、资金等方面具备相应的施工能力，并具有有效的安全生产许可证；</w:t>
      </w:r>
    </w:p>
    <w:p w14:paraId="138653B6">
      <w:pPr>
        <w:pStyle w:val="38"/>
        <w:spacing w:after="0" w:line="360" w:lineRule="auto"/>
        <w:ind w:firstLine="240"/>
        <w:rPr>
          <w:rFonts w:ascii="宋体" w:hAnsi="宋体" w:cstheme="minorEastAsia"/>
          <w:sz w:val="24"/>
        </w:rPr>
      </w:pPr>
      <w:r>
        <w:rPr>
          <w:rFonts w:hint="eastAsia" w:ascii="宋体" w:hAnsi="宋体" w:cstheme="minorEastAsia"/>
          <w:sz w:val="24"/>
        </w:rPr>
        <w:t>（3）拟派项目经理须具有建筑工程专业国家注册贰级或以上建造师执业资格，具备有效的安全生产考核合格证书，且无在建项目；2024年1月1日以来本单位任意连续三个月社保缴纳证明（新成立企业提供企业成立之日起社保）。</w:t>
      </w:r>
    </w:p>
    <w:p w14:paraId="3CADE229">
      <w:pPr>
        <w:pStyle w:val="3"/>
        <w:autoSpaceDE w:val="0"/>
        <w:autoSpaceDN w:val="0"/>
        <w:spacing w:line="360" w:lineRule="auto"/>
        <w:jc w:val="left"/>
        <w:rPr>
          <w:rFonts w:ascii="宋体" w:hAnsi="宋体" w:cstheme="minorEastAsia"/>
          <w:sz w:val="24"/>
        </w:rPr>
      </w:pPr>
      <w:bookmarkStart w:id="18" w:name="_Toc28359091"/>
      <w:bookmarkStart w:id="19" w:name="_Toc35393800"/>
      <w:bookmarkStart w:id="20" w:name="_Toc171094001"/>
      <w:bookmarkStart w:id="21" w:name="_Toc35393631"/>
      <w:bookmarkStart w:id="22" w:name="_Toc171094042"/>
      <w:bookmarkStart w:id="23" w:name="_Toc28359014"/>
      <w:bookmarkStart w:id="24" w:name="_Toc171094024"/>
      <w:r>
        <w:rPr>
          <w:rFonts w:hint="eastAsia" w:ascii="宋体" w:hAnsi="宋体" w:cstheme="minorEastAsia"/>
          <w:sz w:val="24"/>
        </w:rPr>
        <w:t>三、获取采购文件</w:t>
      </w:r>
      <w:bookmarkEnd w:id="18"/>
      <w:bookmarkEnd w:id="19"/>
      <w:bookmarkEnd w:id="20"/>
      <w:bookmarkEnd w:id="21"/>
      <w:bookmarkEnd w:id="22"/>
      <w:bookmarkEnd w:id="23"/>
      <w:bookmarkEnd w:id="24"/>
    </w:p>
    <w:p w14:paraId="202146E8">
      <w:pPr>
        <w:autoSpaceDE w:val="0"/>
        <w:autoSpaceDN w:val="0"/>
        <w:spacing w:line="360" w:lineRule="auto"/>
        <w:ind w:firstLine="540"/>
        <w:rPr>
          <w:rFonts w:ascii="宋体" w:hAnsi="宋体" w:cstheme="minorEastAsia"/>
          <w:sz w:val="24"/>
        </w:rPr>
      </w:pPr>
      <w:r>
        <w:rPr>
          <w:rFonts w:hint="eastAsia" w:ascii="宋体" w:hAnsi="宋体" w:cstheme="minorEastAsia"/>
          <w:sz w:val="24"/>
        </w:rPr>
        <w:t>时间：</w:t>
      </w:r>
      <w:r>
        <w:rPr>
          <w:rFonts w:hint="eastAsia" w:ascii="宋体" w:hAnsi="宋体" w:cstheme="minorEastAsia"/>
          <w:color w:val="000000" w:themeColor="text1"/>
          <w:sz w:val="24"/>
          <w:u w:val="single"/>
          <w:lang w:val="en-US" w:eastAsia="zh-CN"/>
        </w:rPr>
        <w:t>2024</w:t>
      </w:r>
      <w:r>
        <w:rPr>
          <w:rFonts w:hint="eastAsia" w:ascii="宋体" w:hAnsi="宋体" w:cstheme="minorEastAsia"/>
          <w:color w:val="000000" w:themeColor="text1"/>
          <w:sz w:val="24"/>
          <w:u w:val="single"/>
        </w:rPr>
        <w:t>年</w:t>
      </w:r>
      <w:r>
        <w:rPr>
          <w:rFonts w:hint="eastAsia" w:ascii="宋体" w:hAnsi="宋体" w:cstheme="minorEastAsia"/>
          <w:color w:val="000000" w:themeColor="text1"/>
          <w:sz w:val="24"/>
          <w:u w:val="single"/>
          <w:lang w:val="en-US" w:eastAsia="zh-CN"/>
        </w:rPr>
        <w:t>8</w:t>
      </w:r>
      <w:r>
        <w:rPr>
          <w:rFonts w:hint="eastAsia" w:ascii="宋体" w:hAnsi="宋体" w:cstheme="minorEastAsia"/>
          <w:color w:val="000000" w:themeColor="text1"/>
          <w:sz w:val="24"/>
          <w:u w:val="single"/>
        </w:rPr>
        <w:t>月</w:t>
      </w:r>
      <w:r>
        <w:rPr>
          <w:rFonts w:hint="eastAsia" w:ascii="宋体" w:hAnsi="宋体" w:cstheme="minorEastAsia"/>
          <w:color w:val="000000" w:themeColor="text1"/>
          <w:sz w:val="24"/>
          <w:u w:val="single"/>
          <w:lang w:val="en-US" w:eastAsia="zh-CN"/>
        </w:rPr>
        <w:t>12</w:t>
      </w:r>
      <w:r>
        <w:rPr>
          <w:rFonts w:hint="eastAsia" w:ascii="宋体" w:hAnsi="宋体" w:cstheme="minorEastAsia"/>
          <w:color w:val="000000" w:themeColor="text1"/>
          <w:sz w:val="24"/>
          <w:u w:val="single"/>
        </w:rPr>
        <w:t>日</w:t>
      </w:r>
      <w:r>
        <w:rPr>
          <w:rFonts w:hint="eastAsia" w:ascii="宋体" w:hAnsi="宋体" w:cstheme="minorEastAsia"/>
          <w:color w:val="000000" w:themeColor="text1"/>
          <w:sz w:val="24"/>
        </w:rPr>
        <w:t>至</w:t>
      </w:r>
      <w:r>
        <w:rPr>
          <w:rFonts w:hint="eastAsia" w:ascii="宋体" w:hAnsi="宋体" w:cstheme="minorEastAsia"/>
          <w:color w:val="000000" w:themeColor="text1"/>
          <w:sz w:val="24"/>
          <w:u w:val="single"/>
          <w:lang w:val="en-US" w:eastAsia="zh-CN"/>
        </w:rPr>
        <w:t>2024</w:t>
      </w:r>
      <w:r>
        <w:rPr>
          <w:rFonts w:hint="eastAsia" w:ascii="宋体" w:hAnsi="宋体" w:cstheme="minorEastAsia"/>
          <w:color w:val="000000" w:themeColor="text1"/>
          <w:sz w:val="24"/>
          <w:u w:val="single"/>
        </w:rPr>
        <w:t>年</w:t>
      </w:r>
      <w:r>
        <w:rPr>
          <w:rFonts w:hint="eastAsia" w:ascii="宋体" w:hAnsi="宋体" w:cstheme="minorEastAsia"/>
          <w:color w:val="000000" w:themeColor="text1"/>
          <w:sz w:val="24"/>
          <w:u w:val="single"/>
          <w:lang w:val="en-US" w:eastAsia="zh-CN"/>
        </w:rPr>
        <w:t>8</w:t>
      </w:r>
      <w:r>
        <w:rPr>
          <w:rFonts w:hint="eastAsia" w:ascii="宋体" w:hAnsi="宋体" w:cstheme="minorEastAsia"/>
          <w:color w:val="000000" w:themeColor="text1"/>
          <w:sz w:val="24"/>
          <w:u w:val="single"/>
        </w:rPr>
        <w:t>月</w:t>
      </w:r>
      <w:r>
        <w:rPr>
          <w:rFonts w:hint="eastAsia" w:ascii="宋体" w:hAnsi="宋体" w:cstheme="minorEastAsia"/>
          <w:color w:val="000000" w:themeColor="text1"/>
          <w:sz w:val="24"/>
          <w:u w:val="single"/>
          <w:lang w:val="en-US" w:eastAsia="zh-CN"/>
        </w:rPr>
        <w:t>19</w:t>
      </w:r>
      <w:r>
        <w:rPr>
          <w:rFonts w:hint="eastAsia" w:ascii="宋体" w:hAnsi="宋体" w:cstheme="minorEastAsia"/>
          <w:color w:val="000000" w:themeColor="text1"/>
          <w:sz w:val="24"/>
          <w:u w:val="single"/>
        </w:rPr>
        <w:t>日</w:t>
      </w:r>
      <w:r>
        <w:rPr>
          <w:rFonts w:hint="eastAsia" w:ascii="宋体" w:hAnsi="宋体" w:cstheme="minorEastAsia"/>
          <w:sz w:val="24"/>
        </w:rPr>
        <w:t>（北京时间，法定节假日除外 ）</w:t>
      </w:r>
    </w:p>
    <w:p w14:paraId="20A7D104">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458B48BE">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50906FAF">
      <w:pPr>
        <w:autoSpaceDE w:val="0"/>
        <w:autoSpaceDN w:val="0"/>
        <w:spacing w:line="360" w:lineRule="auto"/>
        <w:ind w:firstLine="540"/>
        <w:rPr>
          <w:rFonts w:ascii="宋体" w:hAnsi="宋体" w:cstheme="minorEastAsia"/>
          <w:sz w:val="24"/>
        </w:rPr>
      </w:pPr>
      <w:r>
        <w:rPr>
          <w:rFonts w:hint="eastAsia" w:ascii="宋体" w:hAnsi="宋体" w:cstheme="minorEastAsia"/>
          <w:sz w:val="24"/>
        </w:rPr>
        <w:t>售价：0</w:t>
      </w:r>
    </w:p>
    <w:p w14:paraId="50BE39B0">
      <w:pPr>
        <w:pStyle w:val="3"/>
        <w:autoSpaceDE w:val="0"/>
        <w:autoSpaceDN w:val="0"/>
        <w:spacing w:line="360" w:lineRule="auto"/>
        <w:jc w:val="left"/>
        <w:rPr>
          <w:rFonts w:ascii="宋体" w:hAnsi="宋体" w:cstheme="minorEastAsia"/>
          <w:sz w:val="24"/>
        </w:rPr>
      </w:pPr>
      <w:bookmarkStart w:id="25" w:name="_Toc28359092"/>
      <w:bookmarkStart w:id="26" w:name="_Toc171094025"/>
      <w:bookmarkStart w:id="27" w:name="_Toc35393801"/>
      <w:bookmarkStart w:id="28" w:name="_Toc35393632"/>
      <w:bookmarkStart w:id="29" w:name="_Toc28359015"/>
      <w:bookmarkStart w:id="30" w:name="_Toc171094002"/>
      <w:bookmarkStart w:id="31" w:name="_Toc171094043"/>
      <w:r>
        <w:rPr>
          <w:rFonts w:hint="eastAsia" w:ascii="宋体" w:hAnsi="宋体" w:cstheme="minorEastAsia"/>
          <w:sz w:val="24"/>
        </w:rPr>
        <w:t>四、响应文件提交</w:t>
      </w:r>
      <w:bookmarkEnd w:id="25"/>
      <w:bookmarkEnd w:id="26"/>
      <w:bookmarkEnd w:id="27"/>
      <w:bookmarkEnd w:id="28"/>
      <w:bookmarkEnd w:id="29"/>
      <w:bookmarkEnd w:id="30"/>
      <w:bookmarkEnd w:id="31"/>
    </w:p>
    <w:p w14:paraId="42108089">
      <w:pPr>
        <w:autoSpaceDE w:val="0"/>
        <w:autoSpaceDN w:val="0"/>
        <w:spacing w:line="360" w:lineRule="auto"/>
        <w:ind w:firstLine="480" w:firstLineChars="200"/>
        <w:rPr>
          <w:rFonts w:ascii="宋体" w:hAnsi="宋体" w:cstheme="minorEastAsia"/>
          <w:bCs/>
          <w:sz w:val="24"/>
          <w:u w:val="single"/>
        </w:rPr>
      </w:pPr>
      <w:r>
        <w:rPr>
          <w:rFonts w:hint="eastAsia" w:ascii="宋体" w:hAnsi="宋体" w:cstheme="minorEastAsia"/>
          <w:sz w:val="24"/>
        </w:rPr>
        <w:t>截止时间：</w:t>
      </w:r>
      <w:r>
        <w:rPr>
          <w:rFonts w:hint="eastAsia" w:ascii="宋体" w:hAnsi="宋体" w:cstheme="minorEastAsia"/>
          <w:color w:val="000000" w:themeColor="text1"/>
          <w:sz w:val="24"/>
          <w:u w:val="single"/>
          <w:lang w:val="en-US" w:eastAsia="zh-CN"/>
        </w:rPr>
        <w:t>2024</w:t>
      </w:r>
      <w:r>
        <w:rPr>
          <w:rFonts w:hint="eastAsia" w:ascii="宋体" w:hAnsi="宋体" w:cstheme="minorEastAsia"/>
          <w:bCs/>
          <w:color w:val="000000" w:themeColor="text1"/>
          <w:sz w:val="24"/>
          <w:u w:val="single"/>
        </w:rPr>
        <w:t>年</w:t>
      </w:r>
      <w:r>
        <w:rPr>
          <w:rFonts w:hint="eastAsia" w:ascii="宋体" w:hAnsi="宋体" w:cstheme="minorEastAsia"/>
          <w:bCs/>
          <w:color w:val="000000" w:themeColor="text1"/>
          <w:sz w:val="24"/>
          <w:u w:val="single"/>
          <w:lang w:val="en-US" w:eastAsia="zh-CN"/>
        </w:rPr>
        <w:t>8</w:t>
      </w:r>
      <w:r>
        <w:rPr>
          <w:rFonts w:hint="eastAsia" w:ascii="宋体" w:hAnsi="宋体" w:cstheme="minorEastAsia"/>
          <w:bCs/>
          <w:color w:val="000000" w:themeColor="text1"/>
          <w:sz w:val="24"/>
          <w:u w:val="single"/>
        </w:rPr>
        <w:t>月</w:t>
      </w:r>
      <w:r>
        <w:rPr>
          <w:rFonts w:hint="eastAsia" w:ascii="宋体" w:hAnsi="宋体" w:cstheme="minorEastAsia"/>
          <w:bCs/>
          <w:color w:val="000000" w:themeColor="text1"/>
          <w:sz w:val="24"/>
          <w:u w:val="single"/>
          <w:lang w:val="en-US" w:eastAsia="zh-CN"/>
        </w:rPr>
        <w:t>22</w:t>
      </w:r>
      <w:r>
        <w:rPr>
          <w:rFonts w:hint="eastAsia" w:ascii="宋体" w:hAnsi="宋体" w:cstheme="minorEastAsia"/>
          <w:bCs/>
          <w:color w:val="000000" w:themeColor="text1"/>
          <w:sz w:val="24"/>
          <w:u w:val="single"/>
        </w:rPr>
        <w:t>日</w:t>
      </w:r>
      <w:r>
        <w:rPr>
          <w:rFonts w:hint="eastAsia" w:ascii="宋体" w:hAnsi="宋体" w:cstheme="minorEastAsia"/>
          <w:bCs/>
          <w:color w:val="000000" w:themeColor="text1"/>
          <w:sz w:val="24"/>
          <w:u w:val="single"/>
          <w:lang w:val="en-US" w:eastAsia="zh-CN"/>
        </w:rPr>
        <w:t>10</w:t>
      </w:r>
      <w:r>
        <w:rPr>
          <w:rFonts w:hint="eastAsia" w:ascii="宋体" w:hAnsi="宋体" w:cstheme="minorEastAsia"/>
          <w:bCs/>
          <w:color w:val="000000" w:themeColor="text1"/>
          <w:sz w:val="24"/>
          <w:u w:val="single"/>
        </w:rPr>
        <w:t>点</w:t>
      </w:r>
      <w:r>
        <w:rPr>
          <w:rFonts w:hint="eastAsia" w:ascii="宋体" w:hAnsi="宋体" w:cstheme="minorEastAsia"/>
          <w:bCs/>
          <w:color w:val="000000" w:themeColor="text1"/>
          <w:sz w:val="24"/>
          <w:u w:val="single"/>
          <w:lang w:val="en-US" w:eastAsia="zh-CN"/>
        </w:rPr>
        <w:t>00</w:t>
      </w:r>
      <w:r>
        <w:rPr>
          <w:rFonts w:hint="eastAsia" w:ascii="宋体" w:hAnsi="宋体" w:cstheme="minorEastAsia"/>
          <w:bCs/>
          <w:color w:val="000000" w:themeColor="text1"/>
          <w:sz w:val="24"/>
          <w:u w:val="single"/>
        </w:rPr>
        <w:t>分</w:t>
      </w:r>
      <w:r>
        <w:rPr>
          <w:rFonts w:hint="eastAsia" w:ascii="宋体" w:hAnsi="宋体" w:cstheme="minorEastAsia"/>
          <w:bCs/>
          <w:sz w:val="24"/>
        </w:rPr>
        <w:t>（北京时间）</w:t>
      </w:r>
    </w:p>
    <w:p w14:paraId="1F143DC8">
      <w:pPr>
        <w:autoSpaceDE w:val="0"/>
        <w:autoSpaceDN w:val="0"/>
        <w:spacing w:line="360" w:lineRule="auto"/>
        <w:ind w:firstLine="480" w:firstLineChars="200"/>
        <w:rPr>
          <w:rFonts w:ascii="宋体" w:hAnsi="宋体" w:cstheme="minorEastAsia"/>
          <w:bCs/>
          <w:sz w:val="24"/>
          <w:u w:val="single"/>
        </w:rPr>
      </w:pPr>
      <w:r>
        <w:rPr>
          <w:rFonts w:hint="eastAsia" w:ascii="宋体" w:hAnsi="宋体" w:cstheme="minorEastAsia"/>
          <w:sz w:val="24"/>
        </w:rPr>
        <w:t>地点：加密电子响应文件须在投标截止时间前通过</w:t>
      </w:r>
      <w:r>
        <w:rPr>
          <w:rFonts w:hint="eastAsia" w:ascii="宋体" w:hAnsi="宋体" w:cstheme="minorEastAsia"/>
          <w:spacing w:val="-6"/>
          <w:sz w:val="24"/>
        </w:rPr>
        <w:t>周口市公共资源交易中心网</w:t>
      </w:r>
      <w:r>
        <w:rPr>
          <w:rFonts w:hint="eastAsia" w:ascii="宋体" w:hAnsi="宋体" w:cstheme="minorEastAsia"/>
          <w:sz w:val="24"/>
        </w:rPr>
        <w:t>（网址</w:t>
      </w:r>
      <w:r>
        <w:rPr>
          <w:rFonts w:hint="eastAsia" w:ascii="宋体" w:hAnsi="宋体" w:cstheme="minorEastAsia"/>
          <w:color w:val="000000"/>
          <w:sz w:val="24"/>
        </w:rPr>
        <w:t>http://jyzx.zhoukou.gov.cn</w:t>
      </w:r>
      <w:r>
        <w:rPr>
          <w:rFonts w:hint="eastAsia" w:ascii="宋体" w:hAnsi="宋体" w:cstheme="minorEastAsia"/>
          <w:sz w:val="24"/>
        </w:rPr>
        <w:t>）。</w:t>
      </w:r>
    </w:p>
    <w:p w14:paraId="775B7AAE">
      <w:pPr>
        <w:pStyle w:val="3"/>
        <w:autoSpaceDE w:val="0"/>
        <w:autoSpaceDN w:val="0"/>
        <w:spacing w:line="360" w:lineRule="auto"/>
        <w:jc w:val="left"/>
        <w:rPr>
          <w:rFonts w:ascii="宋体" w:hAnsi="宋体" w:cstheme="minorEastAsia"/>
          <w:sz w:val="24"/>
        </w:rPr>
      </w:pPr>
      <w:bookmarkStart w:id="32" w:name="_Toc35393802"/>
      <w:bookmarkStart w:id="33" w:name="_Toc171094044"/>
      <w:bookmarkStart w:id="34" w:name="_Toc28359093"/>
      <w:bookmarkStart w:id="35" w:name="_Toc171094026"/>
      <w:bookmarkStart w:id="36" w:name="_Toc171094003"/>
      <w:bookmarkStart w:id="37" w:name="_Toc35393633"/>
      <w:bookmarkStart w:id="38" w:name="_Toc28359016"/>
      <w:r>
        <w:rPr>
          <w:rFonts w:hint="eastAsia" w:ascii="宋体" w:hAnsi="宋体" w:cstheme="minorEastAsia"/>
          <w:sz w:val="24"/>
        </w:rPr>
        <w:t>五、开启（竞争性磋商方式必须填写）</w:t>
      </w:r>
      <w:bookmarkEnd w:id="32"/>
      <w:bookmarkEnd w:id="33"/>
      <w:bookmarkEnd w:id="34"/>
      <w:bookmarkEnd w:id="35"/>
      <w:bookmarkEnd w:id="36"/>
      <w:bookmarkEnd w:id="37"/>
      <w:bookmarkEnd w:id="38"/>
    </w:p>
    <w:p w14:paraId="1B3DE778">
      <w:pPr>
        <w:autoSpaceDE w:val="0"/>
        <w:autoSpaceDN w:val="0"/>
        <w:spacing w:line="360" w:lineRule="auto"/>
        <w:ind w:firstLine="480" w:firstLineChars="200"/>
        <w:rPr>
          <w:rFonts w:ascii="宋体" w:hAnsi="宋体" w:cstheme="minorEastAsia"/>
          <w:bCs/>
          <w:sz w:val="24"/>
          <w:u w:val="single"/>
        </w:rPr>
      </w:pPr>
      <w:r>
        <w:rPr>
          <w:rFonts w:hint="eastAsia" w:ascii="宋体" w:hAnsi="宋体" w:cstheme="minorEastAsia"/>
          <w:sz w:val="24"/>
        </w:rPr>
        <w:t>时间：</w:t>
      </w:r>
      <w:r>
        <w:rPr>
          <w:rFonts w:hint="eastAsia" w:ascii="宋体" w:hAnsi="宋体" w:cstheme="minorEastAsia"/>
          <w:color w:val="000000" w:themeColor="text1"/>
          <w:sz w:val="24"/>
          <w:u w:val="single"/>
          <w:lang w:val="en-US" w:eastAsia="zh-CN"/>
        </w:rPr>
        <w:t>2024</w:t>
      </w:r>
      <w:r>
        <w:rPr>
          <w:rFonts w:hint="eastAsia" w:ascii="宋体" w:hAnsi="宋体" w:cstheme="minorEastAsia"/>
          <w:bCs/>
          <w:color w:val="000000" w:themeColor="text1"/>
          <w:sz w:val="24"/>
          <w:u w:val="single"/>
        </w:rPr>
        <w:t>年</w:t>
      </w:r>
      <w:r>
        <w:rPr>
          <w:rFonts w:hint="eastAsia" w:ascii="宋体" w:hAnsi="宋体" w:cstheme="minorEastAsia"/>
          <w:bCs/>
          <w:color w:val="000000" w:themeColor="text1"/>
          <w:sz w:val="24"/>
          <w:u w:val="single"/>
          <w:lang w:val="en-US" w:eastAsia="zh-CN"/>
        </w:rPr>
        <w:t>8</w:t>
      </w:r>
      <w:r>
        <w:rPr>
          <w:rFonts w:hint="eastAsia" w:ascii="宋体" w:hAnsi="宋体" w:cstheme="minorEastAsia"/>
          <w:bCs/>
          <w:color w:val="000000" w:themeColor="text1"/>
          <w:sz w:val="24"/>
          <w:u w:val="single"/>
        </w:rPr>
        <w:t>月</w:t>
      </w:r>
      <w:r>
        <w:rPr>
          <w:rFonts w:hint="eastAsia" w:ascii="宋体" w:hAnsi="宋体" w:cstheme="minorEastAsia"/>
          <w:bCs/>
          <w:color w:val="000000" w:themeColor="text1"/>
          <w:sz w:val="24"/>
          <w:u w:val="single"/>
          <w:lang w:val="en-US" w:eastAsia="zh-CN"/>
        </w:rPr>
        <w:t>22</w:t>
      </w:r>
      <w:r>
        <w:rPr>
          <w:rFonts w:hint="eastAsia" w:ascii="宋体" w:hAnsi="宋体" w:cstheme="minorEastAsia"/>
          <w:bCs/>
          <w:color w:val="000000" w:themeColor="text1"/>
          <w:sz w:val="24"/>
          <w:u w:val="single"/>
        </w:rPr>
        <w:t>日</w:t>
      </w:r>
      <w:r>
        <w:rPr>
          <w:rFonts w:hint="eastAsia" w:ascii="宋体" w:hAnsi="宋体" w:cstheme="minorEastAsia"/>
          <w:bCs/>
          <w:color w:val="000000" w:themeColor="text1"/>
          <w:sz w:val="24"/>
          <w:u w:val="single"/>
          <w:lang w:val="en-US" w:eastAsia="zh-CN"/>
        </w:rPr>
        <w:t>10</w:t>
      </w:r>
      <w:r>
        <w:rPr>
          <w:rFonts w:hint="eastAsia" w:ascii="宋体" w:hAnsi="宋体" w:cstheme="minorEastAsia"/>
          <w:bCs/>
          <w:color w:val="000000" w:themeColor="text1"/>
          <w:sz w:val="24"/>
          <w:u w:val="single"/>
        </w:rPr>
        <w:t>点</w:t>
      </w:r>
      <w:r>
        <w:rPr>
          <w:rFonts w:hint="eastAsia" w:ascii="宋体" w:hAnsi="宋体" w:cstheme="minorEastAsia"/>
          <w:bCs/>
          <w:color w:val="000000" w:themeColor="text1"/>
          <w:sz w:val="24"/>
          <w:u w:val="single"/>
          <w:lang w:val="en-US" w:eastAsia="zh-CN"/>
        </w:rPr>
        <w:t>00</w:t>
      </w:r>
      <w:r>
        <w:rPr>
          <w:rFonts w:hint="eastAsia" w:ascii="宋体" w:hAnsi="宋体" w:cstheme="minorEastAsia"/>
          <w:bCs/>
          <w:color w:val="000000" w:themeColor="text1"/>
          <w:sz w:val="24"/>
          <w:u w:val="single"/>
        </w:rPr>
        <w:t>分</w:t>
      </w:r>
      <w:r>
        <w:rPr>
          <w:rFonts w:hint="eastAsia" w:ascii="宋体" w:hAnsi="宋体" w:cstheme="minorEastAsia"/>
          <w:bCs/>
          <w:color w:val="000000" w:themeColor="text1"/>
          <w:sz w:val="24"/>
        </w:rPr>
        <w:t>（</w:t>
      </w:r>
      <w:r>
        <w:rPr>
          <w:rFonts w:hint="eastAsia" w:ascii="宋体" w:hAnsi="宋体" w:cstheme="minorEastAsia"/>
          <w:bCs/>
          <w:sz w:val="24"/>
        </w:rPr>
        <w:t>北京时间）</w:t>
      </w:r>
    </w:p>
    <w:p w14:paraId="22F6B3C9">
      <w:pPr>
        <w:autoSpaceDE w:val="0"/>
        <w:autoSpaceDN w:val="0"/>
        <w:spacing w:line="360" w:lineRule="auto"/>
        <w:ind w:firstLine="480" w:firstLineChars="200"/>
        <w:jc w:val="left"/>
        <w:rPr>
          <w:rFonts w:ascii="宋体" w:hAnsi="宋体" w:cstheme="minorEastAsia"/>
          <w:bCs/>
          <w:sz w:val="24"/>
          <w:u w:val="single"/>
        </w:rPr>
      </w:pPr>
      <w:r>
        <w:rPr>
          <w:rFonts w:hint="eastAsia" w:ascii="宋体" w:hAnsi="宋体" w:cstheme="minorEastAsia"/>
          <w:sz w:val="24"/>
        </w:rPr>
        <w:t>地点：</w:t>
      </w:r>
      <w:r>
        <w:rPr>
          <w:rFonts w:hint="eastAsia" w:ascii="宋体" w:hAnsi="宋体" w:cs="宋体"/>
          <w:sz w:val="24"/>
        </w:rPr>
        <w:t>周口市公共资源交易中心开标室</w:t>
      </w:r>
    </w:p>
    <w:p w14:paraId="00A5F8CB">
      <w:pPr>
        <w:pStyle w:val="3"/>
        <w:autoSpaceDE w:val="0"/>
        <w:autoSpaceDN w:val="0"/>
        <w:spacing w:line="360" w:lineRule="auto"/>
        <w:jc w:val="left"/>
        <w:rPr>
          <w:rFonts w:ascii="宋体" w:hAnsi="宋体" w:cstheme="minorEastAsia"/>
          <w:sz w:val="24"/>
        </w:rPr>
      </w:pPr>
      <w:bookmarkStart w:id="39" w:name="_Toc35393634"/>
      <w:bookmarkStart w:id="40" w:name="_Toc28359094"/>
      <w:bookmarkStart w:id="41" w:name="_Toc171094027"/>
      <w:bookmarkStart w:id="42" w:name="_Toc35393803"/>
      <w:bookmarkStart w:id="43" w:name="_Toc28359017"/>
      <w:bookmarkStart w:id="44" w:name="_Toc171094045"/>
      <w:bookmarkStart w:id="45" w:name="_Toc171094004"/>
      <w:r>
        <w:rPr>
          <w:rFonts w:hint="eastAsia" w:ascii="宋体" w:hAnsi="宋体" w:cstheme="minorEastAsia"/>
          <w:sz w:val="24"/>
        </w:rPr>
        <w:t>六、公告期限</w:t>
      </w:r>
      <w:bookmarkEnd w:id="39"/>
      <w:bookmarkEnd w:id="40"/>
      <w:bookmarkEnd w:id="41"/>
      <w:bookmarkEnd w:id="42"/>
      <w:bookmarkEnd w:id="43"/>
      <w:bookmarkEnd w:id="44"/>
      <w:bookmarkEnd w:id="45"/>
    </w:p>
    <w:p w14:paraId="40958D6E">
      <w:pPr>
        <w:autoSpaceDE w:val="0"/>
        <w:autoSpaceDN w:val="0"/>
        <w:spacing w:line="360" w:lineRule="auto"/>
        <w:ind w:firstLine="480" w:firstLineChars="200"/>
        <w:rPr>
          <w:rFonts w:ascii="宋体" w:hAnsi="宋体" w:cstheme="minorEastAsia"/>
          <w:kern w:val="0"/>
          <w:sz w:val="24"/>
        </w:rPr>
      </w:pPr>
      <w:r>
        <w:rPr>
          <w:rFonts w:hint="eastAsia" w:ascii="宋体" w:hAnsi="宋体" w:cstheme="minorEastAsia"/>
          <w:kern w:val="0"/>
          <w:sz w:val="24"/>
        </w:rPr>
        <w:t>自本公告发布之日起3个工作日。</w:t>
      </w:r>
    </w:p>
    <w:p w14:paraId="78144AB1">
      <w:pPr>
        <w:pStyle w:val="3"/>
        <w:autoSpaceDE w:val="0"/>
        <w:autoSpaceDN w:val="0"/>
        <w:spacing w:line="360" w:lineRule="auto"/>
        <w:jc w:val="left"/>
        <w:rPr>
          <w:rFonts w:ascii="宋体" w:hAnsi="宋体" w:cstheme="minorEastAsia"/>
          <w:sz w:val="24"/>
        </w:rPr>
      </w:pPr>
      <w:bookmarkStart w:id="46" w:name="_Toc171094028"/>
      <w:bookmarkStart w:id="47" w:name="_Toc35393804"/>
      <w:bookmarkStart w:id="48" w:name="_Toc171094046"/>
      <w:bookmarkStart w:id="49" w:name="_Toc171094005"/>
      <w:bookmarkStart w:id="50" w:name="_Toc35393635"/>
      <w:r>
        <w:rPr>
          <w:rFonts w:hint="eastAsia" w:ascii="宋体" w:hAnsi="宋体" w:cstheme="minorEastAsia"/>
          <w:sz w:val="24"/>
        </w:rPr>
        <w:t>七、其他补充事宜</w:t>
      </w:r>
      <w:bookmarkEnd w:id="46"/>
      <w:bookmarkEnd w:id="47"/>
      <w:bookmarkEnd w:id="48"/>
      <w:bookmarkEnd w:id="49"/>
      <w:bookmarkEnd w:id="50"/>
    </w:p>
    <w:p w14:paraId="051309C6">
      <w:pPr>
        <w:pStyle w:val="3"/>
        <w:autoSpaceDE w:val="0"/>
        <w:autoSpaceDN w:val="0"/>
        <w:spacing w:line="360" w:lineRule="auto"/>
        <w:jc w:val="left"/>
        <w:rPr>
          <w:rFonts w:ascii="宋体" w:hAnsi="宋体" w:cstheme="minorEastAsia"/>
          <w:sz w:val="24"/>
        </w:rPr>
      </w:pPr>
      <w:bookmarkStart w:id="51" w:name="_Toc171094047"/>
      <w:bookmarkStart w:id="52" w:name="_Toc35393805"/>
      <w:bookmarkStart w:id="53" w:name="_Toc28359018"/>
      <w:bookmarkStart w:id="54" w:name="_Toc171094006"/>
      <w:bookmarkStart w:id="55" w:name="_Toc35393636"/>
      <w:bookmarkStart w:id="56" w:name="_Toc28359095"/>
      <w:bookmarkStart w:id="57" w:name="_Toc171094029"/>
      <w:r>
        <w:rPr>
          <w:rFonts w:hint="eastAsia" w:ascii="宋体" w:hAnsi="宋体" w:cstheme="minorEastAsia"/>
          <w:sz w:val="24"/>
        </w:rPr>
        <w:t>八、凡对本次采购提出询问，请按以下方式联系。</w:t>
      </w:r>
      <w:bookmarkEnd w:id="51"/>
      <w:bookmarkEnd w:id="52"/>
      <w:bookmarkEnd w:id="53"/>
      <w:bookmarkEnd w:id="54"/>
      <w:bookmarkEnd w:id="55"/>
      <w:bookmarkEnd w:id="56"/>
      <w:bookmarkEnd w:id="57"/>
    </w:p>
    <w:p w14:paraId="035196A3">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068EA3CC">
      <w:pPr>
        <w:spacing w:line="360" w:lineRule="auto"/>
        <w:ind w:firstLine="480" w:firstLineChars="200"/>
        <w:jc w:val="left"/>
        <w:rPr>
          <w:rFonts w:ascii="宋体" w:hAnsi="宋体" w:cs="宋体"/>
          <w:color w:val="000000" w:themeColor="text1"/>
          <w:sz w:val="24"/>
        </w:rPr>
      </w:pPr>
      <w:r>
        <w:rPr>
          <w:rFonts w:hint="eastAsia" w:ascii="宋体" w:hAnsi="宋体" w:cs="宋体"/>
          <w:sz w:val="24"/>
        </w:rPr>
        <w:t xml:space="preserve">名 </w:t>
      </w:r>
      <w:r>
        <w:rPr>
          <w:rFonts w:hint="eastAsia" w:ascii="宋体" w:hAnsi="宋体" w:cs="宋体"/>
          <w:color w:val="000000" w:themeColor="text1"/>
          <w:sz w:val="24"/>
        </w:rPr>
        <w:t>称：周口市传染病医院（周口市结核病防治所）</w:t>
      </w:r>
    </w:p>
    <w:p w14:paraId="6D8E66A6">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地址：周口市川汇区城北街道</w:t>
      </w:r>
    </w:p>
    <w:p w14:paraId="1B302955">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项目联系人：杨乐     联系方式：</w:t>
      </w:r>
      <w:r>
        <w:rPr>
          <w:rFonts w:hint="eastAsia" w:ascii="宋体" w:hAnsi="宋体" w:cs="宋体"/>
          <w:color w:val="000000" w:themeColor="text1"/>
          <w:sz w:val="24"/>
          <w:lang w:val="en-US" w:eastAsia="zh-CN"/>
        </w:rPr>
        <w:t>0394-8505908</w:t>
      </w:r>
      <w:r>
        <w:rPr>
          <w:rFonts w:hint="eastAsia" w:ascii="宋体" w:hAnsi="宋体" w:cs="宋体"/>
          <w:color w:val="000000" w:themeColor="text1"/>
          <w:sz w:val="24"/>
        </w:rPr>
        <w:t xml:space="preserve"> </w:t>
      </w:r>
      <w:bookmarkStart w:id="58" w:name="_Toc28359009"/>
      <w:bookmarkStart w:id="59" w:name="_Toc28359086"/>
    </w:p>
    <w:p w14:paraId="6ABB61C7">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2.采购代理机构信息</w:t>
      </w:r>
      <w:bookmarkEnd w:id="58"/>
      <w:bookmarkEnd w:id="59"/>
    </w:p>
    <w:p w14:paraId="273C0A60">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w:t>
      </w:r>
    </w:p>
    <w:p w14:paraId="09190B93">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11A9F227">
      <w:pPr>
        <w:spacing w:line="360" w:lineRule="auto"/>
        <w:ind w:firstLine="480" w:firstLineChars="200"/>
        <w:jc w:val="left"/>
        <w:rPr>
          <w:rFonts w:hint="default" w:ascii="宋体" w:hAnsi="宋体" w:eastAsia="宋体" w:cs="宋体"/>
          <w:color w:val="000000" w:themeColor="text1"/>
          <w:sz w:val="24"/>
          <w:lang w:val="en-US" w:eastAsia="zh-CN"/>
        </w:rPr>
      </w:pPr>
      <w:r>
        <w:rPr>
          <w:rFonts w:hint="eastAsia" w:ascii="宋体" w:hAnsi="宋体" w:cs="宋体"/>
          <w:color w:val="000000" w:themeColor="text1"/>
          <w:sz w:val="24"/>
        </w:rPr>
        <w:t>项目联系人：</w:t>
      </w:r>
      <w:r>
        <w:rPr>
          <w:rFonts w:hint="eastAsia" w:ascii="宋体" w:hAnsi="宋体" w:cs="宋体"/>
          <w:color w:val="000000" w:themeColor="text1"/>
          <w:sz w:val="24"/>
          <w:lang w:val="en-US" w:eastAsia="zh-CN"/>
        </w:rPr>
        <w:t>郝冰</w:t>
      </w:r>
      <w:r>
        <w:rPr>
          <w:rFonts w:hint="eastAsia" w:ascii="宋体" w:hAnsi="宋体" w:cs="宋体"/>
          <w:color w:val="000000" w:themeColor="text1"/>
          <w:sz w:val="24"/>
        </w:rPr>
        <w:t xml:space="preserve">              联系方式：</w:t>
      </w:r>
      <w:bookmarkStart w:id="60" w:name="_Toc28359010"/>
      <w:bookmarkStart w:id="61" w:name="_Toc28359087"/>
      <w:r>
        <w:rPr>
          <w:rFonts w:hint="eastAsia" w:ascii="宋体" w:hAnsi="宋体" w:cs="宋体"/>
          <w:color w:val="000000" w:themeColor="text1"/>
          <w:sz w:val="24"/>
          <w:lang w:val="en-US" w:eastAsia="zh-CN"/>
        </w:rPr>
        <w:t>0394-8106517、19913281817</w:t>
      </w:r>
    </w:p>
    <w:bookmarkEnd w:id="60"/>
    <w:bookmarkEnd w:id="61"/>
    <w:p w14:paraId="6A4C163A">
      <w:pPr>
        <w:spacing w:before="0" w:after="0" w:line="360" w:lineRule="auto"/>
        <w:ind w:left="0" w:right="0" w:firstLine="480"/>
        <w:jc w:val="left"/>
        <w:rPr>
          <w:rFonts w:hint="default" w:ascii="宋体" w:hAnsi="宋体" w:eastAsia="宋体" w:cs="宋体"/>
          <w:color w:val="auto"/>
          <w:spacing w:val="0"/>
          <w:position w:val="0"/>
          <w:sz w:val="24"/>
          <w:shd w:val="clear" w:color="auto" w:fill="auto"/>
          <w:lang w:val="en-US" w:eastAsia="zh-CN"/>
        </w:rPr>
      </w:pPr>
      <w:r>
        <w:rPr>
          <w:rFonts w:hint="eastAsia" w:ascii="宋体" w:hAnsi="宋体" w:cs="宋体"/>
          <w:color w:val="000000" w:themeColor="text1"/>
          <w:sz w:val="24"/>
        </w:rPr>
        <w:t>3.</w:t>
      </w:r>
      <w:r>
        <w:rPr>
          <w:rFonts w:ascii="宋体" w:hAnsi="宋体" w:eastAsia="宋体" w:cs="宋体"/>
          <w:color w:val="auto"/>
          <w:spacing w:val="0"/>
          <w:position w:val="0"/>
          <w:sz w:val="24"/>
          <w:shd w:val="clear" w:color="auto" w:fill="auto"/>
        </w:rPr>
        <w:t>监督单位：</w:t>
      </w:r>
      <w:r>
        <w:rPr>
          <w:rFonts w:hint="eastAsia" w:ascii="宋体" w:hAnsi="宋体" w:eastAsia="宋体" w:cs="宋体"/>
          <w:color w:val="auto"/>
          <w:spacing w:val="0"/>
          <w:position w:val="0"/>
          <w:sz w:val="24"/>
          <w:shd w:val="clear" w:color="auto" w:fill="auto"/>
          <w:lang w:val="en-US" w:eastAsia="zh-CN"/>
        </w:rPr>
        <w:t>周口市财政局政府采购监督管理科</w:t>
      </w:r>
    </w:p>
    <w:p w14:paraId="1AD44381">
      <w:pPr>
        <w:spacing w:before="0" w:after="0" w:line="240" w:lineRule="auto"/>
        <w:ind w:left="0" w:right="0" w:firstLine="720"/>
        <w:jc w:val="left"/>
        <w:rPr>
          <w:rFonts w:ascii="Times New Roman" w:hAnsi="Times New Roman" w:eastAsia="Times New Roman" w:cs="Times New Roman"/>
          <w:color w:val="auto"/>
          <w:spacing w:val="0"/>
          <w:position w:val="0"/>
          <w:sz w:val="24"/>
          <w:shd w:val="clear" w:color="auto" w:fill="auto"/>
        </w:rPr>
      </w:pPr>
      <w:r>
        <w:rPr>
          <w:rFonts w:ascii="宋体" w:hAnsi="宋体" w:eastAsia="宋体" w:cs="宋体"/>
          <w:color w:val="auto"/>
          <w:spacing w:val="0"/>
          <w:position w:val="0"/>
          <w:sz w:val="24"/>
          <w:shd w:val="clear" w:color="auto" w:fill="auto"/>
        </w:rPr>
        <w:t xml:space="preserve">联系方式： </w:t>
      </w:r>
      <w:r>
        <w:rPr>
          <w:rFonts w:hint="eastAsia" w:ascii="宋体" w:hAnsi="宋体" w:eastAsia="宋体" w:cs="宋体"/>
          <w:color w:val="auto"/>
          <w:spacing w:val="0"/>
          <w:position w:val="0"/>
          <w:sz w:val="24"/>
          <w:shd w:val="clear" w:color="auto" w:fill="auto"/>
          <w:lang w:val="en-US" w:eastAsia="zh-CN"/>
        </w:rPr>
        <w:t>0394-8106976</w:t>
      </w:r>
      <w:r>
        <w:rPr>
          <w:rFonts w:ascii="宋体" w:hAnsi="宋体" w:eastAsia="宋体" w:cs="宋体"/>
          <w:color w:val="auto"/>
          <w:spacing w:val="0"/>
          <w:position w:val="0"/>
          <w:sz w:val="24"/>
          <w:shd w:val="clear" w:color="auto" w:fill="auto"/>
        </w:rPr>
        <w:t xml:space="preserve"> </w:t>
      </w:r>
    </w:p>
    <w:p w14:paraId="75CBBBB8">
      <w:pPr>
        <w:pStyle w:val="38"/>
        <w:spacing w:after="0" w:line="360" w:lineRule="auto"/>
        <w:ind w:firstLine="630" w:firstLineChars="300"/>
        <w:rPr>
          <w:rFonts w:ascii="宋体" w:hAnsi="宋体"/>
          <w:color w:val="000000" w:themeColor="text1"/>
        </w:rPr>
      </w:pPr>
    </w:p>
    <w:p w14:paraId="386D0CA6">
      <w:pPr>
        <w:pStyle w:val="38"/>
        <w:spacing w:after="0" w:line="360" w:lineRule="auto"/>
        <w:ind w:firstLine="0" w:firstLineChars="0"/>
        <w:rPr>
          <w:rFonts w:ascii="宋体" w:hAnsi="宋体"/>
        </w:rPr>
      </w:pPr>
    </w:p>
    <w:p w14:paraId="501FEA53">
      <w:pPr>
        <w:pStyle w:val="10"/>
        <w:adjustRightInd w:val="0"/>
        <w:snapToGrid w:val="0"/>
        <w:spacing w:after="0" w:line="360" w:lineRule="auto"/>
        <w:ind w:firstLine="4440" w:firstLineChars="1850"/>
        <w:rPr>
          <w:rFonts w:ascii="宋体" w:hAnsi="宋体" w:cs="宋体"/>
          <w:sz w:val="24"/>
        </w:rPr>
      </w:pPr>
      <w:r>
        <w:rPr>
          <w:rFonts w:hint="eastAsia" w:ascii="宋体" w:hAnsi="宋体" w:cs="宋体"/>
          <w:sz w:val="24"/>
        </w:rPr>
        <w:t>周口市公共资源交易中心政府采购中心</w:t>
      </w:r>
    </w:p>
    <w:p w14:paraId="68624868">
      <w:pPr>
        <w:pStyle w:val="23"/>
        <w:adjustRightInd w:val="0"/>
        <w:spacing w:line="360" w:lineRule="auto"/>
        <w:ind w:firstLine="5520" w:firstLineChars="2300"/>
        <w:rPr>
          <w:rFonts w:ascii="宋体" w:hAnsi="宋体" w:cs="宋体"/>
          <w:color w:val="FF0000"/>
        </w:rPr>
      </w:pPr>
      <w:r>
        <w:rPr>
          <w:rFonts w:hint="eastAsia" w:ascii="宋体" w:hAnsi="宋体" w:cs="宋体"/>
          <w:color w:val="000000" w:themeColor="text1"/>
          <w:sz w:val="24"/>
          <w:szCs w:val="24"/>
          <w:lang w:val="en-US" w:eastAsia="zh-CN"/>
        </w:rPr>
        <w:t>2024</w:t>
      </w:r>
      <w:r>
        <w:rPr>
          <w:rFonts w:hint="eastAsia" w:ascii="宋体" w:hAnsi="宋体" w:cs="宋体"/>
          <w:color w:val="000000" w:themeColor="text1"/>
          <w:sz w:val="24"/>
          <w:szCs w:val="24"/>
        </w:rPr>
        <w:t>年</w:t>
      </w:r>
      <w:r>
        <w:rPr>
          <w:rFonts w:hint="eastAsia" w:ascii="宋体" w:hAnsi="宋体" w:cs="宋体"/>
          <w:color w:val="000000" w:themeColor="text1"/>
          <w:sz w:val="24"/>
          <w:szCs w:val="24"/>
          <w:lang w:val="en-US" w:eastAsia="zh-CN"/>
        </w:rPr>
        <w:t>8</w:t>
      </w:r>
      <w:r>
        <w:rPr>
          <w:rFonts w:hint="eastAsia" w:ascii="宋体" w:hAnsi="宋体" w:cs="宋体"/>
          <w:color w:val="000000" w:themeColor="text1"/>
          <w:sz w:val="24"/>
          <w:szCs w:val="24"/>
        </w:rPr>
        <w:t>月</w:t>
      </w:r>
      <w:r>
        <w:rPr>
          <w:rFonts w:hint="eastAsia" w:ascii="宋体" w:hAnsi="宋体" w:cs="宋体"/>
          <w:color w:val="000000" w:themeColor="text1"/>
          <w:sz w:val="24"/>
          <w:szCs w:val="24"/>
          <w:lang w:val="en-US" w:eastAsia="zh-CN"/>
        </w:rPr>
        <w:t>12</w:t>
      </w:r>
      <w:r>
        <w:rPr>
          <w:rFonts w:hint="eastAsia" w:ascii="宋体" w:hAnsi="宋体" w:cs="宋体"/>
          <w:color w:val="000000" w:themeColor="text1"/>
          <w:sz w:val="24"/>
          <w:szCs w:val="24"/>
        </w:rPr>
        <w:t>日</w:t>
      </w:r>
    </w:p>
    <w:p w14:paraId="78076552">
      <w:pPr>
        <w:pStyle w:val="38"/>
        <w:ind w:firstLine="240"/>
        <w:rPr>
          <w:rFonts w:ascii="宋体" w:hAnsi="宋体" w:cstheme="minorEastAsia"/>
          <w:sz w:val="24"/>
        </w:rPr>
      </w:pPr>
    </w:p>
    <w:bookmarkEnd w:id="6"/>
    <w:bookmarkEnd w:id="7"/>
    <w:p w14:paraId="6BCD9ED0">
      <w:pPr>
        <w:pStyle w:val="38"/>
        <w:ind w:firstLine="210"/>
        <w:rPr>
          <w:rFonts w:ascii="宋体" w:hAnsi="宋体"/>
        </w:rPr>
      </w:pPr>
    </w:p>
    <w:p w14:paraId="15D6A25E">
      <w:pPr>
        <w:pStyle w:val="38"/>
        <w:ind w:firstLine="210"/>
        <w:rPr>
          <w:rFonts w:ascii="宋体" w:hAnsi="宋体"/>
        </w:rPr>
      </w:pPr>
    </w:p>
    <w:p w14:paraId="4D90C2EA">
      <w:pPr>
        <w:pStyle w:val="38"/>
        <w:ind w:firstLine="210"/>
        <w:rPr>
          <w:rFonts w:ascii="宋体" w:hAnsi="宋体"/>
        </w:rPr>
      </w:pPr>
    </w:p>
    <w:p w14:paraId="17358AE6">
      <w:pPr>
        <w:pStyle w:val="2"/>
      </w:pPr>
      <w:bookmarkStart w:id="62" w:name="_Toc171094048"/>
      <w:bookmarkStart w:id="63" w:name="_Toc171094030"/>
      <w:bookmarkStart w:id="64" w:name="_Toc171094007"/>
      <w:r>
        <w:rPr>
          <w:rFonts w:hint="eastAsia"/>
        </w:rPr>
        <w:t>第二章</w:t>
      </w:r>
      <w:r>
        <w:t xml:space="preserve">  </w:t>
      </w:r>
      <w:r>
        <w:rPr>
          <w:rFonts w:hint="eastAsia"/>
        </w:rPr>
        <w:t>供应商须知</w:t>
      </w:r>
      <w:bookmarkEnd w:id="62"/>
      <w:bookmarkEnd w:id="63"/>
      <w:bookmarkEnd w:id="64"/>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F17CE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70BCEF9">
            <w:pPr>
              <w:jc w:val="center"/>
              <w:rPr>
                <w:rFonts w:ascii="宋体" w:hAnsi="宋体" w:cs="宋体"/>
                <w:sz w:val="24"/>
              </w:rPr>
            </w:pPr>
            <w:r>
              <w:rPr>
                <w:rFonts w:hint="eastAsia" w:ascii="宋体" w:hAnsi="宋体" w:cs="宋体"/>
                <w:sz w:val="24"/>
              </w:rPr>
              <w:t>供应商须知前附表</w:t>
            </w:r>
          </w:p>
        </w:tc>
      </w:tr>
      <w:tr w14:paraId="7AB76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FEE655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999524E">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4FEF0903">
            <w:pPr>
              <w:rPr>
                <w:rFonts w:ascii="宋体" w:hAnsi="宋体" w:cs="宋体"/>
                <w:sz w:val="24"/>
              </w:rPr>
            </w:pPr>
            <w:r>
              <w:rPr>
                <w:rFonts w:hint="eastAsia" w:ascii="宋体" w:hAnsi="宋体" w:cs="宋体"/>
                <w:sz w:val="24"/>
              </w:rPr>
              <w:t>内  容</w:t>
            </w:r>
          </w:p>
        </w:tc>
      </w:tr>
      <w:tr w14:paraId="23001C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E18B">
            <w:pPr>
              <w:numPr>
                <w:ilvl w:val="0"/>
                <w:numId w:val="1"/>
              </w:numPr>
              <w:spacing w:before="156" w:beforeLines="50"/>
              <w:jc w:val="center"/>
              <w:rPr>
                <w:rFonts w:ascii="宋体" w:hAnsi="宋体" w:cs="宋体"/>
                <w:sz w:val="24"/>
              </w:rPr>
            </w:pPr>
          </w:p>
        </w:tc>
        <w:tc>
          <w:tcPr>
            <w:tcW w:w="1995" w:type="dxa"/>
            <w:vAlign w:val="center"/>
          </w:tcPr>
          <w:p w14:paraId="1542AAC1">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7C43E227">
            <w:pPr>
              <w:rPr>
                <w:rFonts w:ascii="宋体" w:hAnsi="宋体" w:cs="宋体"/>
                <w:color w:val="000000"/>
                <w:sz w:val="24"/>
              </w:rPr>
            </w:pPr>
            <w:r>
              <w:rPr>
                <w:rFonts w:hint="eastAsia" w:ascii="宋体" w:hAnsi="宋体" w:cs="宋体"/>
                <w:color w:val="000000"/>
                <w:sz w:val="24"/>
              </w:rPr>
              <w:t>1）项目名称：周口市传染病医院手术室改扩建项目</w:t>
            </w:r>
          </w:p>
          <w:p w14:paraId="28CAB1A4">
            <w:pPr>
              <w:rPr>
                <w:rFonts w:ascii="宋体" w:hAnsi="宋体" w:cs="宋体"/>
                <w:color w:val="000000"/>
                <w:sz w:val="24"/>
              </w:rPr>
            </w:pPr>
            <w:r>
              <w:rPr>
                <w:rFonts w:hint="eastAsia" w:ascii="宋体" w:hAnsi="宋体" w:cs="宋体"/>
                <w:color w:val="000000"/>
                <w:sz w:val="24"/>
              </w:rPr>
              <w:t>2）采购内容：工程量清单及施工图纸包含的全部内容</w:t>
            </w:r>
          </w:p>
          <w:p w14:paraId="04325EB5">
            <w:pPr>
              <w:rPr>
                <w:rFonts w:ascii="宋体" w:hAnsi="宋体" w:cs="宋体"/>
                <w:color w:val="000000"/>
                <w:sz w:val="24"/>
              </w:rPr>
            </w:pPr>
            <w:r>
              <w:rPr>
                <w:rFonts w:hint="eastAsia" w:ascii="宋体" w:hAnsi="宋体" w:cs="宋体"/>
                <w:color w:val="000000"/>
                <w:sz w:val="24"/>
              </w:rPr>
              <w:t>3）采购人：</w:t>
            </w:r>
            <w:r>
              <w:rPr>
                <w:rFonts w:hint="eastAsia" w:ascii="宋体" w:hAnsi="宋体" w:cs="宋体"/>
                <w:color w:val="000000" w:themeColor="text1"/>
                <w:sz w:val="24"/>
              </w:rPr>
              <w:t>周口市传染病医院（周口市结核病防治所）</w:t>
            </w:r>
          </w:p>
          <w:p w14:paraId="17AAA13F">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29BE9A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D863AE5">
            <w:pPr>
              <w:numPr>
                <w:ilvl w:val="0"/>
                <w:numId w:val="1"/>
              </w:numPr>
              <w:spacing w:before="156" w:beforeLines="50"/>
              <w:jc w:val="center"/>
              <w:rPr>
                <w:rFonts w:ascii="宋体" w:hAnsi="宋体" w:cs="宋体"/>
                <w:sz w:val="24"/>
              </w:rPr>
            </w:pPr>
          </w:p>
        </w:tc>
        <w:tc>
          <w:tcPr>
            <w:tcW w:w="1995" w:type="dxa"/>
            <w:vAlign w:val="center"/>
          </w:tcPr>
          <w:p w14:paraId="6BAAA24A">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33D9A722">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5779F8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D60E563">
            <w:pPr>
              <w:numPr>
                <w:ilvl w:val="0"/>
                <w:numId w:val="1"/>
              </w:numPr>
              <w:spacing w:before="156" w:beforeLines="50"/>
              <w:jc w:val="center"/>
              <w:rPr>
                <w:rFonts w:ascii="宋体" w:hAnsi="宋体" w:cs="宋体"/>
                <w:sz w:val="24"/>
              </w:rPr>
            </w:pPr>
          </w:p>
        </w:tc>
        <w:tc>
          <w:tcPr>
            <w:tcW w:w="1995" w:type="dxa"/>
            <w:vAlign w:val="center"/>
          </w:tcPr>
          <w:p w14:paraId="0D11AFE3">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3174D38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1260A1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66F9436">
            <w:pPr>
              <w:numPr>
                <w:ilvl w:val="0"/>
                <w:numId w:val="1"/>
              </w:numPr>
              <w:spacing w:before="156" w:beforeLines="50"/>
              <w:rPr>
                <w:rFonts w:ascii="宋体" w:hAnsi="宋体" w:cs="宋体"/>
                <w:sz w:val="24"/>
              </w:rPr>
            </w:pPr>
          </w:p>
        </w:tc>
        <w:tc>
          <w:tcPr>
            <w:tcW w:w="1995" w:type="dxa"/>
            <w:vAlign w:val="center"/>
          </w:tcPr>
          <w:p w14:paraId="58BD22DE">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3A30F67C">
            <w:pPr>
              <w:snapToGrid w:val="0"/>
              <w:rPr>
                <w:rFonts w:ascii="宋体" w:hAnsi="宋体" w:cs="宋体"/>
                <w:sz w:val="24"/>
              </w:rPr>
            </w:pPr>
            <w:r>
              <w:rPr>
                <w:rFonts w:hint="eastAsia" w:ascii="宋体" w:hAnsi="宋体" w:cs="宋体"/>
                <w:sz w:val="24"/>
              </w:rPr>
              <w:t>中文</w:t>
            </w:r>
          </w:p>
        </w:tc>
      </w:tr>
      <w:tr w14:paraId="78ABEA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7D34E3">
            <w:pPr>
              <w:numPr>
                <w:ilvl w:val="0"/>
                <w:numId w:val="1"/>
              </w:numPr>
              <w:spacing w:before="156" w:beforeLines="50"/>
              <w:rPr>
                <w:rFonts w:ascii="宋体" w:hAnsi="宋体" w:cs="宋体"/>
                <w:sz w:val="24"/>
              </w:rPr>
            </w:pPr>
          </w:p>
        </w:tc>
        <w:tc>
          <w:tcPr>
            <w:tcW w:w="1995" w:type="dxa"/>
            <w:vAlign w:val="center"/>
          </w:tcPr>
          <w:p w14:paraId="62272906">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3135C893">
            <w:pPr>
              <w:spacing w:before="156" w:beforeLines="50"/>
              <w:rPr>
                <w:rFonts w:ascii="宋体" w:hAnsi="宋体" w:cs="宋体"/>
                <w:sz w:val="24"/>
              </w:rPr>
            </w:pPr>
            <w:r>
              <w:rPr>
                <w:rFonts w:hint="eastAsia" w:ascii="宋体" w:hAnsi="宋体" w:cs="宋体"/>
                <w:sz w:val="24"/>
              </w:rPr>
              <w:t>人民币</w:t>
            </w:r>
          </w:p>
        </w:tc>
      </w:tr>
      <w:tr w14:paraId="4B2112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AF5C59C">
            <w:pPr>
              <w:numPr>
                <w:ilvl w:val="0"/>
                <w:numId w:val="1"/>
              </w:numPr>
              <w:spacing w:before="156" w:beforeLines="50"/>
              <w:jc w:val="center"/>
              <w:rPr>
                <w:rFonts w:ascii="宋体" w:hAnsi="宋体" w:cs="宋体"/>
                <w:sz w:val="24"/>
              </w:rPr>
            </w:pPr>
          </w:p>
        </w:tc>
        <w:tc>
          <w:tcPr>
            <w:tcW w:w="1995" w:type="dxa"/>
            <w:vAlign w:val="center"/>
          </w:tcPr>
          <w:p w14:paraId="144BCBD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55ABDBF7">
            <w:pPr>
              <w:spacing w:before="156" w:beforeLines="50"/>
              <w:jc w:val="left"/>
              <w:rPr>
                <w:rFonts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4745BC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1F99CEC">
            <w:pPr>
              <w:numPr>
                <w:ilvl w:val="0"/>
                <w:numId w:val="1"/>
              </w:numPr>
              <w:spacing w:before="156" w:beforeLines="50"/>
              <w:jc w:val="center"/>
              <w:rPr>
                <w:rFonts w:ascii="宋体" w:hAnsi="宋体" w:cs="宋体"/>
                <w:sz w:val="24"/>
              </w:rPr>
            </w:pPr>
          </w:p>
        </w:tc>
        <w:tc>
          <w:tcPr>
            <w:tcW w:w="1995" w:type="dxa"/>
            <w:vAlign w:val="center"/>
          </w:tcPr>
          <w:p w14:paraId="09352E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6114EB20">
            <w:pPr>
              <w:rPr>
                <w:rFonts w:ascii="宋体" w:hAnsi="宋体" w:cs="宋体"/>
                <w:sz w:val="24"/>
              </w:rPr>
            </w:pPr>
            <w:r>
              <w:rPr>
                <w:rFonts w:hint="eastAsia" w:ascii="宋体" w:hAnsi="宋体" w:cs="宋体"/>
                <w:sz w:val="24"/>
              </w:rPr>
              <w:t>响应文件递交截止期后60日内有效</w:t>
            </w:r>
          </w:p>
        </w:tc>
      </w:tr>
      <w:tr w14:paraId="49A4E7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0DE195">
            <w:pPr>
              <w:numPr>
                <w:ilvl w:val="0"/>
                <w:numId w:val="1"/>
              </w:numPr>
              <w:spacing w:before="156" w:beforeLines="50"/>
              <w:jc w:val="center"/>
              <w:rPr>
                <w:rFonts w:ascii="宋体" w:hAnsi="宋体" w:cs="宋体"/>
                <w:sz w:val="24"/>
              </w:rPr>
            </w:pPr>
          </w:p>
        </w:tc>
        <w:tc>
          <w:tcPr>
            <w:tcW w:w="1995" w:type="dxa"/>
            <w:vAlign w:val="center"/>
          </w:tcPr>
          <w:p w14:paraId="3861A248">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21AA40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F6533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AB47B7A">
            <w:pPr>
              <w:numPr>
                <w:ilvl w:val="0"/>
                <w:numId w:val="1"/>
              </w:numPr>
              <w:spacing w:before="156" w:beforeLines="50"/>
              <w:jc w:val="center"/>
              <w:rPr>
                <w:rFonts w:ascii="宋体" w:hAnsi="宋体" w:cs="宋体"/>
                <w:sz w:val="24"/>
              </w:rPr>
            </w:pPr>
          </w:p>
        </w:tc>
        <w:tc>
          <w:tcPr>
            <w:tcW w:w="1995" w:type="dxa"/>
            <w:vAlign w:val="center"/>
          </w:tcPr>
          <w:p w14:paraId="6781D756">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A70C4C5">
            <w:pPr>
              <w:tabs>
                <w:tab w:val="left" w:pos="8640"/>
              </w:tabs>
              <w:rPr>
                <w:rFonts w:ascii="宋体" w:hAnsi="宋体" w:cs="宋体"/>
                <w:sz w:val="24"/>
              </w:rPr>
            </w:pPr>
            <w:r>
              <w:rPr>
                <w:rFonts w:hint="eastAsia" w:ascii="宋体" w:hAnsi="宋体" w:cs="宋体"/>
                <w:sz w:val="24"/>
              </w:rPr>
              <w:t>无</w:t>
            </w:r>
          </w:p>
        </w:tc>
      </w:tr>
      <w:tr w14:paraId="74868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4FFB9A">
            <w:pPr>
              <w:numPr>
                <w:ilvl w:val="0"/>
                <w:numId w:val="1"/>
              </w:numPr>
              <w:spacing w:before="156" w:beforeLines="50"/>
              <w:jc w:val="center"/>
              <w:rPr>
                <w:rFonts w:ascii="宋体" w:hAnsi="宋体" w:cs="宋体"/>
                <w:sz w:val="24"/>
              </w:rPr>
            </w:pPr>
          </w:p>
        </w:tc>
        <w:tc>
          <w:tcPr>
            <w:tcW w:w="1995" w:type="dxa"/>
            <w:vAlign w:val="center"/>
          </w:tcPr>
          <w:p w14:paraId="19E2E6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A5D35EA">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F3CF6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19D0F5">
            <w:pPr>
              <w:numPr>
                <w:ilvl w:val="0"/>
                <w:numId w:val="1"/>
              </w:numPr>
              <w:spacing w:before="156" w:beforeLines="50"/>
              <w:jc w:val="center"/>
              <w:rPr>
                <w:rFonts w:ascii="宋体" w:hAnsi="宋体" w:cs="宋体"/>
                <w:sz w:val="24"/>
              </w:rPr>
            </w:pPr>
          </w:p>
        </w:tc>
        <w:tc>
          <w:tcPr>
            <w:tcW w:w="1995" w:type="dxa"/>
            <w:vAlign w:val="center"/>
          </w:tcPr>
          <w:p w14:paraId="56B8A166">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7C8105AD">
            <w:pPr>
              <w:rPr>
                <w:rFonts w:ascii="宋体" w:hAnsi="宋体" w:cs="宋体"/>
                <w:sz w:val="24"/>
              </w:rPr>
            </w:pPr>
            <w:r>
              <w:rPr>
                <w:rFonts w:hint="eastAsia" w:ascii="宋体" w:hAnsi="宋体" w:cs="宋体"/>
                <w:sz w:val="24"/>
              </w:rPr>
              <w:t>无</w:t>
            </w:r>
          </w:p>
        </w:tc>
      </w:tr>
      <w:tr w14:paraId="4CC06C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CD75BC">
            <w:pPr>
              <w:numPr>
                <w:ilvl w:val="0"/>
                <w:numId w:val="1"/>
              </w:numPr>
              <w:spacing w:before="156" w:beforeLines="50"/>
              <w:jc w:val="center"/>
              <w:rPr>
                <w:rFonts w:ascii="宋体" w:hAnsi="宋体" w:cs="宋体"/>
                <w:sz w:val="24"/>
              </w:rPr>
            </w:pPr>
          </w:p>
        </w:tc>
        <w:tc>
          <w:tcPr>
            <w:tcW w:w="1995" w:type="dxa"/>
            <w:vAlign w:val="center"/>
          </w:tcPr>
          <w:p w14:paraId="621DFD29">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58DF4B3">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2B57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3AC2B0B">
            <w:pPr>
              <w:numPr>
                <w:ilvl w:val="0"/>
                <w:numId w:val="1"/>
              </w:numPr>
              <w:spacing w:before="156" w:beforeLines="50"/>
              <w:jc w:val="center"/>
              <w:rPr>
                <w:rFonts w:ascii="宋体" w:hAnsi="宋体" w:cs="宋体"/>
                <w:sz w:val="24"/>
              </w:rPr>
            </w:pPr>
          </w:p>
        </w:tc>
        <w:tc>
          <w:tcPr>
            <w:tcW w:w="1995" w:type="dxa"/>
            <w:vAlign w:val="center"/>
          </w:tcPr>
          <w:p w14:paraId="50A9A8A1">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310BFE0B">
            <w:pPr>
              <w:rPr>
                <w:rFonts w:ascii="宋体" w:hAnsi="宋体" w:cs="宋体"/>
                <w:color w:val="FF0000"/>
                <w:sz w:val="24"/>
              </w:rPr>
            </w:pPr>
            <w:r>
              <w:rPr>
                <w:rFonts w:hint="eastAsia" w:ascii="宋体" w:hAnsi="宋体" w:cs="宋体"/>
                <w:color w:val="000000" w:themeColor="text1"/>
                <w:sz w:val="24"/>
              </w:rPr>
              <w:t>年</w:t>
            </w:r>
            <w:r>
              <w:rPr>
                <w:rFonts w:ascii="宋体" w:hAnsi="宋体" w:cs="宋体"/>
                <w:color w:val="000000" w:themeColor="text1"/>
                <w:sz w:val="24"/>
              </w:rPr>
              <w:t xml:space="preserve">    </w:t>
            </w:r>
            <w:r>
              <w:rPr>
                <w:rFonts w:hint="eastAsia" w:ascii="宋体" w:hAnsi="宋体" w:cs="宋体"/>
                <w:color w:val="000000" w:themeColor="text1"/>
                <w:sz w:val="24"/>
              </w:rPr>
              <w:t>月</w:t>
            </w:r>
            <w:r>
              <w:rPr>
                <w:rFonts w:ascii="宋体" w:hAnsi="宋体" w:cs="宋体"/>
                <w:color w:val="000000" w:themeColor="text1"/>
                <w:sz w:val="24"/>
              </w:rPr>
              <w:t xml:space="preserve">    </w:t>
            </w:r>
            <w:r>
              <w:rPr>
                <w:rFonts w:hint="eastAsia" w:ascii="宋体" w:hAnsi="宋体" w:cs="宋体"/>
                <w:color w:val="000000" w:themeColor="text1"/>
                <w:sz w:val="24"/>
              </w:rPr>
              <w:t>日上午</w:t>
            </w:r>
            <w:r>
              <w:rPr>
                <w:rFonts w:ascii="宋体" w:hAnsi="宋体" w:cs="宋体"/>
                <w:color w:val="000000" w:themeColor="text1"/>
                <w:sz w:val="24"/>
              </w:rPr>
              <w:t xml:space="preserve">  </w:t>
            </w:r>
            <w:r>
              <w:rPr>
                <w:rFonts w:hint="eastAsia" w:ascii="宋体" w:hAnsi="宋体" w:cs="宋体"/>
                <w:color w:val="000000" w:themeColor="text1"/>
                <w:sz w:val="24"/>
              </w:rPr>
              <w:t xml:space="preserve">   （见磋商公告） </w:t>
            </w:r>
          </w:p>
        </w:tc>
      </w:tr>
      <w:tr w14:paraId="7FBB2C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86CFDF7">
            <w:pPr>
              <w:numPr>
                <w:ilvl w:val="0"/>
                <w:numId w:val="1"/>
              </w:numPr>
              <w:spacing w:before="156" w:beforeLines="50"/>
              <w:jc w:val="center"/>
              <w:rPr>
                <w:rFonts w:ascii="宋体" w:hAnsi="宋体" w:cs="宋体"/>
                <w:sz w:val="24"/>
              </w:rPr>
            </w:pPr>
          </w:p>
        </w:tc>
        <w:tc>
          <w:tcPr>
            <w:tcW w:w="1995" w:type="dxa"/>
            <w:vAlign w:val="center"/>
          </w:tcPr>
          <w:p w14:paraId="2AD0C23E">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59E70837">
            <w:pPr>
              <w:rPr>
                <w:rFonts w:ascii="宋体" w:hAnsi="宋体"/>
                <w:sz w:val="24"/>
              </w:rPr>
            </w:pPr>
            <w:r>
              <w:rPr>
                <w:rFonts w:hint="eastAsia" w:ascii="宋体" w:hAnsi="宋体"/>
                <w:sz w:val="24"/>
              </w:rPr>
              <w:t>周口市公共资源交易中心网</w:t>
            </w:r>
          </w:p>
          <w:p w14:paraId="14AE61A3">
            <w:pPr>
              <w:rPr>
                <w:rFonts w:ascii="宋体" w:hAnsi="宋体" w:cs="宋体"/>
                <w:sz w:val="24"/>
              </w:rPr>
            </w:pPr>
            <w:r>
              <w:rPr>
                <w:rFonts w:hint="eastAsia" w:ascii="宋体" w:hAnsi="宋体"/>
                <w:sz w:val="24"/>
              </w:rPr>
              <w:t>网址：周口市公共资源电子交易服务平台会员系统（网址</w:t>
            </w:r>
            <w:r>
              <w:rPr>
                <w:rFonts w:hint="eastAsia" w:ascii="宋体" w:hAnsi="宋体"/>
                <w:color w:val="000000"/>
                <w:sz w:val="24"/>
              </w:rPr>
              <w:t>http://jyzx.zhoukou.gov.cn）</w:t>
            </w:r>
          </w:p>
          <w:p w14:paraId="26AD9387">
            <w:pPr>
              <w:rPr>
                <w:rFonts w:ascii="宋体" w:hAnsi="宋体" w:cs="宋体"/>
                <w:sz w:val="24"/>
              </w:rPr>
            </w:pPr>
            <w:r>
              <w:rPr>
                <w:rFonts w:hint="eastAsia" w:ascii="宋体" w:hAnsi="宋体" w:cs="宋体"/>
                <w:sz w:val="24"/>
              </w:rPr>
              <w:t>（本项目实行网上远程开标无须到现场提交响应文件）</w:t>
            </w:r>
          </w:p>
        </w:tc>
      </w:tr>
      <w:tr w14:paraId="35E54D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81D3A31">
            <w:pPr>
              <w:numPr>
                <w:ilvl w:val="0"/>
                <w:numId w:val="1"/>
              </w:numPr>
              <w:spacing w:before="156" w:beforeLines="50"/>
              <w:jc w:val="center"/>
              <w:rPr>
                <w:rFonts w:ascii="宋体" w:hAnsi="宋体" w:cs="宋体"/>
                <w:sz w:val="24"/>
              </w:rPr>
            </w:pPr>
          </w:p>
        </w:tc>
        <w:tc>
          <w:tcPr>
            <w:tcW w:w="1995" w:type="dxa"/>
            <w:vAlign w:val="center"/>
          </w:tcPr>
          <w:p w14:paraId="70607781">
            <w:pPr>
              <w:spacing w:before="156" w:beforeLines="50"/>
              <w:jc w:val="center"/>
              <w:rPr>
                <w:rFonts w:ascii="宋体" w:hAnsi="宋体" w:cs="宋体"/>
                <w:color w:val="000000" w:themeColor="text1"/>
                <w:sz w:val="24"/>
              </w:rPr>
            </w:pPr>
            <w:r>
              <w:rPr>
                <w:rFonts w:hint="eastAsia" w:ascii="宋体" w:hAnsi="宋体" w:cs="宋体"/>
                <w:color w:val="000000" w:themeColor="text1"/>
                <w:sz w:val="24"/>
              </w:rPr>
              <w:t>磋商时间</w:t>
            </w:r>
          </w:p>
        </w:tc>
        <w:tc>
          <w:tcPr>
            <w:tcW w:w="6615" w:type="dxa"/>
            <w:vAlign w:val="center"/>
          </w:tcPr>
          <w:p w14:paraId="4ECE15F3">
            <w:pPr>
              <w:tabs>
                <w:tab w:val="left" w:pos="8640"/>
              </w:tabs>
              <w:rPr>
                <w:rFonts w:ascii="宋体" w:hAnsi="宋体" w:cs="宋体"/>
                <w:color w:val="000000" w:themeColor="text1"/>
                <w:sz w:val="24"/>
              </w:rPr>
            </w:pPr>
            <w:r>
              <w:rPr>
                <w:rFonts w:hint="eastAsia" w:ascii="宋体" w:hAnsi="宋体" w:cs="宋体"/>
                <w:color w:val="000000" w:themeColor="text1"/>
                <w:sz w:val="24"/>
              </w:rPr>
              <w:t>年</w:t>
            </w:r>
            <w:r>
              <w:rPr>
                <w:rFonts w:ascii="宋体" w:hAnsi="宋体" w:cs="宋体"/>
                <w:color w:val="000000" w:themeColor="text1"/>
                <w:sz w:val="24"/>
              </w:rPr>
              <w:t xml:space="preserve">    </w:t>
            </w:r>
            <w:r>
              <w:rPr>
                <w:rFonts w:hint="eastAsia" w:ascii="宋体" w:hAnsi="宋体" w:cs="宋体"/>
                <w:color w:val="000000" w:themeColor="text1"/>
                <w:sz w:val="24"/>
              </w:rPr>
              <w:t>月</w:t>
            </w:r>
            <w:r>
              <w:rPr>
                <w:rFonts w:ascii="宋体" w:hAnsi="宋体" w:cs="宋体"/>
                <w:color w:val="000000" w:themeColor="text1"/>
                <w:sz w:val="24"/>
              </w:rPr>
              <w:t xml:space="preserve">    </w:t>
            </w:r>
            <w:r>
              <w:rPr>
                <w:rFonts w:hint="eastAsia" w:ascii="宋体" w:hAnsi="宋体" w:cs="宋体"/>
                <w:color w:val="000000" w:themeColor="text1"/>
                <w:sz w:val="24"/>
              </w:rPr>
              <w:t>日上午</w:t>
            </w:r>
            <w:r>
              <w:rPr>
                <w:rFonts w:ascii="宋体" w:hAnsi="宋体" w:cs="宋体"/>
                <w:color w:val="000000" w:themeColor="text1"/>
                <w:sz w:val="24"/>
              </w:rPr>
              <w:t xml:space="preserve">  </w:t>
            </w:r>
            <w:r>
              <w:rPr>
                <w:rFonts w:hint="eastAsia" w:ascii="宋体" w:hAnsi="宋体" w:cs="宋体"/>
                <w:color w:val="000000" w:themeColor="text1"/>
                <w:sz w:val="24"/>
              </w:rPr>
              <w:t xml:space="preserve">   见磋商公告</w:t>
            </w:r>
          </w:p>
        </w:tc>
      </w:tr>
      <w:tr w14:paraId="7661C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7FC5264">
            <w:pPr>
              <w:numPr>
                <w:ilvl w:val="0"/>
                <w:numId w:val="1"/>
              </w:numPr>
              <w:spacing w:before="156" w:beforeLines="50"/>
              <w:jc w:val="center"/>
              <w:rPr>
                <w:rFonts w:ascii="宋体" w:hAnsi="宋体" w:cs="宋体"/>
                <w:sz w:val="24"/>
              </w:rPr>
            </w:pPr>
          </w:p>
        </w:tc>
        <w:tc>
          <w:tcPr>
            <w:tcW w:w="1995" w:type="dxa"/>
            <w:vAlign w:val="center"/>
          </w:tcPr>
          <w:p w14:paraId="04085511">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1F416367">
            <w:pPr>
              <w:tabs>
                <w:tab w:val="left" w:pos="8640"/>
              </w:tabs>
              <w:rPr>
                <w:rFonts w:ascii="宋体" w:hAnsi="宋体" w:cs="宋体"/>
                <w:sz w:val="24"/>
              </w:rPr>
            </w:pPr>
            <w:r>
              <w:rPr>
                <w:rFonts w:hint="eastAsia" w:ascii="宋体" w:hAnsi="宋体" w:cs="宋体"/>
                <w:sz w:val="24"/>
              </w:rPr>
              <w:t>详见磋商文件第二章</w:t>
            </w:r>
          </w:p>
        </w:tc>
      </w:tr>
      <w:tr w14:paraId="123819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10240F6">
            <w:pPr>
              <w:numPr>
                <w:ilvl w:val="0"/>
                <w:numId w:val="1"/>
              </w:numPr>
              <w:spacing w:before="156" w:beforeLines="50"/>
              <w:jc w:val="center"/>
              <w:rPr>
                <w:rFonts w:ascii="宋体" w:hAnsi="宋体" w:cs="宋体"/>
                <w:sz w:val="24"/>
              </w:rPr>
            </w:pPr>
          </w:p>
        </w:tc>
        <w:tc>
          <w:tcPr>
            <w:tcW w:w="1995" w:type="dxa"/>
            <w:vAlign w:val="center"/>
          </w:tcPr>
          <w:p w14:paraId="7E91DB5E">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05C2C98B">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CE6A6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117C0FD">
            <w:pPr>
              <w:numPr>
                <w:ilvl w:val="0"/>
                <w:numId w:val="1"/>
              </w:numPr>
              <w:spacing w:before="156" w:beforeLines="50"/>
              <w:jc w:val="center"/>
              <w:rPr>
                <w:rFonts w:ascii="宋体" w:hAnsi="宋体" w:cs="宋体"/>
                <w:sz w:val="24"/>
              </w:rPr>
            </w:pPr>
          </w:p>
        </w:tc>
        <w:tc>
          <w:tcPr>
            <w:tcW w:w="1995" w:type="dxa"/>
            <w:vAlign w:val="center"/>
          </w:tcPr>
          <w:p w14:paraId="45BE8F74">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350EEAB4">
            <w:pPr>
              <w:tabs>
                <w:tab w:val="left" w:pos="8640"/>
              </w:tabs>
              <w:ind w:left="-2" w:leftChars="-1"/>
              <w:rPr>
                <w:rFonts w:ascii="宋体" w:hAnsi="宋体" w:cs="宋体"/>
                <w:color w:val="000000" w:themeColor="text1"/>
                <w:sz w:val="24"/>
              </w:rPr>
            </w:pPr>
            <w:r>
              <w:rPr>
                <w:rFonts w:hint="eastAsia" w:ascii="宋体" w:hAnsi="宋体" w:cs="宋体"/>
                <w:color w:val="000000" w:themeColor="text1"/>
                <w:sz w:val="24"/>
              </w:rPr>
              <w:t>1）接到成交通知书30天内，成交供应商应与采购人签订采购合同。</w:t>
            </w:r>
          </w:p>
          <w:p w14:paraId="762F3053">
            <w:pPr>
              <w:tabs>
                <w:tab w:val="left" w:pos="8640"/>
              </w:tabs>
              <w:ind w:left="-2" w:leftChars="-1"/>
              <w:rPr>
                <w:rFonts w:ascii="宋体" w:hAnsi="宋体" w:cs="宋体"/>
                <w:color w:val="000000" w:themeColor="text1"/>
                <w:sz w:val="24"/>
              </w:rPr>
            </w:pPr>
            <w:r>
              <w:rPr>
                <w:rFonts w:hint="eastAsia" w:ascii="宋体" w:hAnsi="宋体" w:cs="宋体"/>
                <w:color w:val="000000" w:themeColor="text1"/>
                <w:sz w:val="24"/>
              </w:rPr>
              <w:t>2）本磋商文件、响应文件及磋商、评审过程中有关澄清、承诺文件的内容，将作为签订合同的主要内容。</w:t>
            </w:r>
          </w:p>
        </w:tc>
      </w:tr>
      <w:tr w14:paraId="0B388F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BA0E023">
            <w:pPr>
              <w:numPr>
                <w:ilvl w:val="0"/>
                <w:numId w:val="1"/>
              </w:numPr>
              <w:spacing w:before="156" w:beforeLines="50"/>
              <w:jc w:val="center"/>
              <w:rPr>
                <w:rFonts w:ascii="宋体" w:hAnsi="宋体" w:cs="宋体"/>
                <w:sz w:val="24"/>
              </w:rPr>
            </w:pPr>
          </w:p>
        </w:tc>
        <w:tc>
          <w:tcPr>
            <w:tcW w:w="1995" w:type="dxa"/>
            <w:vAlign w:val="center"/>
          </w:tcPr>
          <w:p w14:paraId="7936BB55">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D24076F">
            <w:pPr>
              <w:tabs>
                <w:tab w:val="left" w:pos="8640"/>
              </w:tabs>
              <w:ind w:left="-2" w:leftChars="-1"/>
              <w:rPr>
                <w:rFonts w:ascii="宋体" w:hAnsi="宋体" w:cs="宋体"/>
                <w:color w:val="000000" w:themeColor="text1"/>
                <w:sz w:val="24"/>
              </w:rPr>
            </w:pPr>
            <w:r>
              <w:rPr>
                <w:rFonts w:hint="eastAsia" w:ascii="宋体" w:hAnsi="宋体" w:cs="宋体"/>
                <w:color w:val="000000" w:themeColor="text1"/>
                <w:sz w:val="24"/>
              </w:rPr>
              <w:t>本项目不需要交纳投标保证金</w:t>
            </w:r>
          </w:p>
        </w:tc>
      </w:tr>
      <w:tr w14:paraId="0B2C52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2361554">
            <w:pPr>
              <w:numPr>
                <w:ilvl w:val="0"/>
                <w:numId w:val="1"/>
              </w:numPr>
              <w:spacing w:before="156" w:beforeLines="50"/>
              <w:jc w:val="center"/>
              <w:rPr>
                <w:rFonts w:ascii="宋体" w:hAnsi="宋体" w:cs="宋体"/>
                <w:sz w:val="24"/>
              </w:rPr>
            </w:pPr>
          </w:p>
        </w:tc>
        <w:tc>
          <w:tcPr>
            <w:tcW w:w="1995" w:type="dxa"/>
            <w:vAlign w:val="center"/>
          </w:tcPr>
          <w:p w14:paraId="496EDC01">
            <w:pPr>
              <w:jc w:val="center"/>
              <w:rPr>
                <w:rFonts w:ascii="宋体" w:hAnsi="宋体" w:cs="宋体"/>
                <w:sz w:val="24"/>
              </w:rPr>
            </w:pPr>
            <w:r>
              <w:rPr>
                <w:rFonts w:hint="eastAsia" w:ascii="宋体" w:hAnsi="宋体" w:cs="宋体"/>
                <w:color w:val="000000"/>
                <w:sz w:val="24"/>
              </w:rPr>
              <w:t>工期</w:t>
            </w:r>
          </w:p>
        </w:tc>
        <w:tc>
          <w:tcPr>
            <w:tcW w:w="6615" w:type="dxa"/>
            <w:vAlign w:val="center"/>
          </w:tcPr>
          <w:p w14:paraId="772689A8">
            <w:pPr>
              <w:jc w:val="left"/>
              <w:rPr>
                <w:rFonts w:ascii="宋体" w:hAnsi="宋体" w:cs="宋体"/>
                <w:color w:val="000000" w:themeColor="text1"/>
                <w:sz w:val="24"/>
              </w:rPr>
            </w:pPr>
            <w:r>
              <w:rPr>
                <w:rFonts w:hint="eastAsia" w:ascii="宋体" w:hAnsi="宋体" w:cs="宋体"/>
                <w:color w:val="000000" w:themeColor="text1"/>
                <w:sz w:val="24"/>
              </w:rPr>
              <w:t>合同签订后</w:t>
            </w:r>
            <w:r>
              <w:rPr>
                <w:rFonts w:ascii="宋体" w:hAnsi="宋体" w:cs="宋体"/>
                <w:color w:val="000000" w:themeColor="text1"/>
                <w:sz w:val="24"/>
              </w:rPr>
              <w:t>30</w:t>
            </w:r>
            <w:r>
              <w:rPr>
                <w:rFonts w:hint="eastAsia" w:ascii="宋体" w:hAnsi="宋体" w:cs="宋体"/>
                <w:color w:val="000000" w:themeColor="text1"/>
                <w:sz w:val="24"/>
              </w:rPr>
              <w:t>日历天内。</w:t>
            </w:r>
          </w:p>
        </w:tc>
      </w:tr>
      <w:tr w14:paraId="73A71F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B9A101B">
            <w:pPr>
              <w:numPr>
                <w:ilvl w:val="0"/>
                <w:numId w:val="1"/>
              </w:numPr>
              <w:spacing w:before="156" w:beforeLines="50"/>
              <w:rPr>
                <w:rFonts w:ascii="宋体" w:hAnsi="宋体" w:cs="宋体"/>
                <w:sz w:val="24"/>
              </w:rPr>
            </w:pPr>
          </w:p>
        </w:tc>
        <w:tc>
          <w:tcPr>
            <w:tcW w:w="1995" w:type="dxa"/>
            <w:vAlign w:val="center"/>
          </w:tcPr>
          <w:p w14:paraId="5C1F3C25">
            <w:pPr>
              <w:jc w:val="left"/>
              <w:rPr>
                <w:rFonts w:ascii="宋体" w:hAnsi="宋体" w:cs="宋体"/>
                <w:color w:val="000000"/>
                <w:sz w:val="24"/>
              </w:rPr>
            </w:pPr>
            <w:r>
              <w:rPr>
                <w:rFonts w:hint="eastAsia" w:ascii="宋体" w:hAnsi="宋体" w:cs="宋体"/>
                <w:color w:val="000000"/>
                <w:sz w:val="24"/>
              </w:rPr>
              <w:t>付款方式（要求详细填写）</w:t>
            </w:r>
          </w:p>
        </w:tc>
        <w:tc>
          <w:tcPr>
            <w:tcW w:w="6615" w:type="dxa"/>
            <w:vAlign w:val="center"/>
          </w:tcPr>
          <w:p w14:paraId="27E84091">
            <w:pPr>
              <w:jc w:val="left"/>
              <w:rPr>
                <w:rFonts w:ascii="宋体" w:hAnsi="宋体" w:cs="宋体"/>
                <w:color w:val="000000"/>
                <w:sz w:val="24"/>
              </w:rPr>
            </w:pPr>
            <w:r>
              <w:rPr>
                <w:rFonts w:hint="eastAsia" w:ascii="宋体" w:hAnsi="宋体" w:cs="宋体"/>
                <w:color w:val="000000"/>
                <w:sz w:val="24"/>
              </w:rPr>
              <w:t>详细付款方式（不得要求支付履约保证金等没有法定依据的保证金）</w:t>
            </w:r>
          </w:p>
        </w:tc>
      </w:tr>
      <w:tr w14:paraId="76B91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8016AF6">
            <w:pPr>
              <w:numPr>
                <w:ilvl w:val="0"/>
                <w:numId w:val="1"/>
              </w:numPr>
              <w:spacing w:before="156" w:beforeLines="50"/>
              <w:jc w:val="center"/>
              <w:rPr>
                <w:rFonts w:ascii="宋体" w:hAnsi="宋体" w:cs="宋体"/>
                <w:sz w:val="24"/>
              </w:rPr>
            </w:pPr>
          </w:p>
        </w:tc>
        <w:tc>
          <w:tcPr>
            <w:tcW w:w="1995" w:type="dxa"/>
            <w:vAlign w:val="center"/>
          </w:tcPr>
          <w:p w14:paraId="2BDAADB1">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35FFB21C">
            <w:pPr>
              <w:tabs>
                <w:tab w:val="left" w:pos="8640"/>
              </w:tabs>
              <w:jc w:val="left"/>
              <w:rPr>
                <w:rFonts w:ascii="宋体" w:hAnsi="宋体" w:cs="宋体"/>
                <w:sz w:val="24"/>
              </w:rPr>
            </w:pPr>
            <w:r>
              <w:rPr>
                <w:rFonts w:hint="eastAsia" w:ascii="宋体" w:hAnsi="宋体" w:cs="宋体"/>
                <w:sz w:val="24"/>
              </w:rPr>
              <w:t>不组织</w:t>
            </w:r>
          </w:p>
        </w:tc>
      </w:tr>
      <w:tr w14:paraId="174E90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88E626A">
            <w:pPr>
              <w:numPr>
                <w:ilvl w:val="0"/>
                <w:numId w:val="1"/>
              </w:numPr>
              <w:spacing w:before="156" w:beforeLines="50"/>
              <w:jc w:val="center"/>
              <w:rPr>
                <w:rFonts w:ascii="宋体" w:hAnsi="宋体" w:cs="宋体"/>
                <w:sz w:val="24"/>
              </w:rPr>
            </w:pPr>
          </w:p>
        </w:tc>
        <w:tc>
          <w:tcPr>
            <w:tcW w:w="1995" w:type="dxa"/>
            <w:vAlign w:val="center"/>
          </w:tcPr>
          <w:p w14:paraId="54C80B5D">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14:paraId="75089F7F">
            <w:pPr>
              <w:tabs>
                <w:tab w:val="left" w:pos="8640"/>
              </w:tabs>
              <w:jc w:val="left"/>
              <w:rPr>
                <w:rFonts w:ascii="宋体" w:hAnsi="宋体" w:cs="宋体"/>
                <w:sz w:val="24"/>
              </w:rPr>
            </w:pPr>
            <w:r>
              <w:rPr>
                <w:rFonts w:hint="eastAsia" w:ascii="宋体" w:hAnsi="宋体" w:cs="宋体"/>
                <w:b/>
                <w:bCs/>
                <w:sz w:val="24"/>
              </w:rPr>
              <w:t>多次报价</w:t>
            </w:r>
          </w:p>
        </w:tc>
      </w:tr>
    </w:tbl>
    <w:p w14:paraId="6A80999A">
      <w:pPr>
        <w:pStyle w:val="29"/>
        <w:ind w:firstLine="0" w:firstLineChars="0"/>
        <w:rPr>
          <w:rFonts w:ascii="宋体" w:hAnsi="宋体" w:eastAsia="宋体" w:cs="宋体"/>
          <w:b/>
          <w:sz w:val="24"/>
        </w:rPr>
      </w:pPr>
    </w:p>
    <w:p w14:paraId="7CE0492E">
      <w:pPr>
        <w:pStyle w:val="29"/>
        <w:ind w:firstLine="0" w:firstLineChars="0"/>
        <w:rPr>
          <w:rFonts w:ascii="宋体" w:hAnsi="宋体" w:eastAsia="宋体" w:cs="宋体"/>
          <w:b/>
          <w:sz w:val="24"/>
        </w:rPr>
      </w:pPr>
    </w:p>
    <w:p w14:paraId="52FEA27A">
      <w:pPr>
        <w:pStyle w:val="29"/>
        <w:ind w:firstLine="0" w:firstLineChars="0"/>
        <w:rPr>
          <w:rFonts w:ascii="宋体" w:hAnsi="宋体" w:eastAsia="宋体" w:cs="宋体"/>
          <w:b/>
          <w:sz w:val="24"/>
        </w:rPr>
      </w:pPr>
    </w:p>
    <w:p w14:paraId="16A1F57C">
      <w:pPr>
        <w:pStyle w:val="29"/>
        <w:ind w:firstLine="0" w:firstLineChars="0"/>
        <w:rPr>
          <w:rFonts w:ascii="宋体" w:hAnsi="宋体" w:eastAsia="宋体" w:cs="宋体"/>
          <w:b/>
          <w:sz w:val="24"/>
        </w:rPr>
      </w:pPr>
    </w:p>
    <w:p w14:paraId="528AB92D">
      <w:pPr>
        <w:pStyle w:val="29"/>
        <w:ind w:firstLine="0" w:firstLineChars="0"/>
        <w:rPr>
          <w:rFonts w:ascii="宋体" w:hAnsi="宋体" w:eastAsia="宋体" w:cs="宋体"/>
          <w:b/>
          <w:sz w:val="24"/>
        </w:rPr>
      </w:pPr>
    </w:p>
    <w:p w14:paraId="3591A5CC">
      <w:pPr>
        <w:pStyle w:val="29"/>
        <w:ind w:firstLine="0" w:firstLineChars="0"/>
        <w:rPr>
          <w:rFonts w:ascii="宋体" w:hAnsi="宋体" w:eastAsia="宋体" w:cs="宋体"/>
          <w:b/>
          <w:sz w:val="24"/>
        </w:rPr>
      </w:pPr>
    </w:p>
    <w:p w14:paraId="7999DFFB">
      <w:pPr>
        <w:pStyle w:val="29"/>
        <w:ind w:firstLine="0" w:firstLineChars="0"/>
        <w:rPr>
          <w:rFonts w:ascii="宋体" w:hAnsi="宋体" w:eastAsia="宋体" w:cs="宋体"/>
          <w:b/>
          <w:sz w:val="24"/>
        </w:rPr>
      </w:pPr>
    </w:p>
    <w:p w14:paraId="0DC03948">
      <w:pPr>
        <w:pStyle w:val="29"/>
        <w:ind w:firstLine="0" w:firstLineChars="0"/>
        <w:rPr>
          <w:rFonts w:ascii="宋体" w:hAnsi="宋体" w:eastAsia="宋体" w:cs="宋体"/>
          <w:b/>
          <w:sz w:val="24"/>
        </w:rPr>
      </w:pPr>
    </w:p>
    <w:p w14:paraId="1DA25EE9">
      <w:pPr>
        <w:pStyle w:val="29"/>
        <w:ind w:firstLine="0" w:firstLineChars="0"/>
        <w:rPr>
          <w:rFonts w:ascii="宋体" w:hAnsi="宋体" w:eastAsia="宋体" w:cs="宋体"/>
          <w:b/>
          <w:sz w:val="24"/>
        </w:rPr>
      </w:pPr>
    </w:p>
    <w:p w14:paraId="6C035DBC">
      <w:pPr>
        <w:pStyle w:val="29"/>
        <w:ind w:firstLine="0" w:firstLineChars="0"/>
        <w:rPr>
          <w:rFonts w:ascii="宋体" w:hAnsi="宋体" w:eastAsia="宋体" w:cs="宋体"/>
          <w:b/>
          <w:sz w:val="24"/>
        </w:rPr>
      </w:pPr>
    </w:p>
    <w:p w14:paraId="72EB0BA6">
      <w:pPr>
        <w:pStyle w:val="29"/>
        <w:ind w:firstLine="0" w:firstLineChars="0"/>
        <w:rPr>
          <w:rFonts w:ascii="宋体" w:hAnsi="宋体" w:eastAsia="宋体" w:cs="宋体"/>
          <w:b/>
          <w:sz w:val="24"/>
        </w:rPr>
      </w:pPr>
    </w:p>
    <w:p w14:paraId="41562003">
      <w:pPr>
        <w:pStyle w:val="29"/>
        <w:ind w:firstLine="0" w:firstLineChars="0"/>
        <w:rPr>
          <w:rFonts w:ascii="宋体" w:hAnsi="宋体" w:eastAsia="宋体" w:cs="宋体"/>
          <w:b/>
          <w:sz w:val="24"/>
        </w:rPr>
      </w:pPr>
    </w:p>
    <w:p w14:paraId="154223E6">
      <w:pPr>
        <w:pStyle w:val="29"/>
        <w:ind w:firstLine="0" w:firstLineChars="0"/>
        <w:rPr>
          <w:rFonts w:ascii="宋体" w:hAnsi="宋体" w:eastAsia="宋体" w:cs="宋体"/>
          <w:b/>
          <w:sz w:val="24"/>
        </w:rPr>
      </w:pPr>
    </w:p>
    <w:p w14:paraId="54A48DE2">
      <w:pPr>
        <w:pStyle w:val="29"/>
        <w:ind w:firstLine="0" w:firstLineChars="0"/>
        <w:rPr>
          <w:rFonts w:ascii="宋体" w:hAnsi="宋体" w:eastAsia="宋体" w:cs="宋体"/>
          <w:b/>
          <w:sz w:val="24"/>
        </w:rPr>
      </w:pPr>
    </w:p>
    <w:p w14:paraId="345C836F">
      <w:pPr>
        <w:pStyle w:val="29"/>
        <w:ind w:firstLine="0" w:firstLineChars="0"/>
        <w:rPr>
          <w:rFonts w:ascii="宋体" w:hAnsi="宋体" w:eastAsia="宋体" w:cs="宋体"/>
          <w:b/>
          <w:sz w:val="24"/>
        </w:rPr>
      </w:pPr>
    </w:p>
    <w:p w14:paraId="487F4434">
      <w:pPr>
        <w:pStyle w:val="29"/>
        <w:ind w:firstLine="0" w:firstLineChars="0"/>
        <w:rPr>
          <w:rFonts w:ascii="宋体" w:hAnsi="宋体" w:eastAsia="宋体" w:cs="宋体"/>
          <w:b/>
          <w:sz w:val="24"/>
        </w:rPr>
      </w:pPr>
    </w:p>
    <w:p w14:paraId="5D0D0EEE">
      <w:pPr>
        <w:spacing w:line="360" w:lineRule="auto"/>
        <w:jc w:val="center"/>
        <w:rPr>
          <w:rFonts w:ascii="宋体" w:hAnsi="宋体" w:cs="宋体"/>
          <w:b/>
          <w:sz w:val="24"/>
        </w:rPr>
      </w:pPr>
      <w:r>
        <w:rPr>
          <w:rFonts w:hint="eastAsia" w:ascii="宋体" w:hAnsi="宋体" w:cs="宋体"/>
          <w:b/>
          <w:sz w:val="24"/>
        </w:rPr>
        <w:t>一、总则</w:t>
      </w:r>
    </w:p>
    <w:p w14:paraId="6FA2BA41">
      <w:pPr>
        <w:spacing w:line="360" w:lineRule="auto"/>
        <w:ind w:firstLine="482" w:firstLineChars="200"/>
        <w:rPr>
          <w:rFonts w:ascii="宋体" w:hAnsi="宋体" w:cs="宋体"/>
          <w:sz w:val="24"/>
        </w:rPr>
      </w:pPr>
      <w:r>
        <w:rPr>
          <w:rFonts w:hint="eastAsia" w:ascii="宋体" w:hAnsi="宋体" w:cs="宋体"/>
          <w:b/>
          <w:sz w:val="24"/>
        </w:rPr>
        <w:t>1．适用范围</w:t>
      </w:r>
    </w:p>
    <w:p w14:paraId="66C225F9">
      <w:pPr>
        <w:spacing w:line="360" w:lineRule="auto"/>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2950B56">
      <w:pPr>
        <w:spacing w:line="360" w:lineRule="auto"/>
        <w:ind w:firstLine="482" w:firstLineChars="200"/>
        <w:rPr>
          <w:rFonts w:ascii="宋体" w:hAnsi="宋体" w:cs="宋体"/>
          <w:b/>
          <w:sz w:val="24"/>
        </w:rPr>
      </w:pPr>
      <w:r>
        <w:rPr>
          <w:rFonts w:hint="eastAsia" w:ascii="宋体" w:hAnsi="宋体" w:cs="宋体"/>
          <w:b/>
          <w:sz w:val="24"/>
        </w:rPr>
        <w:t>2．定义</w:t>
      </w:r>
    </w:p>
    <w:p w14:paraId="6FCCE8D8">
      <w:pPr>
        <w:spacing w:line="360" w:lineRule="auto"/>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7B7D414">
      <w:pPr>
        <w:spacing w:line="360" w:lineRule="auto"/>
        <w:ind w:firstLine="480" w:firstLineChars="200"/>
        <w:rPr>
          <w:rFonts w:ascii="宋体" w:hAnsi="宋体" w:cs="宋体"/>
          <w:sz w:val="24"/>
        </w:rPr>
      </w:pPr>
      <w:r>
        <w:rPr>
          <w:rFonts w:hint="eastAsia" w:ascii="宋体" w:hAnsi="宋体" w:cs="宋体"/>
          <w:sz w:val="24"/>
        </w:rPr>
        <w:t>2.2“采购人”：</w:t>
      </w:r>
      <w:r>
        <w:rPr>
          <w:rFonts w:hint="eastAsia" w:ascii="宋体" w:hAnsi="宋体" w:cs="宋体"/>
          <w:color w:val="000000"/>
          <w:sz w:val="24"/>
        </w:rPr>
        <w:t>周口市传染病医院（周口市结核病防治所）。</w:t>
      </w:r>
    </w:p>
    <w:p w14:paraId="4B10D642">
      <w:pPr>
        <w:spacing w:line="360" w:lineRule="auto"/>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AF4A819">
      <w:pPr>
        <w:spacing w:line="360" w:lineRule="auto"/>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A367420">
      <w:pPr>
        <w:tabs>
          <w:tab w:val="left" w:pos="720"/>
          <w:tab w:val="left" w:pos="819"/>
        </w:tabs>
        <w:autoSpaceDE w:val="0"/>
        <w:autoSpaceDN w:val="0"/>
        <w:spacing w:line="360"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790E7446">
      <w:pPr>
        <w:spacing w:line="360" w:lineRule="auto"/>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96B9EAC">
      <w:pPr>
        <w:spacing w:line="360" w:lineRule="auto"/>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50A6FA77">
      <w:pPr>
        <w:spacing w:line="360" w:lineRule="auto"/>
        <w:ind w:firstLine="480" w:firstLineChars="200"/>
        <w:rPr>
          <w:rFonts w:ascii="宋体" w:hAnsi="宋体" w:cs="宋体"/>
          <w:sz w:val="24"/>
        </w:rPr>
      </w:pPr>
      <w:r>
        <w:rPr>
          <w:rFonts w:hint="eastAsia" w:ascii="宋体" w:hAnsi="宋体" w:cs="宋体"/>
          <w:sz w:val="24"/>
        </w:rPr>
        <w:t>2.8“不具备良好的商业信誉”是指：</w:t>
      </w:r>
    </w:p>
    <w:p w14:paraId="5181C6C4">
      <w:pPr>
        <w:spacing w:line="360" w:lineRule="auto"/>
        <w:ind w:firstLine="480" w:firstLineChars="200"/>
        <w:rPr>
          <w:rFonts w:ascii="宋体" w:hAnsi="宋体" w:cs="宋体"/>
          <w:sz w:val="24"/>
        </w:rPr>
      </w:pPr>
      <w:r>
        <w:rPr>
          <w:rFonts w:hint="eastAsia" w:ascii="宋体" w:hAnsi="宋体" w:cs="宋体"/>
          <w:sz w:val="24"/>
        </w:rPr>
        <w:t>（1）有重大违法记录的（满三年的除外）；</w:t>
      </w:r>
    </w:p>
    <w:p w14:paraId="4EBB935E">
      <w:pPr>
        <w:spacing w:line="360" w:lineRule="auto"/>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F3901E5">
      <w:pPr>
        <w:spacing w:line="360" w:lineRule="auto"/>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B602459">
      <w:pPr>
        <w:spacing w:line="360" w:lineRule="auto"/>
        <w:ind w:firstLine="480" w:firstLineChars="200"/>
        <w:rPr>
          <w:rFonts w:ascii="宋体" w:hAnsi="宋体" w:cs="宋体"/>
          <w:sz w:val="24"/>
        </w:rPr>
      </w:pPr>
      <w:r>
        <w:rPr>
          <w:rFonts w:hint="eastAsia" w:ascii="宋体" w:hAnsi="宋体" w:cs="宋体"/>
          <w:sz w:val="24"/>
        </w:rPr>
        <w:t>（4）被各级法院列入失信名单的（已依法解除的除外）；</w:t>
      </w:r>
    </w:p>
    <w:p w14:paraId="6E9AAD41">
      <w:pPr>
        <w:spacing w:line="360" w:lineRule="auto"/>
        <w:ind w:firstLine="480" w:firstLineChars="200"/>
        <w:rPr>
          <w:rFonts w:ascii="宋体" w:hAnsi="宋体" w:cs="宋体"/>
          <w:sz w:val="24"/>
        </w:rPr>
      </w:pPr>
      <w:r>
        <w:rPr>
          <w:rFonts w:hint="eastAsia" w:ascii="宋体" w:hAnsi="宋体" w:cs="宋体"/>
          <w:sz w:val="24"/>
        </w:rPr>
        <w:t>（5）法律法规规定的其他情形。</w:t>
      </w:r>
    </w:p>
    <w:p w14:paraId="29A1D17E">
      <w:pPr>
        <w:spacing w:line="360" w:lineRule="auto"/>
        <w:ind w:firstLine="482" w:firstLineChars="200"/>
        <w:rPr>
          <w:rFonts w:ascii="宋体" w:hAnsi="宋体" w:cs="宋体"/>
          <w:b/>
          <w:sz w:val="24"/>
        </w:rPr>
      </w:pPr>
      <w:r>
        <w:rPr>
          <w:rFonts w:hint="eastAsia" w:ascii="宋体" w:hAnsi="宋体" w:cs="宋体"/>
          <w:b/>
          <w:sz w:val="24"/>
        </w:rPr>
        <w:t>3.采购预算</w:t>
      </w:r>
    </w:p>
    <w:p w14:paraId="50649A74">
      <w:pPr>
        <w:spacing w:line="360" w:lineRule="auto"/>
        <w:ind w:firstLine="480" w:firstLineChars="200"/>
        <w:rPr>
          <w:rFonts w:ascii="宋体" w:hAnsi="宋体" w:cs="宋体"/>
          <w:sz w:val="24"/>
        </w:rPr>
      </w:pPr>
      <w:r>
        <w:rPr>
          <w:rFonts w:hint="eastAsia" w:ascii="宋体" w:hAnsi="宋体" w:cs="宋体"/>
          <w:sz w:val="24"/>
        </w:rPr>
        <w:t>3.1本次采购预算：见公告。</w:t>
      </w:r>
    </w:p>
    <w:p w14:paraId="6F25CDC2">
      <w:pPr>
        <w:spacing w:line="360" w:lineRule="auto"/>
        <w:ind w:firstLine="482" w:firstLineChars="200"/>
        <w:rPr>
          <w:rFonts w:ascii="宋体" w:hAnsi="宋体" w:cs="宋体"/>
          <w:b/>
          <w:sz w:val="24"/>
        </w:rPr>
      </w:pPr>
      <w:r>
        <w:rPr>
          <w:rFonts w:hint="eastAsia" w:ascii="宋体" w:hAnsi="宋体" w:cs="宋体"/>
          <w:b/>
          <w:sz w:val="24"/>
        </w:rPr>
        <w:t>4.合格的供应商</w:t>
      </w:r>
    </w:p>
    <w:p w14:paraId="63C22714">
      <w:pPr>
        <w:spacing w:line="360" w:lineRule="auto"/>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305AA5D">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7C75FB3C">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41A5A392">
      <w:pPr>
        <w:pStyle w:val="74"/>
        <w:spacing w:after="0"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4FA617D8">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7E2FD8AB">
      <w:pPr>
        <w:pStyle w:val="74"/>
        <w:spacing w:after="0"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47E42220">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6D447932">
      <w:pPr>
        <w:spacing w:line="360" w:lineRule="auto"/>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5283B021">
      <w:pPr>
        <w:spacing w:line="360" w:lineRule="auto"/>
        <w:ind w:firstLine="480" w:firstLineChars="200"/>
        <w:rPr>
          <w:rFonts w:ascii="宋体" w:hAnsi="宋体" w:cs="宋体"/>
          <w:sz w:val="24"/>
          <w:lang w:val="zh-CN"/>
        </w:rPr>
      </w:pPr>
      <w:r>
        <w:rPr>
          <w:rFonts w:hint="eastAsia" w:ascii="宋体" w:hAnsi="宋体" w:cs="宋体"/>
          <w:sz w:val="24"/>
        </w:rPr>
        <w:t xml:space="preserve">   4.6不组织勘查现场</w:t>
      </w:r>
      <w:r>
        <w:rPr>
          <w:rFonts w:hint="eastAsia" w:ascii="宋体" w:hAnsi="宋体" w:cs="宋体"/>
          <w:sz w:val="24"/>
          <w:lang w:val="zh-CN"/>
        </w:rPr>
        <w:t>。</w:t>
      </w:r>
    </w:p>
    <w:p w14:paraId="18910EBD">
      <w:pPr>
        <w:spacing w:line="360" w:lineRule="auto"/>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4FE82560">
      <w:pPr>
        <w:spacing w:line="360" w:lineRule="auto"/>
        <w:ind w:firstLine="482" w:firstLineChars="200"/>
        <w:rPr>
          <w:rFonts w:ascii="宋体" w:hAnsi="宋体" w:cs="宋体"/>
          <w:b/>
          <w:sz w:val="24"/>
        </w:rPr>
      </w:pPr>
      <w:r>
        <w:rPr>
          <w:rFonts w:hint="eastAsia" w:ascii="宋体" w:hAnsi="宋体" w:cs="宋体"/>
          <w:b/>
          <w:sz w:val="24"/>
        </w:rPr>
        <w:t xml:space="preserve">5.竞争性磋商文件的约束力 </w:t>
      </w:r>
    </w:p>
    <w:p w14:paraId="03A1E796">
      <w:pPr>
        <w:spacing w:line="360" w:lineRule="auto"/>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AEFFA36">
      <w:pPr>
        <w:spacing w:line="360" w:lineRule="auto"/>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94D24EF">
      <w:pPr>
        <w:spacing w:line="360" w:lineRule="auto"/>
        <w:ind w:firstLine="480" w:firstLineChars="200"/>
        <w:rPr>
          <w:rFonts w:ascii="宋体" w:hAnsi="宋体" w:cs="宋体"/>
          <w:sz w:val="24"/>
        </w:rPr>
      </w:pPr>
      <w:r>
        <w:rPr>
          <w:rFonts w:hint="eastAsia" w:ascii="宋体" w:hAnsi="宋体" w:cs="宋体"/>
          <w:sz w:val="24"/>
        </w:rPr>
        <w:t>5.3本磋商文件由采购人负责解释。</w:t>
      </w:r>
    </w:p>
    <w:p w14:paraId="4CBBE83C">
      <w:pPr>
        <w:pStyle w:val="29"/>
        <w:spacing w:line="360" w:lineRule="auto"/>
        <w:ind w:firstLine="480"/>
        <w:rPr>
          <w:rFonts w:ascii="宋体" w:hAnsi="宋体" w:eastAsia="宋体" w:cs="宋体"/>
          <w:sz w:val="24"/>
        </w:rPr>
      </w:pPr>
    </w:p>
    <w:p w14:paraId="6BDFD7B8">
      <w:pPr>
        <w:spacing w:line="360" w:lineRule="auto"/>
        <w:jc w:val="center"/>
        <w:rPr>
          <w:rFonts w:ascii="宋体" w:hAnsi="宋体" w:cs="宋体"/>
          <w:b/>
          <w:sz w:val="24"/>
        </w:rPr>
      </w:pPr>
      <w:r>
        <w:rPr>
          <w:rFonts w:hint="eastAsia" w:ascii="宋体" w:hAnsi="宋体" w:cs="宋体"/>
          <w:b/>
          <w:sz w:val="24"/>
        </w:rPr>
        <w:t>二、竞争性磋商文件</w:t>
      </w:r>
    </w:p>
    <w:p w14:paraId="62C4525A">
      <w:pPr>
        <w:tabs>
          <w:tab w:val="left" w:pos="632"/>
          <w:tab w:val="left" w:pos="790"/>
        </w:tabs>
        <w:spacing w:line="360" w:lineRule="auto"/>
        <w:ind w:firstLine="482" w:firstLineChars="200"/>
        <w:rPr>
          <w:rFonts w:ascii="宋体" w:hAnsi="宋体" w:cs="宋体"/>
          <w:b/>
          <w:sz w:val="24"/>
        </w:rPr>
      </w:pPr>
      <w:r>
        <w:rPr>
          <w:rFonts w:hint="eastAsia" w:ascii="宋体" w:hAnsi="宋体" w:cs="宋体"/>
          <w:b/>
          <w:sz w:val="24"/>
        </w:rPr>
        <w:t>6．竞争性磋商文件的组成</w:t>
      </w:r>
    </w:p>
    <w:p w14:paraId="562A5082">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05D1714">
      <w:pPr>
        <w:spacing w:line="360" w:lineRule="auto"/>
        <w:ind w:firstLine="480" w:firstLineChars="200"/>
        <w:rPr>
          <w:rFonts w:ascii="宋体" w:hAnsi="宋体" w:cs="宋体"/>
          <w:sz w:val="24"/>
        </w:rPr>
      </w:pPr>
      <w:r>
        <w:rPr>
          <w:rFonts w:hint="eastAsia" w:ascii="宋体" w:hAnsi="宋体" w:cs="宋体"/>
          <w:sz w:val="24"/>
        </w:rPr>
        <w:t>（1）竞争性磋商邀请函；</w:t>
      </w:r>
    </w:p>
    <w:p w14:paraId="1EFD61C0">
      <w:pPr>
        <w:spacing w:line="360" w:lineRule="auto"/>
        <w:ind w:firstLine="480" w:firstLineChars="200"/>
        <w:rPr>
          <w:rFonts w:ascii="宋体" w:hAnsi="宋体" w:cs="宋体"/>
          <w:sz w:val="24"/>
        </w:rPr>
      </w:pPr>
      <w:r>
        <w:rPr>
          <w:rFonts w:hint="eastAsia" w:ascii="宋体" w:hAnsi="宋体" w:cs="宋体"/>
          <w:sz w:val="24"/>
        </w:rPr>
        <w:t>（2）供应商须知；</w:t>
      </w:r>
    </w:p>
    <w:p w14:paraId="495A6BCC">
      <w:pPr>
        <w:spacing w:line="360" w:lineRule="auto"/>
        <w:ind w:firstLine="480" w:firstLineChars="200"/>
        <w:rPr>
          <w:rFonts w:ascii="宋体" w:hAnsi="宋体" w:cs="宋体"/>
          <w:sz w:val="24"/>
        </w:rPr>
      </w:pPr>
      <w:r>
        <w:rPr>
          <w:rFonts w:hint="eastAsia" w:ascii="宋体" w:hAnsi="宋体" w:cs="宋体"/>
          <w:sz w:val="24"/>
        </w:rPr>
        <w:t>（3）采购需求；</w:t>
      </w:r>
    </w:p>
    <w:p w14:paraId="14F8C1AF">
      <w:pPr>
        <w:spacing w:line="360" w:lineRule="auto"/>
        <w:ind w:firstLine="480" w:firstLineChars="200"/>
        <w:rPr>
          <w:rFonts w:ascii="宋体" w:hAnsi="宋体" w:cs="宋体"/>
          <w:sz w:val="24"/>
        </w:rPr>
      </w:pPr>
      <w:r>
        <w:rPr>
          <w:rFonts w:hint="eastAsia" w:ascii="宋体" w:hAnsi="宋体" w:cs="宋体"/>
          <w:sz w:val="24"/>
        </w:rPr>
        <w:t>（4）响应性文件内容及格式；</w:t>
      </w:r>
    </w:p>
    <w:p w14:paraId="0B8ACFDE">
      <w:pPr>
        <w:spacing w:line="360" w:lineRule="auto"/>
        <w:ind w:firstLine="480" w:firstLineChars="200"/>
        <w:rPr>
          <w:rFonts w:ascii="宋体" w:hAnsi="宋体" w:cs="宋体"/>
          <w:sz w:val="24"/>
        </w:rPr>
      </w:pPr>
      <w:r>
        <w:rPr>
          <w:rFonts w:hint="eastAsia" w:ascii="宋体" w:hAnsi="宋体" w:cs="宋体"/>
          <w:sz w:val="24"/>
        </w:rPr>
        <w:t>（5）合同主要条款。</w:t>
      </w:r>
    </w:p>
    <w:p w14:paraId="36B86E68">
      <w:pPr>
        <w:spacing w:line="360" w:lineRule="auto"/>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E943A63">
      <w:pPr>
        <w:spacing w:line="360" w:lineRule="auto"/>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5675F8A">
      <w:pPr>
        <w:spacing w:line="360" w:lineRule="auto"/>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FD405EB">
      <w:pPr>
        <w:widowControl/>
        <w:spacing w:line="360" w:lineRule="auto"/>
        <w:ind w:firstLine="482" w:firstLineChars="200"/>
        <w:rPr>
          <w:rFonts w:ascii="宋体" w:hAnsi="宋体" w:cs="宋体"/>
          <w:b/>
          <w:sz w:val="24"/>
        </w:rPr>
      </w:pPr>
      <w:r>
        <w:rPr>
          <w:rFonts w:hint="eastAsia" w:ascii="宋体" w:hAnsi="宋体" w:cs="宋体"/>
          <w:b/>
          <w:sz w:val="24"/>
        </w:rPr>
        <w:t>7.竞争性磋商文件的澄清与修改</w:t>
      </w:r>
    </w:p>
    <w:p w14:paraId="18E74345">
      <w:pPr>
        <w:autoSpaceDE w:val="0"/>
        <w:autoSpaceDN w:val="0"/>
        <w:adjustRightInd w:val="0"/>
        <w:spacing w:line="360" w:lineRule="auto"/>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506CBB4">
      <w:pPr>
        <w:spacing w:line="360" w:lineRule="auto"/>
        <w:jc w:val="center"/>
        <w:rPr>
          <w:rFonts w:ascii="宋体" w:hAnsi="宋体" w:cs="宋体"/>
          <w:b/>
          <w:sz w:val="24"/>
        </w:rPr>
      </w:pPr>
      <w:r>
        <w:rPr>
          <w:rFonts w:hint="eastAsia" w:ascii="宋体" w:hAnsi="宋体" w:cs="宋体"/>
          <w:b/>
          <w:sz w:val="24"/>
        </w:rPr>
        <w:t>三、响应性文件的编制</w:t>
      </w:r>
    </w:p>
    <w:p w14:paraId="5CF2832A">
      <w:pPr>
        <w:spacing w:line="360" w:lineRule="auto"/>
        <w:ind w:firstLine="482" w:firstLineChars="200"/>
        <w:rPr>
          <w:rFonts w:ascii="宋体" w:hAnsi="宋体" w:cs="宋体"/>
          <w:b/>
          <w:bCs/>
          <w:sz w:val="24"/>
        </w:rPr>
      </w:pPr>
      <w:r>
        <w:rPr>
          <w:rFonts w:hint="eastAsia" w:ascii="宋体" w:hAnsi="宋体" w:cs="宋体"/>
          <w:b/>
          <w:bCs/>
          <w:sz w:val="24"/>
        </w:rPr>
        <w:t>8.要求</w:t>
      </w:r>
    </w:p>
    <w:p w14:paraId="6C8F2907">
      <w:pPr>
        <w:spacing w:line="360" w:lineRule="auto"/>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9D0853">
      <w:pPr>
        <w:spacing w:line="360" w:lineRule="auto"/>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12825C0">
      <w:pPr>
        <w:spacing w:line="360" w:lineRule="auto"/>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D2F846">
      <w:pPr>
        <w:widowControl/>
        <w:spacing w:line="360" w:lineRule="auto"/>
        <w:ind w:firstLine="482" w:firstLineChars="200"/>
        <w:rPr>
          <w:rFonts w:ascii="宋体" w:hAnsi="宋体" w:cs="宋体"/>
          <w:b/>
          <w:sz w:val="24"/>
        </w:rPr>
      </w:pPr>
      <w:r>
        <w:rPr>
          <w:rFonts w:hint="eastAsia" w:ascii="宋体" w:hAnsi="宋体" w:cs="宋体"/>
          <w:b/>
          <w:sz w:val="24"/>
        </w:rPr>
        <w:t xml:space="preserve">9.响应性文件的语言及度量衡 </w:t>
      </w:r>
    </w:p>
    <w:p w14:paraId="486AEAB6">
      <w:pPr>
        <w:spacing w:line="360" w:lineRule="auto"/>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0AD39EF">
      <w:pPr>
        <w:spacing w:line="360" w:lineRule="auto"/>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4789A23B">
      <w:pPr>
        <w:spacing w:line="360" w:lineRule="auto"/>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7E0455A5">
      <w:pPr>
        <w:spacing w:line="360" w:lineRule="auto"/>
        <w:ind w:firstLine="480" w:firstLineChars="200"/>
        <w:rPr>
          <w:rFonts w:ascii="宋体" w:hAnsi="宋体" w:cs="宋体"/>
          <w:sz w:val="24"/>
        </w:rPr>
      </w:pPr>
      <w:r>
        <w:rPr>
          <w:rFonts w:hint="eastAsia" w:ascii="宋体" w:hAnsi="宋体" w:cs="宋体"/>
          <w:sz w:val="24"/>
        </w:rPr>
        <w:t>9.4本竞争性磋商文件所表述的时间均为北京时间。</w:t>
      </w:r>
    </w:p>
    <w:p w14:paraId="135AE8E5">
      <w:pPr>
        <w:spacing w:line="360" w:lineRule="auto"/>
        <w:ind w:firstLine="482" w:firstLineChars="200"/>
        <w:rPr>
          <w:rFonts w:ascii="宋体" w:hAnsi="宋体" w:cs="宋体"/>
          <w:b/>
          <w:sz w:val="24"/>
        </w:rPr>
      </w:pPr>
      <w:r>
        <w:rPr>
          <w:rFonts w:hint="eastAsia" w:ascii="宋体" w:hAnsi="宋体" w:cs="宋体"/>
          <w:b/>
          <w:sz w:val="24"/>
        </w:rPr>
        <w:t>10.响应性文件的组成</w:t>
      </w:r>
    </w:p>
    <w:p w14:paraId="7D43BB17">
      <w:pPr>
        <w:widowControl/>
        <w:spacing w:line="360" w:lineRule="auto"/>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1EFA649">
      <w:pPr>
        <w:spacing w:line="360" w:lineRule="auto"/>
        <w:ind w:firstLine="482" w:firstLineChars="200"/>
        <w:rPr>
          <w:rFonts w:ascii="宋体" w:hAnsi="宋体" w:cs="宋体"/>
          <w:b/>
          <w:sz w:val="24"/>
        </w:rPr>
      </w:pPr>
      <w:r>
        <w:rPr>
          <w:rFonts w:hint="eastAsia" w:ascii="宋体" w:hAnsi="宋体" w:cs="宋体"/>
          <w:b/>
          <w:sz w:val="24"/>
        </w:rPr>
        <w:t>11.响应性文件格式</w:t>
      </w:r>
    </w:p>
    <w:p w14:paraId="5AB08371">
      <w:pPr>
        <w:widowControl/>
        <w:spacing w:line="360" w:lineRule="auto"/>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BA5A39F">
      <w:pPr>
        <w:widowControl/>
        <w:spacing w:line="360" w:lineRule="auto"/>
        <w:ind w:firstLine="482" w:firstLineChars="200"/>
        <w:rPr>
          <w:rFonts w:ascii="宋体" w:hAnsi="宋体" w:cs="宋体"/>
          <w:b/>
          <w:bCs/>
          <w:kern w:val="0"/>
          <w:sz w:val="24"/>
        </w:rPr>
      </w:pPr>
      <w:r>
        <w:rPr>
          <w:rFonts w:hint="eastAsia" w:ascii="宋体" w:hAnsi="宋体" w:cs="宋体"/>
          <w:b/>
          <w:bCs/>
          <w:kern w:val="0"/>
          <w:sz w:val="24"/>
        </w:rPr>
        <w:t>12.竞争性磋商报价</w:t>
      </w:r>
    </w:p>
    <w:p w14:paraId="2B0712BB">
      <w:pPr>
        <w:spacing w:line="360" w:lineRule="auto"/>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1FBAE462">
      <w:pPr>
        <w:spacing w:line="360" w:lineRule="auto"/>
        <w:ind w:firstLine="480" w:firstLineChars="200"/>
        <w:rPr>
          <w:rFonts w:ascii="宋体" w:hAnsi="宋体" w:cs="宋体"/>
          <w:sz w:val="24"/>
        </w:rPr>
      </w:pPr>
      <w:r>
        <w:rPr>
          <w:rFonts w:hint="eastAsia" w:ascii="宋体" w:hAnsi="宋体" w:cs="宋体"/>
          <w:sz w:val="24"/>
        </w:rPr>
        <w:t>12.2经过磋商后进行的报价为供应商的最终报价。</w:t>
      </w:r>
    </w:p>
    <w:p w14:paraId="1329EECF">
      <w:pPr>
        <w:spacing w:line="360" w:lineRule="auto"/>
        <w:ind w:firstLine="480" w:firstLineChars="200"/>
        <w:rPr>
          <w:rFonts w:ascii="宋体" w:hAnsi="宋体" w:cs="宋体"/>
          <w:sz w:val="24"/>
        </w:rPr>
      </w:pPr>
      <w:r>
        <w:rPr>
          <w:rFonts w:hint="eastAsia" w:ascii="宋体" w:hAnsi="宋体" w:cs="宋体"/>
          <w:sz w:val="24"/>
        </w:rPr>
        <w:t>12.3采购人不接受有选择的报价。</w:t>
      </w:r>
    </w:p>
    <w:p w14:paraId="45F963B6">
      <w:pPr>
        <w:spacing w:line="360" w:lineRule="auto"/>
        <w:ind w:firstLine="480" w:firstLineChars="200"/>
        <w:rPr>
          <w:rFonts w:ascii="宋体" w:hAnsi="宋体" w:cs="宋体"/>
          <w:sz w:val="24"/>
        </w:rPr>
      </w:pPr>
      <w:r>
        <w:rPr>
          <w:rFonts w:hint="eastAsia" w:ascii="宋体" w:hAnsi="宋体" w:cs="宋体"/>
          <w:sz w:val="24"/>
        </w:rPr>
        <w:t>12.4最终报价不得超过采购预算。</w:t>
      </w:r>
    </w:p>
    <w:p w14:paraId="0804F20B">
      <w:pPr>
        <w:spacing w:line="360" w:lineRule="auto"/>
        <w:ind w:firstLine="480" w:firstLineChars="200"/>
        <w:rPr>
          <w:rFonts w:ascii="宋体" w:hAnsi="宋体" w:cs="宋体"/>
          <w:sz w:val="24"/>
        </w:rPr>
      </w:pPr>
      <w:r>
        <w:rPr>
          <w:rFonts w:hint="eastAsia" w:ascii="宋体" w:hAnsi="宋体" w:cs="宋体"/>
          <w:sz w:val="24"/>
        </w:rPr>
        <w:t>12.5报价均须以人民币为计算单位。</w:t>
      </w:r>
    </w:p>
    <w:p w14:paraId="6BBCAD64">
      <w:pPr>
        <w:spacing w:line="360" w:lineRule="auto"/>
        <w:ind w:firstLine="482" w:firstLineChars="200"/>
        <w:rPr>
          <w:rFonts w:ascii="宋体" w:hAnsi="宋体" w:cs="宋体"/>
          <w:b/>
          <w:bCs/>
          <w:sz w:val="24"/>
        </w:rPr>
      </w:pPr>
      <w:r>
        <w:rPr>
          <w:rFonts w:hint="eastAsia" w:ascii="宋体" w:hAnsi="宋体" w:cs="宋体"/>
          <w:b/>
          <w:bCs/>
          <w:sz w:val="24"/>
        </w:rPr>
        <w:t xml:space="preserve">13．响应性文件有效期 </w:t>
      </w:r>
    </w:p>
    <w:p w14:paraId="78C07684">
      <w:pPr>
        <w:spacing w:line="360" w:lineRule="auto"/>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5ADF6720">
      <w:pPr>
        <w:spacing w:line="360" w:lineRule="auto"/>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0C8E0B3">
      <w:pPr>
        <w:spacing w:line="360" w:lineRule="auto"/>
        <w:ind w:firstLine="482" w:firstLineChars="200"/>
        <w:rPr>
          <w:rFonts w:ascii="宋体" w:hAnsi="宋体" w:cs="宋体"/>
          <w:b/>
          <w:bCs/>
          <w:sz w:val="24"/>
        </w:rPr>
      </w:pPr>
      <w:r>
        <w:rPr>
          <w:rFonts w:hint="eastAsia" w:ascii="宋体" w:hAnsi="宋体" w:cs="宋体"/>
          <w:b/>
          <w:bCs/>
          <w:sz w:val="24"/>
        </w:rPr>
        <w:t>14.响应性文件的签署、盖章</w:t>
      </w:r>
    </w:p>
    <w:p w14:paraId="49D6991D">
      <w:pPr>
        <w:spacing w:line="360" w:lineRule="auto"/>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019D10C4">
      <w:pPr>
        <w:spacing w:line="360" w:lineRule="auto"/>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07FA85C">
      <w:pPr>
        <w:spacing w:line="360" w:lineRule="auto"/>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118AEEDE">
      <w:pPr>
        <w:spacing w:line="360" w:lineRule="auto"/>
        <w:ind w:firstLine="550"/>
        <w:rPr>
          <w:rFonts w:ascii="宋体" w:hAnsi="宋体"/>
          <w:color w:val="000000" w:themeColor="text1"/>
          <w:sz w:val="24"/>
        </w:rPr>
      </w:pPr>
      <w:r>
        <w:rPr>
          <w:rFonts w:hint="eastAsia" w:ascii="宋体" w:hAnsi="宋体" w:cs="宋体"/>
          <w:color w:val="000000" w:themeColor="text1"/>
          <w:sz w:val="24"/>
        </w:rPr>
        <w:t>15电子投标文件制作，见周口市公共资源交易中心网站下载中心版块《投标单位-电子投标文件视频制作手册》的相关规定。</w:t>
      </w:r>
    </w:p>
    <w:p w14:paraId="5B369904">
      <w:pPr>
        <w:numPr>
          <w:ilvl w:val="0"/>
          <w:numId w:val="2"/>
        </w:numPr>
        <w:spacing w:line="360" w:lineRule="auto"/>
        <w:jc w:val="center"/>
        <w:rPr>
          <w:rFonts w:ascii="宋体" w:hAnsi="宋体" w:cs="宋体"/>
          <w:b/>
          <w:sz w:val="24"/>
        </w:rPr>
      </w:pPr>
      <w:r>
        <w:rPr>
          <w:rFonts w:hint="eastAsia" w:ascii="宋体" w:hAnsi="宋体" w:cs="宋体"/>
          <w:b/>
          <w:sz w:val="24"/>
        </w:rPr>
        <w:t>响应性文件的递交</w:t>
      </w:r>
    </w:p>
    <w:p w14:paraId="11FFEC2A">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E147881">
      <w:pPr>
        <w:spacing w:line="360" w:lineRule="auto"/>
        <w:ind w:firstLine="550"/>
        <w:rPr>
          <w:rFonts w:ascii="宋体" w:hAnsi="宋体" w:cs="宋体"/>
          <w:sz w:val="24"/>
        </w:rPr>
      </w:pPr>
      <w:r>
        <w:rPr>
          <w:rFonts w:hint="eastAsia" w:ascii="宋体" w:hAnsi="宋体" w:cs="宋体"/>
          <w:color w:val="000000" w:themeColor="text1"/>
          <w:sz w:val="24"/>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43998FF5">
      <w:pPr>
        <w:autoSpaceDE w:val="0"/>
        <w:autoSpaceDN w:val="0"/>
        <w:adjustRightInd w:val="0"/>
        <w:spacing w:line="360" w:lineRule="auto"/>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6"/>
          <w:rFonts w:hint="eastAsia" w:ascii="宋体" w:hAnsi="宋体" w:cs="宋体"/>
          <w:sz w:val="24"/>
        </w:rPr>
        <w:t>http://jyzx.zhoukou.gov.cn）办事指南</w:t>
      </w:r>
      <w:r>
        <w:rPr>
          <w:rStyle w:val="36"/>
          <w:rFonts w:hint="eastAsia" w:ascii="宋体" w:hAnsi="宋体" w:cs="宋体"/>
          <w:bCs/>
          <w:sz w:val="24"/>
        </w:rPr>
        <w:t>《不见面开标远程在线解密会员端操作手册操作指南》</w:t>
      </w:r>
      <w:r>
        <w:rPr>
          <w:rStyle w:val="36"/>
          <w:rFonts w:hint="eastAsia" w:ascii="宋体" w:hAnsi="宋体" w:cs="宋体"/>
          <w:sz w:val="24"/>
        </w:rPr>
        <w:t>。</w:t>
      </w:r>
      <w:r>
        <w:rPr>
          <w:rStyle w:val="36"/>
          <w:rFonts w:hint="eastAsia" w:ascii="宋体" w:hAnsi="宋体" w:cs="宋体"/>
          <w:sz w:val="24"/>
        </w:rPr>
        <w:fldChar w:fldCharType="end"/>
      </w:r>
    </w:p>
    <w:p w14:paraId="50E071F7">
      <w:pPr>
        <w:autoSpaceDE w:val="0"/>
        <w:autoSpaceDN w:val="0"/>
        <w:adjustRightInd w:val="0"/>
        <w:spacing w:line="360" w:lineRule="auto"/>
        <w:ind w:firstLine="241" w:firstLineChars="100"/>
        <w:rPr>
          <w:rFonts w:ascii="宋体" w:hAnsi="宋体" w:cs="宋体"/>
          <w:b/>
          <w:sz w:val="24"/>
        </w:rPr>
      </w:pPr>
      <w:r>
        <w:rPr>
          <w:rFonts w:hint="eastAsia" w:ascii="宋体" w:hAnsi="宋体" w:cs="宋体"/>
          <w:b/>
          <w:sz w:val="24"/>
        </w:rPr>
        <w:t>16.响应性文件的递交</w:t>
      </w:r>
    </w:p>
    <w:p w14:paraId="330795F7">
      <w:pPr>
        <w:spacing w:line="360" w:lineRule="auto"/>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F9CA9AE">
      <w:pPr>
        <w:spacing w:line="360" w:lineRule="auto"/>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9BD96E5">
      <w:pPr>
        <w:pStyle w:val="58"/>
        <w:spacing w:line="360" w:lineRule="auto"/>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233DBDA">
      <w:pPr>
        <w:pStyle w:val="58"/>
        <w:spacing w:line="360" w:lineRule="auto"/>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308B53A1">
      <w:pPr>
        <w:pStyle w:val="58"/>
        <w:spacing w:line="360" w:lineRule="auto"/>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EBA311F">
      <w:pPr>
        <w:pStyle w:val="58"/>
        <w:spacing w:line="360" w:lineRule="auto"/>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EFC7EF8">
      <w:pPr>
        <w:pStyle w:val="58"/>
        <w:spacing w:line="360" w:lineRule="auto"/>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74DA902">
      <w:pPr>
        <w:pStyle w:val="58"/>
        <w:spacing w:line="360" w:lineRule="auto"/>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36142D7C">
      <w:pPr>
        <w:pStyle w:val="58"/>
        <w:spacing w:line="360" w:lineRule="auto"/>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7F924ACE">
      <w:pPr>
        <w:pStyle w:val="58"/>
        <w:spacing w:line="360" w:lineRule="auto"/>
        <w:ind w:firstLine="480" w:firstLineChars="200"/>
        <w:rPr>
          <w:rFonts w:ascii="宋体" w:hAnsi="宋体"/>
          <w:b/>
          <w:sz w:val="24"/>
          <w:szCs w:val="24"/>
        </w:rPr>
      </w:pPr>
      <w:r>
        <w:rPr>
          <w:rFonts w:hint="eastAsia" w:ascii="宋体" w:hAnsi="宋体"/>
          <w:sz w:val="24"/>
          <w:szCs w:val="24"/>
        </w:rPr>
        <w:t>17.4.3一个供应商不止递交一套响应性文件的。</w:t>
      </w:r>
    </w:p>
    <w:p w14:paraId="0DFDC0F1">
      <w:pPr>
        <w:spacing w:line="360" w:lineRule="auto"/>
        <w:jc w:val="center"/>
        <w:rPr>
          <w:rFonts w:ascii="宋体" w:hAnsi="宋体" w:cs="宋体"/>
          <w:b/>
          <w:sz w:val="24"/>
        </w:rPr>
      </w:pPr>
      <w:r>
        <w:rPr>
          <w:rFonts w:hint="eastAsia" w:ascii="宋体" w:hAnsi="宋体" w:cs="宋体"/>
          <w:b/>
          <w:sz w:val="24"/>
        </w:rPr>
        <w:t>五、竞争性磋商</w:t>
      </w:r>
    </w:p>
    <w:p w14:paraId="7306013E">
      <w:pPr>
        <w:spacing w:line="360" w:lineRule="auto"/>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AD5542E">
      <w:pPr>
        <w:spacing w:line="360" w:lineRule="auto"/>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9168C9D">
      <w:pPr>
        <w:spacing w:line="360" w:lineRule="auto"/>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64E131">
      <w:pPr>
        <w:spacing w:line="360" w:lineRule="auto"/>
        <w:ind w:firstLine="482" w:firstLineChars="200"/>
        <w:rPr>
          <w:rFonts w:ascii="宋体" w:hAnsi="宋体" w:cs="宋体"/>
          <w:b/>
          <w:sz w:val="24"/>
        </w:rPr>
      </w:pPr>
      <w:r>
        <w:rPr>
          <w:rFonts w:hint="eastAsia" w:ascii="宋体" w:hAnsi="宋体" w:cs="宋体"/>
          <w:b/>
          <w:sz w:val="24"/>
        </w:rPr>
        <w:t>19.资格性和符合性审查</w:t>
      </w:r>
    </w:p>
    <w:p w14:paraId="0EE86099">
      <w:pPr>
        <w:spacing w:line="360" w:lineRule="auto"/>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3A3D11FB">
      <w:pPr>
        <w:spacing w:line="360" w:lineRule="auto"/>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4088357">
      <w:pPr>
        <w:spacing w:line="360" w:lineRule="auto"/>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0DDF7B">
      <w:pPr>
        <w:spacing w:line="360" w:lineRule="auto"/>
        <w:ind w:firstLine="480" w:firstLineChars="200"/>
        <w:rPr>
          <w:rFonts w:ascii="宋体" w:hAnsi="宋体" w:cs="宋体"/>
          <w:sz w:val="24"/>
        </w:rPr>
      </w:pPr>
      <w:r>
        <w:rPr>
          <w:rFonts w:hint="eastAsia" w:ascii="宋体" w:hAnsi="宋体" w:cs="宋体"/>
          <w:sz w:val="24"/>
        </w:rPr>
        <w:t>19.2.1符合性审查的内容包括：</w:t>
      </w:r>
    </w:p>
    <w:p w14:paraId="03598383">
      <w:pPr>
        <w:spacing w:line="360" w:lineRule="auto"/>
        <w:ind w:firstLine="480" w:firstLineChars="200"/>
        <w:rPr>
          <w:rFonts w:ascii="宋体" w:hAnsi="宋体" w:cs="宋体"/>
          <w:sz w:val="24"/>
        </w:rPr>
      </w:pPr>
      <w:r>
        <w:rPr>
          <w:rFonts w:hint="eastAsia" w:ascii="宋体" w:hAnsi="宋体" w:cs="宋体"/>
          <w:sz w:val="24"/>
        </w:rPr>
        <w:t>（1）响应性文件的有效性(签署情况等)；</w:t>
      </w:r>
    </w:p>
    <w:p w14:paraId="358A6E1C">
      <w:pPr>
        <w:spacing w:line="360" w:lineRule="auto"/>
        <w:ind w:firstLine="480" w:firstLineChars="200"/>
        <w:rPr>
          <w:rFonts w:ascii="宋体" w:hAnsi="宋体" w:cs="宋体"/>
          <w:sz w:val="24"/>
        </w:rPr>
      </w:pPr>
      <w:r>
        <w:rPr>
          <w:rFonts w:hint="eastAsia" w:ascii="宋体" w:hAnsi="宋体" w:cs="宋体"/>
          <w:sz w:val="24"/>
        </w:rPr>
        <w:t>（2）响应性文件的完整性；</w:t>
      </w:r>
    </w:p>
    <w:p w14:paraId="2CF60703">
      <w:pPr>
        <w:spacing w:line="360" w:lineRule="auto"/>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7DD5C8B9">
      <w:pPr>
        <w:spacing w:line="360" w:lineRule="auto"/>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6278EEB">
      <w:pPr>
        <w:spacing w:line="360" w:lineRule="auto"/>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F699BE4">
      <w:pPr>
        <w:spacing w:line="360" w:lineRule="auto"/>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0A34601">
      <w:pPr>
        <w:spacing w:line="360" w:lineRule="auto"/>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9D51D3F">
      <w:pPr>
        <w:spacing w:line="360" w:lineRule="auto"/>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35447B2">
      <w:pPr>
        <w:spacing w:line="360" w:lineRule="auto"/>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AD92FB">
      <w:pPr>
        <w:spacing w:line="360" w:lineRule="auto"/>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6338D2E">
      <w:pPr>
        <w:spacing w:line="360" w:lineRule="auto"/>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57235E94">
      <w:pPr>
        <w:spacing w:line="360" w:lineRule="auto"/>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0546F27">
      <w:pPr>
        <w:spacing w:line="360" w:lineRule="auto"/>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7E5D03EB">
      <w:pPr>
        <w:spacing w:line="360" w:lineRule="auto"/>
        <w:ind w:firstLine="480" w:firstLineChars="200"/>
        <w:rPr>
          <w:rFonts w:ascii="宋体" w:hAnsi="宋体" w:cs="宋体"/>
          <w:sz w:val="24"/>
        </w:rPr>
      </w:pPr>
      <w:r>
        <w:rPr>
          <w:rFonts w:hint="eastAsia" w:ascii="宋体" w:hAnsi="宋体" w:cs="宋体"/>
          <w:sz w:val="24"/>
        </w:rPr>
        <w:t>19.7.4不符合竞争性磋商文件规定的实质性要求的；</w:t>
      </w:r>
    </w:p>
    <w:p w14:paraId="1087584A">
      <w:pPr>
        <w:spacing w:line="360" w:lineRule="auto"/>
        <w:ind w:firstLine="480" w:firstLineChars="200"/>
        <w:rPr>
          <w:rFonts w:ascii="宋体" w:hAnsi="宋体" w:cs="宋体"/>
          <w:sz w:val="24"/>
        </w:rPr>
      </w:pPr>
      <w:r>
        <w:rPr>
          <w:rFonts w:hint="eastAsia" w:ascii="宋体" w:hAnsi="宋体" w:cs="宋体"/>
          <w:sz w:val="24"/>
        </w:rPr>
        <w:t>19.7.5响应性文件内容不齐全或内容虚假的；</w:t>
      </w:r>
    </w:p>
    <w:p w14:paraId="354014F6">
      <w:pPr>
        <w:spacing w:line="360" w:lineRule="auto"/>
        <w:ind w:firstLine="480" w:firstLineChars="200"/>
        <w:rPr>
          <w:rFonts w:ascii="宋体" w:hAnsi="宋体" w:cs="宋体"/>
          <w:sz w:val="24"/>
        </w:rPr>
      </w:pPr>
      <w:r>
        <w:rPr>
          <w:rFonts w:hint="eastAsia" w:ascii="宋体" w:hAnsi="宋体" w:cs="宋体"/>
          <w:sz w:val="24"/>
        </w:rPr>
        <w:t>19.7.6响应性文件的实质性内容未使用中文表述；</w:t>
      </w:r>
    </w:p>
    <w:p w14:paraId="738FF543">
      <w:pPr>
        <w:spacing w:line="360" w:lineRule="auto"/>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758AF0F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3894427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19.7.9不同供应商的电子投标（响应）文件上传计算机的网卡 MAC 地址、CPU 序列号和硬盘序列号等硬件信息相同的;</w:t>
      </w:r>
    </w:p>
    <w:p w14:paraId="7BC77213">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19.7.10不同供应商的投标（响应）文件由同一电子设备编制，打印、复印、加密或者上传的；</w:t>
      </w:r>
    </w:p>
    <w:p w14:paraId="337C50D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19.7.11不同供应商的投标（响应）文件由同一人送达或者分发，或者不同供应商联系人为同一人或不同联系人的联系电话一致的；</w:t>
      </w:r>
    </w:p>
    <w:p w14:paraId="7AC63E9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19.7.12不同供应商的投标（响应）文件的内容存在两处以上细节错误一致；</w:t>
      </w:r>
    </w:p>
    <w:p w14:paraId="3E2824F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19.7.13不同供应商的法定代表人、委托代理人、项目经理、项目负责人等由同一个单位缴纳社会保险或者领取报酬的；</w:t>
      </w:r>
    </w:p>
    <w:p w14:paraId="6DA8560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19.7.14不同供应商投标（响应）文件中法定代表人或者负责人签字出自同一人之手。</w:t>
      </w:r>
    </w:p>
    <w:p w14:paraId="362D2631">
      <w:pPr>
        <w:spacing w:line="360" w:lineRule="auto"/>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5CE3BFB">
      <w:pPr>
        <w:spacing w:line="360" w:lineRule="auto"/>
        <w:ind w:firstLine="480" w:firstLineChars="200"/>
        <w:rPr>
          <w:rFonts w:ascii="宋体" w:hAnsi="宋体" w:cs="宋体"/>
          <w:sz w:val="24"/>
        </w:rPr>
      </w:pPr>
      <w:r>
        <w:rPr>
          <w:rFonts w:hint="eastAsia" w:ascii="宋体" w:hAnsi="宋体" w:cs="宋体"/>
          <w:sz w:val="24"/>
        </w:rPr>
        <w:t>19.8.1不同供应商的响应性文件互相混装的；</w:t>
      </w:r>
    </w:p>
    <w:p w14:paraId="3FEB89DD">
      <w:pPr>
        <w:spacing w:line="360" w:lineRule="auto"/>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1D9E0492">
      <w:pPr>
        <w:spacing w:line="360" w:lineRule="auto"/>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6642A3B9">
      <w:pPr>
        <w:spacing w:line="360" w:lineRule="auto"/>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897D0B8">
      <w:pPr>
        <w:spacing w:line="360" w:lineRule="auto"/>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138FB89D">
      <w:pPr>
        <w:pStyle w:val="40"/>
        <w:rPr>
          <w:rFonts w:ascii="宋体" w:hAnsi="宋体" w:cs="宋体"/>
          <w:sz w:val="24"/>
          <w:szCs w:val="24"/>
        </w:rPr>
      </w:pPr>
    </w:p>
    <w:tbl>
      <w:tblPr>
        <w:tblStyle w:val="30"/>
        <w:tblW w:w="89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2811"/>
        <w:gridCol w:w="2043"/>
        <w:gridCol w:w="870"/>
        <w:gridCol w:w="2504"/>
      </w:tblGrid>
      <w:tr w14:paraId="2D37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8973" w:type="dxa"/>
            <w:gridSpan w:val="5"/>
            <w:vAlign w:val="center"/>
          </w:tcPr>
          <w:p w14:paraId="1DBA7726">
            <w:pPr>
              <w:pStyle w:val="75"/>
              <w:pBdr>
                <w:bottom w:val="none" w:color="auto" w:sz="0" w:space="0"/>
              </w:pBdr>
              <w:tabs>
                <w:tab w:val="clear" w:pos="4153"/>
                <w:tab w:val="clear" w:pos="8306"/>
              </w:tabs>
              <w:snapToGrid w:val="0"/>
              <w:spacing w:line="24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569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745" w:type="dxa"/>
            <w:tcBorders>
              <w:bottom w:val="single" w:color="auto" w:sz="4" w:space="0"/>
            </w:tcBorders>
            <w:vAlign w:val="center"/>
          </w:tcPr>
          <w:p w14:paraId="6B0BEB1D">
            <w:pPr>
              <w:adjustRightInd w:val="0"/>
              <w:snapToGrid w:val="0"/>
              <w:ind w:right="-10"/>
              <w:jc w:val="center"/>
              <w:rPr>
                <w:rFonts w:ascii="宋体" w:hAnsi="宋体" w:cs="宋体"/>
                <w:sz w:val="24"/>
              </w:rPr>
            </w:pPr>
            <w:r>
              <w:rPr>
                <w:rFonts w:hint="eastAsia" w:ascii="宋体" w:hAnsi="宋体" w:cs="宋体"/>
                <w:sz w:val="24"/>
              </w:rPr>
              <w:t>序号</w:t>
            </w:r>
          </w:p>
        </w:tc>
        <w:tc>
          <w:tcPr>
            <w:tcW w:w="2811" w:type="dxa"/>
            <w:tcBorders>
              <w:bottom w:val="single" w:color="auto" w:sz="4" w:space="0"/>
            </w:tcBorders>
            <w:vAlign w:val="center"/>
          </w:tcPr>
          <w:p w14:paraId="729EAAAE">
            <w:pPr>
              <w:pStyle w:val="75"/>
              <w:pBdr>
                <w:bottom w:val="none" w:color="auto" w:sz="0" w:space="0"/>
              </w:pBdr>
              <w:tabs>
                <w:tab w:val="clear" w:pos="4153"/>
                <w:tab w:val="clear" w:pos="8306"/>
              </w:tabs>
              <w:snapToGrid w:val="0"/>
              <w:spacing w:line="240" w:lineRule="auto"/>
              <w:ind w:right="-10"/>
              <w:textAlignment w:val="auto"/>
              <w:rPr>
                <w:rFonts w:ascii="宋体" w:hAnsi="宋体" w:cs="宋体"/>
                <w:kern w:val="2"/>
                <w:szCs w:val="24"/>
              </w:rPr>
            </w:pPr>
            <w:r>
              <w:rPr>
                <w:rFonts w:hint="eastAsia" w:ascii="宋体" w:hAnsi="宋体" w:cs="宋体"/>
                <w:kern w:val="2"/>
                <w:szCs w:val="24"/>
              </w:rPr>
              <w:t>指标名称</w:t>
            </w:r>
          </w:p>
        </w:tc>
        <w:tc>
          <w:tcPr>
            <w:tcW w:w="2043" w:type="dxa"/>
            <w:tcBorders>
              <w:bottom w:val="single" w:color="auto" w:sz="4" w:space="0"/>
            </w:tcBorders>
            <w:vAlign w:val="center"/>
          </w:tcPr>
          <w:p w14:paraId="1B596D39">
            <w:pPr>
              <w:adjustRightInd w:val="0"/>
              <w:snapToGrid w:val="0"/>
              <w:ind w:right="-10"/>
              <w:jc w:val="center"/>
              <w:rPr>
                <w:rFonts w:ascii="宋体" w:hAnsi="宋体" w:cs="宋体"/>
                <w:sz w:val="24"/>
              </w:rPr>
            </w:pPr>
            <w:r>
              <w:rPr>
                <w:rFonts w:hint="eastAsia" w:ascii="宋体" w:hAnsi="宋体" w:cs="宋体"/>
                <w:sz w:val="24"/>
              </w:rPr>
              <w:t>指标要求</w:t>
            </w:r>
          </w:p>
        </w:tc>
        <w:tc>
          <w:tcPr>
            <w:tcW w:w="870" w:type="dxa"/>
            <w:tcBorders>
              <w:bottom w:val="single" w:color="auto" w:sz="4" w:space="0"/>
            </w:tcBorders>
            <w:vAlign w:val="center"/>
          </w:tcPr>
          <w:p w14:paraId="78494001">
            <w:pPr>
              <w:adjustRightInd w:val="0"/>
              <w:snapToGrid w:val="0"/>
              <w:ind w:right="-10"/>
              <w:jc w:val="center"/>
              <w:rPr>
                <w:rFonts w:ascii="宋体" w:hAnsi="宋体" w:cs="宋体"/>
                <w:sz w:val="24"/>
              </w:rPr>
            </w:pPr>
            <w:r>
              <w:rPr>
                <w:rFonts w:hint="eastAsia" w:ascii="宋体" w:hAnsi="宋体" w:cs="宋体"/>
                <w:sz w:val="24"/>
              </w:rPr>
              <w:t>是否</w:t>
            </w:r>
          </w:p>
          <w:p w14:paraId="6439BEF0">
            <w:pPr>
              <w:adjustRightInd w:val="0"/>
              <w:snapToGrid w:val="0"/>
              <w:ind w:right="-10"/>
              <w:jc w:val="center"/>
              <w:rPr>
                <w:rFonts w:ascii="宋体" w:hAnsi="宋体" w:cs="宋体"/>
                <w:sz w:val="24"/>
              </w:rPr>
            </w:pPr>
            <w:r>
              <w:rPr>
                <w:rFonts w:hint="eastAsia" w:ascii="宋体" w:hAnsi="宋体" w:cs="宋体"/>
                <w:sz w:val="24"/>
              </w:rPr>
              <w:t>通过</w:t>
            </w:r>
          </w:p>
        </w:tc>
        <w:tc>
          <w:tcPr>
            <w:tcW w:w="2501" w:type="dxa"/>
            <w:tcBorders>
              <w:bottom w:val="single" w:color="auto" w:sz="4" w:space="0"/>
            </w:tcBorders>
            <w:vAlign w:val="center"/>
          </w:tcPr>
          <w:p w14:paraId="331CD0E1">
            <w:pPr>
              <w:adjustRightInd w:val="0"/>
              <w:snapToGrid w:val="0"/>
              <w:ind w:right="-10"/>
              <w:jc w:val="center"/>
              <w:rPr>
                <w:rFonts w:ascii="宋体" w:hAnsi="宋体" w:cs="宋体"/>
                <w:sz w:val="24"/>
              </w:rPr>
            </w:pPr>
            <w:r>
              <w:rPr>
                <w:rFonts w:hint="eastAsia" w:ascii="宋体" w:hAnsi="宋体" w:cs="宋体"/>
                <w:sz w:val="24"/>
              </w:rPr>
              <w:t>投标文件格式及</w:t>
            </w:r>
          </w:p>
          <w:p w14:paraId="5CBB6F27">
            <w:pPr>
              <w:adjustRightInd w:val="0"/>
              <w:snapToGrid w:val="0"/>
              <w:ind w:right="-10"/>
              <w:jc w:val="center"/>
              <w:rPr>
                <w:rFonts w:ascii="宋体" w:hAnsi="宋体" w:cs="宋体"/>
                <w:sz w:val="24"/>
              </w:rPr>
            </w:pPr>
            <w:r>
              <w:rPr>
                <w:rFonts w:hint="eastAsia" w:ascii="宋体" w:hAnsi="宋体" w:cs="宋体"/>
                <w:sz w:val="24"/>
              </w:rPr>
              <w:t>提交资料要求</w:t>
            </w:r>
          </w:p>
        </w:tc>
      </w:tr>
      <w:tr w14:paraId="7F61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45" w:type="dxa"/>
            <w:vAlign w:val="center"/>
          </w:tcPr>
          <w:p w14:paraId="2E2549DB">
            <w:pPr>
              <w:adjustRightInd w:val="0"/>
              <w:snapToGrid w:val="0"/>
              <w:ind w:right="-10"/>
              <w:jc w:val="center"/>
              <w:rPr>
                <w:rFonts w:ascii="宋体" w:hAnsi="宋体" w:cs="宋体"/>
                <w:sz w:val="24"/>
              </w:rPr>
            </w:pPr>
            <w:r>
              <w:rPr>
                <w:rFonts w:hint="eastAsia" w:ascii="宋体" w:hAnsi="宋体" w:cs="宋体"/>
                <w:sz w:val="24"/>
              </w:rPr>
              <w:t>1</w:t>
            </w:r>
          </w:p>
        </w:tc>
        <w:tc>
          <w:tcPr>
            <w:tcW w:w="2811" w:type="dxa"/>
            <w:vAlign w:val="center"/>
          </w:tcPr>
          <w:p w14:paraId="247C50D2">
            <w:pPr>
              <w:spacing w:after="50"/>
              <w:ind w:right="-10"/>
              <w:jc w:val="center"/>
              <w:rPr>
                <w:rFonts w:ascii="宋体" w:hAnsi="宋体" w:cs="宋体"/>
                <w:sz w:val="24"/>
              </w:rPr>
            </w:pPr>
            <w:r>
              <w:rPr>
                <w:rFonts w:hint="eastAsia" w:ascii="宋体" w:hAnsi="宋体" w:cs="宋体"/>
                <w:bCs/>
                <w:sz w:val="24"/>
              </w:rPr>
              <w:t>营业执照</w:t>
            </w:r>
          </w:p>
        </w:tc>
        <w:tc>
          <w:tcPr>
            <w:tcW w:w="2043" w:type="dxa"/>
            <w:vAlign w:val="center"/>
          </w:tcPr>
          <w:p w14:paraId="70428ECE">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66BAA50C">
            <w:pPr>
              <w:adjustRightInd w:val="0"/>
              <w:snapToGrid w:val="0"/>
              <w:ind w:right="-10"/>
              <w:jc w:val="center"/>
              <w:rPr>
                <w:rFonts w:ascii="宋体" w:hAnsi="宋体" w:cs="宋体"/>
                <w:sz w:val="24"/>
              </w:rPr>
            </w:pPr>
          </w:p>
        </w:tc>
        <w:tc>
          <w:tcPr>
            <w:tcW w:w="2501" w:type="dxa"/>
            <w:vAlign w:val="center"/>
          </w:tcPr>
          <w:p w14:paraId="57F803E0">
            <w:pPr>
              <w:adjustRightInd w:val="0"/>
              <w:snapToGrid w:val="0"/>
              <w:ind w:right="-10"/>
              <w:jc w:val="center"/>
              <w:rPr>
                <w:rFonts w:ascii="宋体" w:hAnsi="宋体" w:cs="宋体"/>
                <w:sz w:val="24"/>
              </w:rPr>
            </w:pPr>
            <w:r>
              <w:rPr>
                <w:rFonts w:hint="eastAsia" w:ascii="宋体" w:hAnsi="宋体" w:cs="宋体"/>
                <w:sz w:val="24"/>
              </w:rPr>
              <w:t>见投标文件</w:t>
            </w:r>
          </w:p>
        </w:tc>
      </w:tr>
      <w:tr w14:paraId="239B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45" w:type="dxa"/>
            <w:vAlign w:val="center"/>
          </w:tcPr>
          <w:p w14:paraId="1124E678">
            <w:pPr>
              <w:adjustRightInd w:val="0"/>
              <w:snapToGrid w:val="0"/>
              <w:ind w:right="-10"/>
              <w:jc w:val="center"/>
              <w:rPr>
                <w:rFonts w:ascii="宋体" w:hAnsi="宋体" w:cs="宋体"/>
                <w:sz w:val="24"/>
              </w:rPr>
            </w:pPr>
            <w:r>
              <w:rPr>
                <w:rFonts w:hint="eastAsia" w:ascii="宋体" w:hAnsi="宋体" w:cs="宋体"/>
                <w:sz w:val="24"/>
              </w:rPr>
              <w:t>2</w:t>
            </w:r>
          </w:p>
        </w:tc>
        <w:tc>
          <w:tcPr>
            <w:tcW w:w="2811" w:type="dxa"/>
            <w:vAlign w:val="center"/>
          </w:tcPr>
          <w:p w14:paraId="3477CEBE">
            <w:pPr>
              <w:spacing w:after="50"/>
              <w:ind w:right="-10"/>
              <w:jc w:val="center"/>
              <w:rPr>
                <w:rFonts w:ascii="宋体" w:hAnsi="宋体" w:cs="宋体"/>
                <w:bCs/>
                <w:sz w:val="24"/>
              </w:rPr>
            </w:pPr>
            <w:r>
              <w:rPr>
                <w:rFonts w:hint="eastAsia" w:ascii="宋体" w:hAnsi="宋体" w:cs="宋体"/>
                <w:bCs/>
                <w:sz w:val="24"/>
              </w:rPr>
              <w:t>法定代表人及身份证</w:t>
            </w:r>
          </w:p>
        </w:tc>
        <w:tc>
          <w:tcPr>
            <w:tcW w:w="2043" w:type="dxa"/>
            <w:vAlign w:val="center"/>
          </w:tcPr>
          <w:p w14:paraId="45F6F39B">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57F74F93">
            <w:pPr>
              <w:adjustRightInd w:val="0"/>
              <w:snapToGrid w:val="0"/>
              <w:ind w:right="-10"/>
              <w:jc w:val="center"/>
              <w:rPr>
                <w:rFonts w:ascii="宋体" w:hAnsi="宋体" w:cs="宋体"/>
                <w:sz w:val="24"/>
              </w:rPr>
            </w:pPr>
          </w:p>
        </w:tc>
        <w:tc>
          <w:tcPr>
            <w:tcW w:w="2501" w:type="dxa"/>
            <w:vAlign w:val="center"/>
          </w:tcPr>
          <w:p w14:paraId="1EDBCA9A">
            <w:pPr>
              <w:adjustRightInd w:val="0"/>
              <w:snapToGrid w:val="0"/>
              <w:ind w:right="-10"/>
              <w:jc w:val="center"/>
              <w:rPr>
                <w:rFonts w:ascii="宋体" w:hAnsi="宋体" w:cs="宋体"/>
                <w:sz w:val="24"/>
              </w:rPr>
            </w:pPr>
            <w:r>
              <w:rPr>
                <w:rFonts w:hint="eastAsia" w:ascii="宋体" w:hAnsi="宋体" w:cs="宋体"/>
                <w:sz w:val="24"/>
              </w:rPr>
              <w:t>见投标文件</w:t>
            </w:r>
          </w:p>
        </w:tc>
      </w:tr>
      <w:tr w14:paraId="6765F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trPr>
        <w:tc>
          <w:tcPr>
            <w:tcW w:w="745" w:type="dxa"/>
            <w:vAlign w:val="center"/>
          </w:tcPr>
          <w:p w14:paraId="470EB1DB">
            <w:pPr>
              <w:adjustRightInd w:val="0"/>
              <w:snapToGrid w:val="0"/>
              <w:ind w:right="-10"/>
              <w:jc w:val="center"/>
              <w:rPr>
                <w:rFonts w:ascii="宋体" w:hAnsi="宋体" w:cs="宋体"/>
                <w:sz w:val="24"/>
              </w:rPr>
            </w:pPr>
            <w:r>
              <w:rPr>
                <w:rFonts w:hint="eastAsia" w:ascii="宋体" w:hAnsi="宋体" w:cs="宋体"/>
                <w:sz w:val="24"/>
              </w:rPr>
              <w:t>3</w:t>
            </w:r>
          </w:p>
        </w:tc>
        <w:tc>
          <w:tcPr>
            <w:tcW w:w="2811" w:type="dxa"/>
            <w:vAlign w:val="center"/>
          </w:tcPr>
          <w:p w14:paraId="19AFCBC0">
            <w:pPr>
              <w:spacing w:after="50"/>
              <w:ind w:right="-10"/>
              <w:jc w:val="center"/>
              <w:rPr>
                <w:rFonts w:ascii="宋体" w:hAnsi="宋体" w:cs="宋体"/>
                <w:bCs/>
                <w:sz w:val="24"/>
              </w:rPr>
            </w:pPr>
            <w:r>
              <w:rPr>
                <w:rFonts w:hint="eastAsia" w:ascii="宋体" w:hAnsi="宋体" w:cs="宋体"/>
                <w:bCs/>
                <w:sz w:val="24"/>
              </w:rPr>
              <w:t>纳税凭证和社保证明</w:t>
            </w:r>
          </w:p>
        </w:tc>
        <w:tc>
          <w:tcPr>
            <w:tcW w:w="2043" w:type="dxa"/>
            <w:vAlign w:val="center"/>
          </w:tcPr>
          <w:p w14:paraId="65281BB6">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755FB2FC">
            <w:pPr>
              <w:adjustRightInd w:val="0"/>
              <w:snapToGrid w:val="0"/>
              <w:ind w:right="-10"/>
              <w:jc w:val="center"/>
              <w:rPr>
                <w:rFonts w:ascii="宋体" w:hAnsi="宋体" w:cs="宋体"/>
                <w:sz w:val="24"/>
              </w:rPr>
            </w:pPr>
          </w:p>
        </w:tc>
        <w:tc>
          <w:tcPr>
            <w:tcW w:w="2501" w:type="dxa"/>
            <w:vAlign w:val="center"/>
          </w:tcPr>
          <w:p w14:paraId="5E72D65C">
            <w:pPr>
              <w:adjustRightInd w:val="0"/>
              <w:snapToGrid w:val="0"/>
              <w:ind w:right="-10"/>
              <w:jc w:val="center"/>
              <w:rPr>
                <w:rFonts w:ascii="宋体" w:hAnsi="宋体" w:cs="宋体"/>
                <w:sz w:val="24"/>
              </w:rPr>
            </w:pPr>
            <w:r>
              <w:rPr>
                <w:rFonts w:hint="eastAsia" w:ascii="宋体" w:hAnsi="宋体" w:cs="宋体"/>
                <w:sz w:val="24"/>
              </w:rPr>
              <w:t>见投标文件</w:t>
            </w:r>
          </w:p>
        </w:tc>
      </w:tr>
      <w:tr w14:paraId="7CA3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745" w:type="dxa"/>
            <w:vAlign w:val="center"/>
          </w:tcPr>
          <w:p w14:paraId="2DCBEBA7">
            <w:pPr>
              <w:adjustRightInd w:val="0"/>
              <w:snapToGrid w:val="0"/>
              <w:ind w:right="-10"/>
              <w:jc w:val="center"/>
              <w:rPr>
                <w:rFonts w:ascii="宋体" w:hAnsi="宋体" w:cs="宋体"/>
                <w:sz w:val="24"/>
              </w:rPr>
            </w:pPr>
            <w:r>
              <w:rPr>
                <w:rFonts w:hint="eastAsia" w:ascii="宋体" w:hAnsi="宋体" w:cs="宋体"/>
                <w:sz w:val="24"/>
              </w:rPr>
              <w:t>4</w:t>
            </w:r>
          </w:p>
        </w:tc>
        <w:tc>
          <w:tcPr>
            <w:tcW w:w="2811" w:type="dxa"/>
            <w:vAlign w:val="center"/>
          </w:tcPr>
          <w:p w14:paraId="3A21542D">
            <w:pPr>
              <w:spacing w:after="50"/>
              <w:ind w:right="-10"/>
              <w:jc w:val="center"/>
              <w:rPr>
                <w:rFonts w:ascii="宋体" w:hAnsi="宋体" w:cs="宋体"/>
                <w:sz w:val="24"/>
              </w:rPr>
            </w:pPr>
            <w:r>
              <w:rPr>
                <w:rFonts w:hint="eastAsia" w:ascii="宋体" w:hAnsi="宋体" w:cs="宋体"/>
                <w:bCs/>
                <w:sz w:val="24"/>
              </w:rPr>
              <w:t>财务审计报告</w:t>
            </w:r>
          </w:p>
        </w:tc>
        <w:tc>
          <w:tcPr>
            <w:tcW w:w="2043" w:type="dxa"/>
            <w:vAlign w:val="center"/>
          </w:tcPr>
          <w:p w14:paraId="2E864523">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79D2A225">
            <w:pPr>
              <w:adjustRightInd w:val="0"/>
              <w:snapToGrid w:val="0"/>
              <w:ind w:right="-10"/>
              <w:jc w:val="center"/>
              <w:rPr>
                <w:rFonts w:ascii="宋体" w:hAnsi="宋体" w:cs="宋体"/>
                <w:sz w:val="24"/>
              </w:rPr>
            </w:pPr>
          </w:p>
        </w:tc>
        <w:tc>
          <w:tcPr>
            <w:tcW w:w="2501" w:type="dxa"/>
            <w:vAlign w:val="center"/>
          </w:tcPr>
          <w:p w14:paraId="69AB4912">
            <w:pPr>
              <w:adjustRightInd w:val="0"/>
              <w:snapToGrid w:val="0"/>
              <w:ind w:right="-10"/>
              <w:jc w:val="center"/>
              <w:rPr>
                <w:rFonts w:ascii="宋体" w:hAnsi="宋体" w:cs="宋体"/>
                <w:sz w:val="24"/>
              </w:rPr>
            </w:pPr>
            <w:r>
              <w:rPr>
                <w:rFonts w:hint="eastAsia" w:ascii="宋体" w:hAnsi="宋体" w:cs="宋体"/>
                <w:sz w:val="24"/>
              </w:rPr>
              <w:t>见投标文件</w:t>
            </w:r>
          </w:p>
        </w:tc>
      </w:tr>
      <w:tr w14:paraId="599B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trPr>
        <w:tc>
          <w:tcPr>
            <w:tcW w:w="745" w:type="dxa"/>
            <w:vAlign w:val="center"/>
          </w:tcPr>
          <w:p w14:paraId="702F44E2">
            <w:pPr>
              <w:adjustRightInd w:val="0"/>
              <w:snapToGrid w:val="0"/>
              <w:ind w:right="-10"/>
              <w:jc w:val="center"/>
              <w:rPr>
                <w:rFonts w:ascii="宋体" w:hAnsi="宋体" w:cs="宋体"/>
                <w:sz w:val="24"/>
              </w:rPr>
            </w:pPr>
            <w:r>
              <w:rPr>
                <w:rFonts w:hint="eastAsia" w:ascii="宋体" w:hAnsi="宋体" w:cs="宋体"/>
                <w:sz w:val="24"/>
              </w:rPr>
              <w:t>5</w:t>
            </w:r>
          </w:p>
        </w:tc>
        <w:tc>
          <w:tcPr>
            <w:tcW w:w="2811" w:type="dxa"/>
            <w:vAlign w:val="center"/>
          </w:tcPr>
          <w:p w14:paraId="2E96C2B6">
            <w:pPr>
              <w:spacing w:after="50"/>
              <w:ind w:right="-10"/>
              <w:jc w:val="center"/>
              <w:rPr>
                <w:rFonts w:ascii="宋体" w:hAnsi="宋体" w:cs="宋体"/>
                <w:sz w:val="24"/>
              </w:rPr>
            </w:pPr>
            <w:r>
              <w:rPr>
                <w:rFonts w:hint="eastAsia" w:ascii="宋体" w:hAnsi="宋体" w:cs="宋体"/>
                <w:bCs/>
                <w:sz w:val="24"/>
              </w:rPr>
              <w:t>“信用中国”“中国政府采购网”查询</w:t>
            </w:r>
          </w:p>
        </w:tc>
        <w:tc>
          <w:tcPr>
            <w:tcW w:w="2043" w:type="dxa"/>
            <w:vAlign w:val="center"/>
          </w:tcPr>
          <w:p w14:paraId="20B83750">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54ECCA9B">
            <w:pPr>
              <w:adjustRightInd w:val="0"/>
              <w:snapToGrid w:val="0"/>
              <w:ind w:right="-10"/>
              <w:jc w:val="center"/>
              <w:rPr>
                <w:rFonts w:ascii="宋体" w:hAnsi="宋体" w:cs="宋体"/>
                <w:sz w:val="24"/>
              </w:rPr>
            </w:pPr>
          </w:p>
        </w:tc>
        <w:tc>
          <w:tcPr>
            <w:tcW w:w="2501" w:type="dxa"/>
            <w:vAlign w:val="center"/>
          </w:tcPr>
          <w:p w14:paraId="45CBEDF7">
            <w:pPr>
              <w:adjustRightInd w:val="0"/>
              <w:snapToGrid w:val="0"/>
              <w:ind w:right="-10"/>
              <w:jc w:val="center"/>
              <w:rPr>
                <w:rFonts w:ascii="宋体" w:hAnsi="宋体" w:cs="宋体"/>
                <w:sz w:val="24"/>
              </w:rPr>
            </w:pPr>
            <w:r>
              <w:rPr>
                <w:rFonts w:hint="eastAsia" w:ascii="宋体" w:hAnsi="宋体" w:cs="宋体"/>
                <w:sz w:val="24"/>
              </w:rPr>
              <w:t>见投标文件</w:t>
            </w:r>
          </w:p>
        </w:tc>
      </w:tr>
      <w:tr w14:paraId="00BE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45" w:type="dxa"/>
            <w:vAlign w:val="center"/>
          </w:tcPr>
          <w:p w14:paraId="4456F035">
            <w:pPr>
              <w:adjustRightInd w:val="0"/>
              <w:snapToGrid w:val="0"/>
              <w:ind w:right="-10"/>
              <w:jc w:val="center"/>
              <w:rPr>
                <w:rFonts w:ascii="宋体" w:hAnsi="宋体" w:cs="宋体"/>
                <w:sz w:val="24"/>
              </w:rPr>
            </w:pPr>
            <w:r>
              <w:rPr>
                <w:rFonts w:hint="eastAsia" w:ascii="宋体" w:hAnsi="宋体" w:cs="宋体"/>
                <w:sz w:val="24"/>
              </w:rPr>
              <w:t>6</w:t>
            </w:r>
          </w:p>
        </w:tc>
        <w:tc>
          <w:tcPr>
            <w:tcW w:w="2811" w:type="dxa"/>
            <w:vAlign w:val="center"/>
          </w:tcPr>
          <w:p w14:paraId="7A80880E">
            <w:pPr>
              <w:spacing w:after="50"/>
              <w:ind w:right="-10"/>
              <w:jc w:val="center"/>
              <w:rPr>
                <w:rFonts w:ascii="宋体" w:hAnsi="宋体" w:cs="宋体"/>
                <w:sz w:val="24"/>
              </w:rPr>
            </w:pPr>
            <w:r>
              <w:rPr>
                <w:rFonts w:hint="eastAsia" w:ascii="宋体" w:hAnsi="宋体" w:cs="宋体"/>
                <w:bCs/>
                <w:sz w:val="24"/>
              </w:rPr>
              <w:t>投标文件签字盖章格式</w:t>
            </w:r>
          </w:p>
        </w:tc>
        <w:tc>
          <w:tcPr>
            <w:tcW w:w="2043" w:type="dxa"/>
            <w:vAlign w:val="center"/>
          </w:tcPr>
          <w:p w14:paraId="6DB81B64">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6F13AA9B">
            <w:pPr>
              <w:adjustRightInd w:val="0"/>
              <w:snapToGrid w:val="0"/>
              <w:ind w:right="-10"/>
              <w:jc w:val="center"/>
              <w:rPr>
                <w:rFonts w:ascii="宋体" w:hAnsi="宋体" w:cs="宋体"/>
                <w:sz w:val="24"/>
              </w:rPr>
            </w:pPr>
          </w:p>
        </w:tc>
        <w:tc>
          <w:tcPr>
            <w:tcW w:w="2501" w:type="dxa"/>
            <w:vAlign w:val="center"/>
          </w:tcPr>
          <w:p w14:paraId="4CF280FD">
            <w:pPr>
              <w:adjustRightInd w:val="0"/>
              <w:snapToGrid w:val="0"/>
              <w:ind w:right="-10"/>
              <w:jc w:val="center"/>
              <w:rPr>
                <w:rFonts w:ascii="宋体" w:hAnsi="宋体" w:cs="宋体"/>
                <w:sz w:val="24"/>
              </w:rPr>
            </w:pPr>
            <w:r>
              <w:rPr>
                <w:rFonts w:hint="eastAsia" w:ascii="宋体" w:hAnsi="宋体" w:cs="宋体"/>
                <w:sz w:val="24"/>
              </w:rPr>
              <w:t>见投标文件</w:t>
            </w:r>
          </w:p>
        </w:tc>
      </w:tr>
      <w:tr w14:paraId="3F02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trPr>
        <w:tc>
          <w:tcPr>
            <w:tcW w:w="745" w:type="dxa"/>
            <w:vAlign w:val="center"/>
          </w:tcPr>
          <w:p w14:paraId="73D6EB66">
            <w:pPr>
              <w:adjustRightInd w:val="0"/>
              <w:snapToGrid w:val="0"/>
              <w:ind w:right="-10"/>
              <w:jc w:val="center"/>
              <w:rPr>
                <w:rFonts w:ascii="宋体" w:hAnsi="宋体" w:cs="宋体"/>
                <w:sz w:val="24"/>
              </w:rPr>
            </w:pPr>
            <w:r>
              <w:rPr>
                <w:rFonts w:hint="eastAsia" w:ascii="宋体" w:hAnsi="宋体" w:cs="宋体"/>
                <w:sz w:val="24"/>
              </w:rPr>
              <w:t>7</w:t>
            </w:r>
          </w:p>
        </w:tc>
        <w:tc>
          <w:tcPr>
            <w:tcW w:w="2811" w:type="dxa"/>
            <w:vAlign w:val="center"/>
          </w:tcPr>
          <w:p w14:paraId="6C7D8F96">
            <w:pPr>
              <w:spacing w:after="50"/>
              <w:ind w:right="-10"/>
              <w:jc w:val="center"/>
              <w:rPr>
                <w:rFonts w:ascii="宋体" w:hAnsi="宋体" w:cs="宋体"/>
                <w:sz w:val="24"/>
              </w:rPr>
            </w:pPr>
            <w:r>
              <w:rPr>
                <w:rFonts w:hint="eastAsia" w:ascii="宋体" w:hAnsi="宋体" w:cs="宋体"/>
                <w:bCs/>
                <w:sz w:val="24"/>
              </w:rPr>
              <w:t>合格供应商的声明函和承诺书</w:t>
            </w:r>
          </w:p>
        </w:tc>
        <w:tc>
          <w:tcPr>
            <w:tcW w:w="2043" w:type="dxa"/>
            <w:vAlign w:val="center"/>
          </w:tcPr>
          <w:p w14:paraId="512D7213">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4185C0A3">
            <w:pPr>
              <w:adjustRightInd w:val="0"/>
              <w:snapToGrid w:val="0"/>
              <w:ind w:right="-10"/>
              <w:jc w:val="center"/>
              <w:rPr>
                <w:rFonts w:ascii="宋体" w:hAnsi="宋体" w:cs="宋体"/>
                <w:sz w:val="24"/>
              </w:rPr>
            </w:pPr>
          </w:p>
        </w:tc>
        <w:tc>
          <w:tcPr>
            <w:tcW w:w="2501" w:type="dxa"/>
            <w:vAlign w:val="center"/>
          </w:tcPr>
          <w:p w14:paraId="65D084D1">
            <w:pPr>
              <w:adjustRightInd w:val="0"/>
              <w:snapToGrid w:val="0"/>
              <w:ind w:right="-10"/>
              <w:jc w:val="center"/>
              <w:rPr>
                <w:rFonts w:ascii="宋体" w:hAnsi="宋体" w:cs="宋体"/>
                <w:sz w:val="24"/>
              </w:rPr>
            </w:pPr>
            <w:r>
              <w:rPr>
                <w:rFonts w:hint="eastAsia" w:ascii="宋体" w:hAnsi="宋体" w:cs="宋体"/>
                <w:sz w:val="24"/>
              </w:rPr>
              <w:t>见投标文件</w:t>
            </w:r>
          </w:p>
        </w:tc>
      </w:tr>
      <w:tr w14:paraId="1F24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45" w:type="dxa"/>
            <w:vAlign w:val="center"/>
          </w:tcPr>
          <w:p w14:paraId="7F950007">
            <w:pPr>
              <w:adjustRightInd w:val="0"/>
              <w:snapToGrid w:val="0"/>
              <w:ind w:right="-10"/>
              <w:jc w:val="center"/>
              <w:rPr>
                <w:rFonts w:ascii="宋体" w:hAnsi="宋体" w:cs="宋体"/>
                <w:sz w:val="24"/>
              </w:rPr>
            </w:pPr>
            <w:r>
              <w:rPr>
                <w:rFonts w:hint="eastAsia" w:ascii="宋体" w:hAnsi="宋体" w:cs="宋体"/>
                <w:sz w:val="24"/>
              </w:rPr>
              <w:t>8</w:t>
            </w:r>
          </w:p>
        </w:tc>
        <w:tc>
          <w:tcPr>
            <w:tcW w:w="2811" w:type="dxa"/>
            <w:vAlign w:val="center"/>
          </w:tcPr>
          <w:p w14:paraId="0C63A0DA">
            <w:pPr>
              <w:spacing w:after="50"/>
              <w:ind w:right="-10"/>
              <w:jc w:val="center"/>
              <w:rPr>
                <w:rFonts w:ascii="宋体" w:hAnsi="宋体" w:cs="宋体"/>
                <w:sz w:val="24"/>
              </w:rPr>
            </w:pPr>
            <w:r>
              <w:rPr>
                <w:rFonts w:hint="eastAsia" w:ascii="宋体" w:hAnsi="宋体" w:cs="宋体"/>
                <w:bCs/>
                <w:sz w:val="24"/>
              </w:rPr>
              <w:t>工期</w:t>
            </w:r>
          </w:p>
        </w:tc>
        <w:tc>
          <w:tcPr>
            <w:tcW w:w="2043" w:type="dxa"/>
            <w:vAlign w:val="center"/>
          </w:tcPr>
          <w:p w14:paraId="3B97A178">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00BAE9A9">
            <w:pPr>
              <w:adjustRightInd w:val="0"/>
              <w:snapToGrid w:val="0"/>
              <w:ind w:right="-10"/>
              <w:jc w:val="center"/>
              <w:rPr>
                <w:rFonts w:ascii="宋体" w:hAnsi="宋体" w:cs="宋体"/>
                <w:sz w:val="24"/>
              </w:rPr>
            </w:pPr>
          </w:p>
        </w:tc>
        <w:tc>
          <w:tcPr>
            <w:tcW w:w="2501" w:type="dxa"/>
            <w:vAlign w:val="center"/>
          </w:tcPr>
          <w:p w14:paraId="46C2F9E4">
            <w:pPr>
              <w:adjustRightInd w:val="0"/>
              <w:snapToGrid w:val="0"/>
              <w:ind w:right="-10"/>
              <w:jc w:val="center"/>
              <w:rPr>
                <w:rFonts w:ascii="宋体" w:hAnsi="宋体" w:cs="宋体"/>
                <w:sz w:val="24"/>
              </w:rPr>
            </w:pPr>
            <w:r>
              <w:rPr>
                <w:rFonts w:hint="eastAsia" w:ascii="宋体" w:hAnsi="宋体" w:cs="宋体"/>
                <w:sz w:val="24"/>
              </w:rPr>
              <w:t>见投标文件</w:t>
            </w:r>
          </w:p>
        </w:tc>
      </w:tr>
      <w:tr w14:paraId="5793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0" w:hRule="atLeast"/>
        </w:trPr>
        <w:tc>
          <w:tcPr>
            <w:tcW w:w="745" w:type="dxa"/>
            <w:vAlign w:val="center"/>
          </w:tcPr>
          <w:p w14:paraId="3A76BEAE">
            <w:pPr>
              <w:adjustRightInd w:val="0"/>
              <w:snapToGrid w:val="0"/>
              <w:ind w:right="-10"/>
              <w:jc w:val="center"/>
              <w:rPr>
                <w:rFonts w:ascii="宋体" w:hAnsi="宋体" w:cs="宋体"/>
                <w:sz w:val="24"/>
              </w:rPr>
            </w:pPr>
            <w:r>
              <w:rPr>
                <w:rFonts w:hint="eastAsia" w:ascii="宋体" w:hAnsi="宋体" w:cs="宋体"/>
                <w:sz w:val="24"/>
              </w:rPr>
              <w:t>9</w:t>
            </w:r>
          </w:p>
        </w:tc>
        <w:tc>
          <w:tcPr>
            <w:tcW w:w="2811" w:type="dxa"/>
            <w:vAlign w:val="center"/>
          </w:tcPr>
          <w:p w14:paraId="5B5989C0">
            <w:pPr>
              <w:spacing w:after="50"/>
              <w:ind w:right="-10"/>
              <w:jc w:val="center"/>
              <w:rPr>
                <w:rFonts w:ascii="宋体" w:hAnsi="宋体" w:cs="宋体"/>
                <w:sz w:val="24"/>
              </w:rPr>
            </w:pPr>
            <w:r>
              <w:rPr>
                <w:rFonts w:hint="eastAsia" w:ascii="宋体" w:hAnsi="宋体" w:cs="宋体"/>
                <w:bCs/>
                <w:sz w:val="24"/>
              </w:rPr>
              <w:t>投标有效期</w:t>
            </w:r>
          </w:p>
        </w:tc>
        <w:tc>
          <w:tcPr>
            <w:tcW w:w="2043" w:type="dxa"/>
            <w:vAlign w:val="center"/>
          </w:tcPr>
          <w:p w14:paraId="4D9057BE">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51C2B638">
            <w:pPr>
              <w:adjustRightInd w:val="0"/>
              <w:snapToGrid w:val="0"/>
              <w:ind w:right="-10"/>
              <w:jc w:val="center"/>
              <w:rPr>
                <w:rFonts w:ascii="宋体" w:hAnsi="宋体" w:cs="宋体"/>
                <w:sz w:val="24"/>
              </w:rPr>
            </w:pPr>
          </w:p>
        </w:tc>
        <w:tc>
          <w:tcPr>
            <w:tcW w:w="2501" w:type="dxa"/>
            <w:vAlign w:val="center"/>
          </w:tcPr>
          <w:p w14:paraId="7BF2D8BE">
            <w:pPr>
              <w:adjustRightInd w:val="0"/>
              <w:snapToGrid w:val="0"/>
              <w:ind w:right="-10"/>
              <w:jc w:val="center"/>
              <w:rPr>
                <w:rFonts w:ascii="宋体" w:hAnsi="宋体" w:cs="宋体"/>
                <w:sz w:val="24"/>
              </w:rPr>
            </w:pPr>
            <w:r>
              <w:rPr>
                <w:rFonts w:hint="eastAsia" w:ascii="宋体" w:hAnsi="宋体" w:cs="宋体"/>
                <w:sz w:val="24"/>
              </w:rPr>
              <w:t>见投标文件</w:t>
            </w:r>
          </w:p>
        </w:tc>
      </w:tr>
      <w:tr w14:paraId="63F1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rPr>
        <w:tc>
          <w:tcPr>
            <w:tcW w:w="745" w:type="dxa"/>
            <w:vAlign w:val="center"/>
          </w:tcPr>
          <w:p w14:paraId="1B7F1ECA">
            <w:pPr>
              <w:adjustRightInd w:val="0"/>
              <w:snapToGrid w:val="0"/>
              <w:ind w:right="-10"/>
              <w:jc w:val="center"/>
              <w:rPr>
                <w:rFonts w:ascii="宋体" w:hAnsi="宋体" w:cs="宋体"/>
                <w:sz w:val="24"/>
              </w:rPr>
            </w:pPr>
            <w:r>
              <w:rPr>
                <w:rFonts w:hint="eastAsia" w:ascii="宋体" w:hAnsi="宋体" w:cs="宋体"/>
                <w:sz w:val="24"/>
              </w:rPr>
              <w:t>10</w:t>
            </w:r>
          </w:p>
        </w:tc>
        <w:tc>
          <w:tcPr>
            <w:tcW w:w="2811" w:type="dxa"/>
            <w:vAlign w:val="center"/>
          </w:tcPr>
          <w:p w14:paraId="3BCF3AA8">
            <w:pPr>
              <w:spacing w:after="50"/>
              <w:ind w:right="-10"/>
              <w:jc w:val="center"/>
              <w:rPr>
                <w:rFonts w:ascii="宋体" w:hAnsi="宋体" w:cs="宋体"/>
                <w:sz w:val="24"/>
              </w:rPr>
            </w:pPr>
            <w:r>
              <w:rPr>
                <w:rFonts w:hint="eastAsia" w:ascii="宋体" w:hAnsi="宋体" w:cs="宋体"/>
                <w:sz w:val="24"/>
              </w:rPr>
              <w:t>工程技术要求</w:t>
            </w:r>
          </w:p>
        </w:tc>
        <w:tc>
          <w:tcPr>
            <w:tcW w:w="2043" w:type="dxa"/>
            <w:vAlign w:val="center"/>
          </w:tcPr>
          <w:p w14:paraId="6DF224AA">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72CFC26E">
            <w:pPr>
              <w:adjustRightInd w:val="0"/>
              <w:snapToGrid w:val="0"/>
              <w:ind w:right="-10"/>
              <w:jc w:val="center"/>
              <w:rPr>
                <w:rFonts w:ascii="宋体" w:hAnsi="宋体" w:cs="宋体"/>
                <w:sz w:val="24"/>
              </w:rPr>
            </w:pPr>
          </w:p>
        </w:tc>
        <w:tc>
          <w:tcPr>
            <w:tcW w:w="2501" w:type="dxa"/>
            <w:vAlign w:val="center"/>
          </w:tcPr>
          <w:p w14:paraId="65CED28D">
            <w:pPr>
              <w:adjustRightInd w:val="0"/>
              <w:snapToGrid w:val="0"/>
              <w:ind w:right="-10"/>
              <w:jc w:val="center"/>
              <w:rPr>
                <w:rFonts w:ascii="宋体" w:hAnsi="宋体" w:cs="宋体"/>
                <w:sz w:val="24"/>
              </w:rPr>
            </w:pPr>
            <w:r>
              <w:rPr>
                <w:rFonts w:hint="eastAsia" w:ascii="宋体" w:hAnsi="宋体" w:cs="宋体"/>
                <w:sz w:val="24"/>
              </w:rPr>
              <w:t>见投标文件</w:t>
            </w:r>
          </w:p>
        </w:tc>
      </w:tr>
      <w:tr w14:paraId="4991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45" w:type="dxa"/>
            <w:vAlign w:val="center"/>
          </w:tcPr>
          <w:p w14:paraId="71942927">
            <w:pPr>
              <w:adjustRightInd w:val="0"/>
              <w:snapToGrid w:val="0"/>
              <w:ind w:right="-10"/>
              <w:jc w:val="center"/>
              <w:rPr>
                <w:rFonts w:ascii="宋体" w:hAnsi="宋体" w:cs="宋体"/>
                <w:sz w:val="24"/>
              </w:rPr>
            </w:pPr>
            <w:r>
              <w:rPr>
                <w:rFonts w:hint="eastAsia" w:ascii="宋体" w:hAnsi="宋体" w:cs="宋体"/>
                <w:sz w:val="24"/>
              </w:rPr>
              <w:t>11</w:t>
            </w:r>
          </w:p>
        </w:tc>
        <w:tc>
          <w:tcPr>
            <w:tcW w:w="2811" w:type="dxa"/>
            <w:vAlign w:val="center"/>
          </w:tcPr>
          <w:p w14:paraId="410CE956">
            <w:pPr>
              <w:spacing w:after="50"/>
              <w:ind w:right="-10"/>
              <w:jc w:val="center"/>
              <w:rPr>
                <w:rFonts w:ascii="宋体" w:hAnsi="宋体" w:cs="宋体"/>
                <w:bCs/>
                <w:sz w:val="24"/>
              </w:rPr>
            </w:pPr>
            <w:r>
              <w:rPr>
                <w:rFonts w:hint="eastAsia" w:ascii="宋体" w:hAnsi="宋体" w:cs="宋体"/>
                <w:bCs/>
                <w:sz w:val="24"/>
              </w:rPr>
              <w:t>其他实质性要求</w:t>
            </w:r>
          </w:p>
        </w:tc>
        <w:tc>
          <w:tcPr>
            <w:tcW w:w="2043" w:type="dxa"/>
            <w:vAlign w:val="center"/>
          </w:tcPr>
          <w:p w14:paraId="5EB19737">
            <w:pPr>
              <w:spacing w:after="50"/>
              <w:ind w:right="-10"/>
              <w:jc w:val="center"/>
              <w:rPr>
                <w:rFonts w:ascii="宋体" w:hAnsi="宋体" w:cs="宋体"/>
                <w:sz w:val="24"/>
              </w:rPr>
            </w:pPr>
            <w:r>
              <w:rPr>
                <w:rFonts w:hint="eastAsia" w:ascii="宋体" w:hAnsi="宋体" w:cs="宋体"/>
                <w:sz w:val="24"/>
              </w:rPr>
              <w:t>见招标文件</w:t>
            </w:r>
          </w:p>
        </w:tc>
        <w:tc>
          <w:tcPr>
            <w:tcW w:w="870" w:type="dxa"/>
            <w:vAlign w:val="center"/>
          </w:tcPr>
          <w:p w14:paraId="7BACD5FB">
            <w:pPr>
              <w:adjustRightInd w:val="0"/>
              <w:snapToGrid w:val="0"/>
              <w:ind w:right="-10"/>
              <w:jc w:val="center"/>
              <w:rPr>
                <w:rFonts w:ascii="宋体" w:hAnsi="宋体" w:cs="宋体"/>
                <w:sz w:val="24"/>
              </w:rPr>
            </w:pPr>
          </w:p>
        </w:tc>
        <w:tc>
          <w:tcPr>
            <w:tcW w:w="2501" w:type="dxa"/>
            <w:vAlign w:val="center"/>
          </w:tcPr>
          <w:p w14:paraId="64668B98">
            <w:pPr>
              <w:adjustRightInd w:val="0"/>
              <w:snapToGrid w:val="0"/>
              <w:ind w:right="-10"/>
              <w:jc w:val="center"/>
              <w:rPr>
                <w:rFonts w:ascii="宋体" w:hAnsi="宋体" w:cs="宋体"/>
                <w:sz w:val="24"/>
              </w:rPr>
            </w:pPr>
            <w:r>
              <w:rPr>
                <w:rFonts w:hint="eastAsia" w:ascii="宋体" w:hAnsi="宋体" w:cs="宋体"/>
                <w:sz w:val="24"/>
              </w:rPr>
              <w:t>见投标文件</w:t>
            </w:r>
          </w:p>
        </w:tc>
      </w:tr>
      <w:tr w14:paraId="44D8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45" w:type="dxa"/>
            <w:vAlign w:val="center"/>
          </w:tcPr>
          <w:p w14:paraId="2D191330">
            <w:pPr>
              <w:adjustRightInd w:val="0"/>
              <w:snapToGrid w:val="0"/>
              <w:ind w:right="-10"/>
              <w:jc w:val="center"/>
              <w:rPr>
                <w:rFonts w:ascii="宋体" w:hAnsi="宋体" w:cs="宋体"/>
                <w:sz w:val="24"/>
              </w:rPr>
            </w:pPr>
            <w:r>
              <w:rPr>
                <w:rFonts w:hint="eastAsia" w:ascii="宋体" w:hAnsi="宋体" w:cs="宋体"/>
                <w:sz w:val="24"/>
              </w:rPr>
              <w:t>12</w:t>
            </w:r>
          </w:p>
        </w:tc>
        <w:tc>
          <w:tcPr>
            <w:tcW w:w="2811" w:type="dxa"/>
            <w:vAlign w:val="center"/>
          </w:tcPr>
          <w:p w14:paraId="71D7B513">
            <w:pPr>
              <w:spacing w:after="50"/>
              <w:ind w:right="-10"/>
              <w:jc w:val="center"/>
              <w:rPr>
                <w:rFonts w:ascii="宋体" w:hAnsi="宋体" w:cs="宋体"/>
                <w:bCs/>
                <w:sz w:val="24"/>
              </w:rPr>
            </w:pPr>
          </w:p>
        </w:tc>
        <w:tc>
          <w:tcPr>
            <w:tcW w:w="2043" w:type="dxa"/>
            <w:vAlign w:val="center"/>
          </w:tcPr>
          <w:p w14:paraId="552B2D94">
            <w:pPr>
              <w:spacing w:after="50"/>
              <w:ind w:right="-10"/>
              <w:jc w:val="center"/>
              <w:rPr>
                <w:rFonts w:ascii="宋体" w:hAnsi="宋体" w:cs="宋体"/>
                <w:sz w:val="24"/>
              </w:rPr>
            </w:pPr>
          </w:p>
        </w:tc>
        <w:tc>
          <w:tcPr>
            <w:tcW w:w="870" w:type="dxa"/>
            <w:vAlign w:val="center"/>
          </w:tcPr>
          <w:p w14:paraId="3BC8D59A">
            <w:pPr>
              <w:adjustRightInd w:val="0"/>
              <w:snapToGrid w:val="0"/>
              <w:ind w:right="-10"/>
              <w:jc w:val="center"/>
              <w:rPr>
                <w:rFonts w:ascii="宋体" w:hAnsi="宋体" w:cs="宋体"/>
                <w:sz w:val="24"/>
              </w:rPr>
            </w:pPr>
          </w:p>
        </w:tc>
        <w:tc>
          <w:tcPr>
            <w:tcW w:w="2501" w:type="dxa"/>
            <w:vAlign w:val="center"/>
          </w:tcPr>
          <w:p w14:paraId="0B605E0E">
            <w:pPr>
              <w:adjustRightInd w:val="0"/>
              <w:snapToGrid w:val="0"/>
              <w:ind w:right="-10"/>
              <w:jc w:val="center"/>
              <w:rPr>
                <w:rFonts w:ascii="宋体" w:hAnsi="宋体" w:cs="宋体"/>
                <w:sz w:val="24"/>
              </w:rPr>
            </w:pPr>
          </w:p>
        </w:tc>
      </w:tr>
      <w:tr w14:paraId="7A78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745" w:type="dxa"/>
            <w:vAlign w:val="center"/>
          </w:tcPr>
          <w:p w14:paraId="4F71D2FB">
            <w:pPr>
              <w:adjustRightInd w:val="0"/>
              <w:snapToGrid w:val="0"/>
              <w:ind w:right="-10"/>
              <w:jc w:val="center"/>
              <w:rPr>
                <w:rFonts w:ascii="宋体" w:hAnsi="宋体" w:cs="宋体"/>
                <w:sz w:val="24"/>
              </w:rPr>
            </w:pPr>
            <w:r>
              <w:rPr>
                <w:rFonts w:hint="eastAsia" w:ascii="宋体" w:hAnsi="宋体" w:cs="宋体"/>
                <w:sz w:val="24"/>
              </w:rPr>
              <w:t>13</w:t>
            </w:r>
          </w:p>
        </w:tc>
        <w:tc>
          <w:tcPr>
            <w:tcW w:w="2811" w:type="dxa"/>
            <w:vAlign w:val="center"/>
          </w:tcPr>
          <w:p w14:paraId="3ECE50FD">
            <w:pPr>
              <w:spacing w:after="50"/>
              <w:ind w:right="-10"/>
              <w:jc w:val="center"/>
              <w:rPr>
                <w:rFonts w:ascii="宋体" w:hAnsi="宋体" w:cs="宋体"/>
                <w:sz w:val="24"/>
              </w:rPr>
            </w:pPr>
          </w:p>
        </w:tc>
        <w:tc>
          <w:tcPr>
            <w:tcW w:w="2043" w:type="dxa"/>
            <w:vAlign w:val="center"/>
          </w:tcPr>
          <w:p w14:paraId="1C984FCC">
            <w:pPr>
              <w:spacing w:after="50"/>
              <w:ind w:right="-10"/>
              <w:jc w:val="center"/>
              <w:rPr>
                <w:rFonts w:ascii="宋体" w:hAnsi="宋体" w:cs="宋体"/>
                <w:sz w:val="24"/>
              </w:rPr>
            </w:pPr>
          </w:p>
        </w:tc>
        <w:tc>
          <w:tcPr>
            <w:tcW w:w="870" w:type="dxa"/>
            <w:vAlign w:val="center"/>
          </w:tcPr>
          <w:p w14:paraId="415D4024">
            <w:pPr>
              <w:adjustRightInd w:val="0"/>
              <w:snapToGrid w:val="0"/>
              <w:ind w:right="-10"/>
              <w:jc w:val="center"/>
              <w:rPr>
                <w:rFonts w:ascii="宋体" w:hAnsi="宋体" w:cs="宋体"/>
                <w:sz w:val="24"/>
              </w:rPr>
            </w:pPr>
          </w:p>
        </w:tc>
        <w:tc>
          <w:tcPr>
            <w:tcW w:w="2501" w:type="dxa"/>
            <w:vAlign w:val="center"/>
          </w:tcPr>
          <w:p w14:paraId="5D0A1D5B">
            <w:pPr>
              <w:adjustRightInd w:val="0"/>
              <w:snapToGrid w:val="0"/>
              <w:ind w:right="-10"/>
              <w:jc w:val="center"/>
              <w:rPr>
                <w:rFonts w:ascii="宋体" w:hAnsi="宋体" w:cs="宋体"/>
                <w:sz w:val="24"/>
              </w:rPr>
            </w:pPr>
          </w:p>
        </w:tc>
      </w:tr>
      <w:tr w14:paraId="27DE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745" w:type="dxa"/>
            <w:vAlign w:val="center"/>
          </w:tcPr>
          <w:p w14:paraId="30F9788A">
            <w:pPr>
              <w:adjustRightInd w:val="0"/>
              <w:snapToGrid w:val="0"/>
              <w:ind w:right="-10"/>
              <w:jc w:val="center"/>
              <w:rPr>
                <w:rFonts w:ascii="宋体" w:hAnsi="宋体" w:cs="宋体"/>
                <w:sz w:val="24"/>
              </w:rPr>
            </w:pPr>
            <w:r>
              <w:rPr>
                <w:rFonts w:hint="eastAsia" w:ascii="宋体" w:hAnsi="宋体" w:cs="宋体"/>
                <w:sz w:val="24"/>
              </w:rPr>
              <w:t>14</w:t>
            </w:r>
          </w:p>
        </w:tc>
        <w:tc>
          <w:tcPr>
            <w:tcW w:w="2811" w:type="dxa"/>
            <w:vAlign w:val="center"/>
          </w:tcPr>
          <w:p w14:paraId="1C93E85F">
            <w:pPr>
              <w:spacing w:after="50"/>
              <w:ind w:right="-10"/>
              <w:jc w:val="center"/>
              <w:rPr>
                <w:rFonts w:ascii="宋体" w:hAnsi="宋体" w:cs="宋体"/>
                <w:bCs/>
                <w:sz w:val="24"/>
              </w:rPr>
            </w:pPr>
            <w:r>
              <w:rPr>
                <w:rFonts w:hint="eastAsia" w:ascii="宋体" w:hAnsi="宋体" w:cs="宋体"/>
                <w:bCs/>
                <w:sz w:val="24"/>
              </w:rPr>
              <w:t>结论</w:t>
            </w:r>
          </w:p>
        </w:tc>
        <w:tc>
          <w:tcPr>
            <w:tcW w:w="5415" w:type="dxa"/>
            <w:gridSpan w:val="3"/>
            <w:vAlign w:val="center"/>
          </w:tcPr>
          <w:p w14:paraId="21B6954B">
            <w:pPr>
              <w:adjustRightInd w:val="0"/>
              <w:snapToGrid w:val="0"/>
              <w:ind w:right="-10"/>
              <w:jc w:val="center"/>
              <w:rPr>
                <w:rFonts w:ascii="宋体" w:hAnsi="宋体" w:cs="宋体"/>
                <w:sz w:val="24"/>
              </w:rPr>
            </w:pPr>
            <w:r>
              <w:rPr>
                <w:rFonts w:hint="eastAsia" w:ascii="宋体" w:hAnsi="宋体" w:cs="宋体"/>
                <w:bCs/>
                <w:sz w:val="24"/>
              </w:rPr>
              <w:t>是否通过审查</w:t>
            </w:r>
          </w:p>
        </w:tc>
      </w:tr>
    </w:tbl>
    <w:p w14:paraId="5F01DAD7">
      <w:pPr>
        <w:pStyle w:val="40"/>
        <w:rPr>
          <w:rFonts w:ascii="宋体" w:hAnsi="宋体" w:cs="宋体"/>
          <w:sz w:val="24"/>
          <w:szCs w:val="24"/>
        </w:rPr>
      </w:pPr>
    </w:p>
    <w:p w14:paraId="6E2FD15F">
      <w:pPr>
        <w:spacing w:line="360" w:lineRule="auto"/>
        <w:ind w:firstLine="482" w:firstLineChars="200"/>
        <w:rPr>
          <w:rFonts w:ascii="宋体" w:hAnsi="宋体" w:cs="宋体"/>
          <w:b/>
          <w:sz w:val="24"/>
        </w:rPr>
      </w:pPr>
      <w:r>
        <w:rPr>
          <w:rFonts w:hint="eastAsia" w:ascii="宋体" w:hAnsi="宋体" w:cs="宋体"/>
          <w:b/>
          <w:sz w:val="24"/>
        </w:rPr>
        <w:t>20.响应性文件的澄清</w:t>
      </w:r>
    </w:p>
    <w:p w14:paraId="40BFFFFF">
      <w:pPr>
        <w:spacing w:line="360" w:lineRule="auto"/>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94D6B75">
      <w:pPr>
        <w:spacing w:line="360" w:lineRule="auto"/>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EFD3BFB">
      <w:pPr>
        <w:spacing w:line="360" w:lineRule="auto"/>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A927382">
      <w:pPr>
        <w:spacing w:line="360" w:lineRule="auto"/>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2584340E">
      <w:pPr>
        <w:spacing w:line="360" w:lineRule="auto"/>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4EDD637">
      <w:pPr>
        <w:spacing w:line="360" w:lineRule="auto"/>
        <w:ind w:firstLine="480" w:firstLineChars="200"/>
        <w:rPr>
          <w:rFonts w:ascii="宋体" w:hAnsi="宋体" w:cs="宋体"/>
          <w:sz w:val="24"/>
        </w:rPr>
      </w:pPr>
      <w:r>
        <w:rPr>
          <w:rFonts w:hint="eastAsia" w:ascii="宋体" w:hAnsi="宋体" w:cs="宋体"/>
          <w:sz w:val="24"/>
        </w:rPr>
        <w:t>20.6并非每个供应商都将被询问、澄清。</w:t>
      </w:r>
    </w:p>
    <w:p w14:paraId="32568DB8">
      <w:pPr>
        <w:spacing w:line="360" w:lineRule="auto"/>
        <w:ind w:firstLine="482" w:firstLineChars="200"/>
        <w:rPr>
          <w:rFonts w:ascii="宋体" w:hAnsi="宋体" w:cs="宋体"/>
          <w:b/>
          <w:sz w:val="24"/>
        </w:rPr>
      </w:pPr>
      <w:r>
        <w:rPr>
          <w:rFonts w:hint="eastAsia" w:ascii="宋体" w:hAnsi="宋体" w:cs="宋体"/>
          <w:b/>
          <w:sz w:val="24"/>
        </w:rPr>
        <w:t>21.竞争性磋商</w:t>
      </w:r>
    </w:p>
    <w:p w14:paraId="3A418AB2">
      <w:pPr>
        <w:spacing w:line="360" w:lineRule="auto"/>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9C7AE77">
      <w:pPr>
        <w:spacing w:line="360" w:lineRule="auto"/>
        <w:ind w:firstLine="480" w:firstLineChars="200"/>
        <w:rPr>
          <w:rFonts w:ascii="宋体" w:hAnsi="宋体" w:cs="宋体"/>
          <w:sz w:val="24"/>
        </w:rPr>
      </w:pPr>
      <w:r>
        <w:rPr>
          <w:rFonts w:hint="eastAsia" w:ascii="宋体" w:hAnsi="宋体" w:cs="宋体"/>
          <w:sz w:val="24"/>
        </w:rPr>
        <w:t>21.2竞争性磋商将按照供应商的签到顺序进行。</w:t>
      </w:r>
    </w:p>
    <w:p w14:paraId="13B13F96">
      <w:pPr>
        <w:spacing w:line="360" w:lineRule="auto"/>
        <w:ind w:firstLine="480" w:firstLineChars="200"/>
        <w:rPr>
          <w:rFonts w:ascii="宋体" w:hAnsi="宋体" w:cs="宋体"/>
          <w:sz w:val="24"/>
        </w:rPr>
      </w:pPr>
      <w:r>
        <w:rPr>
          <w:rFonts w:hint="eastAsia" w:ascii="宋体" w:hAnsi="宋体" w:cs="宋体"/>
          <w:sz w:val="24"/>
        </w:rPr>
        <w:t>21.3磋商内容包括：</w:t>
      </w:r>
    </w:p>
    <w:p w14:paraId="08820D76">
      <w:pPr>
        <w:spacing w:line="360" w:lineRule="auto"/>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344F4A2">
      <w:pPr>
        <w:spacing w:line="360" w:lineRule="auto"/>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A2009DA">
      <w:pPr>
        <w:spacing w:line="360" w:lineRule="auto"/>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A523614">
      <w:pPr>
        <w:spacing w:line="360" w:lineRule="auto"/>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1F26052">
      <w:pPr>
        <w:spacing w:line="360" w:lineRule="auto"/>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8F1CC68">
      <w:pPr>
        <w:spacing w:line="360" w:lineRule="auto"/>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4770A15F">
      <w:pPr>
        <w:spacing w:line="360" w:lineRule="auto"/>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68D63918">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3AFA3924">
      <w:pPr>
        <w:spacing w:line="360" w:lineRule="auto"/>
        <w:ind w:firstLine="480" w:firstLineChars="200"/>
        <w:rPr>
          <w:rFonts w:ascii="宋体" w:hAnsi="宋体" w:cs="宋体"/>
          <w:sz w:val="24"/>
        </w:rPr>
      </w:pPr>
      <w:r>
        <w:rPr>
          <w:rFonts w:hint="eastAsia" w:ascii="宋体" w:hAnsi="宋体" w:cs="宋体"/>
          <w:sz w:val="24"/>
        </w:rPr>
        <w:t>1.多次报价，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320CBA60">
      <w:pPr>
        <w:spacing w:line="360" w:lineRule="auto"/>
        <w:ind w:firstLine="480" w:firstLineChars="200"/>
        <w:rPr>
          <w:rFonts w:ascii="宋体" w:hAnsi="宋体"/>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单位-电子投标文件视频制作手册》中的《周口市公共资源交易系统政府采购供应商操作手册》相关规定。</w:t>
      </w:r>
    </w:p>
    <w:p w14:paraId="5D725E1F">
      <w:pPr>
        <w:spacing w:line="360" w:lineRule="auto"/>
        <w:jc w:val="center"/>
        <w:rPr>
          <w:rFonts w:ascii="宋体" w:hAnsi="宋体" w:cs="宋体"/>
          <w:b/>
          <w:sz w:val="24"/>
        </w:rPr>
      </w:pPr>
      <w:r>
        <w:rPr>
          <w:rFonts w:hint="eastAsia" w:ascii="宋体" w:hAnsi="宋体" w:cs="宋体"/>
          <w:b/>
          <w:sz w:val="24"/>
        </w:rPr>
        <w:t>六、评定标准</w:t>
      </w:r>
    </w:p>
    <w:p w14:paraId="37147182">
      <w:pPr>
        <w:spacing w:line="360" w:lineRule="auto"/>
        <w:ind w:firstLine="482" w:firstLineChars="200"/>
        <w:rPr>
          <w:rFonts w:ascii="宋体" w:hAnsi="宋体" w:cs="宋体"/>
          <w:b/>
          <w:sz w:val="24"/>
        </w:rPr>
      </w:pPr>
      <w:r>
        <w:rPr>
          <w:rFonts w:hint="eastAsia" w:ascii="宋体" w:hAnsi="宋体" w:cs="宋体"/>
          <w:b/>
          <w:sz w:val="24"/>
        </w:rPr>
        <w:t>22.竞争性磋商过程及保密原则</w:t>
      </w:r>
    </w:p>
    <w:p w14:paraId="2721C152">
      <w:pPr>
        <w:spacing w:line="360" w:lineRule="auto"/>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186843A">
      <w:pPr>
        <w:spacing w:line="360" w:lineRule="auto"/>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5FAC420A">
      <w:pPr>
        <w:pStyle w:val="18"/>
        <w:spacing w:after="0" w:line="360" w:lineRule="auto"/>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F382ADF">
      <w:pPr>
        <w:spacing w:line="360" w:lineRule="auto"/>
        <w:ind w:right="-92" w:rightChars="-44"/>
        <w:rPr>
          <w:rFonts w:ascii="宋体" w:hAnsi="宋体" w:cs="宋体"/>
          <w:sz w:val="24"/>
        </w:rPr>
      </w:pPr>
      <w:r>
        <w:rPr>
          <w:rFonts w:hint="eastAsia" w:ascii="宋体" w:hAnsi="宋体" w:cs="宋体"/>
          <w:sz w:val="24"/>
        </w:rPr>
        <w:t>评标方法：</w:t>
      </w:r>
    </w:p>
    <w:tbl>
      <w:tblPr>
        <w:tblStyle w:val="30"/>
        <w:tblW w:w="9203" w:type="dxa"/>
        <w:jc w:val="center"/>
        <w:tblLayout w:type="fixed"/>
        <w:tblCellMar>
          <w:top w:w="0" w:type="dxa"/>
          <w:left w:w="108" w:type="dxa"/>
          <w:bottom w:w="0" w:type="dxa"/>
          <w:right w:w="108" w:type="dxa"/>
        </w:tblCellMar>
      </w:tblPr>
      <w:tblGrid>
        <w:gridCol w:w="1281"/>
        <w:gridCol w:w="1134"/>
        <w:gridCol w:w="1990"/>
        <w:gridCol w:w="3414"/>
        <w:gridCol w:w="1384"/>
      </w:tblGrid>
      <w:tr w14:paraId="68185D06">
        <w:tblPrEx>
          <w:tblCellMar>
            <w:top w:w="0" w:type="dxa"/>
            <w:left w:w="108" w:type="dxa"/>
            <w:bottom w:w="0" w:type="dxa"/>
            <w:right w:w="108" w:type="dxa"/>
          </w:tblCellMar>
        </w:tblPrEx>
        <w:trPr>
          <w:trHeight w:val="252"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6914F293">
            <w:pPr>
              <w:widowControl/>
              <w:jc w:val="center"/>
              <w:rPr>
                <w:rFonts w:ascii="宋体" w:hAnsi="宋体" w:cs="宋体"/>
                <w:b/>
                <w:bCs/>
                <w:color w:val="000000" w:themeColor="text1"/>
                <w:sz w:val="24"/>
              </w:rPr>
            </w:pPr>
            <w:r>
              <w:rPr>
                <w:rFonts w:hint="eastAsia" w:ascii="宋体" w:hAnsi="宋体" w:cs="宋体"/>
                <w:b/>
                <w:bCs/>
                <w:color w:val="000000" w:themeColor="text1"/>
                <w:sz w:val="24"/>
              </w:rPr>
              <w:t>评标项目</w:t>
            </w:r>
          </w:p>
        </w:tc>
        <w:tc>
          <w:tcPr>
            <w:tcW w:w="1134" w:type="dxa"/>
            <w:tcBorders>
              <w:top w:val="single" w:color="auto" w:sz="4" w:space="0"/>
              <w:left w:val="single" w:color="auto" w:sz="4" w:space="0"/>
              <w:bottom w:val="single" w:color="auto" w:sz="4" w:space="0"/>
              <w:right w:val="single" w:color="auto" w:sz="4" w:space="0"/>
            </w:tcBorders>
            <w:vAlign w:val="center"/>
          </w:tcPr>
          <w:p w14:paraId="587ACD79">
            <w:pPr>
              <w:widowControl/>
              <w:jc w:val="center"/>
              <w:rPr>
                <w:rFonts w:ascii="宋体" w:hAnsi="宋体" w:cs="宋体"/>
                <w:b/>
                <w:bCs/>
                <w:color w:val="000000" w:themeColor="text1"/>
                <w:sz w:val="24"/>
              </w:rPr>
            </w:pPr>
            <w:r>
              <w:rPr>
                <w:rFonts w:hint="eastAsia" w:ascii="宋体" w:hAnsi="宋体" w:cs="宋体"/>
                <w:b/>
                <w:bCs/>
                <w:color w:val="000000" w:themeColor="text1"/>
                <w:sz w:val="24"/>
              </w:rPr>
              <w:t>评标分值</w:t>
            </w:r>
          </w:p>
        </w:tc>
        <w:tc>
          <w:tcPr>
            <w:tcW w:w="6788" w:type="dxa"/>
            <w:gridSpan w:val="3"/>
            <w:tcBorders>
              <w:top w:val="single" w:color="auto" w:sz="4" w:space="0"/>
              <w:left w:val="single" w:color="auto" w:sz="4" w:space="0"/>
              <w:bottom w:val="single" w:color="auto" w:sz="4" w:space="0"/>
              <w:right w:val="single" w:color="auto" w:sz="4" w:space="0"/>
            </w:tcBorders>
            <w:vAlign w:val="center"/>
          </w:tcPr>
          <w:p w14:paraId="2E9E4EFC">
            <w:pPr>
              <w:widowControl/>
              <w:jc w:val="center"/>
              <w:rPr>
                <w:rFonts w:ascii="宋体" w:hAnsi="宋体" w:cs="宋体"/>
                <w:b/>
                <w:bCs/>
                <w:color w:val="000000" w:themeColor="text1"/>
                <w:sz w:val="24"/>
              </w:rPr>
            </w:pPr>
            <w:r>
              <w:rPr>
                <w:rFonts w:ascii="宋体" w:hAnsi="宋体" w:cs="宋体"/>
                <w:snapToGrid w:val="0"/>
                <w:color w:val="000000" w:themeColor="text1"/>
                <w:spacing w:val="-2"/>
                <w:kern w:val="0"/>
                <w:sz w:val="27"/>
                <w:szCs w:val="27"/>
              </w:rPr>
              <w:t>评标</w:t>
            </w:r>
            <w:r>
              <w:rPr>
                <w:rFonts w:ascii="宋体" w:hAnsi="宋体" w:cs="宋体"/>
                <w:snapToGrid w:val="0"/>
                <w:color w:val="000000" w:themeColor="text1"/>
                <w:spacing w:val="-1"/>
                <w:kern w:val="0"/>
                <w:sz w:val="27"/>
                <w:szCs w:val="27"/>
              </w:rPr>
              <w:t>方法描述</w:t>
            </w:r>
          </w:p>
        </w:tc>
      </w:tr>
      <w:tr w14:paraId="080D28B0">
        <w:tblPrEx>
          <w:tblCellMar>
            <w:top w:w="0" w:type="dxa"/>
            <w:left w:w="108" w:type="dxa"/>
            <w:bottom w:w="0" w:type="dxa"/>
            <w:right w:w="108" w:type="dxa"/>
          </w:tblCellMar>
        </w:tblPrEx>
        <w:trPr>
          <w:trHeight w:val="700" w:hRule="atLeast"/>
          <w:jc w:val="center"/>
        </w:trPr>
        <w:tc>
          <w:tcPr>
            <w:tcW w:w="1281" w:type="dxa"/>
            <w:tcBorders>
              <w:top w:val="single" w:color="auto" w:sz="4" w:space="0"/>
              <w:left w:val="single" w:color="auto" w:sz="4" w:space="0"/>
              <w:bottom w:val="single" w:color="auto" w:sz="4" w:space="0"/>
              <w:right w:val="single" w:color="auto" w:sz="4" w:space="0"/>
            </w:tcBorders>
            <w:vAlign w:val="center"/>
          </w:tcPr>
          <w:p w14:paraId="3DBB4947">
            <w:pPr>
              <w:widowControl/>
              <w:jc w:val="left"/>
              <w:rPr>
                <w:rFonts w:ascii="宋体" w:hAnsi="宋体" w:cs="宋体"/>
                <w:bCs/>
                <w:color w:val="000000" w:themeColor="text1"/>
                <w:sz w:val="24"/>
              </w:rPr>
            </w:pPr>
            <w:r>
              <w:rPr>
                <w:rFonts w:hint="eastAsia" w:ascii="宋体" w:hAnsi="宋体" w:cs="宋体"/>
                <w:bCs/>
                <w:color w:val="000000" w:themeColor="text1"/>
                <w:sz w:val="24"/>
              </w:rPr>
              <w:t>报价得分（30分）</w:t>
            </w:r>
          </w:p>
        </w:tc>
        <w:tc>
          <w:tcPr>
            <w:tcW w:w="1134" w:type="dxa"/>
            <w:tcBorders>
              <w:top w:val="single" w:color="auto" w:sz="4" w:space="0"/>
              <w:left w:val="single" w:color="auto" w:sz="4" w:space="0"/>
              <w:bottom w:val="single" w:color="auto" w:sz="4" w:space="0"/>
              <w:right w:val="single" w:color="auto" w:sz="4" w:space="0"/>
            </w:tcBorders>
            <w:vAlign w:val="center"/>
          </w:tcPr>
          <w:p w14:paraId="22E84664">
            <w:pPr>
              <w:widowControl/>
              <w:jc w:val="center"/>
              <w:rPr>
                <w:rFonts w:ascii="宋体" w:hAnsi="宋体" w:cs="宋体"/>
                <w:color w:val="000000" w:themeColor="text1"/>
                <w:sz w:val="24"/>
              </w:rPr>
            </w:pPr>
            <w:r>
              <w:rPr>
                <w:rFonts w:hint="eastAsia" w:ascii="宋体" w:hAnsi="宋体" w:cs="宋体"/>
                <w:bCs/>
                <w:color w:val="000000" w:themeColor="text1"/>
                <w:sz w:val="24"/>
              </w:rPr>
              <w:t>（30分）</w:t>
            </w:r>
          </w:p>
        </w:tc>
        <w:tc>
          <w:tcPr>
            <w:tcW w:w="6788" w:type="dxa"/>
            <w:gridSpan w:val="3"/>
            <w:tcBorders>
              <w:top w:val="single" w:color="auto" w:sz="4" w:space="0"/>
              <w:left w:val="single" w:color="auto" w:sz="4" w:space="0"/>
              <w:bottom w:val="single" w:color="auto" w:sz="4" w:space="0"/>
              <w:right w:val="single" w:color="auto" w:sz="4" w:space="0"/>
            </w:tcBorders>
            <w:vAlign w:val="center"/>
          </w:tcPr>
          <w:p w14:paraId="4A331648">
            <w:pPr>
              <w:widowControl/>
              <w:textAlignment w:val="center"/>
              <w:rPr>
                <w:rFonts w:ascii="宋体" w:hAnsi="宋体" w:cs="宋体"/>
                <w:color w:val="000000" w:themeColor="text1"/>
                <w:sz w:val="24"/>
              </w:rPr>
            </w:pPr>
            <w:r>
              <w:rPr>
                <w:rFonts w:hint="eastAsia" w:ascii="宋体" w:hAnsi="宋体" w:cs="宋体"/>
                <w:color w:val="000000" w:themeColor="text1"/>
                <w:sz w:val="24"/>
              </w:rPr>
              <w:t>价格采用低价优先法计算，即满足招标文件要求且最终报价最低的为评标基准价，其价格分为满分。其他供应商的价格分统一按照下列公式计算：价格分=（评标基准价÷评标价）×</w:t>
            </w:r>
            <w:r>
              <w:rPr>
                <w:rFonts w:hint="eastAsia" w:ascii="宋体" w:hAnsi="宋体" w:cs="宋体"/>
                <w:b/>
                <w:bCs/>
                <w:color w:val="000000" w:themeColor="text1"/>
                <w:sz w:val="24"/>
              </w:rPr>
              <w:t>（30分）</w:t>
            </w:r>
          </w:p>
          <w:p w14:paraId="67F5246E">
            <w:pPr>
              <w:rPr>
                <w:rFonts w:ascii="宋体" w:hAnsi="宋体" w:cs="宋体"/>
                <w:b/>
                <w:bCs/>
                <w:color w:val="000000" w:themeColor="text1"/>
                <w:sz w:val="24"/>
              </w:rPr>
            </w:pPr>
            <w:r>
              <w:rPr>
                <w:rFonts w:hint="eastAsia" w:ascii="宋体" w:hAnsi="宋体" w:cs="宋体"/>
                <w:b/>
                <w:bCs/>
                <w:color w:val="000000" w:themeColor="text1"/>
                <w:sz w:val="24"/>
              </w:rPr>
              <w:t>注：</w:t>
            </w:r>
          </w:p>
          <w:p w14:paraId="42B6B2B6">
            <w:pPr>
              <w:rPr>
                <w:rFonts w:ascii="宋体" w:hAnsi="宋体" w:cs="宋体"/>
                <w:color w:val="000000" w:themeColor="text1"/>
                <w:sz w:val="24"/>
              </w:rPr>
            </w:pPr>
            <w:r>
              <w:rPr>
                <w:rFonts w:hint="eastAsia" w:ascii="宋体" w:hAnsi="宋体" w:cs="宋体"/>
                <w:color w:val="000000" w:themeColor="text1"/>
                <w:sz w:val="24"/>
              </w:rPr>
              <w:t>1.若投标人投标价格均超过控制价，做废标处理。</w:t>
            </w:r>
          </w:p>
          <w:p w14:paraId="700D1E10">
            <w:pPr>
              <w:rPr>
                <w:rFonts w:ascii="宋体" w:hAnsi="宋体" w:cs="宋体"/>
                <w:color w:val="000000" w:themeColor="text1"/>
                <w:sz w:val="24"/>
                <w:highlight w:val="yellow"/>
              </w:rPr>
            </w:pPr>
            <w:r>
              <w:rPr>
                <w:rFonts w:hint="eastAsia" w:ascii="宋体" w:hAnsi="宋体" w:cs="宋体"/>
                <w:color w:val="000000" w:themeColor="text1"/>
                <w:sz w:val="24"/>
              </w:rPr>
              <w:t>2.对小型、微型、监狱企业、残疾人福利性单位投标报价给予</w:t>
            </w:r>
            <w:r>
              <w:rPr>
                <w:rFonts w:ascii="宋体" w:hAnsi="宋体" w:cs="宋体"/>
                <w:color w:val="000000" w:themeColor="text1"/>
                <w:sz w:val="24"/>
              </w:rPr>
              <w:t>5</w:t>
            </w:r>
            <w:r>
              <w:rPr>
                <w:rFonts w:hint="eastAsia" w:ascii="宋体" w:hAnsi="宋体" w:cs="宋体"/>
                <w:color w:val="000000" w:themeColor="text1"/>
                <w:sz w:val="24"/>
              </w:rPr>
              <w:t>%的扣除，用扣除后的价格参与评审。参加本项目的中小企业应当提供《中小企业声明函》（格式详见《政府采购促进中小企业发展管理办法》）</w:t>
            </w:r>
          </w:p>
          <w:p w14:paraId="3865C3EE">
            <w:pPr>
              <w:rPr>
                <w:rFonts w:ascii="宋体" w:hAnsi="宋体" w:cs="宋体"/>
                <w:color w:val="000000" w:themeColor="text1"/>
                <w:sz w:val="24"/>
              </w:rPr>
            </w:pPr>
            <w:r>
              <w:rPr>
                <w:rFonts w:hint="eastAsia" w:ascii="宋体" w:hAnsi="宋体" w:cs="宋体"/>
                <w:color w:val="000000" w:themeColor="text1"/>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4DA7D56">
        <w:tblPrEx>
          <w:tblCellMar>
            <w:top w:w="0" w:type="dxa"/>
            <w:left w:w="108" w:type="dxa"/>
            <w:bottom w:w="0" w:type="dxa"/>
            <w:right w:w="108" w:type="dxa"/>
          </w:tblCellMar>
        </w:tblPrEx>
        <w:trPr>
          <w:trHeight w:val="556" w:hRule="atLeast"/>
          <w:jc w:val="center"/>
        </w:trPr>
        <w:tc>
          <w:tcPr>
            <w:tcW w:w="1281" w:type="dxa"/>
            <w:vMerge w:val="restart"/>
            <w:tcBorders>
              <w:top w:val="single" w:color="auto" w:sz="4" w:space="0"/>
              <w:left w:val="single" w:color="auto" w:sz="4" w:space="0"/>
              <w:bottom w:val="single" w:color="auto" w:sz="4" w:space="0"/>
              <w:right w:val="single" w:color="auto" w:sz="4" w:space="0"/>
            </w:tcBorders>
            <w:vAlign w:val="center"/>
          </w:tcPr>
          <w:p w14:paraId="7ED477CF">
            <w:pPr>
              <w:tabs>
                <w:tab w:val="left" w:pos="5130"/>
              </w:tabs>
              <w:adjustRightInd w:val="0"/>
              <w:snapToGrid w:val="0"/>
              <w:rPr>
                <w:rFonts w:ascii="宋体" w:hAnsi="宋体" w:cs="宋体"/>
                <w:color w:val="000000" w:themeColor="text1"/>
                <w:sz w:val="24"/>
              </w:rPr>
            </w:pPr>
            <w:r>
              <w:rPr>
                <w:rFonts w:hint="eastAsia" w:ascii="宋体" w:hAnsi="宋体" w:cs="宋体"/>
                <w:bCs/>
                <w:color w:val="000000" w:themeColor="text1"/>
                <w:sz w:val="24"/>
              </w:rPr>
              <w:t>技术部分(38分）</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30ECB0E4">
            <w:pPr>
              <w:spacing w:after="120"/>
              <w:ind w:right="-21"/>
              <w:rPr>
                <w:rFonts w:ascii="宋体" w:hAnsi="宋体" w:cs="宋体"/>
                <w:color w:val="000000" w:themeColor="text1"/>
                <w:sz w:val="24"/>
              </w:rPr>
            </w:pPr>
            <w:r>
              <w:rPr>
                <w:rFonts w:hint="eastAsia" w:ascii="宋体" w:hAnsi="宋体" w:cs="宋体"/>
                <w:bCs/>
                <w:color w:val="000000" w:themeColor="text1"/>
                <w:sz w:val="24"/>
              </w:rPr>
              <w:t>（38分）</w:t>
            </w:r>
          </w:p>
        </w:tc>
        <w:tc>
          <w:tcPr>
            <w:tcW w:w="1990" w:type="dxa"/>
            <w:tcBorders>
              <w:top w:val="single" w:color="auto" w:sz="4" w:space="0"/>
              <w:left w:val="single" w:color="auto" w:sz="4" w:space="0"/>
              <w:right w:val="single" w:color="auto" w:sz="4" w:space="0"/>
            </w:tcBorders>
            <w:vAlign w:val="center"/>
          </w:tcPr>
          <w:p w14:paraId="1A3BE173">
            <w:pPr>
              <w:rPr>
                <w:rFonts w:ascii="宋体" w:hAnsi="宋体" w:cs="宋体"/>
                <w:color w:val="000000" w:themeColor="text1"/>
                <w:sz w:val="24"/>
              </w:rPr>
            </w:pPr>
            <w:r>
              <w:rPr>
                <w:rFonts w:hint="eastAsia" w:ascii="宋体" w:hAnsi="宋体" w:cs="宋体"/>
                <w:color w:val="000000" w:themeColor="text1"/>
                <w:sz w:val="24"/>
              </w:rPr>
              <w:t>主要施工方案与技术措施</w:t>
            </w:r>
          </w:p>
          <w:p w14:paraId="3B0A520E">
            <w:pPr>
              <w:rPr>
                <w:rFonts w:ascii="宋体" w:hAnsi="宋体" w:cs="宋体"/>
                <w:color w:val="000000" w:themeColor="text1"/>
                <w:sz w:val="24"/>
              </w:rPr>
            </w:pPr>
            <w:r>
              <w:rPr>
                <w:rFonts w:hint="eastAsia" w:ascii="宋体" w:hAnsi="宋体" w:cs="宋体"/>
                <w:color w:val="000000" w:themeColor="text1"/>
                <w:sz w:val="24"/>
              </w:rPr>
              <w:t>（5分）</w:t>
            </w:r>
          </w:p>
        </w:tc>
        <w:tc>
          <w:tcPr>
            <w:tcW w:w="4798" w:type="dxa"/>
            <w:gridSpan w:val="2"/>
            <w:tcBorders>
              <w:top w:val="single" w:color="auto" w:sz="4" w:space="0"/>
              <w:left w:val="single" w:color="auto" w:sz="4" w:space="0"/>
              <w:right w:val="single" w:color="auto" w:sz="4" w:space="0"/>
            </w:tcBorders>
            <w:vAlign w:val="center"/>
          </w:tcPr>
          <w:p w14:paraId="1ED4E210">
            <w:pPr>
              <w:rPr>
                <w:rFonts w:ascii="宋体" w:hAnsi="宋体" w:cs="宋体"/>
                <w:color w:val="000000" w:themeColor="text1"/>
                <w:sz w:val="24"/>
              </w:rPr>
            </w:pPr>
            <w:r>
              <w:rPr>
                <w:rFonts w:hint="eastAsia" w:ascii="宋体" w:hAnsi="宋体" w:cs="宋体"/>
                <w:color w:val="000000" w:themeColor="text1"/>
                <w:sz w:val="24"/>
              </w:rPr>
              <w:t>1、施工方案和技术措施5分</w:t>
            </w:r>
          </w:p>
          <w:p w14:paraId="1655163C">
            <w:pPr>
              <w:rPr>
                <w:rFonts w:ascii="宋体" w:hAnsi="宋体" w:cs="宋体"/>
                <w:color w:val="000000" w:themeColor="text1"/>
                <w:sz w:val="24"/>
              </w:rPr>
            </w:pPr>
            <w:r>
              <w:rPr>
                <w:rFonts w:hint="eastAsia" w:ascii="宋体" w:hAnsi="宋体" w:cs="宋体"/>
                <w:color w:val="000000" w:themeColor="text1"/>
                <w:sz w:val="24"/>
              </w:rPr>
              <w:t>2、不提供不得分。</w:t>
            </w:r>
          </w:p>
        </w:tc>
      </w:tr>
      <w:tr w14:paraId="5756EC0E">
        <w:tblPrEx>
          <w:tblCellMar>
            <w:top w:w="0" w:type="dxa"/>
            <w:left w:w="108" w:type="dxa"/>
            <w:bottom w:w="0" w:type="dxa"/>
            <w:right w:w="108" w:type="dxa"/>
          </w:tblCellMar>
        </w:tblPrEx>
        <w:trPr>
          <w:trHeight w:val="599"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33D601CA">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BEDA1D9">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right w:val="single" w:color="auto" w:sz="4" w:space="0"/>
            </w:tcBorders>
            <w:vAlign w:val="center"/>
          </w:tcPr>
          <w:p w14:paraId="264A9352">
            <w:pPr>
              <w:rPr>
                <w:rFonts w:ascii="宋体" w:hAnsi="宋体" w:cs="宋体"/>
                <w:color w:val="000000" w:themeColor="text1"/>
                <w:sz w:val="24"/>
              </w:rPr>
            </w:pPr>
            <w:r>
              <w:rPr>
                <w:rFonts w:hint="eastAsia" w:ascii="宋体" w:hAnsi="宋体" w:cs="宋体"/>
                <w:color w:val="000000" w:themeColor="text1"/>
                <w:sz w:val="24"/>
              </w:rPr>
              <w:t>质量管理体系与措施（4分）</w:t>
            </w:r>
          </w:p>
        </w:tc>
        <w:tc>
          <w:tcPr>
            <w:tcW w:w="4798" w:type="dxa"/>
            <w:gridSpan w:val="2"/>
            <w:tcBorders>
              <w:top w:val="single" w:color="auto" w:sz="4" w:space="0"/>
              <w:left w:val="single" w:color="auto" w:sz="4" w:space="0"/>
              <w:right w:val="single" w:color="auto" w:sz="4" w:space="0"/>
            </w:tcBorders>
            <w:vAlign w:val="center"/>
          </w:tcPr>
          <w:p w14:paraId="50454D8F">
            <w:pPr>
              <w:ind w:right="-21"/>
              <w:rPr>
                <w:rFonts w:ascii="宋体" w:hAnsi="宋体" w:cs="宋体"/>
                <w:color w:val="000000" w:themeColor="text1"/>
                <w:sz w:val="24"/>
              </w:rPr>
            </w:pPr>
            <w:r>
              <w:rPr>
                <w:rFonts w:hint="eastAsia" w:ascii="宋体" w:hAnsi="宋体" w:cs="宋体"/>
                <w:color w:val="000000" w:themeColor="text1"/>
                <w:sz w:val="24"/>
              </w:rPr>
              <w:t>1、质量管理体系与保证措施4分。</w:t>
            </w:r>
          </w:p>
          <w:p w14:paraId="50001A27">
            <w:pPr>
              <w:rPr>
                <w:rFonts w:ascii="宋体" w:hAnsi="宋体" w:cs="宋体"/>
                <w:color w:val="000000" w:themeColor="text1"/>
                <w:sz w:val="24"/>
              </w:rPr>
            </w:pPr>
            <w:r>
              <w:rPr>
                <w:rFonts w:hint="eastAsia" w:ascii="宋体" w:hAnsi="宋体" w:cs="宋体"/>
                <w:color w:val="000000" w:themeColor="text1"/>
                <w:sz w:val="24"/>
              </w:rPr>
              <w:t>2、不提供不得分。</w:t>
            </w:r>
          </w:p>
        </w:tc>
      </w:tr>
      <w:tr w14:paraId="73F26B80">
        <w:tblPrEx>
          <w:tblCellMar>
            <w:top w:w="0" w:type="dxa"/>
            <w:left w:w="108" w:type="dxa"/>
            <w:bottom w:w="0" w:type="dxa"/>
            <w:right w:w="108" w:type="dxa"/>
          </w:tblCellMar>
        </w:tblPrEx>
        <w:trPr>
          <w:trHeight w:val="555"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269F3EEA">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C346738">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right w:val="single" w:color="auto" w:sz="4" w:space="0"/>
            </w:tcBorders>
            <w:vAlign w:val="center"/>
          </w:tcPr>
          <w:p w14:paraId="14CCAC36">
            <w:pPr>
              <w:rPr>
                <w:rFonts w:ascii="宋体" w:hAnsi="宋体" w:cs="宋体"/>
                <w:color w:val="000000" w:themeColor="text1"/>
                <w:sz w:val="24"/>
              </w:rPr>
            </w:pPr>
            <w:r>
              <w:rPr>
                <w:rFonts w:hint="eastAsia" w:ascii="宋体" w:hAnsi="宋体" w:cs="宋体"/>
                <w:color w:val="000000" w:themeColor="text1"/>
                <w:sz w:val="24"/>
              </w:rPr>
              <w:t>安全管理体系与措施（4分）</w:t>
            </w:r>
          </w:p>
        </w:tc>
        <w:tc>
          <w:tcPr>
            <w:tcW w:w="4798" w:type="dxa"/>
            <w:gridSpan w:val="2"/>
            <w:tcBorders>
              <w:top w:val="single" w:color="auto" w:sz="4" w:space="0"/>
              <w:left w:val="single" w:color="auto" w:sz="4" w:space="0"/>
              <w:right w:val="single" w:color="auto" w:sz="4" w:space="0"/>
            </w:tcBorders>
            <w:vAlign w:val="center"/>
          </w:tcPr>
          <w:p w14:paraId="1760C0AB">
            <w:pPr>
              <w:rPr>
                <w:rFonts w:ascii="宋体" w:hAnsi="宋体" w:cs="宋体"/>
                <w:color w:val="000000" w:themeColor="text1"/>
                <w:sz w:val="24"/>
              </w:rPr>
            </w:pPr>
            <w:r>
              <w:rPr>
                <w:rFonts w:hint="eastAsia" w:ascii="宋体" w:hAnsi="宋体" w:cs="宋体"/>
                <w:color w:val="000000" w:themeColor="text1"/>
                <w:sz w:val="24"/>
              </w:rPr>
              <w:t>1、供应商</w:t>
            </w:r>
            <w:r>
              <w:rPr>
                <w:rFonts w:hint="eastAsia" w:ascii="宋体" w:hAnsi="宋体"/>
                <w:color w:val="000000" w:themeColor="text1"/>
                <w:sz w:val="24"/>
              </w:rPr>
              <w:t>提供</w:t>
            </w:r>
            <w:r>
              <w:rPr>
                <w:rFonts w:hint="eastAsia" w:ascii="宋体" w:hAnsi="宋体" w:cs="宋体"/>
                <w:color w:val="000000" w:themeColor="text1"/>
                <w:sz w:val="24"/>
              </w:rPr>
              <w:t>施工安全生产保障体系，安全管理制度，安全管理目标，现场安全管理组织机构、人员配备情况。根据工程特点、周边环境和施工工艺，制定有项目危险性较大的分部分项工程的安全管理措施4分。</w:t>
            </w:r>
          </w:p>
          <w:p w14:paraId="03067A89">
            <w:pPr>
              <w:rPr>
                <w:rFonts w:ascii="宋体" w:hAnsi="宋体" w:cs="宋体"/>
                <w:color w:val="000000" w:themeColor="text1"/>
                <w:sz w:val="24"/>
              </w:rPr>
            </w:pPr>
            <w:r>
              <w:rPr>
                <w:rFonts w:hint="eastAsia" w:ascii="宋体" w:hAnsi="宋体" w:cs="宋体"/>
                <w:color w:val="000000" w:themeColor="text1"/>
                <w:sz w:val="24"/>
              </w:rPr>
              <w:t>2、不提供或缺项漏项不得分。</w:t>
            </w:r>
          </w:p>
        </w:tc>
      </w:tr>
      <w:tr w14:paraId="35695D60">
        <w:tblPrEx>
          <w:tblCellMar>
            <w:top w:w="0" w:type="dxa"/>
            <w:left w:w="108" w:type="dxa"/>
            <w:bottom w:w="0" w:type="dxa"/>
            <w:right w:w="108" w:type="dxa"/>
          </w:tblCellMar>
        </w:tblPrEx>
        <w:trPr>
          <w:trHeight w:val="563"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6FB302EB">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05BC1F12">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right w:val="single" w:color="auto" w:sz="4" w:space="0"/>
            </w:tcBorders>
            <w:vAlign w:val="center"/>
          </w:tcPr>
          <w:p w14:paraId="78963A69">
            <w:pPr>
              <w:rPr>
                <w:rFonts w:ascii="宋体" w:hAnsi="宋体" w:cs="宋体"/>
                <w:color w:val="000000" w:themeColor="text1"/>
                <w:sz w:val="24"/>
              </w:rPr>
            </w:pPr>
            <w:r>
              <w:rPr>
                <w:rFonts w:hint="eastAsia" w:ascii="宋体" w:hAnsi="宋体" w:cs="宋体"/>
                <w:color w:val="000000" w:themeColor="text1"/>
                <w:sz w:val="24"/>
              </w:rPr>
              <w:t>文明施工、环境保护管理体系（4分）</w:t>
            </w:r>
          </w:p>
        </w:tc>
        <w:tc>
          <w:tcPr>
            <w:tcW w:w="4798" w:type="dxa"/>
            <w:gridSpan w:val="2"/>
            <w:tcBorders>
              <w:top w:val="single" w:color="auto" w:sz="4" w:space="0"/>
              <w:left w:val="single" w:color="auto" w:sz="4" w:space="0"/>
              <w:right w:val="single" w:color="auto" w:sz="4" w:space="0"/>
            </w:tcBorders>
            <w:vAlign w:val="center"/>
          </w:tcPr>
          <w:p w14:paraId="3816D3E3">
            <w:pPr>
              <w:rPr>
                <w:rFonts w:ascii="宋体" w:hAnsi="宋体" w:cs="宋体"/>
                <w:color w:val="000000" w:themeColor="text1"/>
                <w:sz w:val="24"/>
              </w:rPr>
            </w:pPr>
            <w:r>
              <w:rPr>
                <w:rFonts w:hint="eastAsia" w:ascii="宋体" w:hAnsi="宋体" w:cs="宋体"/>
                <w:color w:val="000000" w:themeColor="text1"/>
                <w:sz w:val="24"/>
              </w:rPr>
              <w:t>1、供应商</w:t>
            </w:r>
            <w:r>
              <w:rPr>
                <w:rFonts w:hint="eastAsia" w:ascii="宋体" w:hAnsi="宋体"/>
                <w:color w:val="000000" w:themeColor="text1"/>
                <w:sz w:val="24"/>
              </w:rPr>
              <w:t>提供文明施工、</w:t>
            </w:r>
            <w:r>
              <w:rPr>
                <w:rFonts w:hint="eastAsia" w:ascii="宋体" w:hAnsi="宋体" w:cs="宋体"/>
                <w:color w:val="000000" w:themeColor="text1"/>
                <w:sz w:val="24"/>
              </w:rPr>
              <w:t>环境保护管理体系</w:t>
            </w:r>
            <w:r>
              <w:rPr>
                <w:rFonts w:hint="eastAsia" w:ascii="宋体" w:hAnsi="宋体"/>
                <w:color w:val="000000" w:themeColor="text1"/>
                <w:sz w:val="24"/>
              </w:rPr>
              <w:t>、施工现场扬尘治理措施</w:t>
            </w:r>
            <w:r>
              <w:rPr>
                <w:rFonts w:hint="eastAsia" w:ascii="宋体" w:hAnsi="宋体" w:cs="宋体"/>
                <w:color w:val="000000" w:themeColor="text1"/>
                <w:sz w:val="24"/>
              </w:rPr>
              <w:t>4分</w:t>
            </w:r>
          </w:p>
          <w:p w14:paraId="3C1B163C">
            <w:pPr>
              <w:rPr>
                <w:rFonts w:ascii="宋体" w:hAnsi="宋体" w:cs="宋体"/>
                <w:color w:val="000000" w:themeColor="text1"/>
                <w:sz w:val="24"/>
              </w:rPr>
            </w:pPr>
            <w:r>
              <w:rPr>
                <w:rFonts w:hint="eastAsia" w:ascii="宋体" w:hAnsi="宋体" w:cs="宋体"/>
                <w:color w:val="000000" w:themeColor="text1"/>
                <w:sz w:val="24"/>
              </w:rPr>
              <w:t>2、不提供不得分。</w:t>
            </w:r>
          </w:p>
        </w:tc>
      </w:tr>
      <w:tr w14:paraId="30E38A60">
        <w:tblPrEx>
          <w:tblCellMar>
            <w:top w:w="0" w:type="dxa"/>
            <w:left w:w="108" w:type="dxa"/>
            <w:bottom w:w="0" w:type="dxa"/>
            <w:right w:w="108" w:type="dxa"/>
          </w:tblCellMar>
        </w:tblPrEx>
        <w:trPr>
          <w:trHeight w:val="698"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75391D7C">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6C563C4">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right w:val="single" w:color="auto" w:sz="4" w:space="0"/>
            </w:tcBorders>
            <w:vAlign w:val="center"/>
          </w:tcPr>
          <w:p w14:paraId="41C9A42B">
            <w:pPr>
              <w:rPr>
                <w:rFonts w:ascii="宋体" w:hAnsi="宋体" w:cs="宋体"/>
                <w:color w:val="000000" w:themeColor="text1"/>
                <w:sz w:val="24"/>
              </w:rPr>
            </w:pPr>
            <w:r>
              <w:rPr>
                <w:rFonts w:hint="eastAsia" w:ascii="宋体" w:hAnsi="宋体" w:cs="宋体"/>
                <w:color w:val="000000" w:themeColor="text1"/>
                <w:sz w:val="24"/>
              </w:rPr>
              <w:t>工期保证措施（4分）</w:t>
            </w:r>
          </w:p>
        </w:tc>
        <w:tc>
          <w:tcPr>
            <w:tcW w:w="4798" w:type="dxa"/>
            <w:gridSpan w:val="2"/>
            <w:tcBorders>
              <w:top w:val="single" w:color="auto" w:sz="4" w:space="0"/>
              <w:left w:val="single" w:color="auto" w:sz="4" w:space="0"/>
              <w:right w:val="single" w:color="auto" w:sz="4" w:space="0"/>
            </w:tcBorders>
            <w:vAlign w:val="center"/>
          </w:tcPr>
          <w:p w14:paraId="4D4DDC33">
            <w:pPr>
              <w:widowControl/>
              <w:numPr>
                <w:ilvl w:val="0"/>
                <w:numId w:val="3"/>
              </w:numPr>
              <w:kinsoku w:val="0"/>
              <w:autoSpaceDE w:val="0"/>
              <w:autoSpaceDN w:val="0"/>
              <w:adjustRightInd w:val="0"/>
              <w:snapToGrid w:val="0"/>
              <w:jc w:val="left"/>
              <w:textAlignment w:val="baseline"/>
              <w:rPr>
                <w:rFonts w:ascii="宋体" w:hAnsi="宋体" w:cs="宋体"/>
                <w:color w:val="000000" w:themeColor="text1"/>
                <w:sz w:val="24"/>
              </w:rPr>
            </w:pPr>
            <w:r>
              <w:rPr>
                <w:rFonts w:hint="eastAsia" w:ascii="宋体" w:hAnsi="宋体" w:cs="宋体"/>
                <w:color w:val="000000" w:themeColor="text1"/>
                <w:sz w:val="24"/>
              </w:rPr>
              <w:t>供应商</w:t>
            </w:r>
            <w:r>
              <w:rPr>
                <w:rFonts w:hint="eastAsia" w:ascii="宋体" w:hAnsi="宋体"/>
                <w:color w:val="000000" w:themeColor="text1"/>
                <w:sz w:val="24"/>
              </w:rPr>
              <w:t>提供</w:t>
            </w:r>
            <w:r>
              <w:rPr>
                <w:rFonts w:hint="eastAsia" w:ascii="宋体" w:hAnsi="宋体" w:cs="宋体"/>
                <w:color w:val="000000" w:themeColor="text1"/>
                <w:sz w:val="24"/>
              </w:rPr>
              <w:t>工期保证措施，有具体的违约责任承诺得4分</w:t>
            </w:r>
          </w:p>
          <w:p w14:paraId="116E5EC9">
            <w:pPr>
              <w:spacing w:after="120"/>
              <w:rPr>
                <w:rFonts w:ascii="宋体" w:hAnsi="宋体"/>
                <w:color w:val="000000" w:themeColor="text1"/>
                <w:sz w:val="24"/>
              </w:rPr>
            </w:pPr>
            <w:r>
              <w:rPr>
                <w:rFonts w:hint="eastAsia" w:ascii="宋体" w:hAnsi="宋体" w:cs="宋体"/>
                <w:color w:val="000000" w:themeColor="text1"/>
                <w:sz w:val="24"/>
              </w:rPr>
              <w:t>2、不提供不得分。</w:t>
            </w:r>
          </w:p>
        </w:tc>
      </w:tr>
      <w:tr w14:paraId="5CC0EDF1">
        <w:tblPrEx>
          <w:tblCellMar>
            <w:top w:w="0" w:type="dxa"/>
            <w:left w:w="108" w:type="dxa"/>
            <w:bottom w:w="0" w:type="dxa"/>
            <w:right w:w="108" w:type="dxa"/>
          </w:tblCellMar>
        </w:tblPrEx>
        <w:trPr>
          <w:trHeight w:val="551"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24545D0E">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5F2EB4D6">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right w:val="single" w:color="auto" w:sz="4" w:space="0"/>
            </w:tcBorders>
            <w:vAlign w:val="center"/>
          </w:tcPr>
          <w:p w14:paraId="76FC4C20">
            <w:pPr>
              <w:rPr>
                <w:rFonts w:ascii="宋体" w:hAnsi="宋体" w:cs="宋体"/>
                <w:color w:val="000000" w:themeColor="text1"/>
                <w:sz w:val="24"/>
              </w:rPr>
            </w:pPr>
            <w:r>
              <w:rPr>
                <w:rFonts w:hint="eastAsia" w:ascii="宋体" w:hAnsi="宋体" w:cs="宋体"/>
                <w:color w:val="000000" w:themeColor="text1"/>
                <w:sz w:val="24"/>
              </w:rPr>
              <w:t>拟投入资源配备计划（4分）</w:t>
            </w:r>
          </w:p>
        </w:tc>
        <w:tc>
          <w:tcPr>
            <w:tcW w:w="4798" w:type="dxa"/>
            <w:gridSpan w:val="2"/>
            <w:tcBorders>
              <w:top w:val="single" w:color="auto" w:sz="4" w:space="0"/>
              <w:left w:val="single" w:color="auto" w:sz="4" w:space="0"/>
              <w:right w:val="single" w:color="auto" w:sz="4" w:space="0"/>
            </w:tcBorders>
            <w:vAlign w:val="center"/>
          </w:tcPr>
          <w:p w14:paraId="32D9BD8C">
            <w:pPr>
              <w:widowControl/>
              <w:numPr>
                <w:ilvl w:val="0"/>
                <w:numId w:val="4"/>
              </w:numPr>
              <w:kinsoku w:val="0"/>
              <w:autoSpaceDE w:val="0"/>
              <w:autoSpaceDN w:val="0"/>
              <w:adjustRightInd w:val="0"/>
              <w:snapToGrid w:val="0"/>
              <w:jc w:val="left"/>
              <w:textAlignment w:val="baseline"/>
              <w:rPr>
                <w:rFonts w:ascii="宋体" w:hAnsi="宋体" w:cs="宋体"/>
                <w:color w:val="000000" w:themeColor="text1"/>
                <w:sz w:val="24"/>
              </w:rPr>
            </w:pPr>
            <w:r>
              <w:rPr>
                <w:rFonts w:hint="eastAsia" w:ascii="宋体" w:hAnsi="宋体" w:cs="宋体"/>
                <w:color w:val="000000" w:themeColor="text1"/>
                <w:sz w:val="24"/>
              </w:rPr>
              <w:t>供应商</w:t>
            </w:r>
            <w:r>
              <w:rPr>
                <w:rFonts w:hint="eastAsia" w:ascii="宋体" w:hAnsi="宋体"/>
                <w:color w:val="000000" w:themeColor="text1"/>
                <w:sz w:val="24"/>
              </w:rPr>
              <w:t>提供</w:t>
            </w:r>
            <w:r>
              <w:rPr>
                <w:rFonts w:hint="eastAsia" w:ascii="宋体" w:hAnsi="宋体" w:cs="宋体"/>
                <w:color w:val="000000" w:themeColor="text1"/>
                <w:sz w:val="24"/>
              </w:rPr>
              <w:t>机械投入计划、劳动力投入计划、主要物资计划4分</w:t>
            </w:r>
          </w:p>
          <w:p w14:paraId="11C8B35C">
            <w:pPr>
              <w:widowControl/>
              <w:numPr>
                <w:ilvl w:val="0"/>
                <w:numId w:val="4"/>
              </w:numPr>
              <w:kinsoku w:val="0"/>
              <w:autoSpaceDE w:val="0"/>
              <w:autoSpaceDN w:val="0"/>
              <w:adjustRightInd w:val="0"/>
              <w:snapToGrid w:val="0"/>
              <w:jc w:val="left"/>
              <w:textAlignment w:val="baseline"/>
              <w:rPr>
                <w:rFonts w:ascii="宋体" w:hAnsi="宋体" w:cs="宋体"/>
                <w:color w:val="000000" w:themeColor="text1"/>
                <w:sz w:val="24"/>
              </w:rPr>
            </w:pPr>
            <w:r>
              <w:rPr>
                <w:rFonts w:hint="eastAsia" w:ascii="宋体" w:hAnsi="宋体" w:cs="宋体"/>
                <w:color w:val="000000" w:themeColor="text1"/>
                <w:sz w:val="24"/>
              </w:rPr>
              <w:t>不提供或缺项漏项不得分。</w:t>
            </w:r>
          </w:p>
        </w:tc>
      </w:tr>
      <w:tr w14:paraId="51F2BCFA">
        <w:tblPrEx>
          <w:tblCellMar>
            <w:top w:w="0" w:type="dxa"/>
            <w:left w:w="108" w:type="dxa"/>
            <w:bottom w:w="0" w:type="dxa"/>
            <w:right w:w="108" w:type="dxa"/>
          </w:tblCellMar>
        </w:tblPrEx>
        <w:trPr>
          <w:trHeight w:val="559"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440516A4">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0E1E8C39">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bottom w:val="single" w:color="auto" w:sz="4" w:space="0"/>
              <w:right w:val="single" w:color="auto" w:sz="4" w:space="0"/>
            </w:tcBorders>
            <w:vAlign w:val="center"/>
          </w:tcPr>
          <w:p w14:paraId="7A04C0DC">
            <w:pPr>
              <w:rPr>
                <w:rFonts w:ascii="宋体" w:hAnsi="宋体" w:cs="宋体"/>
                <w:color w:val="000000" w:themeColor="text1"/>
                <w:sz w:val="24"/>
              </w:rPr>
            </w:pPr>
            <w:r>
              <w:rPr>
                <w:rFonts w:hint="eastAsia" w:ascii="宋体" w:hAnsi="宋体" w:cs="宋体"/>
                <w:color w:val="000000" w:themeColor="text1"/>
                <w:sz w:val="24"/>
              </w:rPr>
              <w:t>施工进度表（4分）</w:t>
            </w:r>
          </w:p>
        </w:tc>
        <w:tc>
          <w:tcPr>
            <w:tcW w:w="4798" w:type="dxa"/>
            <w:gridSpan w:val="2"/>
            <w:tcBorders>
              <w:top w:val="single" w:color="auto" w:sz="4" w:space="0"/>
              <w:left w:val="single" w:color="auto" w:sz="4" w:space="0"/>
              <w:bottom w:val="single" w:color="auto" w:sz="4" w:space="0"/>
              <w:right w:val="single" w:color="auto" w:sz="4" w:space="0"/>
            </w:tcBorders>
            <w:vAlign w:val="center"/>
          </w:tcPr>
          <w:p w14:paraId="2C11A46C">
            <w:pPr>
              <w:ind w:right="-21"/>
              <w:rPr>
                <w:rFonts w:ascii="宋体" w:hAnsi="宋体" w:cs="宋体"/>
                <w:color w:val="000000" w:themeColor="text1"/>
                <w:sz w:val="24"/>
              </w:rPr>
            </w:pPr>
            <w:r>
              <w:rPr>
                <w:rFonts w:hint="eastAsia" w:ascii="宋体" w:hAnsi="宋体" w:cs="宋体"/>
                <w:color w:val="000000" w:themeColor="text1"/>
                <w:sz w:val="24"/>
              </w:rPr>
              <w:t>1、施工进度表或网络计划图4分。</w:t>
            </w:r>
          </w:p>
          <w:p w14:paraId="1C8BA965">
            <w:pPr>
              <w:rPr>
                <w:rFonts w:ascii="宋体" w:hAnsi="宋体" w:cs="宋体"/>
                <w:color w:val="000000" w:themeColor="text1"/>
                <w:sz w:val="24"/>
              </w:rPr>
            </w:pPr>
            <w:r>
              <w:rPr>
                <w:rFonts w:hint="eastAsia" w:ascii="宋体" w:hAnsi="宋体" w:cs="宋体"/>
                <w:color w:val="000000" w:themeColor="text1"/>
                <w:sz w:val="24"/>
              </w:rPr>
              <w:t>2、不提供不得分。</w:t>
            </w:r>
          </w:p>
        </w:tc>
      </w:tr>
      <w:tr w14:paraId="1BD3E545">
        <w:tblPrEx>
          <w:tblCellMar>
            <w:top w:w="0" w:type="dxa"/>
            <w:left w:w="108" w:type="dxa"/>
            <w:bottom w:w="0" w:type="dxa"/>
            <w:right w:w="108" w:type="dxa"/>
          </w:tblCellMar>
        </w:tblPrEx>
        <w:trPr>
          <w:trHeight w:val="559"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08F2E2A2">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9628DCB">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bottom w:val="single" w:color="auto" w:sz="4" w:space="0"/>
              <w:right w:val="single" w:color="auto" w:sz="4" w:space="0"/>
            </w:tcBorders>
            <w:vAlign w:val="center"/>
          </w:tcPr>
          <w:p w14:paraId="6D279153">
            <w:pPr>
              <w:rPr>
                <w:rFonts w:ascii="宋体" w:hAnsi="宋体" w:cs="宋体"/>
                <w:color w:val="000000" w:themeColor="text1"/>
                <w:sz w:val="24"/>
              </w:rPr>
            </w:pPr>
            <w:r>
              <w:rPr>
                <w:rFonts w:hint="eastAsia" w:ascii="宋体" w:hAnsi="宋体" w:cs="宋体"/>
                <w:color w:val="000000" w:themeColor="text1"/>
                <w:sz w:val="24"/>
              </w:rPr>
              <w:t>施工总平面图（5分）</w:t>
            </w:r>
          </w:p>
        </w:tc>
        <w:tc>
          <w:tcPr>
            <w:tcW w:w="4798" w:type="dxa"/>
            <w:gridSpan w:val="2"/>
            <w:tcBorders>
              <w:top w:val="single" w:color="auto" w:sz="4" w:space="0"/>
              <w:left w:val="single" w:color="auto" w:sz="4" w:space="0"/>
              <w:bottom w:val="single" w:color="auto" w:sz="4" w:space="0"/>
              <w:right w:val="single" w:color="auto" w:sz="4" w:space="0"/>
            </w:tcBorders>
            <w:vAlign w:val="center"/>
          </w:tcPr>
          <w:p w14:paraId="3B87FF1E">
            <w:pPr>
              <w:rPr>
                <w:rFonts w:ascii="宋体" w:hAnsi="宋体" w:cs="宋体"/>
                <w:color w:val="000000" w:themeColor="text1"/>
                <w:sz w:val="24"/>
              </w:rPr>
            </w:pPr>
            <w:r>
              <w:rPr>
                <w:rFonts w:hint="eastAsia" w:ascii="宋体" w:hAnsi="宋体" w:cs="宋体"/>
                <w:color w:val="000000" w:themeColor="text1"/>
                <w:sz w:val="24"/>
              </w:rPr>
              <w:t>1、供应商根据现场情况出具总平面图5分，2、不提供不得分。</w:t>
            </w:r>
          </w:p>
        </w:tc>
      </w:tr>
      <w:tr w14:paraId="66E68138">
        <w:tblPrEx>
          <w:tblCellMar>
            <w:top w:w="0" w:type="dxa"/>
            <w:left w:w="108" w:type="dxa"/>
            <w:bottom w:w="0" w:type="dxa"/>
            <w:right w:w="108" w:type="dxa"/>
          </w:tblCellMar>
        </w:tblPrEx>
        <w:trPr>
          <w:trHeight w:val="942" w:hRule="atLeast"/>
          <w:jc w:val="center"/>
        </w:trPr>
        <w:tc>
          <w:tcPr>
            <w:tcW w:w="1281" w:type="dxa"/>
            <w:vMerge w:val="continue"/>
            <w:tcBorders>
              <w:top w:val="single" w:color="auto" w:sz="4" w:space="0"/>
              <w:left w:val="single" w:color="auto" w:sz="4" w:space="0"/>
              <w:bottom w:val="single" w:color="auto" w:sz="4" w:space="0"/>
              <w:right w:val="single" w:color="auto" w:sz="4" w:space="0"/>
            </w:tcBorders>
            <w:vAlign w:val="center"/>
          </w:tcPr>
          <w:p w14:paraId="213BB1F3">
            <w:pPr>
              <w:tabs>
                <w:tab w:val="left" w:pos="5130"/>
              </w:tabs>
              <w:adjustRightInd w:val="0"/>
              <w:snapToGrid w:val="0"/>
              <w:rPr>
                <w:rFonts w:ascii="宋体" w:hAnsi="宋体" w:cs="宋体"/>
                <w:color w:val="000000" w:themeColor="text1"/>
                <w:sz w:val="24"/>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1CBC98B6">
            <w:pPr>
              <w:autoSpaceDE w:val="0"/>
              <w:autoSpaceDN w:val="0"/>
              <w:rPr>
                <w:rFonts w:ascii="宋体" w:hAnsi="宋体" w:cs="宋体"/>
                <w:color w:val="000000" w:themeColor="text1"/>
                <w:sz w:val="24"/>
              </w:rPr>
            </w:pPr>
          </w:p>
        </w:tc>
        <w:tc>
          <w:tcPr>
            <w:tcW w:w="1990" w:type="dxa"/>
            <w:tcBorders>
              <w:top w:val="single" w:color="auto" w:sz="4" w:space="0"/>
              <w:left w:val="single" w:color="auto" w:sz="4" w:space="0"/>
              <w:bottom w:val="single" w:color="auto" w:sz="4" w:space="0"/>
              <w:right w:val="single" w:color="auto" w:sz="4" w:space="0"/>
            </w:tcBorders>
            <w:vAlign w:val="center"/>
          </w:tcPr>
          <w:p w14:paraId="6FF87216">
            <w:pPr>
              <w:rPr>
                <w:rFonts w:ascii="宋体" w:hAnsi="宋体" w:cs="宋体"/>
                <w:color w:val="000000" w:themeColor="text1"/>
                <w:sz w:val="24"/>
              </w:rPr>
            </w:pPr>
            <w:r>
              <w:rPr>
                <w:rFonts w:hint="eastAsia" w:ascii="宋体" w:hAnsi="宋体" w:cs="宋体"/>
                <w:color w:val="000000" w:themeColor="text1"/>
                <w:sz w:val="24"/>
              </w:rPr>
              <w:t>风险管理措施（4分）</w:t>
            </w:r>
          </w:p>
        </w:tc>
        <w:tc>
          <w:tcPr>
            <w:tcW w:w="4798" w:type="dxa"/>
            <w:gridSpan w:val="2"/>
            <w:tcBorders>
              <w:top w:val="single" w:color="auto" w:sz="4" w:space="0"/>
              <w:left w:val="single" w:color="auto" w:sz="4" w:space="0"/>
              <w:bottom w:val="single" w:color="auto" w:sz="4" w:space="0"/>
              <w:right w:val="single" w:color="auto" w:sz="4" w:space="0"/>
            </w:tcBorders>
            <w:vAlign w:val="center"/>
          </w:tcPr>
          <w:p w14:paraId="01E5E774">
            <w:pPr>
              <w:rPr>
                <w:rFonts w:ascii="宋体" w:hAnsi="宋体" w:cs="宋体"/>
                <w:color w:val="000000" w:themeColor="text1"/>
                <w:sz w:val="24"/>
              </w:rPr>
            </w:pPr>
            <w:r>
              <w:rPr>
                <w:rFonts w:hint="eastAsia" w:ascii="宋体" w:hAnsi="宋体" w:cs="宋体"/>
                <w:color w:val="000000" w:themeColor="text1"/>
                <w:sz w:val="24"/>
              </w:rPr>
              <w:t>1、供应商</w:t>
            </w:r>
            <w:r>
              <w:rPr>
                <w:rFonts w:hint="eastAsia" w:ascii="宋体" w:hAnsi="宋体"/>
                <w:color w:val="000000" w:themeColor="text1"/>
                <w:sz w:val="24"/>
              </w:rPr>
              <w:t>提供</w:t>
            </w:r>
            <w:r>
              <w:rPr>
                <w:rFonts w:hint="eastAsia" w:ascii="宋体" w:hAnsi="宋体" w:cs="宋体"/>
                <w:color w:val="000000" w:themeColor="text1"/>
                <w:sz w:val="24"/>
              </w:rPr>
              <w:t>风险防控管理措施，风险预控措施，风险控制要点得4分</w:t>
            </w:r>
          </w:p>
          <w:p w14:paraId="3EDF9C2C">
            <w:pPr>
              <w:rPr>
                <w:rFonts w:ascii="宋体" w:hAnsi="宋体" w:cs="宋体"/>
                <w:color w:val="000000" w:themeColor="text1"/>
                <w:sz w:val="24"/>
              </w:rPr>
            </w:pPr>
            <w:r>
              <w:rPr>
                <w:rFonts w:ascii="宋体" w:hAnsi="宋体" w:cs="宋体"/>
                <w:color w:val="000000" w:themeColor="text1"/>
                <w:sz w:val="24"/>
              </w:rPr>
              <w:t>2、</w:t>
            </w:r>
            <w:r>
              <w:rPr>
                <w:rFonts w:hint="eastAsia" w:ascii="宋体" w:hAnsi="宋体" w:cs="宋体"/>
                <w:color w:val="000000" w:themeColor="text1"/>
                <w:sz w:val="24"/>
              </w:rPr>
              <w:t>不提供或缺项漏项不得分。</w:t>
            </w:r>
          </w:p>
        </w:tc>
      </w:tr>
      <w:tr w14:paraId="00485682">
        <w:tblPrEx>
          <w:tblCellMar>
            <w:top w:w="0" w:type="dxa"/>
            <w:left w:w="108" w:type="dxa"/>
            <w:bottom w:w="0" w:type="dxa"/>
            <w:right w:w="108" w:type="dxa"/>
          </w:tblCellMar>
        </w:tblPrEx>
        <w:trPr>
          <w:trHeight w:val="942" w:hRule="atLeast"/>
          <w:jc w:val="center"/>
        </w:trPr>
        <w:tc>
          <w:tcPr>
            <w:tcW w:w="1281" w:type="dxa"/>
            <w:vMerge w:val="restart"/>
            <w:tcBorders>
              <w:top w:val="single" w:color="auto" w:sz="4" w:space="0"/>
              <w:left w:val="single" w:color="auto" w:sz="4" w:space="0"/>
              <w:right w:val="single" w:color="auto" w:sz="4" w:space="0"/>
            </w:tcBorders>
            <w:vAlign w:val="center"/>
          </w:tcPr>
          <w:p w14:paraId="550750FE">
            <w:pPr>
              <w:tabs>
                <w:tab w:val="left" w:pos="5130"/>
              </w:tabs>
              <w:adjustRightInd w:val="0"/>
              <w:snapToGrid w:val="0"/>
              <w:rPr>
                <w:rFonts w:ascii="宋体" w:hAnsi="宋体" w:cs="宋体"/>
                <w:color w:val="000000" w:themeColor="text1"/>
                <w:sz w:val="24"/>
              </w:rPr>
            </w:pPr>
            <w:r>
              <w:rPr>
                <w:rFonts w:hint="eastAsia" w:ascii="宋体" w:hAnsi="宋体" w:cs="宋体"/>
                <w:color w:val="000000" w:themeColor="text1"/>
                <w:sz w:val="24"/>
              </w:rPr>
              <w:t>商务部分（总分32分）</w:t>
            </w:r>
          </w:p>
        </w:tc>
        <w:tc>
          <w:tcPr>
            <w:tcW w:w="1134" w:type="dxa"/>
            <w:tcBorders>
              <w:top w:val="single" w:color="auto" w:sz="4" w:space="0"/>
              <w:left w:val="single" w:color="auto" w:sz="4" w:space="0"/>
              <w:bottom w:val="single" w:color="auto" w:sz="4" w:space="0"/>
              <w:right w:val="single" w:color="auto" w:sz="4" w:space="0"/>
            </w:tcBorders>
            <w:vAlign w:val="center"/>
          </w:tcPr>
          <w:p w14:paraId="434B7F94">
            <w:pPr>
              <w:jc w:val="center"/>
              <w:rPr>
                <w:rFonts w:ascii="宋体" w:hAnsi="宋体" w:cs="宋体"/>
                <w:color w:val="000000" w:themeColor="text1"/>
                <w:sz w:val="24"/>
              </w:rPr>
            </w:pPr>
            <w:r>
              <w:rPr>
                <w:rFonts w:hint="eastAsia" w:ascii="宋体" w:hAnsi="宋体" w:cs="宋体"/>
                <w:color w:val="000000" w:themeColor="text1"/>
                <w:sz w:val="24"/>
              </w:rPr>
              <w:t>项目管理机构</w:t>
            </w:r>
          </w:p>
          <w:p w14:paraId="5B4F27C4">
            <w:pPr>
              <w:jc w:val="center"/>
              <w:rPr>
                <w:rFonts w:ascii="宋体" w:hAnsi="宋体" w:cs="宋体"/>
                <w:color w:val="000000" w:themeColor="text1"/>
                <w:sz w:val="24"/>
              </w:rPr>
            </w:pPr>
            <w:r>
              <w:rPr>
                <w:rFonts w:hint="eastAsia" w:ascii="宋体" w:hAnsi="宋体" w:cs="宋体"/>
                <w:color w:val="000000" w:themeColor="text1"/>
                <w:sz w:val="24"/>
              </w:rPr>
              <w:t>（</w:t>
            </w:r>
            <w:r>
              <w:rPr>
                <w:rFonts w:ascii="宋体" w:hAnsi="宋体" w:cs="宋体"/>
                <w:color w:val="000000" w:themeColor="text1"/>
                <w:sz w:val="24"/>
              </w:rPr>
              <w:t>12</w:t>
            </w:r>
            <w:r>
              <w:rPr>
                <w:rFonts w:hint="eastAsia" w:ascii="宋体" w:hAnsi="宋体" w:cs="宋体"/>
                <w:color w:val="000000" w:themeColor="text1"/>
                <w:sz w:val="24"/>
              </w:rPr>
              <w:t>分）</w:t>
            </w:r>
          </w:p>
        </w:tc>
        <w:tc>
          <w:tcPr>
            <w:tcW w:w="6788" w:type="dxa"/>
            <w:gridSpan w:val="3"/>
            <w:tcBorders>
              <w:top w:val="single" w:color="auto" w:sz="4" w:space="0"/>
              <w:left w:val="single" w:color="auto" w:sz="4" w:space="0"/>
              <w:bottom w:val="single" w:color="auto" w:sz="4" w:space="0"/>
              <w:right w:val="single" w:color="auto" w:sz="4" w:space="0"/>
            </w:tcBorders>
            <w:vAlign w:val="center"/>
          </w:tcPr>
          <w:p w14:paraId="1EA1B570">
            <w:pPr>
              <w:rPr>
                <w:rFonts w:ascii="宋体" w:hAnsi="宋体" w:cs="宋体"/>
                <w:color w:val="000000" w:themeColor="text1"/>
                <w:sz w:val="24"/>
              </w:rPr>
            </w:pPr>
            <w:r>
              <w:rPr>
                <w:rFonts w:hint="eastAsia" w:ascii="宋体" w:hAnsi="宋体" w:cs="宋体"/>
                <w:color w:val="000000" w:themeColor="text1"/>
                <w:sz w:val="24"/>
              </w:rPr>
              <w:t>拟派的项目主要人员：施工员、安全员、材料员、资料员、质量员、造价员或造价师，人员配备齐全且社保证明齐全得6分，每缺一项扣2分，扣完为止。（投标文件中附</w:t>
            </w:r>
            <w:r>
              <w:rPr>
                <w:rFonts w:ascii="宋体" w:hAnsi="宋体" w:cs="宋体"/>
                <w:color w:val="000000" w:themeColor="text1"/>
                <w:sz w:val="24"/>
              </w:rPr>
              <w:t>2024</w:t>
            </w:r>
            <w:r>
              <w:rPr>
                <w:rFonts w:hint="eastAsia" w:ascii="宋体" w:hAnsi="宋体" w:cs="宋体"/>
                <w:color w:val="000000" w:themeColor="text1"/>
                <w:sz w:val="24"/>
              </w:rPr>
              <w:t>年</w:t>
            </w:r>
            <w:r>
              <w:rPr>
                <w:rFonts w:ascii="宋体" w:hAnsi="宋体" w:cs="宋体"/>
                <w:color w:val="000000" w:themeColor="text1"/>
                <w:sz w:val="24"/>
              </w:rPr>
              <w:t>1</w:t>
            </w:r>
            <w:r>
              <w:rPr>
                <w:rFonts w:hint="eastAsia" w:ascii="宋体" w:hAnsi="宋体" w:cs="宋体"/>
                <w:color w:val="000000" w:themeColor="text1"/>
                <w:sz w:val="24"/>
              </w:rPr>
              <w:t>月</w:t>
            </w:r>
            <w:r>
              <w:rPr>
                <w:rFonts w:ascii="宋体" w:hAnsi="宋体" w:cs="宋体"/>
                <w:color w:val="000000" w:themeColor="text1"/>
                <w:sz w:val="24"/>
              </w:rPr>
              <w:t>1</w:t>
            </w:r>
            <w:r>
              <w:rPr>
                <w:rFonts w:hint="eastAsia" w:ascii="宋体" w:hAnsi="宋体" w:cs="宋体"/>
                <w:color w:val="000000" w:themeColor="text1"/>
                <w:sz w:val="24"/>
              </w:rPr>
              <w:t>日以来本单位任意连续三个月社保缴纳证明（新成立企业提供企业成立之日起社保）和岗位证书扫描件）（以社保局出具的活网上查询打印页为准）。</w:t>
            </w:r>
          </w:p>
        </w:tc>
      </w:tr>
      <w:tr w14:paraId="4E77065C">
        <w:tblPrEx>
          <w:tblCellMar>
            <w:top w:w="0" w:type="dxa"/>
            <w:left w:w="108" w:type="dxa"/>
            <w:bottom w:w="0" w:type="dxa"/>
            <w:right w:w="108" w:type="dxa"/>
          </w:tblCellMar>
        </w:tblPrEx>
        <w:trPr>
          <w:trHeight w:val="992" w:hRule="atLeast"/>
          <w:jc w:val="center"/>
        </w:trPr>
        <w:tc>
          <w:tcPr>
            <w:tcW w:w="1281" w:type="dxa"/>
            <w:vMerge w:val="continue"/>
            <w:tcBorders>
              <w:left w:val="single" w:color="auto" w:sz="4" w:space="0"/>
              <w:right w:val="single" w:color="auto" w:sz="4" w:space="0"/>
            </w:tcBorders>
            <w:vAlign w:val="center"/>
          </w:tcPr>
          <w:p w14:paraId="7AB713B7">
            <w:pPr>
              <w:tabs>
                <w:tab w:val="left" w:pos="5130"/>
              </w:tabs>
              <w:adjustRightInd w:val="0"/>
              <w:snapToGrid w:val="0"/>
              <w:rPr>
                <w:rFonts w:ascii="宋体" w:hAnsi="宋体" w:cs="宋体"/>
                <w:color w:val="000000" w:themeColor="text1"/>
                <w:sz w:val="24"/>
              </w:rPr>
            </w:pPr>
          </w:p>
        </w:tc>
        <w:tc>
          <w:tcPr>
            <w:tcW w:w="1134" w:type="dxa"/>
            <w:tcBorders>
              <w:top w:val="single" w:color="auto" w:sz="4" w:space="0"/>
              <w:left w:val="single" w:color="auto" w:sz="4" w:space="0"/>
              <w:right w:val="single" w:color="auto" w:sz="4" w:space="0"/>
            </w:tcBorders>
            <w:vAlign w:val="center"/>
          </w:tcPr>
          <w:p w14:paraId="72C2D712">
            <w:pPr>
              <w:jc w:val="center"/>
              <w:rPr>
                <w:rFonts w:ascii="宋体" w:hAnsi="宋体" w:cs="宋体"/>
                <w:color w:val="000000" w:themeColor="text1"/>
                <w:sz w:val="24"/>
              </w:rPr>
            </w:pPr>
            <w:r>
              <w:rPr>
                <w:rFonts w:hint="eastAsia" w:ascii="宋体" w:hAnsi="宋体" w:cs="宋体"/>
                <w:color w:val="000000" w:themeColor="text1"/>
                <w:sz w:val="24"/>
              </w:rPr>
              <w:t>企业业绩</w:t>
            </w:r>
          </w:p>
          <w:p w14:paraId="20966DAC">
            <w:pPr>
              <w:jc w:val="center"/>
              <w:rPr>
                <w:rFonts w:ascii="宋体" w:hAnsi="宋体" w:cs="宋体"/>
                <w:color w:val="000000" w:themeColor="text1"/>
                <w:sz w:val="24"/>
              </w:rPr>
            </w:pPr>
            <w:r>
              <w:rPr>
                <w:rFonts w:hint="eastAsia" w:ascii="宋体" w:hAnsi="宋体" w:cs="宋体"/>
                <w:color w:val="000000" w:themeColor="text1"/>
                <w:sz w:val="24"/>
              </w:rPr>
              <w:t>（</w:t>
            </w:r>
            <w:r>
              <w:rPr>
                <w:rFonts w:ascii="宋体" w:hAnsi="宋体" w:cs="宋体"/>
                <w:color w:val="000000" w:themeColor="text1"/>
                <w:sz w:val="24"/>
              </w:rPr>
              <w:t>8</w:t>
            </w:r>
            <w:r>
              <w:rPr>
                <w:rFonts w:hint="eastAsia" w:ascii="宋体" w:hAnsi="宋体" w:cs="宋体"/>
                <w:color w:val="000000" w:themeColor="text1"/>
                <w:sz w:val="24"/>
              </w:rPr>
              <w:t>分）</w:t>
            </w:r>
          </w:p>
        </w:tc>
        <w:tc>
          <w:tcPr>
            <w:tcW w:w="6788" w:type="dxa"/>
            <w:gridSpan w:val="3"/>
            <w:tcBorders>
              <w:top w:val="single" w:color="auto" w:sz="4" w:space="0"/>
              <w:left w:val="single" w:color="auto" w:sz="4" w:space="0"/>
              <w:right w:val="single" w:color="auto" w:sz="4" w:space="0"/>
            </w:tcBorders>
            <w:vAlign w:val="center"/>
          </w:tcPr>
          <w:p w14:paraId="67C0C641">
            <w:pPr>
              <w:widowControl/>
              <w:rPr>
                <w:rFonts w:ascii="宋体" w:hAnsi="宋体" w:cs="宋体"/>
                <w:color w:val="000000" w:themeColor="text1"/>
                <w:sz w:val="24"/>
              </w:rPr>
            </w:pPr>
            <w:r>
              <w:rPr>
                <w:rFonts w:hint="eastAsia" w:ascii="宋体" w:hAnsi="宋体" w:cs="宋体"/>
                <w:bCs/>
                <w:color w:val="000000" w:themeColor="text1"/>
                <w:sz w:val="24"/>
              </w:rPr>
              <w:t>投标人自2021年1月1日（以合同签订日期为准）以来承担</w:t>
            </w:r>
            <w:r>
              <w:rPr>
                <w:rFonts w:hint="eastAsia" w:ascii="宋体" w:hAnsi="宋体" w:cs="宋体"/>
                <w:color w:val="000000" w:themeColor="text1"/>
                <w:sz w:val="24"/>
              </w:rPr>
              <w:t>过装饰装修工程类似业绩，</w:t>
            </w:r>
            <w:r>
              <w:rPr>
                <w:rFonts w:hint="eastAsia" w:ascii="宋体" w:hAnsi="宋体" w:cs="宋体"/>
                <w:bCs/>
                <w:color w:val="000000" w:themeColor="text1"/>
                <w:sz w:val="24"/>
              </w:rPr>
              <w:t>每</w:t>
            </w:r>
            <w:r>
              <w:rPr>
                <w:rFonts w:hint="eastAsia" w:ascii="宋体" w:hAnsi="宋体" w:cs="宋体"/>
                <w:color w:val="000000" w:themeColor="text1"/>
                <w:sz w:val="24"/>
              </w:rPr>
              <w:t>个加</w:t>
            </w:r>
            <w:r>
              <w:rPr>
                <w:rFonts w:ascii="宋体" w:hAnsi="宋体" w:cs="宋体"/>
                <w:color w:val="000000" w:themeColor="text1"/>
                <w:sz w:val="24"/>
              </w:rPr>
              <w:t>2</w:t>
            </w:r>
            <w:r>
              <w:rPr>
                <w:rFonts w:hint="eastAsia" w:ascii="宋体" w:hAnsi="宋体" w:cs="宋体"/>
                <w:color w:val="000000" w:themeColor="text1"/>
                <w:sz w:val="24"/>
              </w:rPr>
              <w:t>分，最多加</w:t>
            </w:r>
            <w:r>
              <w:rPr>
                <w:rFonts w:ascii="宋体" w:hAnsi="宋体" w:cs="宋体"/>
                <w:color w:val="000000" w:themeColor="text1"/>
                <w:sz w:val="24"/>
              </w:rPr>
              <w:t>8</w:t>
            </w:r>
            <w:r>
              <w:rPr>
                <w:rFonts w:hint="eastAsia" w:ascii="宋体" w:hAnsi="宋体" w:cs="宋体"/>
                <w:color w:val="000000" w:themeColor="text1"/>
                <w:sz w:val="24"/>
              </w:rPr>
              <w:t>分。</w:t>
            </w:r>
          </w:p>
          <w:p w14:paraId="581025CF">
            <w:pPr>
              <w:spacing w:after="120"/>
              <w:rPr>
                <w:rFonts w:ascii="宋体" w:hAnsi="宋体" w:cs="宋体"/>
                <w:bCs/>
                <w:color w:val="000000" w:themeColor="text1"/>
                <w:sz w:val="24"/>
              </w:rPr>
            </w:pPr>
            <w:r>
              <w:rPr>
                <w:rFonts w:hint="eastAsia" w:ascii="宋体" w:hAnsi="宋体" w:cs="宋体"/>
                <w:bCs/>
                <w:color w:val="000000" w:themeColor="text1"/>
                <w:sz w:val="24"/>
              </w:rPr>
              <w:t>业绩须同时提供项目合同、中标通知书，缺一项不得分。</w:t>
            </w:r>
          </w:p>
        </w:tc>
      </w:tr>
      <w:tr w14:paraId="68DE3DD0">
        <w:tblPrEx>
          <w:tblCellMar>
            <w:top w:w="0" w:type="dxa"/>
            <w:left w:w="108" w:type="dxa"/>
            <w:bottom w:w="0" w:type="dxa"/>
            <w:right w:w="108" w:type="dxa"/>
          </w:tblCellMar>
        </w:tblPrEx>
        <w:trPr>
          <w:trHeight w:val="942" w:hRule="atLeast"/>
          <w:jc w:val="center"/>
        </w:trPr>
        <w:tc>
          <w:tcPr>
            <w:tcW w:w="1281" w:type="dxa"/>
            <w:vMerge w:val="continue"/>
            <w:tcBorders>
              <w:left w:val="single" w:color="auto" w:sz="4" w:space="0"/>
              <w:right w:val="single" w:color="auto" w:sz="4" w:space="0"/>
            </w:tcBorders>
            <w:vAlign w:val="center"/>
          </w:tcPr>
          <w:p w14:paraId="35E37E62">
            <w:pPr>
              <w:tabs>
                <w:tab w:val="left" w:pos="5130"/>
              </w:tabs>
              <w:adjustRightInd w:val="0"/>
              <w:snapToGrid w:val="0"/>
              <w:rPr>
                <w:rFonts w:ascii="宋体" w:hAnsi="宋体" w:cs="宋体"/>
                <w:color w:val="000000" w:themeColor="text1"/>
                <w:sz w:val="24"/>
              </w:rPr>
            </w:pPr>
          </w:p>
        </w:tc>
        <w:tc>
          <w:tcPr>
            <w:tcW w:w="1134" w:type="dxa"/>
            <w:tcBorders>
              <w:top w:val="single" w:color="auto" w:sz="4" w:space="0"/>
              <w:left w:val="single" w:color="auto" w:sz="4" w:space="0"/>
              <w:bottom w:val="single" w:color="auto" w:sz="4" w:space="0"/>
              <w:right w:val="single" w:color="auto" w:sz="4" w:space="0"/>
            </w:tcBorders>
            <w:vAlign w:val="center"/>
          </w:tcPr>
          <w:p w14:paraId="1837CF32">
            <w:pPr>
              <w:jc w:val="center"/>
              <w:rPr>
                <w:rFonts w:ascii="宋体" w:hAnsi="宋体" w:cs="宋体"/>
                <w:color w:val="000000" w:themeColor="text1"/>
                <w:sz w:val="24"/>
              </w:rPr>
            </w:pPr>
            <w:r>
              <w:rPr>
                <w:rFonts w:hint="eastAsia" w:ascii="宋体" w:hAnsi="宋体" w:cs="宋体"/>
                <w:color w:val="000000" w:themeColor="text1"/>
                <w:sz w:val="24"/>
              </w:rPr>
              <w:t>企业实力（6分）</w:t>
            </w:r>
          </w:p>
        </w:tc>
        <w:tc>
          <w:tcPr>
            <w:tcW w:w="5404" w:type="dxa"/>
            <w:gridSpan w:val="2"/>
            <w:tcBorders>
              <w:top w:val="single" w:color="auto" w:sz="4" w:space="0"/>
              <w:left w:val="single" w:color="auto" w:sz="4" w:space="0"/>
              <w:bottom w:val="single" w:color="auto" w:sz="4" w:space="0"/>
              <w:right w:val="single" w:color="auto" w:sz="4" w:space="0"/>
            </w:tcBorders>
            <w:vAlign w:val="center"/>
          </w:tcPr>
          <w:p w14:paraId="0E4C102F">
            <w:pPr>
              <w:spacing w:after="120"/>
              <w:rPr>
                <w:rFonts w:ascii="宋体" w:hAnsi="宋体" w:cs="宋体"/>
                <w:bCs/>
                <w:color w:val="000000" w:themeColor="text1"/>
                <w:sz w:val="24"/>
              </w:rPr>
            </w:pPr>
            <w:r>
              <w:rPr>
                <w:rFonts w:hint="eastAsia" w:ascii="宋体" w:hAnsi="宋体" w:cs="宋体"/>
                <w:bCs/>
                <w:color w:val="000000" w:themeColor="text1"/>
                <w:sz w:val="24"/>
              </w:rPr>
              <w:t>投标人具有质量管理体系认证证书、环境管理体系认证、职业健康安全管理体系认证，三证齐全的得6分，缺一项扣2分，扣完为止。</w:t>
            </w:r>
          </w:p>
        </w:tc>
        <w:tc>
          <w:tcPr>
            <w:tcW w:w="1384" w:type="dxa"/>
            <w:tcBorders>
              <w:top w:val="single" w:color="auto" w:sz="4" w:space="0"/>
              <w:left w:val="single" w:color="auto" w:sz="4" w:space="0"/>
              <w:bottom w:val="single" w:color="auto" w:sz="4" w:space="0"/>
              <w:right w:val="single" w:color="auto" w:sz="4" w:space="0"/>
            </w:tcBorders>
            <w:vAlign w:val="center"/>
          </w:tcPr>
          <w:p w14:paraId="0B261CF4">
            <w:pPr>
              <w:jc w:val="center"/>
              <w:rPr>
                <w:rFonts w:ascii="宋体" w:hAnsi="宋体" w:cs="宋体"/>
                <w:bCs/>
                <w:color w:val="000000" w:themeColor="text1"/>
                <w:sz w:val="24"/>
              </w:rPr>
            </w:pPr>
            <w:r>
              <w:rPr>
                <w:rFonts w:hint="eastAsia" w:ascii="宋体" w:hAnsi="宋体" w:cs="宋体"/>
                <w:bCs/>
                <w:color w:val="000000" w:themeColor="text1"/>
                <w:sz w:val="24"/>
              </w:rPr>
              <w:t>6分</w:t>
            </w:r>
          </w:p>
        </w:tc>
      </w:tr>
      <w:tr w14:paraId="3B657AF8">
        <w:tblPrEx>
          <w:tblCellMar>
            <w:top w:w="0" w:type="dxa"/>
            <w:left w:w="108" w:type="dxa"/>
            <w:bottom w:w="0" w:type="dxa"/>
            <w:right w:w="108" w:type="dxa"/>
          </w:tblCellMar>
        </w:tblPrEx>
        <w:trPr>
          <w:trHeight w:val="289" w:hRule="atLeast"/>
          <w:jc w:val="center"/>
        </w:trPr>
        <w:tc>
          <w:tcPr>
            <w:tcW w:w="1281" w:type="dxa"/>
            <w:vMerge w:val="continue"/>
            <w:tcBorders>
              <w:left w:val="single" w:color="auto" w:sz="4" w:space="0"/>
              <w:right w:val="single" w:color="auto" w:sz="4" w:space="0"/>
            </w:tcBorders>
            <w:vAlign w:val="center"/>
          </w:tcPr>
          <w:p w14:paraId="4A7BC1A9">
            <w:pPr>
              <w:tabs>
                <w:tab w:val="left" w:pos="5130"/>
              </w:tabs>
              <w:adjustRightInd w:val="0"/>
              <w:snapToGrid w:val="0"/>
              <w:rPr>
                <w:rFonts w:ascii="宋体" w:hAnsi="宋体" w:cs="宋体"/>
                <w:color w:val="000000" w:themeColor="text1"/>
                <w:sz w:val="24"/>
              </w:rPr>
            </w:pPr>
          </w:p>
        </w:tc>
        <w:tc>
          <w:tcPr>
            <w:tcW w:w="1134" w:type="dxa"/>
            <w:vMerge w:val="restart"/>
            <w:tcBorders>
              <w:top w:val="single" w:color="auto" w:sz="4" w:space="0"/>
              <w:left w:val="single" w:color="auto" w:sz="4" w:space="0"/>
              <w:right w:val="single" w:color="auto" w:sz="4" w:space="0"/>
            </w:tcBorders>
            <w:vAlign w:val="center"/>
          </w:tcPr>
          <w:p w14:paraId="338036BF">
            <w:pPr>
              <w:rPr>
                <w:rFonts w:ascii="宋体" w:hAnsi="宋体" w:cs="宋体"/>
                <w:color w:val="000000" w:themeColor="text1"/>
                <w:sz w:val="24"/>
              </w:rPr>
            </w:pPr>
            <w:r>
              <w:rPr>
                <w:rFonts w:hint="eastAsia" w:ascii="宋体" w:hAnsi="宋体" w:cs="宋体"/>
                <w:color w:val="000000" w:themeColor="text1"/>
                <w:sz w:val="24"/>
              </w:rPr>
              <w:t>履职尽责承诺（</w:t>
            </w:r>
            <w:r>
              <w:rPr>
                <w:rFonts w:ascii="宋体" w:hAnsi="宋体" w:cs="宋体"/>
                <w:color w:val="000000" w:themeColor="text1"/>
                <w:sz w:val="24"/>
              </w:rPr>
              <w:t>6</w:t>
            </w:r>
            <w:r>
              <w:rPr>
                <w:rFonts w:hint="eastAsia" w:ascii="宋体" w:hAnsi="宋体" w:cs="宋体"/>
                <w:color w:val="000000" w:themeColor="text1"/>
                <w:sz w:val="24"/>
              </w:rPr>
              <w:t>分）</w:t>
            </w:r>
          </w:p>
        </w:tc>
        <w:tc>
          <w:tcPr>
            <w:tcW w:w="5404" w:type="dxa"/>
            <w:gridSpan w:val="2"/>
            <w:tcBorders>
              <w:top w:val="single" w:color="auto" w:sz="4" w:space="0"/>
              <w:left w:val="single" w:color="auto" w:sz="4" w:space="0"/>
              <w:bottom w:val="single" w:color="auto" w:sz="4" w:space="0"/>
              <w:right w:val="single" w:color="auto" w:sz="4" w:space="0"/>
            </w:tcBorders>
            <w:vAlign w:val="center"/>
          </w:tcPr>
          <w:p w14:paraId="58549359">
            <w:pPr>
              <w:rPr>
                <w:rFonts w:ascii="宋体" w:hAnsi="宋体" w:cs="宋体"/>
                <w:bCs/>
                <w:color w:val="000000" w:themeColor="text1"/>
                <w:sz w:val="24"/>
              </w:rPr>
            </w:pPr>
            <w:r>
              <w:rPr>
                <w:rFonts w:hint="eastAsia" w:ascii="宋体" w:hAnsi="宋体" w:cs="宋体"/>
                <w:bCs/>
                <w:color w:val="000000" w:themeColor="text1"/>
                <w:sz w:val="24"/>
              </w:rPr>
              <w:t>保证不拖欠工人工资承诺；</w:t>
            </w:r>
          </w:p>
        </w:tc>
        <w:tc>
          <w:tcPr>
            <w:tcW w:w="1384" w:type="dxa"/>
            <w:tcBorders>
              <w:top w:val="single" w:color="auto" w:sz="4" w:space="0"/>
              <w:left w:val="single" w:color="auto" w:sz="4" w:space="0"/>
              <w:bottom w:val="single" w:color="auto" w:sz="4" w:space="0"/>
              <w:right w:val="single" w:color="auto" w:sz="4" w:space="0"/>
            </w:tcBorders>
            <w:vAlign w:val="center"/>
          </w:tcPr>
          <w:p w14:paraId="0415AB76">
            <w:pPr>
              <w:jc w:val="center"/>
              <w:rPr>
                <w:rFonts w:ascii="宋体" w:hAnsi="宋体" w:cs="宋体"/>
                <w:color w:val="000000" w:themeColor="text1"/>
                <w:sz w:val="24"/>
              </w:rPr>
            </w:pPr>
            <w:r>
              <w:rPr>
                <w:rFonts w:ascii="宋体" w:hAnsi="宋体" w:cs="宋体"/>
                <w:color w:val="000000" w:themeColor="text1"/>
                <w:sz w:val="24"/>
              </w:rPr>
              <w:t>2</w:t>
            </w:r>
            <w:r>
              <w:rPr>
                <w:rFonts w:hint="eastAsia" w:ascii="宋体" w:hAnsi="宋体" w:cs="宋体"/>
                <w:color w:val="000000" w:themeColor="text1"/>
                <w:sz w:val="24"/>
              </w:rPr>
              <w:t>分</w:t>
            </w:r>
          </w:p>
        </w:tc>
      </w:tr>
      <w:tr w14:paraId="213394B2">
        <w:tblPrEx>
          <w:tblCellMar>
            <w:top w:w="0" w:type="dxa"/>
            <w:left w:w="108" w:type="dxa"/>
            <w:bottom w:w="0" w:type="dxa"/>
            <w:right w:w="108" w:type="dxa"/>
          </w:tblCellMar>
        </w:tblPrEx>
        <w:trPr>
          <w:trHeight w:val="393" w:hRule="atLeast"/>
          <w:jc w:val="center"/>
        </w:trPr>
        <w:tc>
          <w:tcPr>
            <w:tcW w:w="1281" w:type="dxa"/>
            <w:vMerge w:val="continue"/>
            <w:tcBorders>
              <w:left w:val="single" w:color="auto" w:sz="4" w:space="0"/>
              <w:right w:val="single" w:color="auto" w:sz="4" w:space="0"/>
            </w:tcBorders>
            <w:vAlign w:val="center"/>
          </w:tcPr>
          <w:p w14:paraId="2E4A924E">
            <w:pPr>
              <w:tabs>
                <w:tab w:val="left" w:pos="5130"/>
              </w:tabs>
              <w:adjustRightInd w:val="0"/>
              <w:snapToGrid w:val="0"/>
              <w:rPr>
                <w:rFonts w:ascii="宋体" w:hAnsi="宋体" w:cs="宋体"/>
                <w:color w:val="000000" w:themeColor="text1"/>
                <w:sz w:val="24"/>
              </w:rPr>
            </w:pPr>
          </w:p>
        </w:tc>
        <w:tc>
          <w:tcPr>
            <w:tcW w:w="1134" w:type="dxa"/>
            <w:vMerge w:val="continue"/>
            <w:tcBorders>
              <w:left w:val="single" w:color="auto" w:sz="4" w:space="0"/>
              <w:right w:val="single" w:color="auto" w:sz="4" w:space="0"/>
            </w:tcBorders>
            <w:vAlign w:val="center"/>
          </w:tcPr>
          <w:p w14:paraId="2F8A175A">
            <w:pPr>
              <w:rPr>
                <w:rFonts w:ascii="宋体" w:hAnsi="宋体" w:cs="宋体"/>
                <w:color w:val="000000" w:themeColor="text1"/>
                <w:sz w:val="24"/>
              </w:rPr>
            </w:pPr>
          </w:p>
        </w:tc>
        <w:tc>
          <w:tcPr>
            <w:tcW w:w="5404" w:type="dxa"/>
            <w:gridSpan w:val="2"/>
            <w:tcBorders>
              <w:top w:val="single" w:color="auto" w:sz="4" w:space="0"/>
              <w:left w:val="single" w:color="auto" w:sz="4" w:space="0"/>
              <w:bottom w:val="single" w:color="auto" w:sz="4" w:space="0"/>
              <w:right w:val="single" w:color="auto" w:sz="4" w:space="0"/>
            </w:tcBorders>
            <w:vAlign w:val="center"/>
          </w:tcPr>
          <w:p w14:paraId="2A6814FC">
            <w:pPr>
              <w:rPr>
                <w:rFonts w:ascii="宋体" w:hAnsi="宋体" w:cs="宋体"/>
                <w:bCs/>
                <w:color w:val="000000" w:themeColor="text1"/>
                <w:sz w:val="24"/>
              </w:rPr>
            </w:pPr>
            <w:r>
              <w:rPr>
                <w:rFonts w:hint="eastAsia" w:ascii="宋体" w:hAnsi="宋体" w:cs="宋体"/>
                <w:bCs/>
                <w:color w:val="000000" w:themeColor="text1"/>
                <w:sz w:val="24"/>
              </w:rPr>
              <w:t>保证工程按合同质量完成，有保证工程质量的措施；</w:t>
            </w:r>
          </w:p>
        </w:tc>
        <w:tc>
          <w:tcPr>
            <w:tcW w:w="1384" w:type="dxa"/>
            <w:tcBorders>
              <w:top w:val="single" w:color="auto" w:sz="4" w:space="0"/>
              <w:left w:val="single" w:color="auto" w:sz="4" w:space="0"/>
              <w:bottom w:val="single" w:color="auto" w:sz="4" w:space="0"/>
              <w:right w:val="single" w:color="auto" w:sz="4" w:space="0"/>
            </w:tcBorders>
            <w:vAlign w:val="center"/>
          </w:tcPr>
          <w:p w14:paraId="6EA51144">
            <w:pPr>
              <w:jc w:val="center"/>
              <w:rPr>
                <w:rFonts w:ascii="宋体" w:hAnsi="宋体" w:cs="宋体"/>
                <w:color w:val="000000" w:themeColor="text1"/>
                <w:sz w:val="24"/>
              </w:rPr>
            </w:pPr>
            <w:r>
              <w:rPr>
                <w:rFonts w:hint="eastAsia" w:ascii="宋体" w:hAnsi="宋体" w:cs="宋体"/>
                <w:color w:val="000000" w:themeColor="text1"/>
                <w:sz w:val="24"/>
              </w:rPr>
              <w:t>2分</w:t>
            </w:r>
          </w:p>
        </w:tc>
      </w:tr>
      <w:tr w14:paraId="230F7497">
        <w:tblPrEx>
          <w:tblCellMar>
            <w:top w:w="0" w:type="dxa"/>
            <w:left w:w="108" w:type="dxa"/>
            <w:bottom w:w="0" w:type="dxa"/>
            <w:right w:w="108" w:type="dxa"/>
          </w:tblCellMar>
        </w:tblPrEx>
        <w:trPr>
          <w:trHeight w:val="331" w:hRule="atLeast"/>
          <w:jc w:val="center"/>
        </w:trPr>
        <w:tc>
          <w:tcPr>
            <w:tcW w:w="1281" w:type="dxa"/>
            <w:vMerge w:val="continue"/>
            <w:tcBorders>
              <w:left w:val="single" w:color="auto" w:sz="4" w:space="0"/>
              <w:bottom w:val="single" w:color="auto" w:sz="4" w:space="0"/>
              <w:right w:val="single" w:color="auto" w:sz="4" w:space="0"/>
            </w:tcBorders>
            <w:vAlign w:val="center"/>
          </w:tcPr>
          <w:p w14:paraId="731E796E">
            <w:pPr>
              <w:tabs>
                <w:tab w:val="left" w:pos="5130"/>
              </w:tabs>
              <w:adjustRightInd w:val="0"/>
              <w:snapToGrid w:val="0"/>
              <w:rPr>
                <w:rFonts w:ascii="宋体" w:hAnsi="宋体" w:cs="宋体"/>
                <w:color w:val="000000" w:themeColor="text1"/>
                <w:sz w:val="24"/>
              </w:rPr>
            </w:pPr>
          </w:p>
        </w:tc>
        <w:tc>
          <w:tcPr>
            <w:tcW w:w="1134" w:type="dxa"/>
            <w:vMerge w:val="continue"/>
            <w:tcBorders>
              <w:left w:val="single" w:color="auto" w:sz="4" w:space="0"/>
              <w:bottom w:val="single" w:color="auto" w:sz="4" w:space="0"/>
              <w:right w:val="single" w:color="auto" w:sz="4" w:space="0"/>
            </w:tcBorders>
            <w:vAlign w:val="center"/>
          </w:tcPr>
          <w:p w14:paraId="57F8B255">
            <w:pPr>
              <w:rPr>
                <w:rFonts w:ascii="宋体" w:hAnsi="宋体" w:cs="宋体"/>
                <w:color w:val="000000" w:themeColor="text1"/>
                <w:sz w:val="24"/>
              </w:rPr>
            </w:pPr>
          </w:p>
        </w:tc>
        <w:tc>
          <w:tcPr>
            <w:tcW w:w="5404" w:type="dxa"/>
            <w:gridSpan w:val="2"/>
            <w:tcBorders>
              <w:top w:val="single" w:color="auto" w:sz="4" w:space="0"/>
              <w:left w:val="single" w:color="auto" w:sz="4" w:space="0"/>
              <w:bottom w:val="single" w:color="auto" w:sz="4" w:space="0"/>
              <w:right w:val="single" w:color="auto" w:sz="4" w:space="0"/>
            </w:tcBorders>
            <w:vAlign w:val="center"/>
          </w:tcPr>
          <w:p w14:paraId="5F49C70A">
            <w:pPr>
              <w:rPr>
                <w:rFonts w:ascii="宋体" w:hAnsi="宋体" w:cs="宋体"/>
                <w:bCs/>
                <w:color w:val="000000" w:themeColor="text1"/>
                <w:sz w:val="24"/>
              </w:rPr>
            </w:pPr>
            <w:r>
              <w:rPr>
                <w:rFonts w:hint="eastAsia" w:ascii="宋体" w:hAnsi="宋体" w:cs="仿宋_GB2312"/>
                <w:color w:val="000000" w:themeColor="text1"/>
                <w:kern w:val="0"/>
                <w:sz w:val="24"/>
              </w:rPr>
              <w:t>保证工期按时完工措施</w:t>
            </w:r>
          </w:p>
        </w:tc>
        <w:tc>
          <w:tcPr>
            <w:tcW w:w="1384" w:type="dxa"/>
            <w:tcBorders>
              <w:top w:val="single" w:color="auto" w:sz="4" w:space="0"/>
              <w:left w:val="single" w:color="auto" w:sz="4" w:space="0"/>
              <w:bottom w:val="single" w:color="auto" w:sz="4" w:space="0"/>
              <w:right w:val="single" w:color="auto" w:sz="4" w:space="0"/>
            </w:tcBorders>
            <w:vAlign w:val="center"/>
          </w:tcPr>
          <w:p w14:paraId="4FDA1FD3">
            <w:pPr>
              <w:jc w:val="center"/>
              <w:rPr>
                <w:rFonts w:ascii="宋体" w:hAnsi="宋体" w:cs="宋体"/>
                <w:color w:val="000000" w:themeColor="text1"/>
                <w:sz w:val="24"/>
              </w:rPr>
            </w:pPr>
            <w:r>
              <w:rPr>
                <w:rFonts w:ascii="宋体" w:hAnsi="宋体" w:cs="宋体"/>
                <w:color w:val="000000" w:themeColor="text1"/>
                <w:sz w:val="24"/>
              </w:rPr>
              <w:t>2</w:t>
            </w:r>
            <w:r>
              <w:rPr>
                <w:rFonts w:hint="eastAsia" w:ascii="宋体" w:hAnsi="宋体" w:cs="宋体"/>
                <w:color w:val="000000" w:themeColor="text1"/>
                <w:sz w:val="24"/>
              </w:rPr>
              <w:t>分</w:t>
            </w:r>
          </w:p>
        </w:tc>
      </w:tr>
    </w:tbl>
    <w:p w14:paraId="24344F4E">
      <w:pPr>
        <w:pStyle w:val="29"/>
        <w:ind w:firstLine="480"/>
        <w:rPr>
          <w:rFonts w:ascii="宋体" w:hAnsi="宋体" w:eastAsia="宋体" w:cs="宋体"/>
          <w:sz w:val="24"/>
        </w:rPr>
      </w:pPr>
    </w:p>
    <w:p w14:paraId="7870C02E">
      <w:pPr>
        <w:pStyle w:val="29"/>
        <w:ind w:firstLine="480"/>
        <w:rPr>
          <w:rFonts w:ascii="宋体" w:hAnsi="宋体" w:eastAsia="宋体" w:cs="宋体"/>
          <w:sz w:val="24"/>
        </w:rPr>
      </w:pPr>
    </w:p>
    <w:p w14:paraId="250FD4AF">
      <w:pPr>
        <w:spacing w:line="360" w:lineRule="auto"/>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CF21157">
      <w:pPr>
        <w:spacing w:line="360" w:lineRule="auto"/>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FE305BC">
      <w:pPr>
        <w:spacing w:line="360" w:lineRule="auto"/>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C586FF6">
      <w:pPr>
        <w:spacing w:line="360" w:lineRule="auto"/>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4FFF9B1">
      <w:pPr>
        <w:spacing w:line="360" w:lineRule="auto"/>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8944CC">
      <w:pPr>
        <w:spacing w:line="360" w:lineRule="auto"/>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B775197">
      <w:pPr>
        <w:spacing w:line="360" w:lineRule="auto"/>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25918C0F">
      <w:pPr>
        <w:spacing w:line="360" w:lineRule="auto"/>
        <w:ind w:firstLine="482" w:firstLineChars="200"/>
        <w:rPr>
          <w:rFonts w:ascii="宋体" w:hAnsi="宋体" w:cs="宋体"/>
          <w:b/>
          <w:sz w:val="24"/>
        </w:rPr>
      </w:pPr>
      <w:r>
        <w:rPr>
          <w:rFonts w:hint="eastAsia" w:ascii="宋体" w:hAnsi="宋体" w:cs="宋体"/>
          <w:b/>
          <w:sz w:val="24"/>
        </w:rPr>
        <w:t>23.竞争性磋商终止</w:t>
      </w:r>
    </w:p>
    <w:p w14:paraId="24C6CEBC">
      <w:pPr>
        <w:spacing w:line="360" w:lineRule="auto"/>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9F9AD21">
      <w:pPr>
        <w:spacing w:line="360" w:lineRule="auto"/>
        <w:ind w:firstLine="480" w:firstLineChars="200"/>
        <w:rPr>
          <w:rFonts w:ascii="宋体" w:hAnsi="宋体" w:cs="宋体"/>
          <w:sz w:val="24"/>
        </w:rPr>
      </w:pPr>
      <w:r>
        <w:rPr>
          <w:rFonts w:hint="eastAsia" w:ascii="宋体" w:hAnsi="宋体" w:cs="宋体"/>
          <w:sz w:val="24"/>
        </w:rPr>
        <w:t>（1）因情况变化，不再符合竞争性磋商适用情形的；</w:t>
      </w:r>
    </w:p>
    <w:p w14:paraId="522ADA3F">
      <w:pPr>
        <w:spacing w:line="360" w:lineRule="auto"/>
        <w:ind w:firstLine="480" w:firstLineChars="200"/>
        <w:rPr>
          <w:rFonts w:ascii="宋体" w:hAnsi="宋体" w:cs="宋体"/>
          <w:sz w:val="24"/>
        </w:rPr>
      </w:pPr>
      <w:r>
        <w:rPr>
          <w:rFonts w:hint="eastAsia" w:ascii="宋体" w:hAnsi="宋体" w:cs="宋体"/>
          <w:sz w:val="24"/>
        </w:rPr>
        <w:t>（2）出现影响采购公正的违法、违规行为的；</w:t>
      </w:r>
    </w:p>
    <w:p w14:paraId="6EB54F08">
      <w:pPr>
        <w:spacing w:line="360" w:lineRule="auto"/>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4D4D2561">
      <w:pPr>
        <w:spacing w:line="360" w:lineRule="auto"/>
        <w:ind w:firstLine="480" w:firstLineChars="200"/>
        <w:rPr>
          <w:rFonts w:ascii="宋体" w:hAnsi="宋体" w:cs="宋体"/>
          <w:b/>
          <w:sz w:val="24"/>
        </w:rPr>
      </w:pPr>
      <w:r>
        <w:rPr>
          <w:rFonts w:hint="eastAsia" w:ascii="宋体" w:hAnsi="宋体" w:cs="宋体"/>
          <w:sz w:val="24"/>
        </w:rPr>
        <w:t>（4）在采购活动中因重大变故，采购任务取消的；</w:t>
      </w:r>
    </w:p>
    <w:p w14:paraId="1A79358D">
      <w:pPr>
        <w:spacing w:line="360" w:lineRule="auto"/>
        <w:jc w:val="center"/>
        <w:rPr>
          <w:rFonts w:ascii="宋体" w:hAnsi="宋体" w:cs="宋体"/>
          <w:b/>
          <w:sz w:val="24"/>
        </w:rPr>
      </w:pPr>
      <w:r>
        <w:rPr>
          <w:rFonts w:hint="eastAsia" w:ascii="宋体" w:hAnsi="宋体" w:cs="宋体"/>
          <w:b/>
          <w:sz w:val="24"/>
        </w:rPr>
        <w:t>七、成交通知</w:t>
      </w:r>
    </w:p>
    <w:p w14:paraId="37ABE370">
      <w:pPr>
        <w:spacing w:line="360" w:lineRule="auto"/>
        <w:ind w:firstLine="482" w:firstLineChars="200"/>
        <w:rPr>
          <w:rFonts w:ascii="宋体" w:hAnsi="宋体" w:cs="宋体"/>
          <w:b/>
          <w:sz w:val="24"/>
        </w:rPr>
      </w:pPr>
      <w:r>
        <w:rPr>
          <w:rFonts w:hint="eastAsia" w:ascii="宋体" w:hAnsi="宋体" w:cs="宋体"/>
          <w:b/>
          <w:sz w:val="24"/>
        </w:rPr>
        <w:t>24.成交通知</w:t>
      </w:r>
    </w:p>
    <w:p w14:paraId="529370F3">
      <w:pPr>
        <w:pStyle w:val="38"/>
        <w:spacing w:after="0"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E92CB36">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679564D4">
      <w:pPr>
        <w:tabs>
          <w:tab w:val="left" w:pos="1800"/>
        </w:tabs>
        <w:spacing w:line="360" w:lineRule="auto"/>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8652671">
      <w:pPr>
        <w:spacing w:line="360" w:lineRule="auto"/>
        <w:jc w:val="center"/>
        <w:rPr>
          <w:rFonts w:ascii="宋体" w:hAnsi="宋体" w:cs="宋体"/>
          <w:sz w:val="24"/>
        </w:rPr>
      </w:pPr>
      <w:r>
        <w:rPr>
          <w:rFonts w:hint="eastAsia" w:ascii="宋体" w:hAnsi="宋体" w:cs="宋体"/>
          <w:b/>
          <w:sz w:val="24"/>
        </w:rPr>
        <w:t>八、合同授予</w:t>
      </w:r>
    </w:p>
    <w:p w14:paraId="09184558">
      <w:pPr>
        <w:tabs>
          <w:tab w:val="left" w:pos="1620"/>
        </w:tabs>
        <w:spacing w:line="360" w:lineRule="auto"/>
        <w:ind w:firstLine="482" w:firstLineChars="200"/>
        <w:rPr>
          <w:rFonts w:ascii="宋体" w:hAnsi="宋体" w:cs="宋体"/>
          <w:b/>
          <w:sz w:val="24"/>
        </w:rPr>
      </w:pPr>
      <w:r>
        <w:rPr>
          <w:rFonts w:hint="eastAsia" w:ascii="宋体" w:hAnsi="宋体" w:cs="宋体"/>
          <w:b/>
          <w:sz w:val="24"/>
        </w:rPr>
        <w:t>25.签订合同及合同的执行</w:t>
      </w:r>
    </w:p>
    <w:p w14:paraId="7DC8AFED">
      <w:pPr>
        <w:spacing w:line="360" w:lineRule="auto"/>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35DA57D3">
      <w:pPr>
        <w:spacing w:line="360" w:lineRule="auto"/>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15E7C89">
      <w:pPr>
        <w:spacing w:line="360" w:lineRule="auto"/>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FED804">
      <w:pPr>
        <w:spacing w:line="360" w:lineRule="auto"/>
        <w:jc w:val="center"/>
        <w:rPr>
          <w:rFonts w:ascii="宋体" w:hAnsi="宋体" w:cs="宋体"/>
          <w:b/>
          <w:sz w:val="24"/>
        </w:rPr>
      </w:pPr>
      <w:r>
        <w:rPr>
          <w:rFonts w:hint="eastAsia" w:ascii="宋体" w:hAnsi="宋体" w:cs="宋体"/>
          <w:b/>
          <w:sz w:val="24"/>
        </w:rPr>
        <w:t>九、质疑处理</w:t>
      </w:r>
    </w:p>
    <w:p w14:paraId="67C01AEA">
      <w:pPr>
        <w:pStyle w:val="3"/>
        <w:spacing w:line="360" w:lineRule="auto"/>
        <w:ind w:firstLine="482" w:firstLineChars="200"/>
        <w:jc w:val="both"/>
        <w:rPr>
          <w:rFonts w:ascii="宋体" w:hAnsi="宋体" w:cs="宋体"/>
          <w:b/>
          <w:sz w:val="24"/>
        </w:rPr>
      </w:pPr>
      <w:bookmarkStart w:id="65" w:name="_Toc171094008"/>
      <w:bookmarkStart w:id="66" w:name="_Toc171094031"/>
      <w:bookmarkStart w:id="67" w:name="_Toc171094049"/>
      <w:r>
        <w:rPr>
          <w:rFonts w:hint="eastAsia" w:ascii="宋体" w:hAnsi="宋体" w:cs="宋体"/>
          <w:b/>
          <w:sz w:val="24"/>
        </w:rPr>
        <w:t>26.质疑程序及处理</w:t>
      </w:r>
      <w:bookmarkEnd w:id="65"/>
      <w:bookmarkEnd w:id="66"/>
      <w:bookmarkEnd w:id="67"/>
    </w:p>
    <w:p w14:paraId="4520E834">
      <w:pPr>
        <w:spacing w:line="360" w:lineRule="auto"/>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D9C6FB1">
      <w:pPr>
        <w:spacing w:line="360" w:lineRule="auto"/>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27C204B8">
      <w:pPr>
        <w:spacing w:line="360" w:lineRule="auto"/>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87A9D2E">
      <w:pPr>
        <w:spacing w:line="360" w:lineRule="auto"/>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1B41D26">
      <w:pPr>
        <w:spacing w:line="360" w:lineRule="auto"/>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660DAB6">
      <w:pPr>
        <w:pStyle w:val="2"/>
      </w:pPr>
      <w:bookmarkStart w:id="68" w:name="_Toc171094032"/>
      <w:bookmarkStart w:id="69" w:name="_Toc171094009"/>
      <w:bookmarkStart w:id="70" w:name="_Toc171094050"/>
      <w:r>
        <w:rPr>
          <w:rFonts w:hint="eastAsia"/>
        </w:rPr>
        <w:t xml:space="preserve">第三章 </w:t>
      </w:r>
      <w:r>
        <w:t xml:space="preserve"> </w:t>
      </w:r>
      <w:r>
        <w:rPr>
          <w:rFonts w:hint="eastAsia"/>
        </w:rPr>
        <w:t>采购项目内容及要求</w:t>
      </w:r>
      <w:bookmarkEnd w:id="68"/>
      <w:bookmarkEnd w:id="69"/>
      <w:bookmarkEnd w:id="70"/>
    </w:p>
    <w:p w14:paraId="4589181B">
      <w:pPr>
        <w:autoSpaceDE w:val="0"/>
        <w:autoSpaceDN w:val="0"/>
        <w:adjustRightInd w:val="0"/>
        <w:jc w:val="center"/>
        <w:rPr>
          <w:rFonts w:ascii="宋体" w:hAnsi="宋体" w:cs="宋体"/>
          <w:b/>
          <w:color w:val="000000"/>
          <w:sz w:val="24"/>
        </w:rPr>
      </w:pPr>
    </w:p>
    <w:p w14:paraId="40814927">
      <w:pPr>
        <w:pStyle w:val="64"/>
        <w:numPr>
          <w:ilvl w:val="0"/>
          <w:numId w:val="5"/>
        </w:numPr>
        <w:spacing w:line="360" w:lineRule="auto"/>
        <w:ind w:firstLineChars="0"/>
        <w:rPr>
          <w:rFonts w:ascii="宋体" w:hAnsi="宋体" w:cs="宋体"/>
          <w:b/>
          <w:sz w:val="24"/>
        </w:rPr>
      </w:pPr>
      <w:r>
        <w:rPr>
          <w:rFonts w:hint="eastAsia" w:ascii="宋体" w:hAnsi="宋体" w:cs="宋体"/>
          <w:b/>
          <w:sz w:val="24"/>
        </w:rPr>
        <w:t>本项目采购内容：</w:t>
      </w:r>
    </w:p>
    <w:p w14:paraId="5B0C5542">
      <w:pPr>
        <w:pStyle w:val="10"/>
        <w:spacing w:after="0" w:line="360" w:lineRule="auto"/>
        <w:ind w:left="283" w:leftChars="135" w:firstLine="360" w:firstLineChars="150"/>
        <w:rPr>
          <w:rFonts w:ascii="宋体" w:hAnsi="宋体"/>
          <w:sz w:val="24"/>
        </w:rPr>
      </w:pPr>
      <w:r>
        <w:rPr>
          <w:rFonts w:hint="eastAsia" w:ascii="宋体" w:hAnsi="宋体"/>
          <w:sz w:val="24"/>
        </w:rPr>
        <w:t>根据本项工程采购需求，本次谈判内容如下：工程量清单及施工图纸包含的全部内容。工程量清单：（见附件）</w:t>
      </w:r>
    </w:p>
    <w:p w14:paraId="013010C7">
      <w:pPr>
        <w:pStyle w:val="10"/>
        <w:spacing w:after="0" w:line="360" w:lineRule="auto"/>
        <w:rPr>
          <w:rFonts w:ascii="宋体" w:hAnsi="宋体"/>
          <w:b/>
          <w:sz w:val="24"/>
        </w:rPr>
      </w:pPr>
      <w:bookmarkStart w:id="71" w:name="_bookmark2"/>
      <w:bookmarkEnd w:id="71"/>
      <w:r>
        <w:rPr>
          <w:rFonts w:ascii="宋体" w:hAnsi="宋体"/>
          <w:b/>
          <w:sz w:val="24"/>
        </w:rPr>
        <w:t>2、</w:t>
      </w:r>
      <w:r>
        <w:rPr>
          <w:rFonts w:hint="eastAsia" w:ascii="宋体" w:hAnsi="宋体"/>
          <w:b/>
          <w:sz w:val="24"/>
        </w:rPr>
        <w:t>施工要求</w:t>
      </w:r>
    </w:p>
    <w:p w14:paraId="69E87B15">
      <w:pPr>
        <w:pStyle w:val="10"/>
        <w:spacing w:after="0" w:line="360" w:lineRule="auto"/>
        <w:ind w:left="283" w:leftChars="135" w:firstLine="360" w:firstLineChars="150"/>
        <w:rPr>
          <w:rFonts w:ascii="宋体" w:hAnsi="宋体"/>
          <w:sz w:val="24"/>
        </w:rPr>
      </w:pPr>
      <w:r>
        <w:rPr>
          <w:rFonts w:hint="eastAsia" w:ascii="宋体" w:hAnsi="宋体"/>
          <w:sz w:val="24"/>
        </w:rPr>
        <w:t>2.1承包方式：包工包料。所需材料符合国家相关标准。</w:t>
      </w:r>
    </w:p>
    <w:p w14:paraId="2259BE23">
      <w:pPr>
        <w:pStyle w:val="10"/>
        <w:spacing w:after="0" w:line="360" w:lineRule="auto"/>
        <w:ind w:left="283" w:leftChars="135" w:firstLine="360" w:firstLineChars="150"/>
        <w:rPr>
          <w:rFonts w:ascii="宋体" w:hAnsi="宋体"/>
          <w:sz w:val="24"/>
        </w:rPr>
      </w:pPr>
      <w:r>
        <w:rPr>
          <w:rFonts w:hint="eastAsia" w:ascii="宋体" w:hAnsi="宋体"/>
          <w:sz w:val="24"/>
        </w:rPr>
        <w:t>2.2质量标准：合格。</w:t>
      </w:r>
    </w:p>
    <w:p w14:paraId="23FB83BD">
      <w:pPr>
        <w:pStyle w:val="10"/>
        <w:spacing w:after="0" w:line="360" w:lineRule="auto"/>
        <w:ind w:left="283" w:leftChars="135" w:firstLine="360" w:firstLineChars="150"/>
        <w:rPr>
          <w:rFonts w:ascii="宋体" w:hAnsi="宋体"/>
          <w:color w:val="000000" w:themeColor="text1"/>
          <w:sz w:val="24"/>
        </w:rPr>
      </w:pPr>
      <w:r>
        <w:rPr>
          <w:rFonts w:hint="eastAsia" w:ascii="宋体" w:hAnsi="宋体"/>
          <w:color w:val="000000" w:themeColor="text1"/>
          <w:sz w:val="24"/>
        </w:rPr>
        <w:t>2.3工期：</w:t>
      </w:r>
      <w:r>
        <w:rPr>
          <w:rFonts w:ascii="宋体" w:hAnsi="宋体"/>
          <w:color w:val="000000" w:themeColor="text1"/>
          <w:sz w:val="24"/>
        </w:rPr>
        <w:t>30</w:t>
      </w:r>
      <w:r>
        <w:rPr>
          <w:rFonts w:hint="eastAsia" w:ascii="宋体" w:hAnsi="宋体"/>
          <w:color w:val="000000" w:themeColor="text1"/>
          <w:sz w:val="24"/>
        </w:rPr>
        <w:t>日历天。</w:t>
      </w:r>
    </w:p>
    <w:p w14:paraId="7281FCC2">
      <w:pPr>
        <w:pStyle w:val="10"/>
        <w:spacing w:after="0" w:line="360" w:lineRule="auto"/>
        <w:ind w:left="283" w:leftChars="135" w:firstLine="360" w:firstLineChars="150"/>
        <w:rPr>
          <w:rFonts w:ascii="宋体" w:hAnsi="宋体"/>
          <w:sz w:val="24"/>
        </w:rPr>
      </w:pPr>
      <w:r>
        <w:rPr>
          <w:rFonts w:hint="eastAsia" w:ascii="宋体" w:hAnsi="宋体"/>
          <w:sz w:val="24"/>
        </w:rPr>
        <w:t>2.4保修期：按相关行业标准或双方签订合同时约定。</w:t>
      </w:r>
    </w:p>
    <w:p w14:paraId="1031D493">
      <w:pPr>
        <w:pStyle w:val="10"/>
        <w:spacing w:after="0" w:line="360" w:lineRule="auto"/>
        <w:ind w:left="283" w:leftChars="135" w:firstLine="360" w:firstLineChars="150"/>
        <w:rPr>
          <w:rFonts w:ascii="宋体" w:hAnsi="宋体"/>
          <w:sz w:val="24"/>
        </w:rPr>
      </w:pPr>
      <w:r>
        <w:rPr>
          <w:rFonts w:hint="eastAsia" w:ascii="宋体" w:hAnsi="宋体"/>
          <w:sz w:val="24"/>
        </w:rPr>
        <w:t>2.5提供</w:t>
      </w:r>
      <w:r>
        <w:rPr>
          <w:rFonts w:ascii="宋体" w:hAnsi="宋体"/>
          <w:sz w:val="24"/>
        </w:rPr>
        <w:t>7*12</w:t>
      </w:r>
      <w:r>
        <w:rPr>
          <w:rFonts w:hint="eastAsia" w:ascii="宋体" w:hAnsi="宋体"/>
          <w:sz w:val="24"/>
        </w:rPr>
        <w:t>小时工程服务，接到服务请求后,1小时响应，</w:t>
      </w:r>
      <w:r>
        <w:rPr>
          <w:rFonts w:ascii="宋体" w:hAnsi="宋体"/>
          <w:sz w:val="24"/>
        </w:rPr>
        <w:t>24</w:t>
      </w:r>
      <w:r>
        <w:rPr>
          <w:rFonts w:hint="eastAsia" w:ascii="宋体" w:hAnsi="宋体"/>
          <w:sz w:val="24"/>
        </w:rPr>
        <w:t>小时内上门并视情况解决问题。</w:t>
      </w:r>
    </w:p>
    <w:p w14:paraId="3C0156D0">
      <w:pPr>
        <w:pStyle w:val="10"/>
        <w:spacing w:after="0" w:line="360" w:lineRule="auto"/>
        <w:ind w:left="283" w:leftChars="135" w:firstLine="360" w:firstLineChars="150"/>
        <w:rPr>
          <w:rFonts w:ascii="宋体" w:hAnsi="宋体"/>
          <w:sz w:val="24"/>
        </w:rPr>
      </w:pPr>
      <w:r>
        <w:rPr>
          <w:rFonts w:hint="eastAsia" w:ascii="宋体" w:hAnsi="宋体"/>
          <w:sz w:val="24"/>
        </w:rPr>
        <w:t>2.6施工的具体要求见工程量清单及施工图纸。</w:t>
      </w:r>
    </w:p>
    <w:p w14:paraId="1F9B5963">
      <w:pPr>
        <w:pStyle w:val="10"/>
        <w:spacing w:after="0" w:line="360" w:lineRule="auto"/>
        <w:ind w:left="283" w:leftChars="135" w:firstLine="360" w:firstLineChars="150"/>
        <w:rPr>
          <w:rFonts w:ascii="宋体" w:hAnsi="宋体"/>
          <w:sz w:val="24"/>
        </w:rPr>
      </w:pPr>
      <w:r>
        <w:rPr>
          <w:rFonts w:hint="eastAsia" w:ascii="宋体" w:hAnsi="宋体"/>
          <w:sz w:val="24"/>
        </w:rPr>
        <w:t>2.7投标人工程预算以现场勘察、施工图纸、工程量清单、所需材料及工期等要求综合考虑。</w:t>
      </w:r>
    </w:p>
    <w:p w14:paraId="1DD81266">
      <w:pPr>
        <w:pStyle w:val="10"/>
        <w:spacing w:after="0" w:line="360" w:lineRule="auto"/>
        <w:ind w:left="283" w:leftChars="135" w:firstLine="360" w:firstLineChars="150"/>
        <w:rPr>
          <w:rFonts w:ascii="宋体" w:hAnsi="宋体"/>
          <w:sz w:val="24"/>
        </w:rPr>
      </w:pPr>
      <w:r>
        <w:rPr>
          <w:rFonts w:hint="eastAsia" w:ascii="宋体" w:hAnsi="宋体"/>
          <w:sz w:val="24"/>
        </w:rPr>
        <w:t>2.8严格落实安全措施，周密组织，文明施工。</w:t>
      </w:r>
    </w:p>
    <w:p w14:paraId="35566211">
      <w:pPr>
        <w:adjustRightInd w:val="0"/>
        <w:snapToGrid w:val="0"/>
        <w:spacing w:line="360" w:lineRule="auto"/>
        <w:rPr>
          <w:rFonts w:ascii="宋体" w:hAnsi="宋体" w:cs="宋体"/>
          <w:b/>
          <w:sz w:val="24"/>
        </w:rPr>
      </w:pPr>
      <w:r>
        <w:rPr>
          <w:rFonts w:hint="eastAsia" w:ascii="宋体" w:hAnsi="宋体" w:cs="宋体"/>
          <w:b/>
          <w:sz w:val="24"/>
        </w:rPr>
        <w:t>3、技术标准和要求：</w:t>
      </w:r>
    </w:p>
    <w:p w14:paraId="274B90F9">
      <w:pPr>
        <w:pStyle w:val="38"/>
        <w:adjustRightInd w:val="0"/>
        <w:snapToGrid w:val="0"/>
        <w:spacing w:after="0" w:line="360" w:lineRule="auto"/>
        <w:ind w:firstLine="480" w:firstLineChars="200"/>
        <w:rPr>
          <w:rFonts w:ascii="宋体" w:hAnsi="宋体" w:cs="宋体"/>
          <w:sz w:val="24"/>
        </w:rPr>
      </w:pPr>
      <w:r>
        <w:rPr>
          <w:rFonts w:hint="eastAsia" w:ascii="宋体" w:hAnsi="宋体" w:cs="宋体"/>
          <w:sz w:val="24"/>
        </w:rPr>
        <w:t>3.1依据设计文件的要求，本招标工程项目的材料、设备、施工须达到现行国家、行业和河南省的工程建设标准、规范的要求。</w:t>
      </w:r>
    </w:p>
    <w:p w14:paraId="57C439B6">
      <w:pPr>
        <w:pStyle w:val="38"/>
        <w:adjustRightInd w:val="0"/>
        <w:snapToGrid w:val="0"/>
        <w:spacing w:after="0" w:line="360" w:lineRule="auto"/>
        <w:ind w:firstLine="480" w:firstLineChars="200"/>
        <w:rPr>
          <w:rFonts w:ascii="宋体" w:hAnsi="宋体" w:cs="宋体"/>
          <w:sz w:val="24"/>
        </w:rPr>
      </w:pPr>
      <w:r>
        <w:rPr>
          <w:rFonts w:hint="eastAsia" w:ascii="宋体" w:hAnsi="宋体" w:cs="宋体"/>
          <w:sz w:val="24"/>
        </w:rPr>
        <w:t>3.2根据工程设计要求，该工程项目的材料、施工、安全除达到以上标准规范外，如有特殊项目的施工工艺标准要求，要以当地的最新的标准规范执行。</w:t>
      </w:r>
    </w:p>
    <w:p w14:paraId="648BEE21">
      <w:pPr>
        <w:adjustRightInd w:val="0"/>
        <w:snapToGrid w:val="0"/>
        <w:spacing w:line="360" w:lineRule="auto"/>
        <w:rPr>
          <w:rFonts w:ascii="宋体" w:hAnsi="宋体"/>
          <w:b/>
          <w:sz w:val="24"/>
        </w:rPr>
      </w:pPr>
      <w:r>
        <w:rPr>
          <w:rFonts w:hint="eastAsia" w:ascii="宋体" w:hAnsi="宋体"/>
          <w:b/>
          <w:sz w:val="24"/>
        </w:rPr>
        <w:t>4、工程量清单另附</w:t>
      </w:r>
    </w:p>
    <w:p w14:paraId="51817695">
      <w:pPr>
        <w:spacing w:line="360" w:lineRule="auto"/>
        <w:ind w:firstLine="480" w:firstLineChars="200"/>
        <w:jc w:val="center"/>
        <w:rPr>
          <w:rStyle w:val="69"/>
          <w:rFonts w:ascii="宋体" w:hAnsi="宋体" w:cs="宋体"/>
          <w:color w:val="000000"/>
          <w:sz w:val="24"/>
          <w:lang w:val="zh-CN"/>
        </w:rPr>
      </w:pPr>
    </w:p>
    <w:p w14:paraId="65A5A709">
      <w:pPr>
        <w:pStyle w:val="38"/>
        <w:spacing w:after="0" w:line="360" w:lineRule="auto"/>
        <w:ind w:firstLine="240"/>
        <w:rPr>
          <w:rFonts w:ascii="宋体" w:hAnsi="宋体" w:cs="宋体"/>
          <w:sz w:val="24"/>
        </w:rPr>
      </w:pPr>
    </w:p>
    <w:p w14:paraId="17CC66D7">
      <w:pPr>
        <w:pStyle w:val="38"/>
        <w:spacing w:after="0" w:line="360" w:lineRule="auto"/>
        <w:ind w:firstLine="240"/>
        <w:rPr>
          <w:rFonts w:ascii="宋体" w:hAnsi="宋体" w:cs="宋体"/>
          <w:sz w:val="24"/>
        </w:rPr>
      </w:pPr>
    </w:p>
    <w:p w14:paraId="2E2C3091">
      <w:pPr>
        <w:pStyle w:val="38"/>
        <w:ind w:firstLine="240"/>
        <w:rPr>
          <w:rFonts w:ascii="宋体" w:hAnsi="宋体" w:cs="宋体"/>
          <w:sz w:val="24"/>
        </w:rPr>
      </w:pPr>
    </w:p>
    <w:p w14:paraId="61595EF9">
      <w:pPr>
        <w:pStyle w:val="38"/>
        <w:ind w:firstLine="240"/>
        <w:rPr>
          <w:rFonts w:ascii="宋体" w:hAnsi="宋体" w:cs="宋体"/>
          <w:sz w:val="24"/>
        </w:rPr>
      </w:pPr>
    </w:p>
    <w:p w14:paraId="5C5F86B4">
      <w:pPr>
        <w:pStyle w:val="38"/>
        <w:ind w:firstLine="240"/>
        <w:rPr>
          <w:rFonts w:ascii="宋体" w:hAnsi="宋体" w:cs="宋体"/>
          <w:sz w:val="24"/>
        </w:rPr>
      </w:pPr>
    </w:p>
    <w:p w14:paraId="4EA32E88">
      <w:pPr>
        <w:pStyle w:val="38"/>
        <w:ind w:firstLine="240"/>
        <w:rPr>
          <w:rFonts w:ascii="宋体" w:hAnsi="宋体" w:cs="宋体"/>
          <w:sz w:val="24"/>
        </w:rPr>
      </w:pPr>
    </w:p>
    <w:p w14:paraId="589AF0C8">
      <w:pPr>
        <w:pStyle w:val="38"/>
        <w:ind w:firstLine="240"/>
        <w:rPr>
          <w:rFonts w:ascii="宋体" w:hAnsi="宋体" w:cs="宋体"/>
          <w:sz w:val="24"/>
        </w:rPr>
      </w:pPr>
    </w:p>
    <w:p w14:paraId="15AC3D84">
      <w:pPr>
        <w:pStyle w:val="2"/>
      </w:pPr>
      <w:bookmarkStart w:id="72" w:name="_Toc171094010"/>
      <w:bookmarkStart w:id="73" w:name="_Toc171094051"/>
      <w:bookmarkStart w:id="74" w:name="_Toc171094033"/>
      <w:r>
        <w:rPr>
          <w:rFonts w:hint="eastAsia"/>
        </w:rPr>
        <w:t>第四章  响应性文件内容及格式</w:t>
      </w:r>
      <w:bookmarkEnd w:id="72"/>
      <w:bookmarkEnd w:id="73"/>
      <w:bookmarkEnd w:id="74"/>
    </w:p>
    <w:p w14:paraId="2E435B9C">
      <w:pPr>
        <w:spacing w:line="560" w:lineRule="auto"/>
        <w:ind w:firstLine="480"/>
        <w:rPr>
          <w:rFonts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5408F18A">
      <w:pPr>
        <w:widowControl/>
        <w:spacing w:line="520" w:lineRule="exact"/>
        <w:ind w:firstLine="480" w:firstLineChars="200"/>
        <w:jc w:val="center"/>
        <w:rPr>
          <w:rFonts w:ascii="宋体" w:hAnsi="宋体" w:cs="宋体"/>
          <w:sz w:val="24"/>
        </w:rPr>
      </w:pPr>
    </w:p>
    <w:p w14:paraId="5C5AFBE8">
      <w:pPr>
        <w:spacing w:line="560" w:lineRule="exact"/>
        <w:ind w:firstLine="482" w:firstLineChars="200"/>
        <w:rPr>
          <w:rFonts w:ascii="宋体" w:hAnsi="宋体" w:cs="宋体"/>
          <w:b/>
          <w:sz w:val="24"/>
        </w:rPr>
      </w:pPr>
      <w:r>
        <w:rPr>
          <w:rFonts w:hint="eastAsia" w:ascii="宋体" w:hAnsi="宋体" w:cs="宋体"/>
          <w:b/>
          <w:sz w:val="24"/>
        </w:rPr>
        <w:t>重要提示：</w:t>
      </w:r>
    </w:p>
    <w:p w14:paraId="0A8FBD9D">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42E88B18">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7FF30FA">
      <w:pPr>
        <w:snapToGrid w:val="0"/>
        <w:jc w:val="left"/>
        <w:rPr>
          <w:rFonts w:ascii="宋体" w:hAnsi="宋体" w:cs="宋体"/>
          <w:sz w:val="24"/>
        </w:rPr>
      </w:pPr>
    </w:p>
    <w:p w14:paraId="20BDE7FA">
      <w:pPr>
        <w:snapToGrid w:val="0"/>
        <w:jc w:val="left"/>
        <w:rPr>
          <w:rFonts w:ascii="宋体" w:hAnsi="宋体" w:cs="宋体"/>
          <w:sz w:val="24"/>
        </w:rPr>
      </w:pPr>
    </w:p>
    <w:p w14:paraId="2EE21792">
      <w:pPr>
        <w:snapToGrid w:val="0"/>
        <w:jc w:val="left"/>
        <w:rPr>
          <w:rFonts w:ascii="宋体" w:hAnsi="宋体" w:cs="宋体"/>
          <w:sz w:val="24"/>
        </w:rPr>
      </w:pPr>
    </w:p>
    <w:p w14:paraId="16C325D3">
      <w:pPr>
        <w:snapToGrid w:val="0"/>
        <w:jc w:val="left"/>
        <w:rPr>
          <w:rFonts w:ascii="宋体" w:hAnsi="宋体" w:cs="宋体"/>
          <w:sz w:val="24"/>
        </w:rPr>
      </w:pPr>
    </w:p>
    <w:p w14:paraId="46089888">
      <w:pPr>
        <w:snapToGrid w:val="0"/>
        <w:jc w:val="left"/>
        <w:rPr>
          <w:rFonts w:ascii="宋体" w:hAnsi="宋体" w:cs="宋体"/>
          <w:sz w:val="24"/>
        </w:rPr>
      </w:pPr>
    </w:p>
    <w:p w14:paraId="68C06896">
      <w:pPr>
        <w:snapToGrid w:val="0"/>
        <w:jc w:val="left"/>
        <w:rPr>
          <w:rFonts w:ascii="宋体" w:hAnsi="宋体" w:cs="宋体"/>
          <w:sz w:val="24"/>
        </w:rPr>
      </w:pPr>
    </w:p>
    <w:p w14:paraId="22348D32">
      <w:pPr>
        <w:snapToGrid w:val="0"/>
        <w:jc w:val="left"/>
        <w:rPr>
          <w:rFonts w:ascii="宋体" w:hAnsi="宋体" w:cs="宋体"/>
          <w:sz w:val="24"/>
        </w:rPr>
      </w:pPr>
    </w:p>
    <w:p w14:paraId="2AFD0713">
      <w:pPr>
        <w:snapToGrid w:val="0"/>
        <w:jc w:val="left"/>
        <w:rPr>
          <w:rFonts w:ascii="宋体" w:hAnsi="宋体" w:cs="宋体"/>
          <w:sz w:val="24"/>
        </w:rPr>
      </w:pPr>
    </w:p>
    <w:p w14:paraId="0FC9A36E">
      <w:pPr>
        <w:snapToGrid w:val="0"/>
        <w:jc w:val="left"/>
        <w:rPr>
          <w:rFonts w:ascii="宋体" w:hAnsi="宋体" w:cs="宋体"/>
          <w:sz w:val="24"/>
        </w:rPr>
      </w:pPr>
    </w:p>
    <w:p w14:paraId="7B002D37">
      <w:pPr>
        <w:snapToGrid w:val="0"/>
        <w:jc w:val="left"/>
        <w:rPr>
          <w:rFonts w:ascii="宋体" w:hAnsi="宋体" w:cs="宋体"/>
          <w:sz w:val="24"/>
        </w:rPr>
      </w:pPr>
    </w:p>
    <w:p w14:paraId="700D06E5">
      <w:pPr>
        <w:snapToGrid w:val="0"/>
        <w:jc w:val="left"/>
        <w:rPr>
          <w:rFonts w:ascii="宋体" w:hAnsi="宋体" w:cs="宋体"/>
          <w:sz w:val="24"/>
        </w:rPr>
      </w:pPr>
    </w:p>
    <w:p w14:paraId="36324BB8">
      <w:pPr>
        <w:snapToGrid w:val="0"/>
        <w:jc w:val="left"/>
        <w:rPr>
          <w:rFonts w:ascii="宋体" w:hAnsi="宋体" w:cs="宋体"/>
          <w:sz w:val="24"/>
        </w:rPr>
      </w:pPr>
    </w:p>
    <w:p w14:paraId="5ADB436C">
      <w:pPr>
        <w:snapToGrid w:val="0"/>
        <w:jc w:val="left"/>
        <w:rPr>
          <w:rFonts w:ascii="宋体" w:hAnsi="宋体" w:cs="宋体"/>
          <w:sz w:val="24"/>
        </w:rPr>
      </w:pPr>
    </w:p>
    <w:p w14:paraId="40CC1A25">
      <w:pPr>
        <w:snapToGrid w:val="0"/>
        <w:jc w:val="left"/>
        <w:rPr>
          <w:rFonts w:ascii="宋体" w:hAnsi="宋体" w:cs="宋体"/>
          <w:sz w:val="24"/>
        </w:rPr>
      </w:pPr>
    </w:p>
    <w:p w14:paraId="74072F61">
      <w:pPr>
        <w:pStyle w:val="29"/>
        <w:ind w:firstLine="480"/>
        <w:rPr>
          <w:rFonts w:ascii="宋体" w:hAnsi="宋体" w:eastAsia="宋体" w:cs="宋体"/>
          <w:sz w:val="24"/>
        </w:rPr>
      </w:pPr>
    </w:p>
    <w:p w14:paraId="04FD3B7E">
      <w:pPr>
        <w:pStyle w:val="29"/>
        <w:ind w:firstLine="480"/>
        <w:rPr>
          <w:rFonts w:ascii="宋体" w:hAnsi="宋体" w:eastAsia="宋体" w:cs="宋体"/>
          <w:sz w:val="24"/>
        </w:rPr>
      </w:pPr>
    </w:p>
    <w:p w14:paraId="507837DA">
      <w:pPr>
        <w:pStyle w:val="29"/>
        <w:ind w:firstLine="480"/>
        <w:rPr>
          <w:rFonts w:ascii="宋体" w:hAnsi="宋体" w:eastAsia="宋体" w:cs="宋体"/>
          <w:sz w:val="24"/>
        </w:rPr>
      </w:pPr>
    </w:p>
    <w:p w14:paraId="7B3AE101">
      <w:pPr>
        <w:pStyle w:val="29"/>
        <w:ind w:firstLine="480"/>
        <w:rPr>
          <w:rFonts w:ascii="宋体" w:hAnsi="宋体" w:eastAsia="宋体" w:cs="宋体"/>
          <w:sz w:val="24"/>
        </w:rPr>
      </w:pPr>
    </w:p>
    <w:p w14:paraId="50FAB5D6">
      <w:pPr>
        <w:snapToGrid w:val="0"/>
        <w:jc w:val="left"/>
        <w:rPr>
          <w:rFonts w:ascii="宋体" w:hAnsi="宋体" w:cs="宋体"/>
          <w:sz w:val="24"/>
        </w:rPr>
      </w:pPr>
    </w:p>
    <w:p w14:paraId="1BCB7818">
      <w:pPr>
        <w:snapToGrid w:val="0"/>
        <w:jc w:val="left"/>
        <w:rPr>
          <w:rFonts w:ascii="宋体" w:hAnsi="宋体" w:cs="宋体"/>
          <w:sz w:val="24"/>
        </w:rPr>
      </w:pPr>
    </w:p>
    <w:p w14:paraId="0CE2BB01">
      <w:pPr>
        <w:snapToGrid w:val="0"/>
        <w:jc w:val="left"/>
        <w:rPr>
          <w:rFonts w:ascii="宋体" w:hAnsi="宋体" w:cs="宋体"/>
          <w:sz w:val="24"/>
        </w:rPr>
      </w:pPr>
    </w:p>
    <w:p w14:paraId="55F90A57">
      <w:pPr>
        <w:snapToGrid w:val="0"/>
        <w:jc w:val="left"/>
        <w:rPr>
          <w:rFonts w:ascii="宋体" w:hAnsi="宋体" w:cs="宋体"/>
          <w:sz w:val="24"/>
        </w:rPr>
      </w:pPr>
    </w:p>
    <w:p w14:paraId="57A8D52D">
      <w:pPr>
        <w:snapToGrid w:val="0"/>
        <w:jc w:val="left"/>
        <w:rPr>
          <w:rFonts w:ascii="宋体" w:hAnsi="宋体" w:cs="宋体"/>
          <w:sz w:val="24"/>
        </w:rPr>
      </w:pPr>
    </w:p>
    <w:p w14:paraId="3D9BAB1B">
      <w:pPr>
        <w:snapToGrid w:val="0"/>
        <w:jc w:val="left"/>
        <w:rPr>
          <w:rFonts w:ascii="宋体" w:hAnsi="宋体" w:cs="宋体"/>
          <w:sz w:val="24"/>
        </w:rPr>
      </w:pPr>
    </w:p>
    <w:p w14:paraId="382CB7F2">
      <w:pPr>
        <w:snapToGrid w:val="0"/>
        <w:jc w:val="left"/>
        <w:rPr>
          <w:rFonts w:ascii="宋体" w:hAnsi="宋体" w:cs="宋体"/>
          <w:sz w:val="24"/>
        </w:rPr>
      </w:pPr>
    </w:p>
    <w:p w14:paraId="0B48B701">
      <w:pPr>
        <w:snapToGrid w:val="0"/>
        <w:jc w:val="left"/>
        <w:rPr>
          <w:rFonts w:ascii="宋体" w:hAnsi="宋体" w:cs="宋体"/>
          <w:sz w:val="24"/>
        </w:rPr>
      </w:pPr>
    </w:p>
    <w:p w14:paraId="16474AEF">
      <w:pPr>
        <w:pStyle w:val="29"/>
        <w:ind w:firstLine="480"/>
        <w:rPr>
          <w:rFonts w:ascii="宋体" w:hAnsi="宋体" w:eastAsia="宋体" w:cs="宋体"/>
          <w:sz w:val="24"/>
        </w:rPr>
      </w:pPr>
    </w:p>
    <w:p w14:paraId="256B288D">
      <w:pPr>
        <w:snapToGrid w:val="0"/>
        <w:jc w:val="left"/>
        <w:rPr>
          <w:rFonts w:ascii="宋体" w:hAnsi="宋体" w:cs="宋体"/>
          <w:sz w:val="24"/>
        </w:rPr>
      </w:pPr>
    </w:p>
    <w:p w14:paraId="369CFF3F">
      <w:pPr>
        <w:spacing w:line="360" w:lineRule="auto"/>
        <w:jc w:val="left"/>
        <w:rPr>
          <w:rFonts w:ascii="宋体" w:hAnsi="宋体" w:cs="宋体"/>
          <w:sz w:val="24"/>
        </w:rPr>
      </w:pPr>
      <w:r>
        <w:rPr>
          <w:rFonts w:hint="eastAsia" w:ascii="宋体" w:hAnsi="宋体" w:cs="宋体"/>
          <w:sz w:val="24"/>
        </w:rPr>
        <w:t>格式2-1</w:t>
      </w:r>
    </w:p>
    <w:p w14:paraId="42C2C1E0">
      <w:pPr>
        <w:spacing w:line="360" w:lineRule="auto"/>
        <w:jc w:val="center"/>
        <w:rPr>
          <w:rFonts w:ascii="宋体" w:hAnsi="宋体" w:cs="宋体"/>
          <w:sz w:val="24"/>
        </w:rPr>
      </w:pPr>
      <w:r>
        <w:rPr>
          <w:rFonts w:hint="eastAsia" w:ascii="宋体" w:hAnsi="宋体" w:cs="宋体"/>
          <w:sz w:val="24"/>
        </w:rPr>
        <w:t>法定代表人身份证明书</w:t>
      </w:r>
    </w:p>
    <w:p w14:paraId="759269BE">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7CA1182">
      <w:pPr>
        <w:spacing w:line="360" w:lineRule="auto"/>
        <w:ind w:firstLine="480" w:firstLineChars="200"/>
        <w:rPr>
          <w:rFonts w:ascii="宋体" w:hAnsi="宋体" w:cs="宋体"/>
          <w:sz w:val="24"/>
        </w:rPr>
      </w:pPr>
    </w:p>
    <w:p w14:paraId="64D180BD">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5A8AF5C4">
      <w:pPr>
        <w:spacing w:line="360" w:lineRule="auto"/>
        <w:rPr>
          <w:rFonts w:ascii="宋体" w:hAnsi="宋体" w:cs="宋体"/>
          <w:sz w:val="24"/>
        </w:rPr>
      </w:pPr>
      <w:r>
        <w:rPr>
          <w:rFonts w:hint="eastAsia" w:ascii="宋体" w:hAnsi="宋体" w:cs="宋体"/>
          <w:sz w:val="24"/>
        </w:rPr>
        <w:t>职务。</w:t>
      </w:r>
    </w:p>
    <w:p w14:paraId="63A40704">
      <w:pPr>
        <w:spacing w:line="360" w:lineRule="auto"/>
        <w:ind w:firstLine="480" w:firstLineChars="200"/>
        <w:rPr>
          <w:rFonts w:ascii="宋体" w:hAnsi="宋体" w:cs="宋体"/>
          <w:sz w:val="24"/>
        </w:rPr>
      </w:pPr>
      <w:r>
        <w:rPr>
          <w:rFonts w:hint="eastAsia" w:ascii="宋体" w:hAnsi="宋体" w:cs="宋体"/>
          <w:sz w:val="24"/>
        </w:rPr>
        <w:t>特此证明。</w:t>
      </w:r>
    </w:p>
    <w:p w14:paraId="5B8DA0E3">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31BC2629">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13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C4C492C">
            <w:pPr>
              <w:spacing w:line="480" w:lineRule="exact"/>
              <w:rPr>
                <w:rFonts w:ascii="宋体" w:hAnsi="宋体" w:cs="宋体"/>
                <w:b/>
                <w:bCs/>
                <w:sz w:val="24"/>
              </w:rPr>
            </w:pPr>
          </w:p>
          <w:p w14:paraId="2DDC094C">
            <w:pPr>
              <w:spacing w:line="480" w:lineRule="exact"/>
              <w:rPr>
                <w:rFonts w:ascii="宋体" w:hAnsi="宋体" w:cs="宋体"/>
                <w:b/>
                <w:bCs/>
                <w:sz w:val="24"/>
              </w:rPr>
            </w:pPr>
          </w:p>
          <w:p w14:paraId="45046CAC">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B84B113">
            <w:pPr>
              <w:spacing w:line="480" w:lineRule="exact"/>
              <w:rPr>
                <w:rFonts w:ascii="宋体" w:hAnsi="宋体" w:cs="宋体"/>
                <w:sz w:val="24"/>
              </w:rPr>
            </w:pPr>
          </w:p>
          <w:p w14:paraId="5CBBAF83">
            <w:pPr>
              <w:spacing w:line="480" w:lineRule="exact"/>
              <w:rPr>
                <w:rFonts w:ascii="宋体" w:hAnsi="宋体" w:cs="宋体"/>
                <w:sz w:val="24"/>
              </w:rPr>
            </w:pPr>
          </w:p>
        </w:tc>
      </w:tr>
    </w:tbl>
    <w:p w14:paraId="4840A5AB">
      <w:pPr>
        <w:spacing w:line="360" w:lineRule="auto"/>
        <w:ind w:firstLine="960" w:firstLineChars="400"/>
        <w:rPr>
          <w:rFonts w:ascii="宋体" w:hAnsi="宋体" w:cs="宋体"/>
          <w:sz w:val="24"/>
        </w:rPr>
      </w:pPr>
    </w:p>
    <w:p w14:paraId="3075E51D">
      <w:pPr>
        <w:spacing w:line="360" w:lineRule="auto"/>
        <w:ind w:firstLine="3840" w:firstLineChars="1600"/>
        <w:rPr>
          <w:rFonts w:ascii="宋体" w:hAnsi="宋体" w:cs="宋体"/>
          <w:sz w:val="24"/>
        </w:rPr>
      </w:pPr>
    </w:p>
    <w:p w14:paraId="75CDB44E">
      <w:pPr>
        <w:spacing w:line="360" w:lineRule="auto"/>
        <w:ind w:firstLine="3840" w:firstLineChars="1600"/>
        <w:rPr>
          <w:rFonts w:ascii="宋体" w:hAnsi="宋体" w:cs="宋体"/>
          <w:sz w:val="24"/>
        </w:rPr>
      </w:pPr>
    </w:p>
    <w:p w14:paraId="69AA3714">
      <w:pPr>
        <w:spacing w:line="360" w:lineRule="auto"/>
        <w:ind w:firstLine="3840" w:firstLineChars="1600"/>
        <w:rPr>
          <w:rFonts w:ascii="宋体" w:hAnsi="宋体" w:cs="宋体"/>
          <w:sz w:val="24"/>
        </w:rPr>
      </w:pPr>
    </w:p>
    <w:p w14:paraId="67D1A650">
      <w:pPr>
        <w:spacing w:line="360" w:lineRule="auto"/>
        <w:jc w:val="center"/>
        <w:rPr>
          <w:rFonts w:ascii="宋体" w:hAnsi="宋体" w:cs="宋体"/>
          <w:sz w:val="24"/>
        </w:rPr>
      </w:pPr>
    </w:p>
    <w:p w14:paraId="05C2281E">
      <w:pPr>
        <w:spacing w:line="360" w:lineRule="auto"/>
        <w:jc w:val="center"/>
        <w:rPr>
          <w:rFonts w:ascii="宋体" w:hAnsi="宋体" w:cs="宋体"/>
          <w:sz w:val="24"/>
        </w:rPr>
      </w:pPr>
    </w:p>
    <w:p w14:paraId="02EBFAE0">
      <w:pPr>
        <w:spacing w:line="360" w:lineRule="auto"/>
        <w:jc w:val="center"/>
        <w:rPr>
          <w:rFonts w:ascii="宋体" w:hAnsi="宋体" w:cs="宋体"/>
          <w:sz w:val="24"/>
        </w:rPr>
      </w:pPr>
    </w:p>
    <w:p w14:paraId="18C55A5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71C9F34">
      <w:pPr>
        <w:spacing w:line="360" w:lineRule="auto"/>
        <w:jc w:val="center"/>
        <w:rPr>
          <w:rFonts w:ascii="宋体" w:hAnsi="宋体" w:cs="宋体"/>
          <w:sz w:val="24"/>
        </w:rPr>
      </w:pPr>
      <w:r>
        <w:rPr>
          <w:rFonts w:hint="eastAsia" w:ascii="宋体" w:hAnsi="宋体" w:cs="宋体"/>
          <w:sz w:val="24"/>
        </w:rPr>
        <w:t xml:space="preserve">                年   月  日</w:t>
      </w:r>
    </w:p>
    <w:p w14:paraId="04A907EE">
      <w:pPr>
        <w:spacing w:line="360" w:lineRule="auto"/>
        <w:jc w:val="center"/>
        <w:rPr>
          <w:rFonts w:ascii="宋体" w:hAnsi="宋体" w:cs="宋体"/>
          <w:sz w:val="24"/>
        </w:rPr>
      </w:pPr>
    </w:p>
    <w:p w14:paraId="5869191E">
      <w:pPr>
        <w:spacing w:line="360" w:lineRule="auto"/>
        <w:jc w:val="center"/>
        <w:rPr>
          <w:rFonts w:ascii="宋体" w:hAnsi="宋体" w:cs="宋体"/>
          <w:sz w:val="24"/>
        </w:rPr>
      </w:pPr>
    </w:p>
    <w:p w14:paraId="04B03F04">
      <w:pPr>
        <w:pStyle w:val="38"/>
        <w:ind w:firstLine="240"/>
        <w:rPr>
          <w:rFonts w:ascii="宋体" w:hAnsi="宋体" w:cs="宋体"/>
          <w:sz w:val="24"/>
        </w:rPr>
      </w:pPr>
    </w:p>
    <w:p w14:paraId="299EF14B">
      <w:pPr>
        <w:pStyle w:val="38"/>
        <w:ind w:firstLine="240"/>
        <w:rPr>
          <w:rFonts w:ascii="宋体" w:hAnsi="宋体" w:cs="宋体"/>
          <w:sz w:val="24"/>
        </w:rPr>
      </w:pPr>
    </w:p>
    <w:p w14:paraId="65B20465">
      <w:pPr>
        <w:pStyle w:val="38"/>
        <w:ind w:firstLine="240"/>
        <w:rPr>
          <w:rFonts w:ascii="宋体" w:hAnsi="宋体" w:cs="宋体"/>
          <w:sz w:val="24"/>
        </w:rPr>
      </w:pPr>
    </w:p>
    <w:p w14:paraId="3826106F">
      <w:pPr>
        <w:pStyle w:val="38"/>
        <w:ind w:firstLine="240"/>
        <w:rPr>
          <w:rFonts w:ascii="宋体" w:hAnsi="宋体" w:cs="宋体"/>
          <w:sz w:val="24"/>
        </w:rPr>
      </w:pPr>
    </w:p>
    <w:p w14:paraId="7B1468C5">
      <w:pPr>
        <w:pStyle w:val="38"/>
        <w:ind w:firstLine="240"/>
        <w:rPr>
          <w:rFonts w:ascii="宋体" w:hAnsi="宋体" w:cs="宋体"/>
          <w:sz w:val="24"/>
        </w:rPr>
      </w:pPr>
    </w:p>
    <w:p w14:paraId="2EFCAA09">
      <w:pPr>
        <w:pStyle w:val="38"/>
        <w:ind w:firstLine="240"/>
        <w:rPr>
          <w:rFonts w:ascii="宋体" w:hAnsi="宋体" w:cs="宋体"/>
          <w:sz w:val="24"/>
        </w:rPr>
      </w:pPr>
    </w:p>
    <w:p w14:paraId="1C6C0F7F">
      <w:pPr>
        <w:pStyle w:val="38"/>
        <w:ind w:firstLine="240"/>
        <w:rPr>
          <w:rFonts w:ascii="宋体" w:hAnsi="宋体" w:cs="宋体"/>
          <w:sz w:val="24"/>
        </w:rPr>
      </w:pPr>
    </w:p>
    <w:p w14:paraId="54120F19">
      <w:pPr>
        <w:pStyle w:val="38"/>
        <w:ind w:firstLine="240"/>
        <w:rPr>
          <w:rFonts w:ascii="宋体" w:hAnsi="宋体" w:cs="宋体"/>
          <w:sz w:val="24"/>
        </w:rPr>
      </w:pPr>
    </w:p>
    <w:p w14:paraId="4E461318">
      <w:pPr>
        <w:pStyle w:val="38"/>
        <w:ind w:firstLine="240"/>
        <w:rPr>
          <w:rFonts w:ascii="宋体" w:hAnsi="宋体" w:cs="宋体"/>
          <w:sz w:val="24"/>
        </w:rPr>
      </w:pPr>
    </w:p>
    <w:p w14:paraId="3F6A82DA">
      <w:pPr>
        <w:spacing w:line="360" w:lineRule="auto"/>
        <w:jc w:val="center"/>
        <w:rPr>
          <w:rFonts w:ascii="宋体" w:hAnsi="宋体" w:cs="宋体"/>
          <w:sz w:val="24"/>
        </w:rPr>
      </w:pPr>
    </w:p>
    <w:p w14:paraId="09B22C74">
      <w:pPr>
        <w:spacing w:line="360" w:lineRule="auto"/>
        <w:jc w:val="center"/>
        <w:rPr>
          <w:rFonts w:ascii="宋体" w:hAnsi="宋体" w:cs="宋体"/>
          <w:sz w:val="24"/>
        </w:rPr>
      </w:pPr>
    </w:p>
    <w:p w14:paraId="581462C9">
      <w:pPr>
        <w:spacing w:line="360" w:lineRule="auto"/>
        <w:jc w:val="left"/>
        <w:rPr>
          <w:rFonts w:ascii="宋体" w:hAnsi="宋体" w:cs="宋体"/>
          <w:sz w:val="24"/>
        </w:rPr>
      </w:pPr>
      <w:r>
        <w:rPr>
          <w:rFonts w:hint="eastAsia" w:ascii="宋体" w:hAnsi="宋体" w:cs="宋体"/>
          <w:sz w:val="24"/>
        </w:rPr>
        <w:t>格式2-2</w:t>
      </w:r>
    </w:p>
    <w:p w14:paraId="643D92EB">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CB1F44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B8253F6">
      <w:pPr>
        <w:spacing w:line="360" w:lineRule="auto"/>
        <w:ind w:firstLine="480" w:firstLineChars="200"/>
        <w:rPr>
          <w:rFonts w:ascii="宋体" w:hAnsi="宋体" w:cs="宋体"/>
          <w:sz w:val="24"/>
        </w:rPr>
      </w:pPr>
    </w:p>
    <w:p w14:paraId="173E89F7">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9C57F6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3E6B043">
      <w:pPr>
        <w:spacing w:line="360" w:lineRule="auto"/>
        <w:rPr>
          <w:rFonts w:ascii="宋体" w:hAnsi="宋体" w:cs="宋体"/>
          <w:sz w:val="24"/>
        </w:rPr>
      </w:pPr>
    </w:p>
    <w:p w14:paraId="2AC96EB2">
      <w:pPr>
        <w:spacing w:line="360" w:lineRule="auto"/>
        <w:ind w:firstLine="480" w:firstLineChars="200"/>
        <w:rPr>
          <w:rFonts w:ascii="宋体" w:hAnsi="宋体" w:cs="宋体"/>
          <w:sz w:val="24"/>
        </w:rPr>
      </w:pPr>
      <w:r>
        <w:rPr>
          <w:rFonts w:hint="eastAsia" w:ascii="宋体" w:hAnsi="宋体" w:cs="宋体"/>
          <w:sz w:val="24"/>
        </w:rPr>
        <w:t>委托人：</w:t>
      </w:r>
    </w:p>
    <w:p w14:paraId="0F75FA60">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ED1C3F3">
      <w:pPr>
        <w:spacing w:line="360" w:lineRule="auto"/>
        <w:ind w:firstLine="480" w:firstLineChars="200"/>
        <w:rPr>
          <w:rFonts w:ascii="宋体" w:hAnsi="宋体" w:cs="宋体"/>
          <w:sz w:val="24"/>
        </w:rPr>
      </w:pPr>
      <w:r>
        <w:rPr>
          <w:rFonts w:hint="eastAsia" w:ascii="宋体" w:hAnsi="宋体" w:cs="宋体"/>
          <w:sz w:val="24"/>
        </w:rPr>
        <w:t>被委托人：</w:t>
      </w:r>
    </w:p>
    <w:p w14:paraId="45AEEE1E">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11D8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BCD6198">
            <w:pPr>
              <w:spacing w:line="480" w:lineRule="exact"/>
              <w:rPr>
                <w:rFonts w:ascii="宋体" w:hAnsi="宋体" w:cs="宋体"/>
                <w:b/>
                <w:bCs/>
                <w:sz w:val="24"/>
              </w:rPr>
            </w:pPr>
          </w:p>
          <w:p w14:paraId="14D73EF6">
            <w:pPr>
              <w:spacing w:line="480" w:lineRule="exact"/>
              <w:rPr>
                <w:rFonts w:ascii="宋体" w:hAnsi="宋体" w:cs="宋体"/>
                <w:b/>
                <w:bCs/>
                <w:sz w:val="24"/>
              </w:rPr>
            </w:pPr>
          </w:p>
          <w:p w14:paraId="11CB5B25">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779C2483">
      <w:pPr>
        <w:spacing w:line="360" w:lineRule="auto"/>
        <w:ind w:firstLine="480" w:firstLineChars="200"/>
        <w:rPr>
          <w:rFonts w:ascii="宋体" w:hAnsi="宋体" w:cs="宋体"/>
          <w:sz w:val="24"/>
        </w:rPr>
      </w:pPr>
    </w:p>
    <w:p w14:paraId="26C061EC">
      <w:pPr>
        <w:spacing w:line="360" w:lineRule="auto"/>
        <w:ind w:firstLine="480" w:firstLineChars="200"/>
        <w:rPr>
          <w:rFonts w:ascii="宋体" w:hAnsi="宋体" w:cs="宋体"/>
          <w:sz w:val="24"/>
        </w:rPr>
      </w:pPr>
    </w:p>
    <w:p w14:paraId="457039A1">
      <w:pPr>
        <w:spacing w:line="360" w:lineRule="auto"/>
        <w:ind w:firstLine="480" w:firstLineChars="200"/>
        <w:rPr>
          <w:rFonts w:ascii="宋体" w:hAnsi="宋体" w:cs="宋体"/>
          <w:sz w:val="24"/>
        </w:rPr>
      </w:pPr>
    </w:p>
    <w:p w14:paraId="116D71F8">
      <w:pPr>
        <w:spacing w:line="360" w:lineRule="auto"/>
        <w:ind w:firstLine="4920" w:firstLineChars="2050"/>
        <w:rPr>
          <w:rFonts w:ascii="宋体" w:hAnsi="宋体" w:cs="宋体"/>
          <w:sz w:val="24"/>
        </w:rPr>
      </w:pPr>
    </w:p>
    <w:p w14:paraId="2BB11624">
      <w:pPr>
        <w:spacing w:line="360" w:lineRule="auto"/>
        <w:jc w:val="center"/>
        <w:rPr>
          <w:rFonts w:ascii="宋体" w:hAnsi="宋体" w:cs="宋体"/>
          <w:sz w:val="24"/>
        </w:rPr>
      </w:pPr>
    </w:p>
    <w:p w14:paraId="669A34A0">
      <w:pPr>
        <w:spacing w:line="360" w:lineRule="auto"/>
        <w:jc w:val="center"/>
        <w:rPr>
          <w:rFonts w:ascii="宋体" w:hAnsi="宋体" w:cs="宋体"/>
          <w:sz w:val="24"/>
        </w:rPr>
      </w:pPr>
    </w:p>
    <w:p w14:paraId="28745F87">
      <w:pPr>
        <w:spacing w:line="360" w:lineRule="auto"/>
        <w:jc w:val="center"/>
        <w:rPr>
          <w:rFonts w:ascii="宋体" w:hAnsi="宋体" w:cs="宋体"/>
          <w:sz w:val="24"/>
        </w:rPr>
      </w:pPr>
    </w:p>
    <w:p w14:paraId="4930983B">
      <w:pPr>
        <w:spacing w:line="360" w:lineRule="auto"/>
        <w:jc w:val="center"/>
        <w:rPr>
          <w:rFonts w:ascii="宋体" w:hAnsi="宋体" w:cs="宋体"/>
          <w:sz w:val="24"/>
        </w:rPr>
      </w:pPr>
      <w:r>
        <w:rPr>
          <w:rFonts w:hint="eastAsia" w:ascii="宋体" w:hAnsi="宋体" w:cs="宋体"/>
          <w:sz w:val="24"/>
        </w:rPr>
        <w:t xml:space="preserve">供应商电子公章：                                       </w:t>
      </w:r>
    </w:p>
    <w:p w14:paraId="7BFF0728">
      <w:pPr>
        <w:spacing w:line="360" w:lineRule="auto"/>
        <w:jc w:val="center"/>
        <w:rPr>
          <w:rFonts w:ascii="宋体" w:hAnsi="宋体" w:cs="宋体"/>
          <w:sz w:val="24"/>
        </w:rPr>
      </w:pPr>
      <w:r>
        <w:rPr>
          <w:rFonts w:hint="eastAsia" w:ascii="宋体" w:hAnsi="宋体" w:cs="宋体"/>
          <w:sz w:val="24"/>
        </w:rPr>
        <w:t xml:space="preserve"> 年   月   日</w:t>
      </w:r>
    </w:p>
    <w:p w14:paraId="56E80288">
      <w:pPr>
        <w:spacing w:line="360" w:lineRule="auto"/>
        <w:jc w:val="center"/>
        <w:rPr>
          <w:rFonts w:ascii="宋体" w:hAnsi="宋体" w:cs="宋体"/>
          <w:sz w:val="24"/>
        </w:rPr>
      </w:pPr>
    </w:p>
    <w:p w14:paraId="08CC4326">
      <w:pPr>
        <w:pStyle w:val="38"/>
        <w:ind w:firstLine="240"/>
        <w:rPr>
          <w:rFonts w:ascii="宋体" w:hAnsi="宋体" w:cs="宋体"/>
          <w:sz w:val="24"/>
        </w:rPr>
      </w:pPr>
    </w:p>
    <w:p w14:paraId="7A6D4B93">
      <w:pPr>
        <w:pStyle w:val="38"/>
        <w:ind w:firstLine="240"/>
        <w:rPr>
          <w:rFonts w:ascii="宋体" w:hAnsi="宋体" w:cs="宋体"/>
          <w:sz w:val="24"/>
        </w:rPr>
      </w:pPr>
    </w:p>
    <w:p w14:paraId="6907A26C">
      <w:pPr>
        <w:pStyle w:val="38"/>
        <w:ind w:firstLine="240"/>
        <w:rPr>
          <w:rFonts w:ascii="宋体" w:hAnsi="宋体" w:cs="宋体"/>
          <w:sz w:val="24"/>
        </w:rPr>
      </w:pPr>
    </w:p>
    <w:p w14:paraId="03582AE4">
      <w:pPr>
        <w:pStyle w:val="38"/>
        <w:ind w:firstLine="240"/>
        <w:rPr>
          <w:rFonts w:ascii="宋体" w:hAnsi="宋体" w:cs="宋体"/>
          <w:sz w:val="24"/>
        </w:rPr>
      </w:pPr>
    </w:p>
    <w:p w14:paraId="00D80327">
      <w:pPr>
        <w:pStyle w:val="38"/>
        <w:ind w:firstLine="240"/>
        <w:rPr>
          <w:rFonts w:ascii="宋体" w:hAnsi="宋体" w:cs="宋体"/>
          <w:sz w:val="24"/>
        </w:rPr>
      </w:pPr>
    </w:p>
    <w:p w14:paraId="5E1CD6D9">
      <w:pPr>
        <w:pStyle w:val="38"/>
        <w:ind w:firstLine="240"/>
        <w:rPr>
          <w:rFonts w:ascii="宋体" w:hAnsi="宋体" w:cs="宋体"/>
          <w:sz w:val="24"/>
        </w:rPr>
      </w:pPr>
    </w:p>
    <w:p w14:paraId="6235D8C3">
      <w:pPr>
        <w:pStyle w:val="38"/>
        <w:ind w:firstLine="240"/>
        <w:rPr>
          <w:rFonts w:ascii="宋体" w:hAnsi="宋体" w:cs="宋体"/>
          <w:sz w:val="24"/>
        </w:rPr>
      </w:pPr>
    </w:p>
    <w:p w14:paraId="3259EBCA">
      <w:pPr>
        <w:pStyle w:val="38"/>
        <w:ind w:firstLine="240"/>
        <w:rPr>
          <w:rFonts w:ascii="宋体" w:hAnsi="宋体" w:cs="宋体"/>
          <w:sz w:val="24"/>
        </w:rPr>
      </w:pPr>
    </w:p>
    <w:p w14:paraId="63A7D82B">
      <w:pPr>
        <w:pStyle w:val="38"/>
        <w:ind w:firstLine="240"/>
        <w:rPr>
          <w:rFonts w:ascii="宋体" w:hAnsi="宋体" w:cs="宋体"/>
          <w:sz w:val="24"/>
        </w:rPr>
      </w:pPr>
    </w:p>
    <w:p w14:paraId="74AE6C5D">
      <w:pPr>
        <w:spacing w:line="360" w:lineRule="auto"/>
        <w:jc w:val="left"/>
        <w:rPr>
          <w:rFonts w:ascii="宋体" w:hAnsi="宋体" w:cs="宋体"/>
          <w:sz w:val="24"/>
        </w:rPr>
      </w:pPr>
      <w:r>
        <w:rPr>
          <w:rFonts w:hint="eastAsia" w:ascii="宋体" w:hAnsi="宋体" w:cs="宋体"/>
          <w:sz w:val="24"/>
        </w:rPr>
        <w:t>格式2-3</w:t>
      </w:r>
    </w:p>
    <w:p w14:paraId="15902A70">
      <w:pPr>
        <w:pStyle w:val="38"/>
        <w:ind w:firstLine="240"/>
        <w:rPr>
          <w:rFonts w:ascii="宋体" w:hAnsi="宋体" w:cs="宋体"/>
          <w:sz w:val="24"/>
        </w:rPr>
      </w:pPr>
      <w:r>
        <w:rPr>
          <w:rFonts w:hint="eastAsia" w:ascii="宋体" w:hAnsi="宋体" w:cs="宋体"/>
          <w:sz w:val="24"/>
        </w:rPr>
        <w:t>供应商资格其他资料</w:t>
      </w:r>
    </w:p>
    <w:p w14:paraId="6A96A2AC">
      <w:pPr>
        <w:pStyle w:val="38"/>
        <w:ind w:firstLine="240"/>
        <w:rPr>
          <w:rFonts w:ascii="宋体" w:hAnsi="宋体" w:cs="宋体"/>
          <w:sz w:val="24"/>
        </w:rPr>
      </w:pPr>
    </w:p>
    <w:p w14:paraId="5D164E15">
      <w:pPr>
        <w:pStyle w:val="38"/>
        <w:ind w:firstLine="240"/>
        <w:rPr>
          <w:rFonts w:ascii="宋体" w:hAnsi="宋体" w:cs="宋体"/>
          <w:sz w:val="24"/>
        </w:rPr>
      </w:pPr>
    </w:p>
    <w:p w14:paraId="2BF6A16A">
      <w:pPr>
        <w:pStyle w:val="38"/>
        <w:ind w:firstLine="240"/>
        <w:rPr>
          <w:rFonts w:ascii="宋体" w:hAnsi="宋体" w:cs="宋体"/>
          <w:sz w:val="24"/>
        </w:rPr>
      </w:pPr>
    </w:p>
    <w:p w14:paraId="56D1CAAD">
      <w:pPr>
        <w:pStyle w:val="38"/>
        <w:ind w:firstLine="240"/>
        <w:rPr>
          <w:rFonts w:ascii="宋体" w:hAnsi="宋体" w:cs="宋体"/>
          <w:sz w:val="24"/>
        </w:rPr>
      </w:pPr>
    </w:p>
    <w:p w14:paraId="22828252">
      <w:pPr>
        <w:pStyle w:val="38"/>
        <w:ind w:firstLine="240"/>
        <w:rPr>
          <w:rFonts w:ascii="宋体" w:hAnsi="宋体" w:cs="宋体"/>
          <w:sz w:val="24"/>
        </w:rPr>
      </w:pPr>
    </w:p>
    <w:p w14:paraId="5FDA3536">
      <w:pPr>
        <w:pStyle w:val="38"/>
        <w:ind w:firstLine="240"/>
        <w:rPr>
          <w:rFonts w:ascii="宋体" w:hAnsi="宋体" w:cs="宋体"/>
          <w:sz w:val="24"/>
        </w:rPr>
      </w:pPr>
    </w:p>
    <w:p w14:paraId="08774A62">
      <w:pPr>
        <w:pStyle w:val="38"/>
        <w:ind w:firstLine="240"/>
        <w:rPr>
          <w:rFonts w:ascii="宋体" w:hAnsi="宋体" w:cs="宋体"/>
          <w:sz w:val="24"/>
        </w:rPr>
      </w:pPr>
    </w:p>
    <w:p w14:paraId="7DB9D72E">
      <w:pPr>
        <w:pStyle w:val="38"/>
        <w:ind w:firstLine="240"/>
        <w:rPr>
          <w:rFonts w:ascii="宋体" w:hAnsi="宋体" w:cs="宋体"/>
          <w:sz w:val="24"/>
        </w:rPr>
      </w:pPr>
    </w:p>
    <w:p w14:paraId="44DC464D">
      <w:pPr>
        <w:pStyle w:val="38"/>
        <w:ind w:firstLine="240"/>
        <w:rPr>
          <w:rFonts w:ascii="宋体" w:hAnsi="宋体" w:cs="宋体"/>
          <w:sz w:val="24"/>
        </w:rPr>
      </w:pPr>
    </w:p>
    <w:p w14:paraId="22303191">
      <w:pPr>
        <w:pStyle w:val="38"/>
        <w:ind w:firstLine="240"/>
        <w:rPr>
          <w:rFonts w:ascii="宋体" w:hAnsi="宋体" w:cs="宋体"/>
          <w:sz w:val="24"/>
        </w:rPr>
      </w:pPr>
    </w:p>
    <w:p w14:paraId="53145192">
      <w:pPr>
        <w:pStyle w:val="38"/>
        <w:ind w:firstLine="240"/>
        <w:rPr>
          <w:rFonts w:ascii="宋体" w:hAnsi="宋体" w:cs="宋体"/>
          <w:sz w:val="24"/>
        </w:rPr>
      </w:pPr>
    </w:p>
    <w:p w14:paraId="6E16904A">
      <w:pPr>
        <w:pStyle w:val="38"/>
        <w:ind w:firstLine="240"/>
        <w:rPr>
          <w:rFonts w:ascii="宋体" w:hAnsi="宋体" w:cs="宋体"/>
          <w:sz w:val="24"/>
        </w:rPr>
      </w:pPr>
    </w:p>
    <w:p w14:paraId="1265F9E1">
      <w:pPr>
        <w:pStyle w:val="38"/>
        <w:ind w:firstLine="240"/>
        <w:rPr>
          <w:rFonts w:ascii="宋体" w:hAnsi="宋体" w:cs="宋体"/>
          <w:sz w:val="24"/>
        </w:rPr>
      </w:pPr>
    </w:p>
    <w:p w14:paraId="3A0A55F8">
      <w:pPr>
        <w:pStyle w:val="38"/>
        <w:ind w:firstLine="240"/>
        <w:rPr>
          <w:rFonts w:ascii="宋体" w:hAnsi="宋体" w:cs="宋体"/>
          <w:sz w:val="24"/>
        </w:rPr>
      </w:pPr>
    </w:p>
    <w:p w14:paraId="3688B199">
      <w:pPr>
        <w:pStyle w:val="38"/>
        <w:ind w:firstLine="240"/>
        <w:rPr>
          <w:rFonts w:ascii="宋体" w:hAnsi="宋体" w:cs="宋体"/>
          <w:sz w:val="24"/>
        </w:rPr>
      </w:pPr>
    </w:p>
    <w:p w14:paraId="15F175CB">
      <w:pPr>
        <w:pStyle w:val="38"/>
        <w:ind w:firstLine="240"/>
        <w:rPr>
          <w:rFonts w:ascii="宋体" w:hAnsi="宋体" w:cs="宋体"/>
          <w:sz w:val="24"/>
        </w:rPr>
      </w:pPr>
    </w:p>
    <w:p w14:paraId="62D69E68">
      <w:pPr>
        <w:pStyle w:val="38"/>
        <w:ind w:firstLine="240"/>
        <w:rPr>
          <w:rFonts w:ascii="宋体" w:hAnsi="宋体" w:cs="宋体"/>
          <w:sz w:val="24"/>
        </w:rPr>
      </w:pPr>
    </w:p>
    <w:p w14:paraId="26FA31B2">
      <w:pPr>
        <w:pStyle w:val="38"/>
        <w:ind w:firstLine="240"/>
        <w:rPr>
          <w:rFonts w:ascii="宋体" w:hAnsi="宋体" w:cs="宋体"/>
          <w:sz w:val="24"/>
        </w:rPr>
      </w:pPr>
    </w:p>
    <w:p w14:paraId="77A78E8D">
      <w:pPr>
        <w:pStyle w:val="38"/>
        <w:ind w:firstLine="240"/>
        <w:rPr>
          <w:rFonts w:ascii="宋体" w:hAnsi="宋体" w:cs="宋体"/>
          <w:sz w:val="24"/>
        </w:rPr>
      </w:pPr>
    </w:p>
    <w:p w14:paraId="3A0A67ED">
      <w:pPr>
        <w:pStyle w:val="38"/>
        <w:ind w:firstLine="240"/>
        <w:rPr>
          <w:rFonts w:ascii="宋体" w:hAnsi="宋体" w:cs="宋体"/>
          <w:sz w:val="24"/>
        </w:rPr>
      </w:pPr>
    </w:p>
    <w:p w14:paraId="67687399">
      <w:pPr>
        <w:pStyle w:val="38"/>
        <w:ind w:firstLine="240"/>
        <w:rPr>
          <w:rFonts w:ascii="宋体" w:hAnsi="宋体" w:cs="宋体"/>
          <w:sz w:val="24"/>
        </w:rPr>
      </w:pPr>
    </w:p>
    <w:p w14:paraId="3144521C">
      <w:pPr>
        <w:pStyle w:val="38"/>
        <w:ind w:firstLine="240"/>
        <w:rPr>
          <w:rFonts w:ascii="宋体" w:hAnsi="宋体" w:cs="宋体"/>
          <w:sz w:val="24"/>
        </w:rPr>
      </w:pPr>
    </w:p>
    <w:p w14:paraId="2BB29E5D">
      <w:pPr>
        <w:pStyle w:val="38"/>
        <w:ind w:firstLine="240"/>
        <w:rPr>
          <w:rFonts w:ascii="宋体" w:hAnsi="宋体" w:cs="宋体"/>
          <w:sz w:val="24"/>
        </w:rPr>
      </w:pPr>
    </w:p>
    <w:p w14:paraId="2F0E5446">
      <w:pPr>
        <w:pStyle w:val="38"/>
        <w:ind w:firstLine="240"/>
        <w:rPr>
          <w:rFonts w:ascii="宋体" w:hAnsi="宋体" w:cs="宋体"/>
          <w:sz w:val="24"/>
        </w:rPr>
      </w:pPr>
    </w:p>
    <w:p w14:paraId="4C0CAF33">
      <w:pPr>
        <w:pStyle w:val="38"/>
        <w:ind w:firstLine="240"/>
        <w:rPr>
          <w:rFonts w:ascii="宋体" w:hAnsi="宋体" w:cs="宋体"/>
          <w:sz w:val="24"/>
        </w:rPr>
      </w:pPr>
    </w:p>
    <w:p w14:paraId="573F890B">
      <w:pPr>
        <w:pStyle w:val="38"/>
        <w:ind w:firstLine="240"/>
        <w:rPr>
          <w:rFonts w:ascii="宋体" w:hAnsi="宋体" w:cs="宋体"/>
          <w:sz w:val="24"/>
        </w:rPr>
      </w:pPr>
    </w:p>
    <w:p w14:paraId="653AC749">
      <w:pPr>
        <w:pStyle w:val="38"/>
        <w:ind w:firstLine="240"/>
        <w:rPr>
          <w:rFonts w:ascii="宋体" w:hAnsi="宋体" w:cs="宋体"/>
          <w:sz w:val="24"/>
        </w:rPr>
      </w:pPr>
    </w:p>
    <w:p w14:paraId="5F4FE6DD">
      <w:pPr>
        <w:pStyle w:val="38"/>
        <w:ind w:firstLine="240"/>
        <w:rPr>
          <w:rFonts w:ascii="宋体" w:hAnsi="宋体" w:cs="宋体"/>
          <w:sz w:val="24"/>
        </w:rPr>
      </w:pPr>
    </w:p>
    <w:p w14:paraId="69269CCF">
      <w:pPr>
        <w:pStyle w:val="38"/>
        <w:ind w:firstLine="240"/>
        <w:rPr>
          <w:rFonts w:ascii="宋体" w:hAnsi="宋体" w:cs="宋体"/>
          <w:sz w:val="24"/>
        </w:rPr>
      </w:pPr>
    </w:p>
    <w:p w14:paraId="4C8D159D">
      <w:pPr>
        <w:pStyle w:val="38"/>
        <w:ind w:firstLine="240"/>
        <w:rPr>
          <w:rFonts w:ascii="宋体" w:hAnsi="宋体" w:cs="宋体"/>
          <w:sz w:val="24"/>
        </w:rPr>
      </w:pPr>
    </w:p>
    <w:p w14:paraId="5F5091D8">
      <w:pPr>
        <w:pStyle w:val="38"/>
        <w:ind w:firstLine="240"/>
        <w:rPr>
          <w:rFonts w:ascii="宋体" w:hAnsi="宋体" w:cs="宋体"/>
          <w:sz w:val="24"/>
        </w:rPr>
      </w:pPr>
    </w:p>
    <w:p w14:paraId="6688B0AF">
      <w:pPr>
        <w:spacing w:line="360" w:lineRule="auto"/>
        <w:jc w:val="left"/>
        <w:rPr>
          <w:rFonts w:ascii="宋体" w:hAnsi="宋体" w:cs="宋体"/>
          <w:sz w:val="24"/>
        </w:rPr>
      </w:pPr>
      <w:r>
        <w:rPr>
          <w:rFonts w:hint="eastAsia" w:ascii="宋体" w:hAnsi="宋体" w:cs="宋体"/>
          <w:sz w:val="24"/>
        </w:rPr>
        <w:t>格式3</w:t>
      </w:r>
    </w:p>
    <w:p w14:paraId="57AA3221">
      <w:pPr>
        <w:spacing w:line="560" w:lineRule="exact"/>
        <w:jc w:val="center"/>
        <w:rPr>
          <w:rFonts w:ascii="宋体" w:hAnsi="宋体" w:cs="宋体"/>
          <w:sz w:val="24"/>
        </w:rPr>
      </w:pPr>
      <w:r>
        <w:rPr>
          <w:rFonts w:hint="eastAsia" w:ascii="宋体" w:hAnsi="宋体" w:cs="宋体"/>
          <w:sz w:val="24"/>
        </w:rPr>
        <w:t>投标函</w:t>
      </w:r>
    </w:p>
    <w:p w14:paraId="4CB0D3D1">
      <w:pPr>
        <w:pStyle w:val="27"/>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3882E335">
      <w:pPr>
        <w:rPr>
          <w:rFonts w:ascii="宋体" w:hAnsi="宋体" w:cs="宋体"/>
          <w:kern w:val="0"/>
          <w:sz w:val="24"/>
        </w:rPr>
      </w:pPr>
    </w:p>
    <w:p w14:paraId="74CF8CEF">
      <w:pPr>
        <w:pStyle w:val="58"/>
        <w:ind w:firstLine="600" w:firstLineChars="250"/>
        <w:rPr>
          <w:rFonts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EB97B7D">
      <w:pPr>
        <w:ind w:firstLine="568" w:firstLineChars="237"/>
        <w:rPr>
          <w:rFonts w:ascii="宋体" w:hAnsi="宋体" w:cs="宋体"/>
          <w:sz w:val="24"/>
        </w:rPr>
      </w:pPr>
      <w:r>
        <w:rPr>
          <w:rFonts w:hint="eastAsia" w:ascii="宋体" w:hAnsi="宋体" w:cs="宋体"/>
          <w:sz w:val="24"/>
        </w:rPr>
        <w:t>据此函，宣布同意如下：</w:t>
      </w:r>
    </w:p>
    <w:p w14:paraId="06F41F7E">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125F4594">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CFABCE2">
      <w:pPr>
        <w:numPr>
          <w:ilvl w:val="0"/>
          <w:numId w:val="6"/>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084FC74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766963DD">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0A512364">
      <w:pPr>
        <w:ind w:firstLine="480" w:firstLineChars="200"/>
        <w:rPr>
          <w:rFonts w:ascii="宋体" w:hAnsi="宋体" w:cs="宋体"/>
          <w:sz w:val="24"/>
        </w:rPr>
      </w:pPr>
      <w:r>
        <w:rPr>
          <w:rFonts w:hint="eastAsia" w:ascii="宋体" w:hAnsi="宋体" w:cs="宋体"/>
          <w:sz w:val="24"/>
        </w:rPr>
        <w:t>(6)与本次竞争性磋商有关的正式通讯地址为：</w:t>
      </w:r>
    </w:p>
    <w:p w14:paraId="5BC80B86">
      <w:pPr>
        <w:ind w:firstLine="480" w:firstLineChars="200"/>
        <w:rPr>
          <w:rFonts w:ascii="宋体" w:hAnsi="宋体" w:cs="宋体"/>
          <w:sz w:val="24"/>
        </w:rPr>
      </w:pPr>
      <w:r>
        <w:rPr>
          <w:rFonts w:hint="eastAsia" w:ascii="宋体" w:hAnsi="宋体" w:cs="宋体"/>
          <w:sz w:val="24"/>
        </w:rPr>
        <w:t>地 址：                  邮 编：</w:t>
      </w:r>
    </w:p>
    <w:p w14:paraId="185D1B3B">
      <w:pPr>
        <w:ind w:firstLine="480" w:firstLineChars="200"/>
        <w:rPr>
          <w:rFonts w:ascii="宋体" w:hAnsi="宋体" w:cs="宋体"/>
          <w:sz w:val="24"/>
        </w:rPr>
      </w:pPr>
      <w:r>
        <w:rPr>
          <w:rFonts w:hint="eastAsia" w:ascii="宋体" w:hAnsi="宋体" w:cs="宋体"/>
          <w:sz w:val="24"/>
        </w:rPr>
        <w:t>电 话：                  传 真：</w:t>
      </w:r>
    </w:p>
    <w:p w14:paraId="7942FC04">
      <w:pPr>
        <w:ind w:firstLine="480" w:firstLineChars="200"/>
        <w:jc w:val="left"/>
        <w:rPr>
          <w:rFonts w:ascii="宋体" w:hAnsi="宋体" w:cs="宋体"/>
          <w:sz w:val="24"/>
        </w:rPr>
      </w:pPr>
      <w:r>
        <w:rPr>
          <w:rFonts w:hint="eastAsia" w:ascii="宋体" w:hAnsi="宋体" w:cs="宋体"/>
          <w:sz w:val="24"/>
        </w:rPr>
        <w:t>我们保证：</w:t>
      </w:r>
    </w:p>
    <w:p w14:paraId="4486F0BC">
      <w:pPr>
        <w:ind w:firstLine="480" w:firstLineChars="200"/>
        <w:jc w:val="left"/>
        <w:rPr>
          <w:rFonts w:ascii="宋体" w:hAnsi="宋体" w:cs="宋体"/>
          <w:sz w:val="24"/>
        </w:rPr>
      </w:pPr>
      <w:r>
        <w:rPr>
          <w:rFonts w:hint="eastAsia" w:ascii="宋体" w:hAnsi="宋体" w:cs="宋体"/>
          <w:sz w:val="24"/>
        </w:rPr>
        <w:t>(1)不提供虚假材料谋取成交；</w:t>
      </w:r>
    </w:p>
    <w:p w14:paraId="26A8BB6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DD9CF75">
      <w:pPr>
        <w:ind w:firstLine="480" w:firstLineChars="200"/>
        <w:jc w:val="left"/>
        <w:rPr>
          <w:rFonts w:ascii="宋体" w:hAnsi="宋体" w:cs="宋体"/>
          <w:sz w:val="24"/>
        </w:rPr>
      </w:pPr>
      <w:r>
        <w:rPr>
          <w:rFonts w:hint="eastAsia" w:ascii="宋体" w:hAnsi="宋体" w:cs="宋体"/>
          <w:sz w:val="24"/>
        </w:rPr>
        <w:t>(3)不与采购人和其它供应商恶意串通；</w:t>
      </w:r>
    </w:p>
    <w:p w14:paraId="22105359">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D220EF2">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335B17B">
      <w:pPr>
        <w:spacing w:line="560" w:lineRule="exact"/>
        <w:jc w:val="left"/>
        <w:rPr>
          <w:rFonts w:ascii="宋体" w:hAnsi="宋体" w:cs="宋体"/>
          <w:sz w:val="24"/>
        </w:rPr>
      </w:pPr>
      <w:r>
        <w:rPr>
          <w:rFonts w:hint="eastAsia" w:ascii="宋体" w:hAnsi="宋体" w:cs="宋体"/>
          <w:sz w:val="24"/>
        </w:rPr>
        <w:t xml:space="preserve">     联系人：              联系电话：</w:t>
      </w:r>
    </w:p>
    <w:p w14:paraId="09EA99F4">
      <w:pPr>
        <w:spacing w:line="360" w:lineRule="auto"/>
        <w:jc w:val="left"/>
        <w:rPr>
          <w:rFonts w:ascii="宋体" w:hAnsi="宋体" w:cs="宋体"/>
          <w:sz w:val="24"/>
        </w:rPr>
      </w:pPr>
    </w:p>
    <w:p w14:paraId="3569CB2F">
      <w:pPr>
        <w:spacing w:line="360" w:lineRule="auto"/>
        <w:jc w:val="left"/>
        <w:rPr>
          <w:rFonts w:ascii="宋体" w:hAnsi="宋体" w:cs="宋体"/>
          <w:sz w:val="24"/>
        </w:rPr>
      </w:pPr>
    </w:p>
    <w:p w14:paraId="680D7A9A">
      <w:pPr>
        <w:spacing w:line="360" w:lineRule="auto"/>
        <w:jc w:val="left"/>
        <w:rPr>
          <w:rFonts w:ascii="宋体" w:hAnsi="宋体" w:cs="宋体"/>
          <w:sz w:val="24"/>
        </w:rPr>
      </w:pPr>
    </w:p>
    <w:p w14:paraId="20D3F504">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1D38C6D2">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4B5238A1">
      <w:pPr>
        <w:spacing w:line="360" w:lineRule="auto"/>
        <w:jc w:val="center"/>
        <w:rPr>
          <w:rFonts w:ascii="宋体" w:hAnsi="宋体" w:cs="宋体"/>
          <w:sz w:val="24"/>
        </w:rPr>
      </w:pPr>
      <w:bookmarkStart w:id="75" w:name="_Toc495414231"/>
      <w:bookmarkStart w:id="76" w:name="_Toc197934561"/>
      <w:r>
        <w:rPr>
          <w:rFonts w:hint="eastAsia" w:ascii="宋体" w:hAnsi="宋体" w:cs="宋体"/>
          <w:sz w:val="24"/>
        </w:rPr>
        <w:t>一．报价一览表</w:t>
      </w:r>
      <w:bookmarkEnd w:id="75"/>
      <w:bookmarkEnd w:id="76"/>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7E7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16A6B1C">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83632DD">
            <w:pPr>
              <w:spacing w:line="360" w:lineRule="exact"/>
              <w:jc w:val="center"/>
              <w:rPr>
                <w:rFonts w:ascii="宋体" w:hAnsi="宋体" w:cs="宋体"/>
                <w:sz w:val="24"/>
              </w:rPr>
            </w:pPr>
          </w:p>
        </w:tc>
      </w:tr>
      <w:tr w14:paraId="33D4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5B6F2A5">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AE1B219">
            <w:pPr>
              <w:spacing w:line="360" w:lineRule="auto"/>
              <w:rPr>
                <w:rFonts w:ascii="宋体" w:hAnsi="宋体" w:cs="宋体"/>
                <w:sz w:val="24"/>
              </w:rPr>
            </w:pPr>
          </w:p>
        </w:tc>
      </w:tr>
      <w:tr w14:paraId="3263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5D54672">
            <w:pPr>
              <w:spacing w:line="360" w:lineRule="exact"/>
              <w:jc w:val="center"/>
              <w:rPr>
                <w:rFonts w:ascii="宋体" w:hAnsi="宋体" w:cs="宋体"/>
                <w:sz w:val="24"/>
              </w:rPr>
            </w:pPr>
            <w:r>
              <w:rPr>
                <w:rFonts w:hint="eastAsia" w:ascii="宋体" w:hAnsi="宋体" w:cs="宋体"/>
                <w:sz w:val="24"/>
              </w:rPr>
              <w:t>最终投标报价（包：）</w:t>
            </w:r>
          </w:p>
          <w:p w14:paraId="148CB082">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46D35D5C">
            <w:pPr>
              <w:spacing w:line="360" w:lineRule="auto"/>
              <w:ind w:right="-670"/>
              <w:rPr>
                <w:rFonts w:ascii="宋体" w:hAnsi="宋体" w:cs="宋体"/>
                <w:sz w:val="24"/>
              </w:rPr>
            </w:pPr>
            <w:r>
              <w:rPr>
                <w:rFonts w:hint="eastAsia" w:ascii="宋体" w:hAnsi="宋体" w:cs="宋体"/>
                <w:sz w:val="24"/>
              </w:rPr>
              <w:t xml:space="preserve">投标总价：       大写：           </w:t>
            </w:r>
          </w:p>
        </w:tc>
      </w:tr>
      <w:tr w14:paraId="217D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5CCF5C1">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292AEAD3">
            <w:pPr>
              <w:spacing w:line="360" w:lineRule="auto"/>
              <w:jc w:val="left"/>
              <w:rPr>
                <w:rFonts w:ascii="宋体" w:hAnsi="宋体" w:cs="宋体"/>
                <w:sz w:val="24"/>
              </w:rPr>
            </w:pPr>
          </w:p>
        </w:tc>
      </w:tr>
    </w:tbl>
    <w:p w14:paraId="120D27E6">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055A7990">
      <w:pPr>
        <w:spacing w:line="360" w:lineRule="auto"/>
        <w:rPr>
          <w:rFonts w:ascii="宋体" w:hAnsi="宋体" w:cs="宋体"/>
          <w:sz w:val="24"/>
        </w:rPr>
      </w:pPr>
      <w:r>
        <w:rPr>
          <w:rFonts w:hint="eastAsia" w:ascii="宋体" w:hAnsi="宋体" w:cs="宋体"/>
          <w:sz w:val="24"/>
        </w:rPr>
        <w:t>备注：</w:t>
      </w:r>
    </w:p>
    <w:p w14:paraId="5E54D97C">
      <w:pPr>
        <w:spacing w:line="360" w:lineRule="auto"/>
        <w:rPr>
          <w:rFonts w:ascii="宋体" w:hAnsi="宋体" w:cs="宋体"/>
          <w:sz w:val="24"/>
        </w:rPr>
      </w:pPr>
      <w:r>
        <w:rPr>
          <w:rFonts w:hint="eastAsia" w:ascii="宋体" w:hAnsi="宋体" w:cs="宋体"/>
          <w:sz w:val="24"/>
        </w:rPr>
        <w:t>1、此表用于开标会唱标之用。</w:t>
      </w:r>
    </w:p>
    <w:p w14:paraId="193255C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FD1DEDF">
      <w:pPr>
        <w:spacing w:line="360" w:lineRule="auto"/>
        <w:jc w:val="left"/>
        <w:rPr>
          <w:rFonts w:ascii="宋体" w:hAnsi="宋体" w:cs="宋体"/>
          <w:sz w:val="24"/>
        </w:rPr>
      </w:pPr>
      <w:bookmarkStart w:id="77" w:name="_Toc495414234"/>
      <w:bookmarkStart w:id="78" w:name="_Toc220232409"/>
    </w:p>
    <w:p w14:paraId="143D77D5">
      <w:pPr>
        <w:pStyle w:val="38"/>
        <w:ind w:firstLine="210"/>
        <w:rPr>
          <w:rFonts w:ascii="宋体" w:hAnsi="宋体"/>
        </w:rPr>
      </w:pPr>
    </w:p>
    <w:p w14:paraId="5B499D9A">
      <w:pPr>
        <w:pStyle w:val="38"/>
        <w:ind w:firstLine="210"/>
        <w:rPr>
          <w:rFonts w:ascii="宋体" w:hAnsi="宋体"/>
        </w:rPr>
      </w:pPr>
    </w:p>
    <w:p w14:paraId="58405941">
      <w:pPr>
        <w:pStyle w:val="38"/>
        <w:ind w:firstLine="210"/>
        <w:rPr>
          <w:rFonts w:ascii="宋体" w:hAnsi="宋体"/>
        </w:rPr>
      </w:pPr>
    </w:p>
    <w:p w14:paraId="36578B57">
      <w:pPr>
        <w:pStyle w:val="38"/>
        <w:ind w:firstLine="210"/>
        <w:rPr>
          <w:rFonts w:ascii="宋体" w:hAnsi="宋体"/>
        </w:rPr>
      </w:pPr>
    </w:p>
    <w:p w14:paraId="2308EF93">
      <w:pPr>
        <w:pStyle w:val="38"/>
        <w:ind w:firstLine="210"/>
        <w:rPr>
          <w:rFonts w:ascii="宋体" w:hAnsi="宋体"/>
        </w:rPr>
      </w:pPr>
    </w:p>
    <w:p w14:paraId="44A6FA33">
      <w:pPr>
        <w:pStyle w:val="38"/>
        <w:ind w:firstLine="210"/>
        <w:rPr>
          <w:rFonts w:ascii="宋体" w:hAnsi="宋体"/>
        </w:rPr>
      </w:pPr>
    </w:p>
    <w:p w14:paraId="2917DFF4">
      <w:pPr>
        <w:pStyle w:val="38"/>
        <w:ind w:firstLine="210"/>
        <w:rPr>
          <w:rFonts w:ascii="宋体" w:hAnsi="宋体"/>
        </w:rPr>
      </w:pPr>
    </w:p>
    <w:p w14:paraId="0A4A5476">
      <w:pPr>
        <w:pStyle w:val="38"/>
        <w:ind w:firstLine="210"/>
        <w:rPr>
          <w:rFonts w:ascii="宋体" w:hAnsi="宋体"/>
        </w:rPr>
      </w:pPr>
    </w:p>
    <w:p w14:paraId="3061DAC4">
      <w:pPr>
        <w:spacing w:line="360" w:lineRule="auto"/>
        <w:jc w:val="left"/>
        <w:rPr>
          <w:rFonts w:ascii="宋体" w:hAnsi="宋体" w:cs="宋体"/>
          <w:sz w:val="24"/>
        </w:rPr>
      </w:pPr>
      <w:r>
        <w:rPr>
          <w:rFonts w:hint="eastAsia" w:ascii="宋体" w:hAnsi="宋体" w:cs="宋体"/>
          <w:sz w:val="24"/>
        </w:rPr>
        <w:t>格式5</w:t>
      </w:r>
    </w:p>
    <w:bookmarkEnd w:id="77"/>
    <w:bookmarkEnd w:id="78"/>
    <w:p w14:paraId="2405B8BA">
      <w:pPr>
        <w:pStyle w:val="10"/>
        <w:rPr>
          <w:rFonts w:ascii="宋体" w:hAnsi="宋体"/>
          <w:b/>
          <w:sz w:val="20"/>
        </w:rPr>
      </w:pPr>
    </w:p>
    <w:p w14:paraId="74978D8E">
      <w:pPr>
        <w:pStyle w:val="10"/>
        <w:rPr>
          <w:rFonts w:ascii="宋体" w:hAnsi="宋体"/>
          <w:b/>
          <w:sz w:val="20"/>
        </w:rPr>
      </w:pPr>
    </w:p>
    <w:p w14:paraId="1894ECAD">
      <w:pPr>
        <w:spacing w:before="185"/>
        <w:ind w:left="592" w:right="985"/>
        <w:jc w:val="center"/>
        <w:rPr>
          <w:rFonts w:ascii="宋体" w:hAnsi="宋体"/>
          <w:b/>
          <w:sz w:val="44"/>
        </w:rPr>
      </w:pPr>
      <w:r>
        <w:rPr>
          <w:rFonts w:hint="eastAsia" w:ascii="宋体" w:hAnsi="宋体"/>
          <w:b/>
          <w:sz w:val="44"/>
        </w:rPr>
        <w:t>施工图预算书</w:t>
      </w:r>
    </w:p>
    <w:p w14:paraId="707DE918">
      <w:pPr>
        <w:pStyle w:val="10"/>
        <w:spacing w:before="4"/>
        <w:rPr>
          <w:rFonts w:ascii="宋体" w:hAnsi="宋体"/>
          <w:b/>
          <w:sz w:val="47"/>
        </w:rPr>
      </w:pPr>
    </w:p>
    <w:p w14:paraId="59316084">
      <w:pPr>
        <w:ind w:left="592" w:right="987"/>
        <w:jc w:val="center"/>
        <w:rPr>
          <w:rFonts w:ascii="宋体" w:hAnsi="宋体"/>
          <w:b/>
          <w:sz w:val="30"/>
        </w:rPr>
      </w:pPr>
      <w:r>
        <w:rPr>
          <w:rFonts w:hint="eastAsia" w:ascii="宋体" w:hAnsi="宋体"/>
          <w:b/>
          <w:sz w:val="30"/>
        </w:rPr>
        <w:t>（其格式按定额管理部门的规定）</w:t>
      </w:r>
    </w:p>
    <w:p w14:paraId="365CBAAB">
      <w:pPr>
        <w:pStyle w:val="17"/>
        <w:spacing w:line="360" w:lineRule="auto"/>
        <w:ind w:left="5250" w:firstLine="240" w:firstLineChars="100"/>
        <w:rPr>
          <w:rFonts w:ascii="宋体" w:hAnsi="宋体" w:cs="宋体"/>
          <w:sz w:val="24"/>
        </w:rPr>
      </w:pPr>
      <w:r>
        <w:rPr>
          <w:rFonts w:hint="eastAsia" w:ascii="宋体" w:hAnsi="宋体" w:cs="宋体"/>
          <w:sz w:val="24"/>
        </w:rPr>
        <w:t>供应商电子公章：</w:t>
      </w:r>
    </w:p>
    <w:p w14:paraId="25E86B32">
      <w:pPr>
        <w:pStyle w:val="38"/>
        <w:ind w:firstLine="210"/>
        <w:rPr>
          <w:rFonts w:ascii="宋体" w:hAnsi="宋体"/>
        </w:rPr>
      </w:pPr>
    </w:p>
    <w:p w14:paraId="563DAE6E">
      <w:pPr>
        <w:spacing w:line="360" w:lineRule="auto"/>
        <w:jc w:val="center"/>
        <w:rPr>
          <w:rFonts w:ascii="宋体" w:hAnsi="宋体" w:cs="宋体"/>
          <w:b/>
          <w:sz w:val="24"/>
        </w:rPr>
      </w:pPr>
    </w:p>
    <w:p w14:paraId="27620E61">
      <w:pPr>
        <w:pStyle w:val="38"/>
        <w:ind w:firstLine="210"/>
        <w:rPr>
          <w:rFonts w:ascii="宋体" w:hAnsi="宋体"/>
        </w:rPr>
      </w:pPr>
    </w:p>
    <w:p w14:paraId="2F217D29">
      <w:pPr>
        <w:pStyle w:val="38"/>
        <w:ind w:firstLine="210"/>
        <w:rPr>
          <w:rFonts w:ascii="宋体" w:hAnsi="宋体"/>
        </w:rPr>
      </w:pPr>
    </w:p>
    <w:p w14:paraId="6A2C6E81">
      <w:pPr>
        <w:pStyle w:val="38"/>
        <w:ind w:firstLine="210"/>
        <w:rPr>
          <w:rFonts w:ascii="宋体" w:hAnsi="宋体"/>
        </w:rPr>
      </w:pPr>
    </w:p>
    <w:p w14:paraId="56129E4D">
      <w:pPr>
        <w:pStyle w:val="38"/>
        <w:ind w:firstLine="210"/>
        <w:rPr>
          <w:rFonts w:ascii="宋体" w:hAnsi="宋体"/>
        </w:rPr>
      </w:pPr>
    </w:p>
    <w:p w14:paraId="40202AD9">
      <w:pPr>
        <w:pStyle w:val="38"/>
        <w:ind w:firstLine="210"/>
        <w:rPr>
          <w:rFonts w:ascii="宋体" w:hAnsi="宋体"/>
        </w:rPr>
      </w:pPr>
    </w:p>
    <w:p w14:paraId="3C129BDD">
      <w:pPr>
        <w:pStyle w:val="38"/>
        <w:ind w:firstLine="210"/>
        <w:rPr>
          <w:rFonts w:ascii="宋体" w:hAnsi="宋体"/>
        </w:rPr>
      </w:pPr>
    </w:p>
    <w:p w14:paraId="7BBD1667">
      <w:pPr>
        <w:pStyle w:val="38"/>
        <w:ind w:firstLine="210"/>
        <w:rPr>
          <w:rFonts w:ascii="宋体" w:hAnsi="宋体"/>
        </w:rPr>
      </w:pPr>
    </w:p>
    <w:p w14:paraId="22A3A84F">
      <w:pPr>
        <w:pStyle w:val="38"/>
        <w:ind w:firstLine="210"/>
        <w:rPr>
          <w:rFonts w:ascii="宋体" w:hAnsi="宋体"/>
        </w:rPr>
      </w:pPr>
    </w:p>
    <w:p w14:paraId="2276EB45">
      <w:pPr>
        <w:pStyle w:val="38"/>
        <w:ind w:firstLine="210"/>
        <w:rPr>
          <w:rFonts w:ascii="宋体" w:hAnsi="宋体"/>
        </w:rPr>
      </w:pPr>
    </w:p>
    <w:p w14:paraId="70776F8E">
      <w:pPr>
        <w:pStyle w:val="38"/>
        <w:ind w:firstLine="210"/>
        <w:rPr>
          <w:rFonts w:ascii="宋体" w:hAnsi="宋体"/>
        </w:rPr>
      </w:pPr>
    </w:p>
    <w:p w14:paraId="7328CE31">
      <w:pPr>
        <w:pStyle w:val="38"/>
        <w:ind w:firstLine="210"/>
        <w:rPr>
          <w:rFonts w:ascii="宋体" w:hAnsi="宋体"/>
        </w:rPr>
      </w:pPr>
    </w:p>
    <w:p w14:paraId="1A09521F">
      <w:pPr>
        <w:pStyle w:val="38"/>
        <w:ind w:firstLine="210"/>
        <w:rPr>
          <w:rFonts w:ascii="宋体" w:hAnsi="宋体"/>
        </w:rPr>
      </w:pPr>
    </w:p>
    <w:p w14:paraId="0E986A95">
      <w:pPr>
        <w:pStyle w:val="38"/>
        <w:ind w:firstLine="210"/>
        <w:rPr>
          <w:rFonts w:ascii="宋体" w:hAnsi="宋体"/>
        </w:rPr>
      </w:pPr>
    </w:p>
    <w:p w14:paraId="61A84C96">
      <w:pPr>
        <w:pStyle w:val="38"/>
        <w:ind w:firstLine="210"/>
        <w:rPr>
          <w:rFonts w:ascii="宋体" w:hAnsi="宋体"/>
        </w:rPr>
      </w:pPr>
    </w:p>
    <w:p w14:paraId="4F10A4B5">
      <w:pPr>
        <w:pStyle w:val="38"/>
        <w:ind w:firstLine="210"/>
        <w:rPr>
          <w:rFonts w:ascii="宋体" w:hAnsi="宋体"/>
        </w:rPr>
      </w:pPr>
    </w:p>
    <w:p w14:paraId="75456D50">
      <w:pPr>
        <w:pStyle w:val="38"/>
        <w:ind w:firstLine="210"/>
        <w:rPr>
          <w:rFonts w:ascii="宋体" w:hAnsi="宋体"/>
        </w:rPr>
      </w:pPr>
    </w:p>
    <w:p w14:paraId="3921D042">
      <w:pPr>
        <w:pStyle w:val="38"/>
        <w:ind w:firstLine="210"/>
        <w:rPr>
          <w:rFonts w:ascii="宋体" w:hAnsi="宋体"/>
        </w:rPr>
      </w:pPr>
    </w:p>
    <w:p w14:paraId="58DE793E">
      <w:pPr>
        <w:pStyle w:val="38"/>
        <w:ind w:firstLine="210"/>
        <w:rPr>
          <w:rFonts w:ascii="宋体" w:hAnsi="宋体"/>
        </w:rPr>
      </w:pPr>
    </w:p>
    <w:p w14:paraId="104F91DD">
      <w:pPr>
        <w:pStyle w:val="38"/>
        <w:ind w:firstLine="210"/>
        <w:rPr>
          <w:rFonts w:ascii="宋体" w:hAnsi="宋体"/>
        </w:rPr>
      </w:pPr>
    </w:p>
    <w:p w14:paraId="1F642BCD">
      <w:pPr>
        <w:pStyle w:val="38"/>
        <w:ind w:firstLine="210"/>
        <w:rPr>
          <w:rFonts w:ascii="宋体" w:hAnsi="宋体"/>
        </w:rPr>
      </w:pPr>
    </w:p>
    <w:p w14:paraId="336F307B">
      <w:pPr>
        <w:pStyle w:val="38"/>
        <w:ind w:firstLine="210"/>
        <w:rPr>
          <w:rFonts w:ascii="宋体" w:hAnsi="宋体"/>
        </w:rPr>
      </w:pPr>
    </w:p>
    <w:p w14:paraId="5EF788A7">
      <w:pPr>
        <w:pStyle w:val="38"/>
        <w:ind w:firstLine="210"/>
        <w:rPr>
          <w:rFonts w:ascii="宋体" w:hAnsi="宋体"/>
        </w:rPr>
      </w:pPr>
    </w:p>
    <w:p w14:paraId="0D76865C">
      <w:pPr>
        <w:pStyle w:val="38"/>
        <w:ind w:firstLine="210"/>
        <w:rPr>
          <w:rFonts w:ascii="宋体" w:hAnsi="宋体"/>
        </w:rPr>
      </w:pPr>
    </w:p>
    <w:p w14:paraId="0896EC27">
      <w:pPr>
        <w:pStyle w:val="38"/>
        <w:ind w:firstLine="210"/>
        <w:rPr>
          <w:rFonts w:ascii="宋体" w:hAnsi="宋体"/>
        </w:rPr>
      </w:pPr>
    </w:p>
    <w:p w14:paraId="790CE9BE">
      <w:pPr>
        <w:pStyle w:val="38"/>
        <w:ind w:firstLine="210"/>
        <w:rPr>
          <w:rFonts w:ascii="宋体" w:hAnsi="宋体"/>
        </w:rPr>
      </w:pPr>
    </w:p>
    <w:p w14:paraId="6F3243CD">
      <w:pPr>
        <w:spacing w:line="360" w:lineRule="auto"/>
        <w:jc w:val="left"/>
        <w:rPr>
          <w:rFonts w:ascii="宋体" w:hAnsi="宋体" w:cs="宋体"/>
          <w:sz w:val="24"/>
        </w:rPr>
      </w:pPr>
      <w:r>
        <w:rPr>
          <w:rFonts w:hint="eastAsia" w:ascii="宋体" w:hAnsi="宋体" w:cs="宋体"/>
          <w:sz w:val="24"/>
        </w:rPr>
        <w:t xml:space="preserve">格式6          </w:t>
      </w:r>
    </w:p>
    <w:p w14:paraId="38BBF087">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5A348CC0">
      <w:pPr>
        <w:autoSpaceDE w:val="0"/>
        <w:autoSpaceDN w:val="0"/>
        <w:adjustRightInd w:val="0"/>
        <w:spacing w:line="360" w:lineRule="auto"/>
        <w:ind w:firstLine="616" w:firstLineChars="257"/>
        <w:jc w:val="left"/>
        <w:rPr>
          <w:rFonts w:ascii="宋体" w:hAnsi="宋体" w:cs="仿宋_GB2312"/>
          <w:color w:val="000000"/>
          <w:kern w:val="0"/>
          <w:sz w:val="24"/>
        </w:rPr>
      </w:pPr>
      <w:r>
        <w:rPr>
          <w:rFonts w:ascii="宋体" w:hAnsi="宋体" w:cs="TimesNewRomanPSMT"/>
          <w:color w:val="000000"/>
          <w:kern w:val="0"/>
          <w:sz w:val="24"/>
        </w:rPr>
        <w:t xml:space="preserve">1. </w:t>
      </w:r>
      <w:r>
        <w:rPr>
          <w:rFonts w:hint="eastAsia" w:ascii="宋体" w:hAnsi="宋体" w:cs="仿宋_GB2312"/>
          <w:color w:val="000000"/>
          <w:kern w:val="0"/>
          <w:sz w:val="24"/>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A15372C">
      <w:pPr>
        <w:autoSpaceDE w:val="0"/>
        <w:autoSpaceDN w:val="0"/>
        <w:adjustRightInd w:val="0"/>
        <w:spacing w:line="360" w:lineRule="auto"/>
        <w:ind w:firstLine="616" w:firstLineChars="257"/>
        <w:jc w:val="left"/>
        <w:rPr>
          <w:rFonts w:ascii="宋体" w:hAnsi="宋体" w:cs="仿宋_GB2312"/>
          <w:color w:val="000000"/>
          <w:kern w:val="0"/>
          <w:sz w:val="24"/>
        </w:rPr>
      </w:pPr>
      <w:r>
        <w:rPr>
          <w:rFonts w:ascii="宋体" w:hAnsi="宋体" w:cs="TimesNewRomanPSMT"/>
          <w:color w:val="000000"/>
          <w:kern w:val="0"/>
          <w:sz w:val="24"/>
        </w:rPr>
        <w:t xml:space="preserve">2. </w:t>
      </w:r>
      <w:r>
        <w:rPr>
          <w:rFonts w:hint="eastAsia" w:ascii="宋体" w:hAnsi="宋体" w:cs="仿宋_GB2312"/>
          <w:color w:val="000000"/>
          <w:kern w:val="0"/>
          <w:sz w:val="24"/>
        </w:rPr>
        <w:t>施工组织设计除采用文字表述外可附下列图表，图表及格式要求附后。</w:t>
      </w:r>
    </w:p>
    <w:p w14:paraId="5E83FB2E">
      <w:pPr>
        <w:autoSpaceDE w:val="0"/>
        <w:autoSpaceDN w:val="0"/>
        <w:adjustRightInd w:val="0"/>
        <w:spacing w:line="360" w:lineRule="auto"/>
        <w:ind w:firstLine="480" w:firstLineChars="200"/>
        <w:jc w:val="left"/>
        <w:rPr>
          <w:rFonts w:ascii="宋体" w:hAnsi="宋体" w:cs="仿宋_GB2312"/>
          <w:color w:val="000000"/>
          <w:kern w:val="0"/>
          <w:sz w:val="24"/>
        </w:rPr>
      </w:pPr>
      <w:r>
        <w:rPr>
          <w:rFonts w:hint="eastAsia" w:ascii="宋体" w:hAnsi="宋体" w:cs="仿宋_GB2312"/>
          <w:color w:val="000000"/>
          <w:kern w:val="0"/>
          <w:sz w:val="24"/>
        </w:rPr>
        <w:t>附表一拟投入本工程的主要施工设备表</w:t>
      </w:r>
    </w:p>
    <w:p w14:paraId="22E4F5F9">
      <w:pPr>
        <w:autoSpaceDE w:val="0"/>
        <w:autoSpaceDN w:val="0"/>
        <w:adjustRightInd w:val="0"/>
        <w:spacing w:line="360" w:lineRule="auto"/>
        <w:ind w:firstLine="480" w:firstLineChars="200"/>
        <w:jc w:val="left"/>
        <w:rPr>
          <w:rFonts w:ascii="宋体" w:hAnsi="宋体" w:cs="仿宋_GB2312"/>
          <w:color w:val="000000"/>
          <w:kern w:val="0"/>
          <w:sz w:val="24"/>
        </w:rPr>
      </w:pPr>
      <w:r>
        <w:rPr>
          <w:rFonts w:hint="eastAsia" w:ascii="宋体" w:hAnsi="宋体" w:cs="仿宋_GB2312"/>
          <w:color w:val="000000"/>
          <w:kern w:val="0"/>
          <w:sz w:val="24"/>
        </w:rPr>
        <w:t>附表二拟配备本工程的试验和检测仪器设备表</w:t>
      </w:r>
    </w:p>
    <w:p w14:paraId="10087A89">
      <w:pPr>
        <w:autoSpaceDE w:val="0"/>
        <w:autoSpaceDN w:val="0"/>
        <w:adjustRightInd w:val="0"/>
        <w:spacing w:line="360" w:lineRule="auto"/>
        <w:ind w:firstLine="480" w:firstLineChars="200"/>
        <w:jc w:val="left"/>
        <w:rPr>
          <w:rFonts w:ascii="宋体" w:hAnsi="宋体" w:cs="仿宋_GB2312"/>
          <w:color w:val="000000"/>
          <w:kern w:val="0"/>
          <w:sz w:val="24"/>
        </w:rPr>
      </w:pPr>
      <w:r>
        <w:rPr>
          <w:rFonts w:hint="eastAsia" w:ascii="宋体" w:hAnsi="宋体" w:cs="仿宋_GB2312"/>
          <w:color w:val="000000"/>
          <w:kern w:val="0"/>
          <w:sz w:val="24"/>
        </w:rPr>
        <w:t>附表三劳动力计划表</w:t>
      </w:r>
    </w:p>
    <w:p w14:paraId="292DA790">
      <w:pPr>
        <w:autoSpaceDE w:val="0"/>
        <w:autoSpaceDN w:val="0"/>
        <w:adjustRightInd w:val="0"/>
        <w:spacing w:line="360" w:lineRule="auto"/>
        <w:ind w:firstLine="480" w:firstLineChars="200"/>
        <w:jc w:val="left"/>
        <w:rPr>
          <w:rFonts w:ascii="宋体" w:hAnsi="宋体" w:cs="仿宋_GB2312"/>
          <w:color w:val="000000"/>
          <w:kern w:val="0"/>
          <w:sz w:val="24"/>
        </w:rPr>
      </w:pPr>
      <w:r>
        <w:rPr>
          <w:rFonts w:hint="eastAsia" w:ascii="宋体" w:hAnsi="宋体" w:cs="仿宋_GB2312"/>
          <w:color w:val="000000"/>
          <w:kern w:val="0"/>
          <w:sz w:val="24"/>
        </w:rPr>
        <w:t>附表四计划开、竣工日期和施工进度网络图</w:t>
      </w:r>
    </w:p>
    <w:p w14:paraId="4D511D91">
      <w:pPr>
        <w:autoSpaceDE w:val="0"/>
        <w:autoSpaceDN w:val="0"/>
        <w:adjustRightInd w:val="0"/>
        <w:spacing w:line="360" w:lineRule="auto"/>
        <w:jc w:val="left"/>
        <w:rPr>
          <w:rFonts w:ascii="宋体" w:hAnsi="宋体" w:cs="黑体"/>
          <w:color w:val="000000"/>
          <w:kern w:val="0"/>
          <w:sz w:val="24"/>
        </w:rPr>
      </w:pPr>
      <w:r>
        <w:rPr>
          <w:rFonts w:hint="eastAsia" w:ascii="宋体" w:hAnsi="宋体" w:cs="黑体"/>
          <w:color w:val="000000"/>
          <w:kern w:val="0"/>
          <w:sz w:val="24"/>
        </w:rPr>
        <w:t>附表一：拟投入本工程的主要施工设备表</w:t>
      </w:r>
    </w:p>
    <w:p w14:paraId="6ED74751">
      <w:pPr>
        <w:autoSpaceDE w:val="0"/>
        <w:autoSpaceDN w:val="0"/>
        <w:adjustRightInd w:val="0"/>
        <w:spacing w:line="360" w:lineRule="auto"/>
        <w:jc w:val="left"/>
        <w:rPr>
          <w:rFonts w:ascii="宋体" w:hAnsi="宋体" w:cs="黑体"/>
          <w:color w:val="000000"/>
          <w:kern w:val="0"/>
          <w:sz w:val="24"/>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07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C8C708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4CC2956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2059ED7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0D77E31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13CF0B5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4574B1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3822D1A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119A772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C2EA8A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0859BF21">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6D69EC5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24F03572">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567A3E7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605C88AC">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1C2823D3">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682267F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6CC2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F52FEC4">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A21494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7B79107">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D11A0F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F83C815">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3BFBBF0">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FA3A1DF">
            <w:pPr>
              <w:autoSpaceDE w:val="0"/>
              <w:autoSpaceDN w:val="0"/>
              <w:adjustRightInd w:val="0"/>
              <w:spacing w:line="420" w:lineRule="exact"/>
              <w:jc w:val="center"/>
              <w:rPr>
                <w:rFonts w:ascii="宋体" w:hAnsi="宋体" w:cs="黑体"/>
                <w:kern w:val="0"/>
                <w:sz w:val="24"/>
              </w:rPr>
            </w:pPr>
          </w:p>
        </w:tc>
        <w:tc>
          <w:tcPr>
            <w:tcW w:w="659" w:type="dxa"/>
            <w:vAlign w:val="center"/>
          </w:tcPr>
          <w:p w14:paraId="5BDAE0DE">
            <w:pPr>
              <w:autoSpaceDE w:val="0"/>
              <w:autoSpaceDN w:val="0"/>
              <w:adjustRightInd w:val="0"/>
              <w:spacing w:line="420" w:lineRule="exact"/>
              <w:jc w:val="center"/>
              <w:rPr>
                <w:rFonts w:ascii="宋体" w:hAnsi="宋体" w:cs="黑体"/>
                <w:kern w:val="0"/>
                <w:sz w:val="24"/>
              </w:rPr>
            </w:pPr>
          </w:p>
        </w:tc>
        <w:tc>
          <w:tcPr>
            <w:tcW w:w="928" w:type="dxa"/>
            <w:vAlign w:val="center"/>
          </w:tcPr>
          <w:p w14:paraId="4CFBF2CD">
            <w:pPr>
              <w:autoSpaceDE w:val="0"/>
              <w:autoSpaceDN w:val="0"/>
              <w:adjustRightInd w:val="0"/>
              <w:spacing w:line="420" w:lineRule="exact"/>
              <w:jc w:val="center"/>
              <w:rPr>
                <w:rFonts w:ascii="宋体" w:hAnsi="宋体" w:cs="黑体"/>
                <w:kern w:val="0"/>
                <w:sz w:val="24"/>
              </w:rPr>
            </w:pPr>
          </w:p>
        </w:tc>
        <w:tc>
          <w:tcPr>
            <w:tcW w:w="928" w:type="dxa"/>
            <w:vAlign w:val="center"/>
          </w:tcPr>
          <w:p w14:paraId="7DAB34D9">
            <w:pPr>
              <w:autoSpaceDE w:val="0"/>
              <w:autoSpaceDN w:val="0"/>
              <w:adjustRightInd w:val="0"/>
              <w:spacing w:line="420" w:lineRule="exact"/>
              <w:jc w:val="center"/>
              <w:rPr>
                <w:rFonts w:ascii="宋体" w:hAnsi="宋体" w:cs="黑体"/>
                <w:color w:val="000000"/>
                <w:kern w:val="0"/>
                <w:sz w:val="24"/>
              </w:rPr>
            </w:pPr>
          </w:p>
        </w:tc>
      </w:tr>
      <w:tr w14:paraId="1F5D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8C0140E">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DDCE4D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001FFF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29A6DD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DE8381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886D7EF">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F681533">
            <w:pPr>
              <w:autoSpaceDE w:val="0"/>
              <w:autoSpaceDN w:val="0"/>
              <w:adjustRightInd w:val="0"/>
              <w:spacing w:line="420" w:lineRule="exact"/>
              <w:jc w:val="center"/>
              <w:rPr>
                <w:rFonts w:ascii="宋体" w:hAnsi="宋体" w:cs="黑体"/>
                <w:kern w:val="0"/>
                <w:sz w:val="24"/>
              </w:rPr>
            </w:pPr>
          </w:p>
        </w:tc>
        <w:tc>
          <w:tcPr>
            <w:tcW w:w="659" w:type="dxa"/>
            <w:vAlign w:val="center"/>
          </w:tcPr>
          <w:p w14:paraId="7E9E53F7">
            <w:pPr>
              <w:autoSpaceDE w:val="0"/>
              <w:autoSpaceDN w:val="0"/>
              <w:adjustRightInd w:val="0"/>
              <w:spacing w:line="420" w:lineRule="exact"/>
              <w:jc w:val="center"/>
              <w:rPr>
                <w:rFonts w:ascii="宋体" w:hAnsi="宋体" w:cs="黑体"/>
                <w:kern w:val="0"/>
                <w:sz w:val="24"/>
              </w:rPr>
            </w:pPr>
          </w:p>
        </w:tc>
        <w:tc>
          <w:tcPr>
            <w:tcW w:w="928" w:type="dxa"/>
            <w:vAlign w:val="center"/>
          </w:tcPr>
          <w:p w14:paraId="455C40AF">
            <w:pPr>
              <w:autoSpaceDE w:val="0"/>
              <w:autoSpaceDN w:val="0"/>
              <w:adjustRightInd w:val="0"/>
              <w:spacing w:line="420" w:lineRule="exact"/>
              <w:jc w:val="center"/>
              <w:rPr>
                <w:rFonts w:ascii="宋体" w:hAnsi="宋体" w:cs="黑体"/>
                <w:kern w:val="0"/>
                <w:sz w:val="24"/>
              </w:rPr>
            </w:pPr>
          </w:p>
        </w:tc>
        <w:tc>
          <w:tcPr>
            <w:tcW w:w="928" w:type="dxa"/>
            <w:vAlign w:val="center"/>
          </w:tcPr>
          <w:p w14:paraId="08FD905A">
            <w:pPr>
              <w:autoSpaceDE w:val="0"/>
              <w:autoSpaceDN w:val="0"/>
              <w:adjustRightInd w:val="0"/>
              <w:spacing w:line="420" w:lineRule="exact"/>
              <w:jc w:val="center"/>
              <w:rPr>
                <w:rFonts w:ascii="宋体" w:hAnsi="宋体" w:cs="黑体"/>
                <w:color w:val="000000"/>
                <w:kern w:val="0"/>
                <w:sz w:val="24"/>
              </w:rPr>
            </w:pPr>
          </w:p>
        </w:tc>
      </w:tr>
      <w:tr w14:paraId="1B14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FB0687B">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6F675AA">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4CA4AD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02EF690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B61A7FD">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253FD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9400E4C">
            <w:pPr>
              <w:autoSpaceDE w:val="0"/>
              <w:autoSpaceDN w:val="0"/>
              <w:adjustRightInd w:val="0"/>
              <w:spacing w:line="420" w:lineRule="exact"/>
              <w:jc w:val="center"/>
              <w:rPr>
                <w:rFonts w:ascii="宋体" w:hAnsi="宋体" w:cs="黑体"/>
                <w:kern w:val="0"/>
                <w:sz w:val="24"/>
              </w:rPr>
            </w:pPr>
          </w:p>
        </w:tc>
        <w:tc>
          <w:tcPr>
            <w:tcW w:w="659" w:type="dxa"/>
            <w:vAlign w:val="center"/>
          </w:tcPr>
          <w:p w14:paraId="629B41BE">
            <w:pPr>
              <w:autoSpaceDE w:val="0"/>
              <w:autoSpaceDN w:val="0"/>
              <w:adjustRightInd w:val="0"/>
              <w:spacing w:line="420" w:lineRule="exact"/>
              <w:jc w:val="center"/>
              <w:rPr>
                <w:rFonts w:ascii="宋体" w:hAnsi="宋体" w:cs="黑体"/>
                <w:kern w:val="0"/>
                <w:sz w:val="24"/>
              </w:rPr>
            </w:pPr>
          </w:p>
        </w:tc>
        <w:tc>
          <w:tcPr>
            <w:tcW w:w="928" w:type="dxa"/>
            <w:vAlign w:val="center"/>
          </w:tcPr>
          <w:p w14:paraId="63400A0A">
            <w:pPr>
              <w:autoSpaceDE w:val="0"/>
              <w:autoSpaceDN w:val="0"/>
              <w:adjustRightInd w:val="0"/>
              <w:spacing w:line="420" w:lineRule="exact"/>
              <w:jc w:val="center"/>
              <w:rPr>
                <w:rFonts w:ascii="宋体" w:hAnsi="宋体" w:cs="黑体"/>
                <w:kern w:val="0"/>
                <w:sz w:val="24"/>
              </w:rPr>
            </w:pPr>
          </w:p>
        </w:tc>
        <w:tc>
          <w:tcPr>
            <w:tcW w:w="928" w:type="dxa"/>
            <w:vAlign w:val="center"/>
          </w:tcPr>
          <w:p w14:paraId="75EEE053">
            <w:pPr>
              <w:autoSpaceDE w:val="0"/>
              <w:autoSpaceDN w:val="0"/>
              <w:adjustRightInd w:val="0"/>
              <w:spacing w:line="420" w:lineRule="exact"/>
              <w:jc w:val="center"/>
              <w:rPr>
                <w:rFonts w:ascii="宋体" w:hAnsi="宋体" w:cs="黑体"/>
                <w:color w:val="000000"/>
                <w:kern w:val="0"/>
                <w:sz w:val="24"/>
              </w:rPr>
            </w:pPr>
          </w:p>
        </w:tc>
      </w:tr>
      <w:tr w14:paraId="266A9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0390224">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CE9EE9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B805B7D">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F96A76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7FE8619">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6DEF7E1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63C015C">
            <w:pPr>
              <w:autoSpaceDE w:val="0"/>
              <w:autoSpaceDN w:val="0"/>
              <w:adjustRightInd w:val="0"/>
              <w:spacing w:line="420" w:lineRule="exact"/>
              <w:jc w:val="center"/>
              <w:rPr>
                <w:rFonts w:ascii="宋体" w:hAnsi="宋体" w:cs="黑体"/>
                <w:kern w:val="0"/>
                <w:sz w:val="24"/>
              </w:rPr>
            </w:pPr>
          </w:p>
        </w:tc>
        <w:tc>
          <w:tcPr>
            <w:tcW w:w="659" w:type="dxa"/>
            <w:vAlign w:val="center"/>
          </w:tcPr>
          <w:p w14:paraId="76147920">
            <w:pPr>
              <w:autoSpaceDE w:val="0"/>
              <w:autoSpaceDN w:val="0"/>
              <w:adjustRightInd w:val="0"/>
              <w:spacing w:line="420" w:lineRule="exact"/>
              <w:jc w:val="center"/>
              <w:rPr>
                <w:rFonts w:ascii="宋体" w:hAnsi="宋体" w:cs="黑体"/>
                <w:kern w:val="0"/>
                <w:sz w:val="24"/>
              </w:rPr>
            </w:pPr>
          </w:p>
        </w:tc>
        <w:tc>
          <w:tcPr>
            <w:tcW w:w="928" w:type="dxa"/>
            <w:vAlign w:val="center"/>
          </w:tcPr>
          <w:p w14:paraId="2DAA6A76">
            <w:pPr>
              <w:autoSpaceDE w:val="0"/>
              <w:autoSpaceDN w:val="0"/>
              <w:adjustRightInd w:val="0"/>
              <w:spacing w:line="420" w:lineRule="exact"/>
              <w:jc w:val="center"/>
              <w:rPr>
                <w:rFonts w:ascii="宋体" w:hAnsi="宋体" w:cs="黑体"/>
                <w:kern w:val="0"/>
                <w:sz w:val="24"/>
              </w:rPr>
            </w:pPr>
          </w:p>
        </w:tc>
        <w:tc>
          <w:tcPr>
            <w:tcW w:w="928" w:type="dxa"/>
            <w:vAlign w:val="center"/>
          </w:tcPr>
          <w:p w14:paraId="61A5B369">
            <w:pPr>
              <w:autoSpaceDE w:val="0"/>
              <w:autoSpaceDN w:val="0"/>
              <w:adjustRightInd w:val="0"/>
              <w:spacing w:line="420" w:lineRule="exact"/>
              <w:jc w:val="center"/>
              <w:rPr>
                <w:rFonts w:ascii="宋体" w:hAnsi="宋体" w:cs="黑体"/>
                <w:color w:val="000000"/>
                <w:kern w:val="0"/>
                <w:sz w:val="24"/>
              </w:rPr>
            </w:pPr>
          </w:p>
        </w:tc>
      </w:tr>
      <w:tr w14:paraId="7780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90772CF">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2B37835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22D37A0">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5BEFAF3F">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65E88CE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C8AC14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04C65FD">
            <w:pPr>
              <w:autoSpaceDE w:val="0"/>
              <w:autoSpaceDN w:val="0"/>
              <w:adjustRightInd w:val="0"/>
              <w:spacing w:line="420" w:lineRule="exact"/>
              <w:jc w:val="center"/>
              <w:rPr>
                <w:rFonts w:ascii="宋体" w:hAnsi="宋体" w:cs="黑体"/>
                <w:kern w:val="0"/>
                <w:sz w:val="24"/>
              </w:rPr>
            </w:pPr>
          </w:p>
        </w:tc>
        <w:tc>
          <w:tcPr>
            <w:tcW w:w="659" w:type="dxa"/>
            <w:vAlign w:val="center"/>
          </w:tcPr>
          <w:p w14:paraId="55540E72">
            <w:pPr>
              <w:autoSpaceDE w:val="0"/>
              <w:autoSpaceDN w:val="0"/>
              <w:adjustRightInd w:val="0"/>
              <w:spacing w:line="420" w:lineRule="exact"/>
              <w:jc w:val="center"/>
              <w:rPr>
                <w:rFonts w:ascii="宋体" w:hAnsi="宋体" w:cs="黑体"/>
                <w:kern w:val="0"/>
                <w:sz w:val="24"/>
              </w:rPr>
            </w:pPr>
          </w:p>
        </w:tc>
        <w:tc>
          <w:tcPr>
            <w:tcW w:w="928" w:type="dxa"/>
            <w:vAlign w:val="center"/>
          </w:tcPr>
          <w:p w14:paraId="35C10DA2">
            <w:pPr>
              <w:autoSpaceDE w:val="0"/>
              <w:autoSpaceDN w:val="0"/>
              <w:adjustRightInd w:val="0"/>
              <w:spacing w:line="420" w:lineRule="exact"/>
              <w:jc w:val="center"/>
              <w:rPr>
                <w:rFonts w:ascii="宋体" w:hAnsi="宋体" w:cs="黑体"/>
                <w:kern w:val="0"/>
                <w:sz w:val="24"/>
              </w:rPr>
            </w:pPr>
          </w:p>
        </w:tc>
        <w:tc>
          <w:tcPr>
            <w:tcW w:w="928" w:type="dxa"/>
            <w:vAlign w:val="center"/>
          </w:tcPr>
          <w:p w14:paraId="62848F8D">
            <w:pPr>
              <w:autoSpaceDE w:val="0"/>
              <w:autoSpaceDN w:val="0"/>
              <w:adjustRightInd w:val="0"/>
              <w:spacing w:line="420" w:lineRule="exact"/>
              <w:jc w:val="center"/>
              <w:rPr>
                <w:rFonts w:ascii="宋体" w:hAnsi="宋体" w:cs="黑体"/>
                <w:color w:val="000000"/>
                <w:kern w:val="0"/>
                <w:sz w:val="24"/>
              </w:rPr>
            </w:pPr>
          </w:p>
        </w:tc>
      </w:tr>
    </w:tbl>
    <w:p w14:paraId="2D61463E">
      <w:pPr>
        <w:autoSpaceDE w:val="0"/>
        <w:autoSpaceDN w:val="0"/>
        <w:adjustRightInd w:val="0"/>
        <w:spacing w:line="420" w:lineRule="exact"/>
        <w:jc w:val="left"/>
        <w:rPr>
          <w:rFonts w:ascii="宋体" w:hAnsi="宋体" w:cs="黑体"/>
          <w:color w:val="000000"/>
          <w:kern w:val="0"/>
          <w:sz w:val="28"/>
          <w:szCs w:val="28"/>
        </w:rPr>
      </w:pPr>
      <w:r>
        <w:rPr>
          <w:rFonts w:hint="eastAsia" w:ascii="宋体" w:hAnsi="宋体" w:cs="黑体"/>
          <w:color w:val="000000"/>
          <w:kern w:val="0"/>
          <w:sz w:val="28"/>
          <w:szCs w:val="28"/>
        </w:rPr>
        <w:t>附表二：拟配备本工程的试验和检测仪器设备表</w:t>
      </w:r>
    </w:p>
    <w:p w14:paraId="7A7F1B54">
      <w:pPr>
        <w:autoSpaceDE w:val="0"/>
        <w:autoSpaceDN w:val="0"/>
        <w:adjustRightInd w:val="0"/>
        <w:spacing w:line="420" w:lineRule="exact"/>
        <w:jc w:val="left"/>
        <w:rPr>
          <w:rFonts w:ascii="宋体" w:hAnsi="宋体" w:cs="黑体"/>
          <w:color w:val="000000"/>
          <w:kern w:val="0"/>
          <w:sz w:val="24"/>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3D1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EFF5E9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9C8147C">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385F6933">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1F5A70B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6F98CF8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3C7693F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247E896C">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038931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7EFBE78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8A8B9C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6BE378B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51639B93">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6DF4C59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7272FC7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5650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EDBE874">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8DFC64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3A578E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65575E6">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6A504E84">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1AE7200A">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79BB2C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2B3C81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B4FDB5E">
            <w:pPr>
              <w:autoSpaceDE w:val="0"/>
              <w:autoSpaceDN w:val="0"/>
              <w:adjustRightInd w:val="0"/>
              <w:spacing w:line="420" w:lineRule="exact"/>
              <w:jc w:val="center"/>
              <w:rPr>
                <w:rFonts w:ascii="宋体" w:hAnsi="宋体" w:cs="黑体"/>
                <w:color w:val="000000"/>
                <w:kern w:val="0"/>
                <w:sz w:val="24"/>
              </w:rPr>
            </w:pPr>
          </w:p>
        </w:tc>
      </w:tr>
      <w:tr w14:paraId="0961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6B117C4">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38C27B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965DD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58ED33A">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10AAB72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7943389A">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2669AD3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897B08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D68D0E7">
            <w:pPr>
              <w:autoSpaceDE w:val="0"/>
              <w:autoSpaceDN w:val="0"/>
              <w:adjustRightInd w:val="0"/>
              <w:spacing w:line="420" w:lineRule="exact"/>
              <w:jc w:val="center"/>
              <w:rPr>
                <w:rFonts w:ascii="宋体" w:hAnsi="宋体" w:cs="黑体"/>
                <w:color w:val="000000"/>
                <w:kern w:val="0"/>
                <w:sz w:val="24"/>
              </w:rPr>
            </w:pPr>
          </w:p>
        </w:tc>
      </w:tr>
      <w:tr w14:paraId="65E9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1C4C37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450795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2C45F0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1A32AB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2EB7D32">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862BBF9">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EFAA44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7F71A6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EE313AB">
            <w:pPr>
              <w:autoSpaceDE w:val="0"/>
              <w:autoSpaceDN w:val="0"/>
              <w:adjustRightInd w:val="0"/>
              <w:spacing w:line="420" w:lineRule="exact"/>
              <w:jc w:val="center"/>
              <w:rPr>
                <w:rFonts w:ascii="宋体" w:hAnsi="宋体" w:cs="黑体"/>
                <w:color w:val="000000"/>
                <w:kern w:val="0"/>
                <w:sz w:val="24"/>
              </w:rPr>
            </w:pPr>
          </w:p>
        </w:tc>
      </w:tr>
      <w:tr w14:paraId="72F17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21FFCE">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173FC9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F21391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3744227">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27AF4A8F">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715D1DA4">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6B776B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7056EB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447F244">
            <w:pPr>
              <w:autoSpaceDE w:val="0"/>
              <w:autoSpaceDN w:val="0"/>
              <w:adjustRightInd w:val="0"/>
              <w:spacing w:line="420" w:lineRule="exact"/>
              <w:jc w:val="center"/>
              <w:rPr>
                <w:rFonts w:ascii="宋体" w:hAnsi="宋体" w:cs="黑体"/>
                <w:color w:val="000000"/>
                <w:kern w:val="0"/>
                <w:sz w:val="24"/>
              </w:rPr>
            </w:pPr>
          </w:p>
        </w:tc>
      </w:tr>
      <w:tr w14:paraId="6DB7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5601DF9">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0E1AD8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2BEE53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FB09FEE">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1F225E35">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18DB66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2F5967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342850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E711C92">
            <w:pPr>
              <w:autoSpaceDE w:val="0"/>
              <w:autoSpaceDN w:val="0"/>
              <w:adjustRightInd w:val="0"/>
              <w:spacing w:line="420" w:lineRule="exact"/>
              <w:jc w:val="center"/>
              <w:rPr>
                <w:rFonts w:ascii="宋体" w:hAnsi="宋体" w:cs="黑体"/>
                <w:color w:val="000000"/>
                <w:kern w:val="0"/>
                <w:sz w:val="24"/>
              </w:rPr>
            </w:pPr>
          </w:p>
        </w:tc>
      </w:tr>
    </w:tbl>
    <w:p w14:paraId="47B81BD8">
      <w:pPr>
        <w:autoSpaceDE w:val="0"/>
        <w:autoSpaceDN w:val="0"/>
        <w:adjustRightInd w:val="0"/>
        <w:spacing w:line="420" w:lineRule="exact"/>
        <w:jc w:val="left"/>
        <w:rPr>
          <w:rFonts w:ascii="宋体" w:hAnsi="宋体" w:cs="黑体"/>
          <w:color w:val="000000"/>
          <w:kern w:val="0"/>
          <w:sz w:val="28"/>
          <w:szCs w:val="28"/>
        </w:rPr>
      </w:pPr>
    </w:p>
    <w:p w14:paraId="4BB71899">
      <w:pPr>
        <w:autoSpaceDE w:val="0"/>
        <w:autoSpaceDN w:val="0"/>
        <w:adjustRightInd w:val="0"/>
        <w:spacing w:line="420" w:lineRule="exact"/>
        <w:jc w:val="left"/>
        <w:rPr>
          <w:rFonts w:ascii="宋体" w:hAnsi="宋体" w:cs="黑体"/>
          <w:color w:val="000000"/>
          <w:kern w:val="0"/>
          <w:sz w:val="28"/>
          <w:szCs w:val="28"/>
        </w:rPr>
      </w:pPr>
    </w:p>
    <w:p w14:paraId="1577B72F">
      <w:pPr>
        <w:autoSpaceDE w:val="0"/>
        <w:autoSpaceDN w:val="0"/>
        <w:adjustRightInd w:val="0"/>
        <w:spacing w:line="420" w:lineRule="exact"/>
        <w:jc w:val="left"/>
        <w:rPr>
          <w:rFonts w:ascii="宋体" w:hAnsi="宋体" w:cs="黑体"/>
          <w:color w:val="000000"/>
          <w:kern w:val="0"/>
          <w:sz w:val="28"/>
          <w:szCs w:val="28"/>
        </w:rPr>
      </w:pPr>
    </w:p>
    <w:p w14:paraId="70FD4500">
      <w:pPr>
        <w:autoSpaceDE w:val="0"/>
        <w:autoSpaceDN w:val="0"/>
        <w:adjustRightInd w:val="0"/>
        <w:spacing w:line="420" w:lineRule="exact"/>
        <w:jc w:val="left"/>
        <w:rPr>
          <w:rFonts w:ascii="宋体" w:hAnsi="宋体" w:cs="黑体"/>
          <w:color w:val="000000"/>
          <w:kern w:val="0"/>
          <w:sz w:val="28"/>
          <w:szCs w:val="28"/>
        </w:rPr>
      </w:pPr>
    </w:p>
    <w:p w14:paraId="4878678E">
      <w:pPr>
        <w:autoSpaceDE w:val="0"/>
        <w:autoSpaceDN w:val="0"/>
        <w:adjustRightInd w:val="0"/>
        <w:spacing w:line="420" w:lineRule="exact"/>
        <w:jc w:val="left"/>
        <w:rPr>
          <w:rFonts w:ascii="宋体" w:hAnsi="宋体" w:cs="仿宋_GB2312"/>
          <w:color w:val="000000"/>
          <w:kern w:val="0"/>
          <w:szCs w:val="21"/>
        </w:rPr>
      </w:pPr>
      <w:r>
        <w:rPr>
          <w:rFonts w:hint="eastAsia" w:ascii="宋体" w:hAnsi="宋体" w:cs="黑体"/>
          <w:color w:val="000000"/>
          <w:kern w:val="0"/>
          <w:sz w:val="28"/>
          <w:szCs w:val="28"/>
        </w:rPr>
        <w:t>附表三：劳动力计划表</w:t>
      </w:r>
    </w:p>
    <w:p w14:paraId="47DDA76B">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76F18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E68C5B4">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5D49C65">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364B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7EDE59B">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0A8E8A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747B40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ED1483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B7CB4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1CB9B3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C014CE8">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6FB22D1D">
            <w:pPr>
              <w:autoSpaceDE w:val="0"/>
              <w:autoSpaceDN w:val="0"/>
              <w:adjustRightInd w:val="0"/>
              <w:spacing w:line="420" w:lineRule="exact"/>
              <w:jc w:val="center"/>
              <w:rPr>
                <w:rFonts w:ascii="宋体" w:hAnsi="宋体" w:cs="黑体"/>
                <w:color w:val="000000"/>
                <w:kern w:val="0"/>
                <w:szCs w:val="21"/>
              </w:rPr>
            </w:pPr>
          </w:p>
        </w:tc>
      </w:tr>
      <w:tr w14:paraId="0B07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054F10B">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40A9BA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6C9066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BDE3A2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8FCCCF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4A2B67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E22ECB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614E8FF">
            <w:pPr>
              <w:autoSpaceDE w:val="0"/>
              <w:autoSpaceDN w:val="0"/>
              <w:adjustRightInd w:val="0"/>
              <w:spacing w:line="420" w:lineRule="exact"/>
              <w:jc w:val="center"/>
              <w:rPr>
                <w:rFonts w:ascii="宋体" w:hAnsi="宋体" w:cs="黑体"/>
                <w:color w:val="000000"/>
                <w:kern w:val="0"/>
                <w:szCs w:val="21"/>
              </w:rPr>
            </w:pPr>
          </w:p>
        </w:tc>
      </w:tr>
      <w:tr w14:paraId="3E72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4879FB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47F2688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1BDDBB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6908F9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41C50E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AE65A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FFE0E46">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027B24A">
            <w:pPr>
              <w:autoSpaceDE w:val="0"/>
              <w:autoSpaceDN w:val="0"/>
              <w:adjustRightInd w:val="0"/>
              <w:spacing w:line="420" w:lineRule="exact"/>
              <w:jc w:val="center"/>
              <w:rPr>
                <w:rFonts w:ascii="宋体" w:hAnsi="宋体" w:cs="黑体"/>
                <w:color w:val="000000"/>
                <w:kern w:val="0"/>
                <w:szCs w:val="21"/>
              </w:rPr>
            </w:pPr>
          </w:p>
        </w:tc>
      </w:tr>
      <w:tr w14:paraId="71BA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39BF9C5">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947458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3B74A5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F99B15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E22C21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C5C9AC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7ACF48C">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4F1F5D40">
            <w:pPr>
              <w:autoSpaceDE w:val="0"/>
              <w:autoSpaceDN w:val="0"/>
              <w:adjustRightInd w:val="0"/>
              <w:spacing w:line="420" w:lineRule="exact"/>
              <w:jc w:val="center"/>
              <w:rPr>
                <w:rFonts w:ascii="宋体" w:hAnsi="宋体" w:cs="黑体"/>
                <w:color w:val="000000"/>
                <w:kern w:val="0"/>
                <w:szCs w:val="21"/>
              </w:rPr>
            </w:pPr>
          </w:p>
        </w:tc>
      </w:tr>
    </w:tbl>
    <w:p w14:paraId="29FF1DFF">
      <w:pPr>
        <w:autoSpaceDE w:val="0"/>
        <w:autoSpaceDN w:val="0"/>
        <w:adjustRightInd w:val="0"/>
        <w:spacing w:line="420" w:lineRule="exact"/>
        <w:jc w:val="left"/>
        <w:rPr>
          <w:rFonts w:ascii="宋体" w:hAnsi="宋体" w:cs="黑体"/>
          <w:color w:val="000000"/>
          <w:kern w:val="0"/>
          <w:sz w:val="28"/>
          <w:szCs w:val="28"/>
        </w:rPr>
      </w:pPr>
    </w:p>
    <w:p w14:paraId="0DE77A33">
      <w:pPr>
        <w:autoSpaceDE w:val="0"/>
        <w:autoSpaceDN w:val="0"/>
        <w:adjustRightInd w:val="0"/>
        <w:spacing w:line="420" w:lineRule="exact"/>
        <w:jc w:val="left"/>
        <w:rPr>
          <w:rFonts w:ascii="宋体" w:hAnsi="宋体" w:cs="黑体"/>
          <w:color w:val="000000"/>
          <w:kern w:val="0"/>
          <w:sz w:val="28"/>
          <w:szCs w:val="28"/>
        </w:rPr>
      </w:pPr>
    </w:p>
    <w:p w14:paraId="00469920">
      <w:pPr>
        <w:autoSpaceDE w:val="0"/>
        <w:autoSpaceDN w:val="0"/>
        <w:adjustRightInd w:val="0"/>
        <w:spacing w:line="420" w:lineRule="exact"/>
        <w:jc w:val="left"/>
        <w:rPr>
          <w:rFonts w:ascii="宋体" w:hAnsi="宋体" w:cs="黑体"/>
          <w:color w:val="000000"/>
          <w:kern w:val="0"/>
          <w:sz w:val="28"/>
          <w:szCs w:val="28"/>
        </w:rPr>
      </w:pPr>
    </w:p>
    <w:p w14:paraId="7B0573AA">
      <w:pPr>
        <w:autoSpaceDE w:val="0"/>
        <w:autoSpaceDN w:val="0"/>
        <w:adjustRightInd w:val="0"/>
        <w:spacing w:line="360" w:lineRule="auto"/>
        <w:jc w:val="left"/>
        <w:rPr>
          <w:rFonts w:ascii="宋体" w:hAnsi="宋体" w:cs="黑体"/>
          <w:color w:val="000000"/>
          <w:kern w:val="0"/>
          <w:sz w:val="24"/>
        </w:rPr>
      </w:pPr>
      <w:r>
        <w:rPr>
          <w:rFonts w:hint="eastAsia" w:ascii="宋体" w:hAnsi="宋体" w:cs="黑体"/>
          <w:color w:val="000000"/>
          <w:kern w:val="0"/>
          <w:sz w:val="24"/>
        </w:rPr>
        <w:t>附表四：计划开、竣工日期和施工进度网络图（或横道图）</w:t>
      </w:r>
    </w:p>
    <w:p w14:paraId="650254E0">
      <w:pPr>
        <w:autoSpaceDE w:val="0"/>
        <w:autoSpaceDN w:val="0"/>
        <w:adjustRightInd w:val="0"/>
        <w:spacing w:line="360" w:lineRule="auto"/>
        <w:ind w:firstLine="480" w:firstLineChars="200"/>
        <w:jc w:val="left"/>
        <w:rPr>
          <w:rFonts w:ascii="宋体" w:hAnsi="宋体" w:cs="仿宋_GB2312"/>
          <w:color w:val="000000"/>
          <w:kern w:val="0"/>
          <w:sz w:val="24"/>
        </w:rPr>
      </w:pPr>
      <w:r>
        <w:rPr>
          <w:rFonts w:ascii="宋体" w:hAnsi="宋体" w:cs="TimesNewRomanPSMT"/>
          <w:color w:val="000000"/>
          <w:kern w:val="0"/>
          <w:sz w:val="24"/>
        </w:rPr>
        <w:t xml:space="preserve">1. </w:t>
      </w:r>
      <w:r>
        <w:rPr>
          <w:rFonts w:hint="eastAsia" w:ascii="宋体" w:hAnsi="宋体" w:cs="仿宋_GB2312"/>
          <w:color w:val="000000"/>
          <w:kern w:val="0"/>
          <w:sz w:val="24"/>
        </w:rPr>
        <w:t>投标人应递交施工进度网络图或施工进度表，说明按招标文件要求的计划工期进行施工的各个关键日期。</w:t>
      </w:r>
    </w:p>
    <w:p w14:paraId="500A6E90">
      <w:pPr>
        <w:autoSpaceDE w:val="0"/>
        <w:autoSpaceDN w:val="0"/>
        <w:adjustRightInd w:val="0"/>
        <w:spacing w:line="360" w:lineRule="auto"/>
        <w:ind w:firstLine="480" w:firstLineChars="200"/>
        <w:jc w:val="left"/>
        <w:rPr>
          <w:rFonts w:ascii="宋体" w:hAnsi="宋体"/>
          <w:kern w:val="0"/>
          <w:sz w:val="24"/>
        </w:rPr>
      </w:pPr>
      <w:r>
        <w:rPr>
          <w:rFonts w:ascii="宋体" w:hAnsi="宋体" w:cs="TimesNewRomanPSMT"/>
          <w:kern w:val="0"/>
          <w:sz w:val="24"/>
        </w:rPr>
        <w:t xml:space="preserve">2. </w:t>
      </w:r>
      <w:r>
        <w:rPr>
          <w:rFonts w:hint="eastAsia" w:ascii="宋体" w:hAnsi="宋体"/>
          <w:kern w:val="0"/>
          <w:sz w:val="24"/>
        </w:rPr>
        <w:t>施工进度表可采用网络图（或横道图）表示。</w:t>
      </w:r>
    </w:p>
    <w:p w14:paraId="5739D504">
      <w:pPr>
        <w:pStyle w:val="10"/>
        <w:spacing w:line="360" w:lineRule="auto"/>
        <w:rPr>
          <w:rFonts w:ascii="宋体" w:hAnsi="宋体"/>
          <w:sz w:val="24"/>
        </w:rPr>
      </w:pPr>
    </w:p>
    <w:p w14:paraId="717EE950">
      <w:pPr>
        <w:pStyle w:val="11"/>
        <w:rPr>
          <w:rFonts w:hint="default"/>
        </w:rPr>
      </w:pPr>
    </w:p>
    <w:p w14:paraId="5698B945">
      <w:pPr>
        <w:pStyle w:val="11"/>
        <w:rPr>
          <w:rFonts w:hint="default"/>
        </w:rPr>
      </w:pPr>
    </w:p>
    <w:p w14:paraId="00B2E5D8">
      <w:pPr>
        <w:pStyle w:val="11"/>
        <w:rPr>
          <w:rFonts w:hint="default"/>
        </w:rPr>
      </w:pPr>
    </w:p>
    <w:p w14:paraId="0ACFDC11">
      <w:pPr>
        <w:pStyle w:val="11"/>
        <w:rPr>
          <w:rFonts w:hint="default"/>
        </w:rPr>
      </w:pPr>
    </w:p>
    <w:p w14:paraId="69E3B025">
      <w:pPr>
        <w:pStyle w:val="11"/>
        <w:rPr>
          <w:rFonts w:hint="default"/>
        </w:rPr>
      </w:pPr>
    </w:p>
    <w:p w14:paraId="7C222696">
      <w:pPr>
        <w:pStyle w:val="11"/>
        <w:rPr>
          <w:rFonts w:hint="default"/>
        </w:rPr>
      </w:pPr>
    </w:p>
    <w:p w14:paraId="23310A70">
      <w:pPr>
        <w:pStyle w:val="11"/>
        <w:rPr>
          <w:rFonts w:hint="default"/>
        </w:rPr>
      </w:pPr>
    </w:p>
    <w:p w14:paraId="5C080870">
      <w:pPr>
        <w:pStyle w:val="11"/>
        <w:rPr>
          <w:rFonts w:hint="default"/>
        </w:rPr>
      </w:pPr>
    </w:p>
    <w:p w14:paraId="6790CCE4">
      <w:pPr>
        <w:pStyle w:val="11"/>
        <w:rPr>
          <w:rFonts w:hint="default"/>
        </w:rPr>
      </w:pPr>
    </w:p>
    <w:p w14:paraId="370F9A1C">
      <w:pPr>
        <w:pStyle w:val="11"/>
        <w:rPr>
          <w:rFonts w:hint="default"/>
        </w:rPr>
      </w:pPr>
    </w:p>
    <w:p w14:paraId="3286F875">
      <w:pPr>
        <w:pStyle w:val="11"/>
        <w:rPr>
          <w:rFonts w:hint="default"/>
        </w:rPr>
      </w:pPr>
    </w:p>
    <w:p w14:paraId="4C1FF81A">
      <w:pPr>
        <w:pStyle w:val="11"/>
        <w:rPr>
          <w:rFonts w:hint="default"/>
        </w:rPr>
      </w:pPr>
    </w:p>
    <w:p w14:paraId="26111890">
      <w:pPr>
        <w:pStyle w:val="11"/>
        <w:rPr>
          <w:rFonts w:hint="default"/>
        </w:rPr>
      </w:pPr>
    </w:p>
    <w:p w14:paraId="0E7BE2B3">
      <w:pPr>
        <w:pStyle w:val="11"/>
        <w:rPr>
          <w:rFonts w:hint="default"/>
        </w:rPr>
      </w:pPr>
    </w:p>
    <w:p w14:paraId="0B3D4A8D">
      <w:pPr>
        <w:pStyle w:val="11"/>
        <w:rPr>
          <w:rFonts w:hint="default"/>
        </w:rPr>
      </w:pPr>
    </w:p>
    <w:p w14:paraId="4E3AC4E1">
      <w:pPr>
        <w:pStyle w:val="11"/>
        <w:rPr>
          <w:rFonts w:hint="default"/>
        </w:rPr>
      </w:pPr>
    </w:p>
    <w:p w14:paraId="400C4753">
      <w:pPr>
        <w:pStyle w:val="11"/>
        <w:rPr>
          <w:rFonts w:hint="default"/>
        </w:rPr>
      </w:pPr>
    </w:p>
    <w:p w14:paraId="74993200">
      <w:pPr>
        <w:pStyle w:val="11"/>
        <w:rPr>
          <w:rFonts w:hint="default"/>
        </w:rPr>
      </w:pPr>
    </w:p>
    <w:p w14:paraId="34A3EDD7">
      <w:pPr>
        <w:pStyle w:val="11"/>
        <w:rPr>
          <w:rFonts w:hint="default"/>
        </w:rPr>
      </w:pPr>
    </w:p>
    <w:p w14:paraId="596383CB">
      <w:pPr>
        <w:pStyle w:val="11"/>
        <w:rPr>
          <w:rFonts w:hint="default"/>
        </w:rPr>
      </w:pPr>
    </w:p>
    <w:p w14:paraId="2D8C1ED5">
      <w:pPr>
        <w:pStyle w:val="11"/>
        <w:rPr>
          <w:rFonts w:hint="default"/>
        </w:rPr>
      </w:pPr>
    </w:p>
    <w:p w14:paraId="3169CC27">
      <w:pPr>
        <w:pStyle w:val="11"/>
        <w:rPr>
          <w:rFonts w:hint="default"/>
        </w:rPr>
      </w:pPr>
    </w:p>
    <w:p w14:paraId="5CE64559">
      <w:pPr>
        <w:pStyle w:val="10"/>
        <w:spacing w:before="5" w:line="360" w:lineRule="auto"/>
        <w:rPr>
          <w:rFonts w:ascii="宋体" w:hAnsi="宋体"/>
          <w:b/>
          <w:sz w:val="24"/>
        </w:rPr>
      </w:pPr>
      <w:r>
        <w:rPr>
          <w:rFonts w:hint="eastAsia" w:ascii="宋体" w:hAnsi="宋体" w:cs="宋体"/>
          <w:sz w:val="24"/>
        </w:rPr>
        <w:t>格式7</w:t>
      </w:r>
    </w:p>
    <w:p w14:paraId="26EDF481">
      <w:pPr>
        <w:pStyle w:val="10"/>
        <w:spacing w:before="5" w:line="360" w:lineRule="auto"/>
        <w:rPr>
          <w:rFonts w:ascii="宋体" w:hAnsi="宋体"/>
          <w:b/>
          <w:sz w:val="24"/>
        </w:rPr>
      </w:pPr>
    </w:p>
    <w:p w14:paraId="27071F37">
      <w:pPr>
        <w:pStyle w:val="10"/>
        <w:spacing w:before="5" w:line="360" w:lineRule="auto"/>
        <w:rPr>
          <w:rFonts w:ascii="宋体" w:hAnsi="宋体"/>
          <w:b/>
          <w:sz w:val="24"/>
        </w:rPr>
      </w:pPr>
      <w:r>
        <w:rPr>
          <w:rFonts w:hint="eastAsia" w:ascii="宋体" w:hAnsi="宋体"/>
          <w:b/>
          <w:sz w:val="24"/>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2E3A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6705A87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6A59F9CD">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278450A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6A77E00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6E237BBE">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2B5A2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24D1FEDA">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7FF4D70E">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7D56F669">
            <w:pPr>
              <w:autoSpaceDE w:val="0"/>
              <w:autoSpaceDN w:val="0"/>
              <w:adjustRightInd w:val="0"/>
              <w:spacing w:line="420" w:lineRule="exact"/>
              <w:jc w:val="center"/>
              <w:rPr>
                <w:rFonts w:ascii="宋体" w:hAnsi="宋体" w:cs="黑体"/>
                <w:kern w:val="0"/>
                <w:sz w:val="24"/>
              </w:rPr>
            </w:pPr>
          </w:p>
        </w:tc>
        <w:tc>
          <w:tcPr>
            <w:tcW w:w="1156" w:type="dxa"/>
            <w:vAlign w:val="center"/>
          </w:tcPr>
          <w:p w14:paraId="2D6A8A5A">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22A9850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331BF800">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4670AB2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3E220EF7">
            <w:pPr>
              <w:autoSpaceDE w:val="0"/>
              <w:autoSpaceDN w:val="0"/>
              <w:adjustRightInd w:val="0"/>
              <w:spacing w:line="420" w:lineRule="exact"/>
              <w:jc w:val="center"/>
              <w:rPr>
                <w:rFonts w:ascii="宋体" w:hAnsi="宋体" w:cs="黑体"/>
                <w:kern w:val="0"/>
                <w:sz w:val="24"/>
              </w:rPr>
            </w:pPr>
          </w:p>
        </w:tc>
      </w:tr>
      <w:tr w14:paraId="4E76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EEACBA9">
            <w:pPr>
              <w:autoSpaceDE w:val="0"/>
              <w:autoSpaceDN w:val="0"/>
              <w:adjustRightInd w:val="0"/>
              <w:spacing w:line="420" w:lineRule="exact"/>
              <w:jc w:val="center"/>
              <w:rPr>
                <w:rFonts w:ascii="宋体" w:hAnsi="宋体" w:cs="黑体"/>
                <w:kern w:val="0"/>
                <w:sz w:val="24"/>
              </w:rPr>
            </w:pPr>
          </w:p>
        </w:tc>
        <w:tc>
          <w:tcPr>
            <w:tcW w:w="1033" w:type="dxa"/>
            <w:vAlign w:val="center"/>
          </w:tcPr>
          <w:p w14:paraId="002E992C">
            <w:pPr>
              <w:autoSpaceDE w:val="0"/>
              <w:autoSpaceDN w:val="0"/>
              <w:adjustRightInd w:val="0"/>
              <w:spacing w:line="420" w:lineRule="exact"/>
              <w:jc w:val="center"/>
              <w:rPr>
                <w:rFonts w:ascii="宋体" w:hAnsi="宋体" w:cs="黑体"/>
                <w:kern w:val="0"/>
                <w:sz w:val="24"/>
              </w:rPr>
            </w:pPr>
          </w:p>
        </w:tc>
        <w:tc>
          <w:tcPr>
            <w:tcW w:w="1034" w:type="dxa"/>
            <w:vAlign w:val="center"/>
          </w:tcPr>
          <w:p w14:paraId="11E56FD1">
            <w:pPr>
              <w:autoSpaceDE w:val="0"/>
              <w:autoSpaceDN w:val="0"/>
              <w:adjustRightInd w:val="0"/>
              <w:spacing w:line="420" w:lineRule="exact"/>
              <w:jc w:val="center"/>
              <w:rPr>
                <w:rFonts w:ascii="宋体" w:hAnsi="宋体" w:cs="黑体"/>
                <w:kern w:val="0"/>
                <w:sz w:val="24"/>
              </w:rPr>
            </w:pPr>
          </w:p>
        </w:tc>
        <w:tc>
          <w:tcPr>
            <w:tcW w:w="1156" w:type="dxa"/>
            <w:vAlign w:val="center"/>
          </w:tcPr>
          <w:p w14:paraId="4A06E7D0">
            <w:pPr>
              <w:autoSpaceDE w:val="0"/>
              <w:autoSpaceDN w:val="0"/>
              <w:adjustRightInd w:val="0"/>
              <w:spacing w:line="420" w:lineRule="exact"/>
              <w:jc w:val="center"/>
              <w:rPr>
                <w:rFonts w:ascii="宋体" w:hAnsi="宋体" w:cs="黑体"/>
                <w:kern w:val="0"/>
                <w:sz w:val="24"/>
              </w:rPr>
            </w:pPr>
          </w:p>
        </w:tc>
        <w:tc>
          <w:tcPr>
            <w:tcW w:w="912" w:type="dxa"/>
            <w:vAlign w:val="center"/>
          </w:tcPr>
          <w:p w14:paraId="61954D58">
            <w:pPr>
              <w:autoSpaceDE w:val="0"/>
              <w:autoSpaceDN w:val="0"/>
              <w:adjustRightInd w:val="0"/>
              <w:spacing w:line="420" w:lineRule="exact"/>
              <w:jc w:val="center"/>
              <w:rPr>
                <w:rFonts w:ascii="宋体" w:hAnsi="宋体" w:cs="黑体"/>
                <w:kern w:val="0"/>
                <w:sz w:val="24"/>
              </w:rPr>
            </w:pPr>
          </w:p>
        </w:tc>
        <w:tc>
          <w:tcPr>
            <w:tcW w:w="1324" w:type="dxa"/>
            <w:vAlign w:val="center"/>
          </w:tcPr>
          <w:p w14:paraId="362ACFF3">
            <w:pPr>
              <w:autoSpaceDE w:val="0"/>
              <w:autoSpaceDN w:val="0"/>
              <w:adjustRightInd w:val="0"/>
              <w:spacing w:line="420" w:lineRule="exact"/>
              <w:jc w:val="center"/>
              <w:rPr>
                <w:rFonts w:ascii="宋体" w:hAnsi="宋体" w:cs="黑体"/>
                <w:kern w:val="0"/>
                <w:sz w:val="24"/>
              </w:rPr>
            </w:pPr>
          </w:p>
        </w:tc>
        <w:tc>
          <w:tcPr>
            <w:tcW w:w="1399" w:type="dxa"/>
            <w:vAlign w:val="center"/>
          </w:tcPr>
          <w:p w14:paraId="543646AE">
            <w:pPr>
              <w:autoSpaceDE w:val="0"/>
              <w:autoSpaceDN w:val="0"/>
              <w:adjustRightInd w:val="0"/>
              <w:spacing w:line="420" w:lineRule="exact"/>
              <w:jc w:val="center"/>
              <w:rPr>
                <w:rFonts w:ascii="宋体" w:hAnsi="宋体" w:cs="黑体"/>
                <w:kern w:val="0"/>
                <w:sz w:val="24"/>
              </w:rPr>
            </w:pPr>
          </w:p>
        </w:tc>
        <w:tc>
          <w:tcPr>
            <w:tcW w:w="900" w:type="dxa"/>
            <w:vAlign w:val="center"/>
          </w:tcPr>
          <w:p w14:paraId="1CCC59A6">
            <w:pPr>
              <w:autoSpaceDE w:val="0"/>
              <w:autoSpaceDN w:val="0"/>
              <w:adjustRightInd w:val="0"/>
              <w:spacing w:line="420" w:lineRule="exact"/>
              <w:jc w:val="center"/>
              <w:rPr>
                <w:rFonts w:ascii="宋体" w:hAnsi="宋体" w:cs="黑体"/>
                <w:kern w:val="0"/>
                <w:sz w:val="24"/>
              </w:rPr>
            </w:pPr>
          </w:p>
        </w:tc>
      </w:tr>
      <w:tr w14:paraId="6080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9A25F8">
            <w:pPr>
              <w:autoSpaceDE w:val="0"/>
              <w:autoSpaceDN w:val="0"/>
              <w:adjustRightInd w:val="0"/>
              <w:spacing w:line="420" w:lineRule="exact"/>
              <w:jc w:val="center"/>
              <w:rPr>
                <w:rFonts w:ascii="宋体" w:hAnsi="宋体" w:cs="黑体"/>
                <w:kern w:val="0"/>
                <w:sz w:val="24"/>
              </w:rPr>
            </w:pPr>
          </w:p>
        </w:tc>
        <w:tc>
          <w:tcPr>
            <w:tcW w:w="1033" w:type="dxa"/>
            <w:vAlign w:val="center"/>
          </w:tcPr>
          <w:p w14:paraId="3DC65420">
            <w:pPr>
              <w:autoSpaceDE w:val="0"/>
              <w:autoSpaceDN w:val="0"/>
              <w:adjustRightInd w:val="0"/>
              <w:spacing w:line="420" w:lineRule="exact"/>
              <w:jc w:val="center"/>
              <w:rPr>
                <w:rFonts w:ascii="宋体" w:hAnsi="宋体" w:cs="黑体"/>
                <w:kern w:val="0"/>
                <w:sz w:val="24"/>
              </w:rPr>
            </w:pPr>
          </w:p>
        </w:tc>
        <w:tc>
          <w:tcPr>
            <w:tcW w:w="1034" w:type="dxa"/>
            <w:vAlign w:val="center"/>
          </w:tcPr>
          <w:p w14:paraId="7FD9B03C">
            <w:pPr>
              <w:autoSpaceDE w:val="0"/>
              <w:autoSpaceDN w:val="0"/>
              <w:adjustRightInd w:val="0"/>
              <w:spacing w:line="420" w:lineRule="exact"/>
              <w:jc w:val="center"/>
              <w:rPr>
                <w:rFonts w:ascii="宋体" w:hAnsi="宋体" w:cs="黑体"/>
                <w:kern w:val="0"/>
                <w:sz w:val="24"/>
              </w:rPr>
            </w:pPr>
          </w:p>
        </w:tc>
        <w:tc>
          <w:tcPr>
            <w:tcW w:w="1156" w:type="dxa"/>
            <w:vAlign w:val="center"/>
          </w:tcPr>
          <w:p w14:paraId="0FBB4311">
            <w:pPr>
              <w:autoSpaceDE w:val="0"/>
              <w:autoSpaceDN w:val="0"/>
              <w:adjustRightInd w:val="0"/>
              <w:spacing w:line="420" w:lineRule="exact"/>
              <w:jc w:val="center"/>
              <w:rPr>
                <w:rFonts w:ascii="宋体" w:hAnsi="宋体" w:cs="黑体"/>
                <w:kern w:val="0"/>
                <w:sz w:val="24"/>
              </w:rPr>
            </w:pPr>
          </w:p>
        </w:tc>
        <w:tc>
          <w:tcPr>
            <w:tcW w:w="912" w:type="dxa"/>
            <w:vAlign w:val="center"/>
          </w:tcPr>
          <w:p w14:paraId="60C15C86">
            <w:pPr>
              <w:autoSpaceDE w:val="0"/>
              <w:autoSpaceDN w:val="0"/>
              <w:adjustRightInd w:val="0"/>
              <w:spacing w:line="420" w:lineRule="exact"/>
              <w:jc w:val="center"/>
              <w:rPr>
                <w:rFonts w:ascii="宋体" w:hAnsi="宋体" w:cs="黑体"/>
                <w:kern w:val="0"/>
                <w:sz w:val="24"/>
              </w:rPr>
            </w:pPr>
          </w:p>
        </w:tc>
        <w:tc>
          <w:tcPr>
            <w:tcW w:w="1324" w:type="dxa"/>
            <w:vAlign w:val="center"/>
          </w:tcPr>
          <w:p w14:paraId="021B81AE">
            <w:pPr>
              <w:autoSpaceDE w:val="0"/>
              <w:autoSpaceDN w:val="0"/>
              <w:adjustRightInd w:val="0"/>
              <w:spacing w:line="420" w:lineRule="exact"/>
              <w:jc w:val="center"/>
              <w:rPr>
                <w:rFonts w:ascii="宋体" w:hAnsi="宋体" w:cs="黑体"/>
                <w:kern w:val="0"/>
                <w:sz w:val="24"/>
              </w:rPr>
            </w:pPr>
          </w:p>
        </w:tc>
        <w:tc>
          <w:tcPr>
            <w:tcW w:w="1399" w:type="dxa"/>
            <w:vAlign w:val="center"/>
          </w:tcPr>
          <w:p w14:paraId="0DDB4E7A">
            <w:pPr>
              <w:autoSpaceDE w:val="0"/>
              <w:autoSpaceDN w:val="0"/>
              <w:adjustRightInd w:val="0"/>
              <w:spacing w:line="420" w:lineRule="exact"/>
              <w:jc w:val="center"/>
              <w:rPr>
                <w:rFonts w:ascii="宋体" w:hAnsi="宋体" w:cs="黑体"/>
                <w:kern w:val="0"/>
                <w:sz w:val="24"/>
              </w:rPr>
            </w:pPr>
          </w:p>
        </w:tc>
        <w:tc>
          <w:tcPr>
            <w:tcW w:w="900" w:type="dxa"/>
            <w:vAlign w:val="center"/>
          </w:tcPr>
          <w:p w14:paraId="1BD505F8">
            <w:pPr>
              <w:autoSpaceDE w:val="0"/>
              <w:autoSpaceDN w:val="0"/>
              <w:adjustRightInd w:val="0"/>
              <w:spacing w:line="420" w:lineRule="exact"/>
              <w:jc w:val="center"/>
              <w:rPr>
                <w:rFonts w:ascii="宋体" w:hAnsi="宋体" w:cs="黑体"/>
                <w:kern w:val="0"/>
                <w:sz w:val="24"/>
              </w:rPr>
            </w:pPr>
          </w:p>
        </w:tc>
      </w:tr>
      <w:tr w14:paraId="149C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0D99C6E">
            <w:pPr>
              <w:autoSpaceDE w:val="0"/>
              <w:autoSpaceDN w:val="0"/>
              <w:adjustRightInd w:val="0"/>
              <w:spacing w:line="420" w:lineRule="exact"/>
              <w:jc w:val="center"/>
              <w:rPr>
                <w:rFonts w:ascii="宋体" w:hAnsi="宋体" w:cs="黑体"/>
                <w:kern w:val="0"/>
                <w:sz w:val="24"/>
              </w:rPr>
            </w:pPr>
          </w:p>
        </w:tc>
        <w:tc>
          <w:tcPr>
            <w:tcW w:w="1033" w:type="dxa"/>
            <w:vAlign w:val="center"/>
          </w:tcPr>
          <w:p w14:paraId="2D24C782">
            <w:pPr>
              <w:autoSpaceDE w:val="0"/>
              <w:autoSpaceDN w:val="0"/>
              <w:adjustRightInd w:val="0"/>
              <w:spacing w:line="420" w:lineRule="exact"/>
              <w:jc w:val="center"/>
              <w:rPr>
                <w:rFonts w:ascii="宋体" w:hAnsi="宋体" w:cs="黑体"/>
                <w:kern w:val="0"/>
                <w:sz w:val="24"/>
              </w:rPr>
            </w:pPr>
          </w:p>
        </w:tc>
        <w:tc>
          <w:tcPr>
            <w:tcW w:w="1034" w:type="dxa"/>
            <w:vAlign w:val="center"/>
          </w:tcPr>
          <w:p w14:paraId="7875629B">
            <w:pPr>
              <w:autoSpaceDE w:val="0"/>
              <w:autoSpaceDN w:val="0"/>
              <w:adjustRightInd w:val="0"/>
              <w:spacing w:line="420" w:lineRule="exact"/>
              <w:jc w:val="center"/>
              <w:rPr>
                <w:rFonts w:ascii="宋体" w:hAnsi="宋体" w:cs="黑体"/>
                <w:kern w:val="0"/>
                <w:sz w:val="24"/>
              </w:rPr>
            </w:pPr>
          </w:p>
        </w:tc>
        <w:tc>
          <w:tcPr>
            <w:tcW w:w="1156" w:type="dxa"/>
            <w:vAlign w:val="center"/>
          </w:tcPr>
          <w:p w14:paraId="28355EE8">
            <w:pPr>
              <w:autoSpaceDE w:val="0"/>
              <w:autoSpaceDN w:val="0"/>
              <w:adjustRightInd w:val="0"/>
              <w:spacing w:line="420" w:lineRule="exact"/>
              <w:jc w:val="center"/>
              <w:rPr>
                <w:rFonts w:ascii="宋体" w:hAnsi="宋体" w:cs="黑体"/>
                <w:kern w:val="0"/>
                <w:sz w:val="24"/>
              </w:rPr>
            </w:pPr>
          </w:p>
        </w:tc>
        <w:tc>
          <w:tcPr>
            <w:tcW w:w="912" w:type="dxa"/>
            <w:vAlign w:val="center"/>
          </w:tcPr>
          <w:p w14:paraId="48FE675E">
            <w:pPr>
              <w:autoSpaceDE w:val="0"/>
              <w:autoSpaceDN w:val="0"/>
              <w:adjustRightInd w:val="0"/>
              <w:spacing w:line="420" w:lineRule="exact"/>
              <w:jc w:val="center"/>
              <w:rPr>
                <w:rFonts w:ascii="宋体" w:hAnsi="宋体" w:cs="黑体"/>
                <w:kern w:val="0"/>
                <w:sz w:val="24"/>
              </w:rPr>
            </w:pPr>
          </w:p>
        </w:tc>
        <w:tc>
          <w:tcPr>
            <w:tcW w:w="1324" w:type="dxa"/>
            <w:vAlign w:val="center"/>
          </w:tcPr>
          <w:p w14:paraId="037CBDEB">
            <w:pPr>
              <w:autoSpaceDE w:val="0"/>
              <w:autoSpaceDN w:val="0"/>
              <w:adjustRightInd w:val="0"/>
              <w:spacing w:line="420" w:lineRule="exact"/>
              <w:jc w:val="center"/>
              <w:rPr>
                <w:rFonts w:ascii="宋体" w:hAnsi="宋体" w:cs="黑体"/>
                <w:kern w:val="0"/>
                <w:sz w:val="24"/>
              </w:rPr>
            </w:pPr>
          </w:p>
        </w:tc>
        <w:tc>
          <w:tcPr>
            <w:tcW w:w="1399" w:type="dxa"/>
            <w:vAlign w:val="center"/>
          </w:tcPr>
          <w:p w14:paraId="7A127A32">
            <w:pPr>
              <w:autoSpaceDE w:val="0"/>
              <w:autoSpaceDN w:val="0"/>
              <w:adjustRightInd w:val="0"/>
              <w:spacing w:line="420" w:lineRule="exact"/>
              <w:jc w:val="center"/>
              <w:rPr>
                <w:rFonts w:ascii="宋体" w:hAnsi="宋体" w:cs="黑体"/>
                <w:kern w:val="0"/>
                <w:sz w:val="24"/>
              </w:rPr>
            </w:pPr>
          </w:p>
        </w:tc>
        <w:tc>
          <w:tcPr>
            <w:tcW w:w="900" w:type="dxa"/>
            <w:vAlign w:val="center"/>
          </w:tcPr>
          <w:p w14:paraId="4C5223DE">
            <w:pPr>
              <w:autoSpaceDE w:val="0"/>
              <w:autoSpaceDN w:val="0"/>
              <w:adjustRightInd w:val="0"/>
              <w:spacing w:line="420" w:lineRule="exact"/>
              <w:jc w:val="center"/>
              <w:rPr>
                <w:rFonts w:ascii="宋体" w:hAnsi="宋体" w:cs="黑体"/>
                <w:kern w:val="0"/>
                <w:sz w:val="24"/>
              </w:rPr>
            </w:pPr>
          </w:p>
        </w:tc>
      </w:tr>
      <w:tr w14:paraId="2D669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77B8AF0">
            <w:pPr>
              <w:autoSpaceDE w:val="0"/>
              <w:autoSpaceDN w:val="0"/>
              <w:adjustRightInd w:val="0"/>
              <w:spacing w:line="420" w:lineRule="exact"/>
              <w:jc w:val="center"/>
              <w:rPr>
                <w:rFonts w:ascii="宋体" w:hAnsi="宋体" w:cs="黑体"/>
                <w:kern w:val="0"/>
                <w:sz w:val="24"/>
              </w:rPr>
            </w:pPr>
          </w:p>
        </w:tc>
        <w:tc>
          <w:tcPr>
            <w:tcW w:w="1033" w:type="dxa"/>
            <w:vAlign w:val="center"/>
          </w:tcPr>
          <w:p w14:paraId="5443CB3C">
            <w:pPr>
              <w:autoSpaceDE w:val="0"/>
              <w:autoSpaceDN w:val="0"/>
              <w:adjustRightInd w:val="0"/>
              <w:spacing w:line="420" w:lineRule="exact"/>
              <w:jc w:val="center"/>
              <w:rPr>
                <w:rFonts w:ascii="宋体" w:hAnsi="宋体" w:cs="黑体"/>
                <w:kern w:val="0"/>
                <w:sz w:val="24"/>
              </w:rPr>
            </w:pPr>
          </w:p>
        </w:tc>
        <w:tc>
          <w:tcPr>
            <w:tcW w:w="1034" w:type="dxa"/>
            <w:vAlign w:val="center"/>
          </w:tcPr>
          <w:p w14:paraId="36647CA0">
            <w:pPr>
              <w:autoSpaceDE w:val="0"/>
              <w:autoSpaceDN w:val="0"/>
              <w:adjustRightInd w:val="0"/>
              <w:spacing w:line="420" w:lineRule="exact"/>
              <w:jc w:val="center"/>
              <w:rPr>
                <w:rFonts w:ascii="宋体" w:hAnsi="宋体" w:cs="黑体"/>
                <w:kern w:val="0"/>
                <w:sz w:val="24"/>
              </w:rPr>
            </w:pPr>
          </w:p>
        </w:tc>
        <w:tc>
          <w:tcPr>
            <w:tcW w:w="1156" w:type="dxa"/>
            <w:vAlign w:val="center"/>
          </w:tcPr>
          <w:p w14:paraId="741B3DEB">
            <w:pPr>
              <w:autoSpaceDE w:val="0"/>
              <w:autoSpaceDN w:val="0"/>
              <w:adjustRightInd w:val="0"/>
              <w:spacing w:line="420" w:lineRule="exact"/>
              <w:jc w:val="center"/>
              <w:rPr>
                <w:rFonts w:ascii="宋体" w:hAnsi="宋体" w:cs="黑体"/>
                <w:kern w:val="0"/>
                <w:sz w:val="24"/>
              </w:rPr>
            </w:pPr>
          </w:p>
        </w:tc>
        <w:tc>
          <w:tcPr>
            <w:tcW w:w="912" w:type="dxa"/>
            <w:vAlign w:val="center"/>
          </w:tcPr>
          <w:p w14:paraId="798B07AB">
            <w:pPr>
              <w:autoSpaceDE w:val="0"/>
              <w:autoSpaceDN w:val="0"/>
              <w:adjustRightInd w:val="0"/>
              <w:spacing w:line="420" w:lineRule="exact"/>
              <w:jc w:val="center"/>
              <w:rPr>
                <w:rFonts w:ascii="宋体" w:hAnsi="宋体" w:cs="黑体"/>
                <w:kern w:val="0"/>
                <w:sz w:val="24"/>
              </w:rPr>
            </w:pPr>
          </w:p>
        </w:tc>
        <w:tc>
          <w:tcPr>
            <w:tcW w:w="1324" w:type="dxa"/>
            <w:vAlign w:val="center"/>
          </w:tcPr>
          <w:p w14:paraId="0D680D44">
            <w:pPr>
              <w:autoSpaceDE w:val="0"/>
              <w:autoSpaceDN w:val="0"/>
              <w:adjustRightInd w:val="0"/>
              <w:spacing w:line="420" w:lineRule="exact"/>
              <w:jc w:val="center"/>
              <w:rPr>
                <w:rFonts w:ascii="宋体" w:hAnsi="宋体" w:cs="黑体"/>
                <w:kern w:val="0"/>
                <w:sz w:val="24"/>
              </w:rPr>
            </w:pPr>
          </w:p>
        </w:tc>
        <w:tc>
          <w:tcPr>
            <w:tcW w:w="1399" w:type="dxa"/>
            <w:vAlign w:val="center"/>
          </w:tcPr>
          <w:p w14:paraId="06B6770D">
            <w:pPr>
              <w:autoSpaceDE w:val="0"/>
              <w:autoSpaceDN w:val="0"/>
              <w:adjustRightInd w:val="0"/>
              <w:spacing w:line="420" w:lineRule="exact"/>
              <w:jc w:val="center"/>
              <w:rPr>
                <w:rFonts w:ascii="宋体" w:hAnsi="宋体" w:cs="黑体"/>
                <w:kern w:val="0"/>
                <w:sz w:val="24"/>
              </w:rPr>
            </w:pPr>
          </w:p>
        </w:tc>
        <w:tc>
          <w:tcPr>
            <w:tcW w:w="900" w:type="dxa"/>
            <w:vAlign w:val="center"/>
          </w:tcPr>
          <w:p w14:paraId="12A75A97">
            <w:pPr>
              <w:autoSpaceDE w:val="0"/>
              <w:autoSpaceDN w:val="0"/>
              <w:adjustRightInd w:val="0"/>
              <w:spacing w:line="420" w:lineRule="exact"/>
              <w:jc w:val="center"/>
              <w:rPr>
                <w:rFonts w:ascii="宋体" w:hAnsi="宋体" w:cs="黑体"/>
                <w:kern w:val="0"/>
                <w:sz w:val="24"/>
              </w:rPr>
            </w:pPr>
          </w:p>
        </w:tc>
      </w:tr>
      <w:tr w14:paraId="45649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FB5D30">
            <w:pPr>
              <w:autoSpaceDE w:val="0"/>
              <w:autoSpaceDN w:val="0"/>
              <w:adjustRightInd w:val="0"/>
              <w:spacing w:line="420" w:lineRule="exact"/>
              <w:jc w:val="center"/>
              <w:rPr>
                <w:rFonts w:ascii="宋体" w:hAnsi="宋体" w:cs="黑体"/>
                <w:kern w:val="0"/>
                <w:sz w:val="24"/>
              </w:rPr>
            </w:pPr>
          </w:p>
        </w:tc>
        <w:tc>
          <w:tcPr>
            <w:tcW w:w="1033" w:type="dxa"/>
            <w:vAlign w:val="center"/>
          </w:tcPr>
          <w:p w14:paraId="5A019C52">
            <w:pPr>
              <w:autoSpaceDE w:val="0"/>
              <w:autoSpaceDN w:val="0"/>
              <w:adjustRightInd w:val="0"/>
              <w:spacing w:line="420" w:lineRule="exact"/>
              <w:jc w:val="center"/>
              <w:rPr>
                <w:rFonts w:ascii="宋体" w:hAnsi="宋体" w:cs="黑体"/>
                <w:kern w:val="0"/>
                <w:sz w:val="24"/>
              </w:rPr>
            </w:pPr>
          </w:p>
        </w:tc>
        <w:tc>
          <w:tcPr>
            <w:tcW w:w="1034" w:type="dxa"/>
            <w:vAlign w:val="center"/>
          </w:tcPr>
          <w:p w14:paraId="7AE6B625">
            <w:pPr>
              <w:autoSpaceDE w:val="0"/>
              <w:autoSpaceDN w:val="0"/>
              <w:adjustRightInd w:val="0"/>
              <w:spacing w:line="420" w:lineRule="exact"/>
              <w:jc w:val="center"/>
              <w:rPr>
                <w:rFonts w:ascii="宋体" w:hAnsi="宋体" w:cs="黑体"/>
                <w:kern w:val="0"/>
                <w:sz w:val="24"/>
              </w:rPr>
            </w:pPr>
          </w:p>
        </w:tc>
        <w:tc>
          <w:tcPr>
            <w:tcW w:w="1156" w:type="dxa"/>
            <w:vAlign w:val="center"/>
          </w:tcPr>
          <w:p w14:paraId="5450F016">
            <w:pPr>
              <w:autoSpaceDE w:val="0"/>
              <w:autoSpaceDN w:val="0"/>
              <w:adjustRightInd w:val="0"/>
              <w:spacing w:line="420" w:lineRule="exact"/>
              <w:jc w:val="center"/>
              <w:rPr>
                <w:rFonts w:ascii="宋体" w:hAnsi="宋体" w:cs="黑体"/>
                <w:kern w:val="0"/>
                <w:sz w:val="24"/>
              </w:rPr>
            </w:pPr>
          </w:p>
        </w:tc>
        <w:tc>
          <w:tcPr>
            <w:tcW w:w="912" w:type="dxa"/>
            <w:vAlign w:val="center"/>
          </w:tcPr>
          <w:p w14:paraId="17122B9F">
            <w:pPr>
              <w:autoSpaceDE w:val="0"/>
              <w:autoSpaceDN w:val="0"/>
              <w:adjustRightInd w:val="0"/>
              <w:spacing w:line="420" w:lineRule="exact"/>
              <w:jc w:val="center"/>
              <w:rPr>
                <w:rFonts w:ascii="宋体" w:hAnsi="宋体" w:cs="黑体"/>
                <w:kern w:val="0"/>
                <w:sz w:val="24"/>
              </w:rPr>
            </w:pPr>
          </w:p>
        </w:tc>
        <w:tc>
          <w:tcPr>
            <w:tcW w:w="1324" w:type="dxa"/>
            <w:vAlign w:val="center"/>
          </w:tcPr>
          <w:p w14:paraId="10F5AC24">
            <w:pPr>
              <w:autoSpaceDE w:val="0"/>
              <w:autoSpaceDN w:val="0"/>
              <w:adjustRightInd w:val="0"/>
              <w:spacing w:line="420" w:lineRule="exact"/>
              <w:jc w:val="center"/>
              <w:rPr>
                <w:rFonts w:ascii="宋体" w:hAnsi="宋体" w:cs="黑体"/>
                <w:kern w:val="0"/>
                <w:sz w:val="24"/>
              </w:rPr>
            </w:pPr>
          </w:p>
        </w:tc>
        <w:tc>
          <w:tcPr>
            <w:tcW w:w="1399" w:type="dxa"/>
            <w:vAlign w:val="center"/>
          </w:tcPr>
          <w:p w14:paraId="1C7A266B">
            <w:pPr>
              <w:autoSpaceDE w:val="0"/>
              <w:autoSpaceDN w:val="0"/>
              <w:adjustRightInd w:val="0"/>
              <w:spacing w:line="420" w:lineRule="exact"/>
              <w:jc w:val="center"/>
              <w:rPr>
                <w:rFonts w:ascii="宋体" w:hAnsi="宋体" w:cs="黑体"/>
                <w:kern w:val="0"/>
                <w:sz w:val="24"/>
              </w:rPr>
            </w:pPr>
          </w:p>
        </w:tc>
        <w:tc>
          <w:tcPr>
            <w:tcW w:w="900" w:type="dxa"/>
            <w:vAlign w:val="center"/>
          </w:tcPr>
          <w:p w14:paraId="0A9764A0">
            <w:pPr>
              <w:autoSpaceDE w:val="0"/>
              <w:autoSpaceDN w:val="0"/>
              <w:adjustRightInd w:val="0"/>
              <w:spacing w:line="420" w:lineRule="exact"/>
              <w:jc w:val="center"/>
              <w:rPr>
                <w:rFonts w:ascii="宋体" w:hAnsi="宋体" w:cs="黑体"/>
                <w:kern w:val="0"/>
                <w:sz w:val="24"/>
              </w:rPr>
            </w:pPr>
          </w:p>
        </w:tc>
      </w:tr>
    </w:tbl>
    <w:p w14:paraId="3CB0B9A0">
      <w:pPr>
        <w:rPr>
          <w:rFonts w:ascii="宋体" w:hAnsi="宋体"/>
        </w:rPr>
      </w:pPr>
    </w:p>
    <w:p w14:paraId="4EFE2949">
      <w:pPr>
        <w:rPr>
          <w:rFonts w:ascii="宋体" w:hAnsi="宋体"/>
        </w:rPr>
      </w:pPr>
    </w:p>
    <w:p w14:paraId="0CD4441C">
      <w:pPr>
        <w:rPr>
          <w:rFonts w:ascii="宋体" w:hAnsi="宋体"/>
        </w:rPr>
      </w:pPr>
    </w:p>
    <w:p w14:paraId="02021613">
      <w:pPr>
        <w:rPr>
          <w:rFonts w:ascii="宋体" w:hAnsi="宋体"/>
        </w:rPr>
      </w:pPr>
    </w:p>
    <w:p w14:paraId="261B18ED">
      <w:pPr>
        <w:rPr>
          <w:rFonts w:ascii="宋体" w:hAnsi="宋体"/>
        </w:rPr>
      </w:pPr>
    </w:p>
    <w:p w14:paraId="209F364A">
      <w:pPr>
        <w:rPr>
          <w:rFonts w:ascii="宋体" w:hAnsi="宋体"/>
        </w:rPr>
      </w:pPr>
    </w:p>
    <w:p w14:paraId="6840F50F">
      <w:pPr>
        <w:rPr>
          <w:rFonts w:ascii="宋体" w:hAnsi="宋体"/>
        </w:rPr>
      </w:pPr>
    </w:p>
    <w:p w14:paraId="50208338">
      <w:pPr>
        <w:rPr>
          <w:rFonts w:ascii="宋体" w:hAnsi="宋体"/>
        </w:rPr>
      </w:pPr>
    </w:p>
    <w:p w14:paraId="6580E3D8">
      <w:pPr>
        <w:rPr>
          <w:rFonts w:ascii="宋体" w:hAnsi="宋体"/>
        </w:rPr>
      </w:pPr>
    </w:p>
    <w:p w14:paraId="32134143">
      <w:pPr>
        <w:rPr>
          <w:rFonts w:ascii="宋体" w:hAnsi="宋体"/>
        </w:rPr>
      </w:pPr>
    </w:p>
    <w:p w14:paraId="4DC0D0A1">
      <w:pPr>
        <w:rPr>
          <w:rFonts w:ascii="宋体" w:hAnsi="宋体"/>
        </w:rPr>
      </w:pPr>
    </w:p>
    <w:p w14:paraId="5DA102B3">
      <w:pPr>
        <w:pStyle w:val="38"/>
        <w:ind w:firstLine="210"/>
      </w:pPr>
    </w:p>
    <w:p w14:paraId="53DD472A">
      <w:pPr>
        <w:pStyle w:val="38"/>
        <w:ind w:firstLine="210"/>
      </w:pPr>
    </w:p>
    <w:p w14:paraId="55171954">
      <w:pPr>
        <w:pStyle w:val="38"/>
        <w:ind w:firstLine="210"/>
      </w:pPr>
    </w:p>
    <w:p w14:paraId="386FB90D">
      <w:pPr>
        <w:pStyle w:val="38"/>
        <w:ind w:firstLine="210"/>
      </w:pPr>
    </w:p>
    <w:p w14:paraId="13EBE788">
      <w:pPr>
        <w:pStyle w:val="38"/>
        <w:ind w:firstLine="210"/>
      </w:pPr>
    </w:p>
    <w:p w14:paraId="74E6F1D5">
      <w:pPr>
        <w:pStyle w:val="38"/>
        <w:ind w:firstLine="210"/>
      </w:pPr>
    </w:p>
    <w:p w14:paraId="6B1384CE">
      <w:pPr>
        <w:pStyle w:val="38"/>
        <w:ind w:firstLine="210"/>
      </w:pPr>
    </w:p>
    <w:p w14:paraId="35C9A197">
      <w:pPr>
        <w:pStyle w:val="38"/>
        <w:ind w:firstLine="210"/>
      </w:pPr>
    </w:p>
    <w:p w14:paraId="7069D64D">
      <w:pPr>
        <w:pStyle w:val="38"/>
        <w:ind w:firstLine="210"/>
      </w:pPr>
    </w:p>
    <w:p w14:paraId="76839A50">
      <w:pPr>
        <w:pStyle w:val="38"/>
        <w:ind w:firstLine="210"/>
      </w:pPr>
    </w:p>
    <w:p w14:paraId="01D0341F">
      <w:pPr>
        <w:pStyle w:val="38"/>
        <w:ind w:firstLine="210"/>
      </w:pPr>
    </w:p>
    <w:p w14:paraId="13B38D3D">
      <w:pPr>
        <w:pStyle w:val="38"/>
        <w:ind w:firstLine="210"/>
      </w:pPr>
    </w:p>
    <w:p w14:paraId="6A47DA4D">
      <w:pPr>
        <w:pStyle w:val="38"/>
        <w:ind w:firstLine="210"/>
      </w:pPr>
    </w:p>
    <w:p w14:paraId="36F5D03D">
      <w:pPr>
        <w:pStyle w:val="38"/>
        <w:ind w:firstLine="210"/>
      </w:pPr>
    </w:p>
    <w:p w14:paraId="57FB7C92">
      <w:pPr>
        <w:pStyle w:val="38"/>
        <w:ind w:firstLine="210"/>
      </w:pPr>
    </w:p>
    <w:p w14:paraId="73B20953">
      <w:pPr>
        <w:rPr>
          <w:rFonts w:ascii="宋体" w:hAnsi="宋体"/>
        </w:rPr>
      </w:pPr>
    </w:p>
    <w:p w14:paraId="52062C37">
      <w:pPr>
        <w:rPr>
          <w:rFonts w:ascii="宋体" w:hAnsi="宋体"/>
        </w:rPr>
      </w:pPr>
    </w:p>
    <w:p w14:paraId="3F9A7983">
      <w:pPr>
        <w:rPr>
          <w:rFonts w:ascii="宋体" w:hAnsi="宋体"/>
        </w:rPr>
      </w:pPr>
    </w:p>
    <w:p w14:paraId="56D83D36">
      <w:pPr>
        <w:pStyle w:val="10"/>
        <w:spacing w:before="5" w:line="360" w:lineRule="auto"/>
        <w:rPr>
          <w:rFonts w:ascii="宋体" w:hAnsi="宋体"/>
          <w:b/>
          <w:sz w:val="24"/>
        </w:rPr>
      </w:pPr>
      <w:r>
        <w:rPr>
          <w:rFonts w:hint="eastAsia" w:ascii="宋体" w:hAnsi="宋体"/>
          <w:b/>
          <w:sz w:val="24"/>
        </w:rPr>
        <w:t>（二）主要人员简历表</w:t>
      </w:r>
    </w:p>
    <w:p w14:paraId="4C044DBC">
      <w:pPr>
        <w:spacing w:line="420" w:lineRule="exact"/>
        <w:rPr>
          <w:rFonts w:ascii="宋体" w:hAnsi="宋体"/>
          <w:szCs w:val="21"/>
        </w:rPr>
      </w:pPr>
      <w:r>
        <w:rPr>
          <w:rFonts w:hint="eastAsia" w:ascii="宋体" w:hAnsi="宋体"/>
          <w:szCs w:val="21"/>
        </w:rPr>
        <w:t>附1：项目经理简历表</w:t>
      </w:r>
    </w:p>
    <w:p w14:paraId="7DDF6952">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66F4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9B1767E">
            <w:pPr>
              <w:jc w:val="center"/>
              <w:rPr>
                <w:rFonts w:ascii="宋体" w:hAnsi="宋体"/>
                <w:szCs w:val="21"/>
              </w:rPr>
            </w:pPr>
            <w:r>
              <w:rPr>
                <w:rFonts w:hint="eastAsia" w:ascii="宋体" w:hAnsi="宋体"/>
                <w:szCs w:val="21"/>
              </w:rPr>
              <w:t>姓  名</w:t>
            </w:r>
          </w:p>
        </w:tc>
        <w:tc>
          <w:tcPr>
            <w:tcW w:w="1098" w:type="dxa"/>
            <w:vAlign w:val="center"/>
          </w:tcPr>
          <w:p w14:paraId="3419255E">
            <w:pPr>
              <w:jc w:val="center"/>
              <w:rPr>
                <w:rFonts w:ascii="宋体" w:hAnsi="宋体"/>
                <w:szCs w:val="21"/>
              </w:rPr>
            </w:pPr>
          </w:p>
        </w:tc>
        <w:tc>
          <w:tcPr>
            <w:tcW w:w="1203" w:type="dxa"/>
            <w:vAlign w:val="center"/>
          </w:tcPr>
          <w:p w14:paraId="1B4D89A2">
            <w:pPr>
              <w:jc w:val="center"/>
              <w:rPr>
                <w:rFonts w:ascii="宋体" w:hAnsi="宋体"/>
                <w:szCs w:val="21"/>
              </w:rPr>
            </w:pPr>
            <w:r>
              <w:rPr>
                <w:rFonts w:hint="eastAsia" w:ascii="宋体" w:hAnsi="宋体"/>
                <w:szCs w:val="21"/>
              </w:rPr>
              <w:t>年  龄</w:t>
            </w:r>
          </w:p>
        </w:tc>
        <w:tc>
          <w:tcPr>
            <w:tcW w:w="1352" w:type="dxa"/>
            <w:vAlign w:val="center"/>
          </w:tcPr>
          <w:p w14:paraId="685D2110">
            <w:pPr>
              <w:jc w:val="center"/>
              <w:rPr>
                <w:rFonts w:ascii="宋体" w:hAnsi="宋体"/>
                <w:szCs w:val="21"/>
              </w:rPr>
            </w:pPr>
          </w:p>
        </w:tc>
        <w:tc>
          <w:tcPr>
            <w:tcW w:w="1954" w:type="dxa"/>
            <w:vAlign w:val="center"/>
          </w:tcPr>
          <w:p w14:paraId="27802A9E">
            <w:pPr>
              <w:jc w:val="center"/>
              <w:rPr>
                <w:rFonts w:ascii="宋体" w:hAnsi="宋体"/>
                <w:szCs w:val="21"/>
              </w:rPr>
            </w:pPr>
            <w:r>
              <w:rPr>
                <w:rFonts w:hint="eastAsia" w:ascii="宋体" w:hAnsi="宋体"/>
                <w:szCs w:val="21"/>
              </w:rPr>
              <w:t>学历</w:t>
            </w:r>
          </w:p>
        </w:tc>
        <w:tc>
          <w:tcPr>
            <w:tcW w:w="2255" w:type="dxa"/>
            <w:vAlign w:val="center"/>
          </w:tcPr>
          <w:p w14:paraId="0C9D56DF">
            <w:pPr>
              <w:jc w:val="center"/>
              <w:rPr>
                <w:rFonts w:ascii="宋体" w:hAnsi="宋体"/>
                <w:szCs w:val="21"/>
              </w:rPr>
            </w:pPr>
          </w:p>
        </w:tc>
      </w:tr>
      <w:tr w14:paraId="00ADF4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FA12023">
            <w:pPr>
              <w:jc w:val="center"/>
              <w:rPr>
                <w:rFonts w:ascii="宋体" w:hAnsi="宋体"/>
                <w:szCs w:val="21"/>
              </w:rPr>
            </w:pPr>
            <w:r>
              <w:rPr>
                <w:rFonts w:hint="eastAsia" w:ascii="宋体" w:hAnsi="宋体"/>
                <w:szCs w:val="21"/>
              </w:rPr>
              <w:t>职  称</w:t>
            </w:r>
          </w:p>
        </w:tc>
        <w:tc>
          <w:tcPr>
            <w:tcW w:w="1098" w:type="dxa"/>
            <w:vAlign w:val="center"/>
          </w:tcPr>
          <w:p w14:paraId="52C04622">
            <w:pPr>
              <w:jc w:val="center"/>
              <w:rPr>
                <w:rFonts w:ascii="宋体" w:hAnsi="宋体"/>
                <w:szCs w:val="21"/>
              </w:rPr>
            </w:pPr>
          </w:p>
        </w:tc>
        <w:tc>
          <w:tcPr>
            <w:tcW w:w="1203" w:type="dxa"/>
            <w:vAlign w:val="center"/>
          </w:tcPr>
          <w:p w14:paraId="6C25C8BF">
            <w:pPr>
              <w:jc w:val="center"/>
              <w:rPr>
                <w:rFonts w:ascii="宋体" w:hAnsi="宋体"/>
                <w:szCs w:val="21"/>
              </w:rPr>
            </w:pPr>
            <w:r>
              <w:rPr>
                <w:rFonts w:hint="eastAsia" w:ascii="宋体" w:hAnsi="宋体"/>
                <w:szCs w:val="21"/>
              </w:rPr>
              <w:t>职  务</w:t>
            </w:r>
          </w:p>
        </w:tc>
        <w:tc>
          <w:tcPr>
            <w:tcW w:w="1352" w:type="dxa"/>
            <w:vAlign w:val="center"/>
          </w:tcPr>
          <w:p w14:paraId="538367C4">
            <w:pPr>
              <w:jc w:val="center"/>
              <w:rPr>
                <w:rFonts w:ascii="宋体" w:hAnsi="宋体"/>
                <w:szCs w:val="21"/>
              </w:rPr>
            </w:pPr>
          </w:p>
        </w:tc>
        <w:tc>
          <w:tcPr>
            <w:tcW w:w="1954" w:type="dxa"/>
            <w:vAlign w:val="center"/>
          </w:tcPr>
          <w:p w14:paraId="25B7F1BF">
            <w:pPr>
              <w:jc w:val="center"/>
              <w:rPr>
                <w:rFonts w:ascii="宋体" w:hAnsi="宋体"/>
                <w:szCs w:val="21"/>
              </w:rPr>
            </w:pPr>
            <w:r>
              <w:rPr>
                <w:rFonts w:hint="eastAsia" w:ascii="宋体" w:hAnsi="宋体"/>
                <w:szCs w:val="21"/>
              </w:rPr>
              <w:t>拟在本工程任职</w:t>
            </w:r>
          </w:p>
        </w:tc>
        <w:tc>
          <w:tcPr>
            <w:tcW w:w="2255" w:type="dxa"/>
            <w:vAlign w:val="center"/>
          </w:tcPr>
          <w:p w14:paraId="05CFD292">
            <w:pPr>
              <w:jc w:val="center"/>
              <w:rPr>
                <w:rFonts w:ascii="宋体" w:hAnsi="宋体"/>
                <w:szCs w:val="21"/>
              </w:rPr>
            </w:pPr>
            <w:r>
              <w:rPr>
                <w:rFonts w:hint="eastAsia" w:ascii="宋体" w:hAnsi="宋体"/>
                <w:szCs w:val="21"/>
              </w:rPr>
              <w:t>项目经理</w:t>
            </w:r>
          </w:p>
        </w:tc>
      </w:tr>
      <w:tr w14:paraId="063D0A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B574471">
            <w:pPr>
              <w:jc w:val="center"/>
              <w:rPr>
                <w:rFonts w:ascii="宋体" w:hAnsi="宋体"/>
                <w:szCs w:val="21"/>
              </w:rPr>
            </w:pPr>
            <w:r>
              <w:rPr>
                <w:rFonts w:hint="eastAsia" w:ascii="宋体" w:hAnsi="宋体"/>
                <w:szCs w:val="21"/>
              </w:rPr>
              <w:t>注册建造师执业资格等级</w:t>
            </w:r>
          </w:p>
        </w:tc>
        <w:tc>
          <w:tcPr>
            <w:tcW w:w="1352" w:type="dxa"/>
            <w:vAlign w:val="center"/>
          </w:tcPr>
          <w:p w14:paraId="53735147">
            <w:pPr>
              <w:jc w:val="center"/>
              <w:rPr>
                <w:rFonts w:ascii="宋体" w:hAnsi="宋体"/>
                <w:szCs w:val="21"/>
              </w:rPr>
            </w:pPr>
            <w:r>
              <w:rPr>
                <w:rFonts w:hint="eastAsia" w:ascii="宋体" w:hAnsi="宋体"/>
                <w:szCs w:val="21"/>
              </w:rPr>
              <w:t xml:space="preserve">      级</w:t>
            </w:r>
          </w:p>
        </w:tc>
        <w:tc>
          <w:tcPr>
            <w:tcW w:w="1954" w:type="dxa"/>
            <w:vAlign w:val="center"/>
          </w:tcPr>
          <w:p w14:paraId="0A89CD8D">
            <w:pPr>
              <w:jc w:val="center"/>
              <w:rPr>
                <w:rFonts w:ascii="宋体" w:hAnsi="宋体"/>
                <w:szCs w:val="21"/>
              </w:rPr>
            </w:pPr>
            <w:r>
              <w:rPr>
                <w:rFonts w:hint="eastAsia" w:ascii="宋体" w:hAnsi="宋体"/>
                <w:szCs w:val="21"/>
              </w:rPr>
              <w:t>建造师专业</w:t>
            </w:r>
          </w:p>
        </w:tc>
        <w:tc>
          <w:tcPr>
            <w:tcW w:w="2255" w:type="dxa"/>
            <w:vAlign w:val="center"/>
          </w:tcPr>
          <w:p w14:paraId="57497B5A">
            <w:pPr>
              <w:jc w:val="center"/>
              <w:rPr>
                <w:rFonts w:ascii="宋体" w:hAnsi="宋体"/>
                <w:szCs w:val="21"/>
              </w:rPr>
            </w:pPr>
          </w:p>
        </w:tc>
      </w:tr>
      <w:tr w14:paraId="51C94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6F10C05">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2C54B10E">
            <w:pPr>
              <w:jc w:val="center"/>
              <w:rPr>
                <w:rFonts w:ascii="宋体" w:hAnsi="宋体"/>
                <w:szCs w:val="21"/>
              </w:rPr>
            </w:pPr>
          </w:p>
        </w:tc>
      </w:tr>
      <w:tr w14:paraId="20E273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37894EA">
            <w:pPr>
              <w:jc w:val="center"/>
              <w:rPr>
                <w:rFonts w:ascii="宋体" w:hAnsi="宋体"/>
                <w:szCs w:val="21"/>
              </w:rPr>
            </w:pPr>
            <w:r>
              <w:rPr>
                <w:rFonts w:hint="eastAsia" w:ascii="宋体" w:hAnsi="宋体"/>
                <w:szCs w:val="21"/>
              </w:rPr>
              <w:t>毕业学校</w:t>
            </w:r>
          </w:p>
        </w:tc>
        <w:tc>
          <w:tcPr>
            <w:tcW w:w="7862" w:type="dxa"/>
            <w:gridSpan w:val="5"/>
            <w:vAlign w:val="center"/>
          </w:tcPr>
          <w:p w14:paraId="3F8F02EC">
            <w:pPr>
              <w:ind w:firstLine="840" w:firstLineChars="400"/>
              <w:rPr>
                <w:rFonts w:ascii="宋体" w:hAnsi="宋体"/>
                <w:szCs w:val="21"/>
              </w:rPr>
            </w:pPr>
            <w:r>
              <w:rPr>
                <w:rFonts w:hint="eastAsia" w:ascii="宋体" w:hAnsi="宋体"/>
                <w:szCs w:val="21"/>
              </w:rPr>
              <w:t>年毕业于                  学校            专业</w:t>
            </w:r>
          </w:p>
        </w:tc>
      </w:tr>
      <w:tr w14:paraId="296EA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846BCE4">
            <w:pPr>
              <w:jc w:val="center"/>
              <w:rPr>
                <w:rFonts w:ascii="宋体" w:hAnsi="宋体"/>
                <w:szCs w:val="21"/>
              </w:rPr>
            </w:pPr>
            <w:r>
              <w:rPr>
                <w:rFonts w:hint="eastAsia" w:ascii="宋体" w:hAnsi="宋体"/>
                <w:szCs w:val="21"/>
              </w:rPr>
              <w:t>主要工作经历</w:t>
            </w:r>
          </w:p>
        </w:tc>
      </w:tr>
      <w:tr w14:paraId="0A654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DC7CB8C">
            <w:pPr>
              <w:jc w:val="center"/>
              <w:rPr>
                <w:rFonts w:ascii="宋体" w:hAnsi="宋体"/>
                <w:szCs w:val="21"/>
              </w:rPr>
            </w:pPr>
            <w:r>
              <w:rPr>
                <w:rFonts w:hint="eastAsia" w:ascii="宋体" w:hAnsi="宋体"/>
                <w:szCs w:val="21"/>
              </w:rPr>
              <w:t>时  间</w:t>
            </w:r>
          </w:p>
        </w:tc>
        <w:tc>
          <w:tcPr>
            <w:tcW w:w="3653" w:type="dxa"/>
            <w:gridSpan w:val="3"/>
            <w:vAlign w:val="center"/>
          </w:tcPr>
          <w:p w14:paraId="6DF92585">
            <w:pPr>
              <w:jc w:val="center"/>
              <w:rPr>
                <w:rFonts w:ascii="宋体" w:hAnsi="宋体"/>
                <w:szCs w:val="21"/>
              </w:rPr>
            </w:pPr>
            <w:r>
              <w:rPr>
                <w:rFonts w:hint="eastAsia" w:ascii="宋体" w:hAnsi="宋体"/>
                <w:szCs w:val="21"/>
              </w:rPr>
              <w:t>参加过的类似项目名称</w:t>
            </w:r>
          </w:p>
        </w:tc>
        <w:tc>
          <w:tcPr>
            <w:tcW w:w="1954" w:type="dxa"/>
            <w:vAlign w:val="center"/>
          </w:tcPr>
          <w:p w14:paraId="39565486">
            <w:pPr>
              <w:jc w:val="center"/>
              <w:rPr>
                <w:rFonts w:ascii="宋体" w:hAnsi="宋体"/>
                <w:szCs w:val="21"/>
              </w:rPr>
            </w:pPr>
            <w:r>
              <w:rPr>
                <w:rFonts w:hint="eastAsia" w:ascii="宋体" w:hAnsi="宋体"/>
                <w:szCs w:val="21"/>
              </w:rPr>
              <w:t>工程概况说明</w:t>
            </w:r>
          </w:p>
        </w:tc>
        <w:tc>
          <w:tcPr>
            <w:tcW w:w="2255" w:type="dxa"/>
            <w:vAlign w:val="center"/>
          </w:tcPr>
          <w:p w14:paraId="4B2045B9">
            <w:pPr>
              <w:jc w:val="center"/>
              <w:rPr>
                <w:rFonts w:ascii="宋体" w:hAnsi="宋体"/>
                <w:szCs w:val="21"/>
              </w:rPr>
            </w:pPr>
            <w:r>
              <w:rPr>
                <w:rFonts w:hint="eastAsia" w:ascii="宋体" w:hAnsi="宋体"/>
                <w:szCs w:val="21"/>
              </w:rPr>
              <w:t>发包人及联系电话</w:t>
            </w:r>
          </w:p>
        </w:tc>
      </w:tr>
      <w:tr w14:paraId="62EA9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CEC903">
            <w:pPr>
              <w:jc w:val="center"/>
              <w:rPr>
                <w:rFonts w:ascii="宋体" w:hAnsi="宋体"/>
                <w:szCs w:val="21"/>
              </w:rPr>
            </w:pPr>
          </w:p>
        </w:tc>
        <w:tc>
          <w:tcPr>
            <w:tcW w:w="3653" w:type="dxa"/>
            <w:gridSpan w:val="3"/>
            <w:vAlign w:val="center"/>
          </w:tcPr>
          <w:p w14:paraId="3F0BE2EF">
            <w:pPr>
              <w:jc w:val="center"/>
              <w:rPr>
                <w:rFonts w:ascii="宋体" w:hAnsi="宋体"/>
                <w:szCs w:val="21"/>
              </w:rPr>
            </w:pPr>
          </w:p>
        </w:tc>
        <w:tc>
          <w:tcPr>
            <w:tcW w:w="1954" w:type="dxa"/>
            <w:vAlign w:val="center"/>
          </w:tcPr>
          <w:p w14:paraId="16B13421">
            <w:pPr>
              <w:jc w:val="center"/>
              <w:rPr>
                <w:rFonts w:ascii="宋体" w:hAnsi="宋体"/>
                <w:szCs w:val="21"/>
              </w:rPr>
            </w:pPr>
          </w:p>
        </w:tc>
        <w:tc>
          <w:tcPr>
            <w:tcW w:w="2255" w:type="dxa"/>
            <w:vAlign w:val="center"/>
          </w:tcPr>
          <w:p w14:paraId="40CB11E5">
            <w:pPr>
              <w:jc w:val="center"/>
              <w:rPr>
                <w:rFonts w:ascii="宋体" w:hAnsi="宋体"/>
                <w:szCs w:val="21"/>
              </w:rPr>
            </w:pPr>
          </w:p>
        </w:tc>
      </w:tr>
      <w:tr w14:paraId="03CAEE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AB7399A">
            <w:pPr>
              <w:jc w:val="center"/>
              <w:rPr>
                <w:rFonts w:ascii="宋体" w:hAnsi="宋体"/>
                <w:szCs w:val="21"/>
              </w:rPr>
            </w:pPr>
          </w:p>
        </w:tc>
        <w:tc>
          <w:tcPr>
            <w:tcW w:w="3653" w:type="dxa"/>
            <w:gridSpan w:val="3"/>
            <w:vAlign w:val="center"/>
          </w:tcPr>
          <w:p w14:paraId="1E533F16">
            <w:pPr>
              <w:jc w:val="center"/>
              <w:rPr>
                <w:rFonts w:ascii="宋体" w:hAnsi="宋体"/>
                <w:szCs w:val="21"/>
              </w:rPr>
            </w:pPr>
          </w:p>
        </w:tc>
        <w:tc>
          <w:tcPr>
            <w:tcW w:w="1954" w:type="dxa"/>
            <w:vAlign w:val="center"/>
          </w:tcPr>
          <w:p w14:paraId="61FC1A02">
            <w:pPr>
              <w:jc w:val="center"/>
              <w:rPr>
                <w:rFonts w:ascii="宋体" w:hAnsi="宋体"/>
                <w:szCs w:val="21"/>
              </w:rPr>
            </w:pPr>
          </w:p>
        </w:tc>
        <w:tc>
          <w:tcPr>
            <w:tcW w:w="2255" w:type="dxa"/>
            <w:vAlign w:val="center"/>
          </w:tcPr>
          <w:p w14:paraId="164FC30E">
            <w:pPr>
              <w:jc w:val="center"/>
              <w:rPr>
                <w:rFonts w:ascii="宋体" w:hAnsi="宋体"/>
                <w:szCs w:val="21"/>
              </w:rPr>
            </w:pPr>
          </w:p>
        </w:tc>
      </w:tr>
      <w:tr w14:paraId="38B62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3900D84">
            <w:pPr>
              <w:jc w:val="center"/>
              <w:rPr>
                <w:rFonts w:ascii="宋体" w:hAnsi="宋体"/>
                <w:szCs w:val="21"/>
              </w:rPr>
            </w:pPr>
          </w:p>
        </w:tc>
        <w:tc>
          <w:tcPr>
            <w:tcW w:w="3653" w:type="dxa"/>
            <w:gridSpan w:val="3"/>
            <w:vAlign w:val="center"/>
          </w:tcPr>
          <w:p w14:paraId="0B81B454">
            <w:pPr>
              <w:jc w:val="center"/>
              <w:rPr>
                <w:rFonts w:ascii="宋体" w:hAnsi="宋体"/>
                <w:szCs w:val="21"/>
              </w:rPr>
            </w:pPr>
          </w:p>
        </w:tc>
        <w:tc>
          <w:tcPr>
            <w:tcW w:w="1954" w:type="dxa"/>
            <w:vAlign w:val="center"/>
          </w:tcPr>
          <w:p w14:paraId="65260D5F">
            <w:pPr>
              <w:jc w:val="center"/>
              <w:rPr>
                <w:rFonts w:ascii="宋体" w:hAnsi="宋体"/>
                <w:szCs w:val="21"/>
              </w:rPr>
            </w:pPr>
          </w:p>
        </w:tc>
        <w:tc>
          <w:tcPr>
            <w:tcW w:w="2255" w:type="dxa"/>
            <w:vAlign w:val="center"/>
          </w:tcPr>
          <w:p w14:paraId="7C7887B7">
            <w:pPr>
              <w:jc w:val="center"/>
              <w:rPr>
                <w:rFonts w:ascii="宋体" w:hAnsi="宋体"/>
                <w:szCs w:val="21"/>
              </w:rPr>
            </w:pPr>
          </w:p>
        </w:tc>
      </w:tr>
      <w:tr w14:paraId="1346BF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496F5C0">
            <w:pPr>
              <w:jc w:val="center"/>
              <w:rPr>
                <w:rFonts w:ascii="宋体" w:hAnsi="宋体"/>
                <w:szCs w:val="21"/>
              </w:rPr>
            </w:pPr>
          </w:p>
        </w:tc>
        <w:tc>
          <w:tcPr>
            <w:tcW w:w="3653" w:type="dxa"/>
            <w:gridSpan w:val="3"/>
            <w:vAlign w:val="center"/>
          </w:tcPr>
          <w:p w14:paraId="6383E024">
            <w:pPr>
              <w:jc w:val="center"/>
              <w:rPr>
                <w:rFonts w:ascii="宋体" w:hAnsi="宋体"/>
                <w:szCs w:val="21"/>
              </w:rPr>
            </w:pPr>
          </w:p>
        </w:tc>
        <w:tc>
          <w:tcPr>
            <w:tcW w:w="1954" w:type="dxa"/>
            <w:vAlign w:val="center"/>
          </w:tcPr>
          <w:p w14:paraId="64C62BFF">
            <w:pPr>
              <w:jc w:val="center"/>
              <w:rPr>
                <w:rFonts w:ascii="宋体" w:hAnsi="宋体"/>
                <w:szCs w:val="21"/>
              </w:rPr>
            </w:pPr>
          </w:p>
        </w:tc>
        <w:tc>
          <w:tcPr>
            <w:tcW w:w="2255" w:type="dxa"/>
            <w:vAlign w:val="center"/>
          </w:tcPr>
          <w:p w14:paraId="66E456AA">
            <w:pPr>
              <w:jc w:val="center"/>
              <w:rPr>
                <w:rFonts w:ascii="宋体" w:hAnsi="宋体"/>
                <w:szCs w:val="21"/>
              </w:rPr>
            </w:pPr>
          </w:p>
        </w:tc>
      </w:tr>
      <w:tr w14:paraId="5D9B7D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0EB710E">
            <w:pPr>
              <w:jc w:val="center"/>
              <w:rPr>
                <w:rFonts w:ascii="宋体" w:hAnsi="宋体"/>
                <w:szCs w:val="21"/>
              </w:rPr>
            </w:pPr>
          </w:p>
        </w:tc>
        <w:tc>
          <w:tcPr>
            <w:tcW w:w="3653" w:type="dxa"/>
            <w:gridSpan w:val="3"/>
            <w:vAlign w:val="center"/>
          </w:tcPr>
          <w:p w14:paraId="6A156259">
            <w:pPr>
              <w:jc w:val="center"/>
              <w:rPr>
                <w:rFonts w:ascii="宋体" w:hAnsi="宋体"/>
                <w:szCs w:val="21"/>
              </w:rPr>
            </w:pPr>
          </w:p>
        </w:tc>
        <w:tc>
          <w:tcPr>
            <w:tcW w:w="1954" w:type="dxa"/>
            <w:vAlign w:val="center"/>
          </w:tcPr>
          <w:p w14:paraId="2C541623">
            <w:pPr>
              <w:jc w:val="center"/>
              <w:rPr>
                <w:rFonts w:ascii="宋体" w:hAnsi="宋体"/>
                <w:szCs w:val="21"/>
              </w:rPr>
            </w:pPr>
          </w:p>
        </w:tc>
        <w:tc>
          <w:tcPr>
            <w:tcW w:w="2255" w:type="dxa"/>
            <w:vAlign w:val="center"/>
          </w:tcPr>
          <w:p w14:paraId="5297B23F">
            <w:pPr>
              <w:jc w:val="center"/>
              <w:rPr>
                <w:rFonts w:ascii="宋体" w:hAnsi="宋体"/>
                <w:szCs w:val="21"/>
              </w:rPr>
            </w:pPr>
          </w:p>
        </w:tc>
      </w:tr>
      <w:tr w14:paraId="33BA8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BA4BF6">
            <w:pPr>
              <w:jc w:val="center"/>
              <w:rPr>
                <w:rFonts w:ascii="宋体" w:hAnsi="宋体"/>
                <w:szCs w:val="21"/>
              </w:rPr>
            </w:pPr>
          </w:p>
        </w:tc>
        <w:tc>
          <w:tcPr>
            <w:tcW w:w="3653" w:type="dxa"/>
            <w:gridSpan w:val="3"/>
            <w:vAlign w:val="center"/>
          </w:tcPr>
          <w:p w14:paraId="4FA3FEDC">
            <w:pPr>
              <w:jc w:val="center"/>
              <w:rPr>
                <w:rFonts w:ascii="宋体" w:hAnsi="宋体"/>
                <w:szCs w:val="21"/>
              </w:rPr>
            </w:pPr>
          </w:p>
        </w:tc>
        <w:tc>
          <w:tcPr>
            <w:tcW w:w="1954" w:type="dxa"/>
            <w:vAlign w:val="center"/>
          </w:tcPr>
          <w:p w14:paraId="5A477A2E">
            <w:pPr>
              <w:jc w:val="center"/>
              <w:rPr>
                <w:rFonts w:ascii="宋体" w:hAnsi="宋体"/>
                <w:szCs w:val="21"/>
              </w:rPr>
            </w:pPr>
          </w:p>
        </w:tc>
        <w:tc>
          <w:tcPr>
            <w:tcW w:w="2255" w:type="dxa"/>
            <w:vAlign w:val="center"/>
          </w:tcPr>
          <w:p w14:paraId="28F79186">
            <w:pPr>
              <w:jc w:val="center"/>
              <w:rPr>
                <w:rFonts w:ascii="宋体" w:hAnsi="宋体"/>
                <w:szCs w:val="21"/>
              </w:rPr>
            </w:pPr>
          </w:p>
        </w:tc>
      </w:tr>
      <w:tr w14:paraId="287E4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3E1667">
            <w:pPr>
              <w:jc w:val="center"/>
              <w:rPr>
                <w:rFonts w:ascii="宋体" w:hAnsi="宋体"/>
                <w:szCs w:val="21"/>
              </w:rPr>
            </w:pPr>
          </w:p>
        </w:tc>
        <w:tc>
          <w:tcPr>
            <w:tcW w:w="3653" w:type="dxa"/>
            <w:gridSpan w:val="3"/>
            <w:vAlign w:val="center"/>
          </w:tcPr>
          <w:p w14:paraId="1D99C4BD">
            <w:pPr>
              <w:jc w:val="center"/>
              <w:rPr>
                <w:rFonts w:ascii="宋体" w:hAnsi="宋体"/>
                <w:szCs w:val="21"/>
              </w:rPr>
            </w:pPr>
          </w:p>
        </w:tc>
        <w:tc>
          <w:tcPr>
            <w:tcW w:w="1954" w:type="dxa"/>
            <w:vAlign w:val="center"/>
          </w:tcPr>
          <w:p w14:paraId="3C1B792B">
            <w:pPr>
              <w:jc w:val="center"/>
              <w:rPr>
                <w:rFonts w:ascii="宋体" w:hAnsi="宋体"/>
                <w:szCs w:val="21"/>
              </w:rPr>
            </w:pPr>
          </w:p>
        </w:tc>
        <w:tc>
          <w:tcPr>
            <w:tcW w:w="2255" w:type="dxa"/>
            <w:vAlign w:val="center"/>
          </w:tcPr>
          <w:p w14:paraId="5C6ED489">
            <w:pPr>
              <w:jc w:val="center"/>
              <w:rPr>
                <w:rFonts w:ascii="宋体" w:hAnsi="宋体"/>
                <w:szCs w:val="21"/>
              </w:rPr>
            </w:pPr>
          </w:p>
        </w:tc>
      </w:tr>
      <w:tr w14:paraId="7C1B1D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875B7B9">
            <w:pPr>
              <w:jc w:val="center"/>
              <w:rPr>
                <w:rFonts w:ascii="宋体" w:hAnsi="宋体"/>
                <w:szCs w:val="21"/>
              </w:rPr>
            </w:pPr>
          </w:p>
        </w:tc>
        <w:tc>
          <w:tcPr>
            <w:tcW w:w="3653" w:type="dxa"/>
            <w:gridSpan w:val="3"/>
            <w:vAlign w:val="center"/>
          </w:tcPr>
          <w:p w14:paraId="2130D659">
            <w:pPr>
              <w:jc w:val="center"/>
              <w:rPr>
                <w:rFonts w:ascii="宋体" w:hAnsi="宋体"/>
                <w:szCs w:val="21"/>
              </w:rPr>
            </w:pPr>
          </w:p>
        </w:tc>
        <w:tc>
          <w:tcPr>
            <w:tcW w:w="1954" w:type="dxa"/>
            <w:vAlign w:val="center"/>
          </w:tcPr>
          <w:p w14:paraId="2C412A88">
            <w:pPr>
              <w:jc w:val="center"/>
              <w:rPr>
                <w:rFonts w:ascii="宋体" w:hAnsi="宋体"/>
                <w:szCs w:val="21"/>
              </w:rPr>
            </w:pPr>
          </w:p>
        </w:tc>
        <w:tc>
          <w:tcPr>
            <w:tcW w:w="2255" w:type="dxa"/>
            <w:vAlign w:val="center"/>
          </w:tcPr>
          <w:p w14:paraId="29CE9E5B">
            <w:pPr>
              <w:jc w:val="center"/>
              <w:rPr>
                <w:rFonts w:ascii="宋体" w:hAnsi="宋体"/>
                <w:szCs w:val="21"/>
              </w:rPr>
            </w:pPr>
          </w:p>
        </w:tc>
      </w:tr>
      <w:tr w14:paraId="19B76E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389C3B">
            <w:pPr>
              <w:jc w:val="center"/>
              <w:rPr>
                <w:rFonts w:ascii="宋体" w:hAnsi="宋体"/>
                <w:szCs w:val="21"/>
              </w:rPr>
            </w:pPr>
          </w:p>
        </w:tc>
        <w:tc>
          <w:tcPr>
            <w:tcW w:w="3653" w:type="dxa"/>
            <w:gridSpan w:val="3"/>
            <w:vAlign w:val="center"/>
          </w:tcPr>
          <w:p w14:paraId="5A413EEC">
            <w:pPr>
              <w:jc w:val="center"/>
              <w:rPr>
                <w:rFonts w:ascii="宋体" w:hAnsi="宋体"/>
                <w:szCs w:val="21"/>
              </w:rPr>
            </w:pPr>
          </w:p>
        </w:tc>
        <w:tc>
          <w:tcPr>
            <w:tcW w:w="1954" w:type="dxa"/>
            <w:vAlign w:val="center"/>
          </w:tcPr>
          <w:p w14:paraId="518CD0D0">
            <w:pPr>
              <w:jc w:val="center"/>
              <w:rPr>
                <w:rFonts w:ascii="宋体" w:hAnsi="宋体"/>
                <w:szCs w:val="21"/>
              </w:rPr>
            </w:pPr>
          </w:p>
        </w:tc>
        <w:tc>
          <w:tcPr>
            <w:tcW w:w="2255" w:type="dxa"/>
            <w:vAlign w:val="center"/>
          </w:tcPr>
          <w:p w14:paraId="1555D60B">
            <w:pPr>
              <w:jc w:val="center"/>
              <w:rPr>
                <w:rFonts w:ascii="宋体" w:hAnsi="宋体"/>
                <w:szCs w:val="21"/>
              </w:rPr>
            </w:pPr>
          </w:p>
        </w:tc>
      </w:tr>
      <w:tr w14:paraId="418A9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BF229FF">
            <w:pPr>
              <w:jc w:val="center"/>
              <w:rPr>
                <w:rFonts w:ascii="宋体" w:hAnsi="宋体"/>
                <w:szCs w:val="21"/>
              </w:rPr>
            </w:pPr>
          </w:p>
        </w:tc>
        <w:tc>
          <w:tcPr>
            <w:tcW w:w="3653" w:type="dxa"/>
            <w:gridSpan w:val="3"/>
            <w:vAlign w:val="center"/>
          </w:tcPr>
          <w:p w14:paraId="3C67412F">
            <w:pPr>
              <w:jc w:val="center"/>
              <w:rPr>
                <w:rFonts w:ascii="宋体" w:hAnsi="宋体"/>
                <w:szCs w:val="21"/>
              </w:rPr>
            </w:pPr>
          </w:p>
        </w:tc>
        <w:tc>
          <w:tcPr>
            <w:tcW w:w="1954" w:type="dxa"/>
            <w:vAlign w:val="center"/>
          </w:tcPr>
          <w:p w14:paraId="21C09111">
            <w:pPr>
              <w:jc w:val="center"/>
              <w:rPr>
                <w:rFonts w:ascii="宋体" w:hAnsi="宋体"/>
                <w:szCs w:val="21"/>
              </w:rPr>
            </w:pPr>
          </w:p>
        </w:tc>
        <w:tc>
          <w:tcPr>
            <w:tcW w:w="2255" w:type="dxa"/>
            <w:vAlign w:val="center"/>
          </w:tcPr>
          <w:p w14:paraId="4AADCF29">
            <w:pPr>
              <w:jc w:val="center"/>
              <w:rPr>
                <w:rFonts w:ascii="宋体" w:hAnsi="宋体"/>
                <w:szCs w:val="21"/>
              </w:rPr>
            </w:pPr>
          </w:p>
        </w:tc>
      </w:tr>
    </w:tbl>
    <w:p w14:paraId="536C3A23">
      <w:pPr>
        <w:spacing w:line="420" w:lineRule="exact"/>
        <w:rPr>
          <w:rFonts w:ascii="宋体" w:hAnsi="宋体"/>
          <w:szCs w:val="21"/>
        </w:rPr>
      </w:pPr>
    </w:p>
    <w:p w14:paraId="2B048407">
      <w:pPr>
        <w:spacing w:line="420" w:lineRule="exact"/>
        <w:rPr>
          <w:rFonts w:ascii="宋体" w:hAnsi="宋体"/>
          <w:szCs w:val="21"/>
        </w:rPr>
      </w:pPr>
      <w:r>
        <w:rPr>
          <w:rFonts w:ascii="宋体" w:hAnsi="宋体"/>
          <w:szCs w:val="21"/>
        </w:rPr>
        <w:br w:type="page"/>
      </w:r>
      <w:r>
        <w:rPr>
          <w:rFonts w:hint="eastAsia" w:ascii="宋体" w:hAnsi="宋体"/>
          <w:szCs w:val="21"/>
        </w:rPr>
        <w:t>附2：主要项目管理人员简历表</w:t>
      </w:r>
    </w:p>
    <w:p w14:paraId="771C98F0">
      <w:pPr>
        <w:spacing w:line="420" w:lineRule="exact"/>
        <w:ind w:firstLine="359" w:firstLineChars="171"/>
        <w:rPr>
          <w:rFonts w:ascii="宋体" w:hAnsi="宋体"/>
          <w:szCs w:val="21"/>
        </w:rPr>
      </w:pPr>
    </w:p>
    <w:p w14:paraId="78A1BF89">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7F84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41DBB0BA">
            <w:pPr>
              <w:spacing w:line="420" w:lineRule="exact"/>
              <w:rPr>
                <w:rFonts w:ascii="宋体" w:hAnsi="宋体"/>
                <w:szCs w:val="21"/>
              </w:rPr>
            </w:pPr>
            <w:r>
              <w:rPr>
                <w:rFonts w:hint="eastAsia" w:ascii="宋体" w:hAnsi="宋体"/>
                <w:szCs w:val="21"/>
              </w:rPr>
              <w:t>岗位名称</w:t>
            </w:r>
          </w:p>
        </w:tc>
      </w:tr>
      <w:tr w14:paraId="1279B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206819A">
            <w:pPr>
              <w:spacing w:line="420" w:lineRule="exact"/>
              <w:rPr>
                <w:rFonts w:ascii="宋体" w:hAnsi="宋体"/>
                <w:szCs w:val="21"/>
              </w:rPr>
            </w:pPr>
            <w:r>
              <w:rPr>
                <w:rFonts w:hint="eastAsia" w:ascii="宋体" w:hAnsi="宋体"/>
                <w:szCs w:val="21"/>
              </w:rPr>
              <w:t>姓    名</w:t>
            </w:r>
          </w:p>
        </w:tc>
        <w:tc>
          <w:tcPr>
            <w:tcW w:w="4420" w:type="dxa"/>
          </w:tcPr>
          <w:p w14:paraId="7BFD9645">
            <w:pPr>
              <w:spacing w:line="420" w:lineRule="exact"/>
              <w:rPr>
                <w:rFonts w:ascii="宋体" w:hAnsi="宋体"/>
                <w:szCs w:val="21"/>
              </w:rPr>
            </w:pPr>
            <w:r>
              <w:rPr>
                <w:rFonts w:hint="eastAsia" w:ascii="宋体" w:hAnsi="宋体"/>
                <w:szCs w:val="21"/>
              </w:rPr>
              <w:t>年    龄</w:t>
            </w:r>
          </w:p>
        </w:tc>
      </w:tr>
      <w:tr w14:paraId="752AAB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A9184BE">
            <w:pPr>
              <w:spacing w:line="420" w:lineRule="exact"/>
              <w:rPr>
                <w:rFonts w:ascii="宋体" w:hAnsi="宋体"/>
                <w:szCs w:val="21"/>
              </w:rPr>
            </w:pPr>
            <w:r>
              <w:rPr>
                <w:rFonts w:hint="eastAsia" w:ascii="宋体" w:hAnsi="宋体"/>
                <w:szCs w:val="21"/>
              </w:rPr>
              <w:t>性    别</w:t>
            </w:r>
          </w:p>
        </w:tc>
        <w:tc>
          <w:tcPr>
            <w:tcW w:w="4420" w:type="dxa"/>
          </w:tcPr>
          <w:p w14:paraId="755475FC">
            <w:pPr>
              <w:spacing w:line="420" w:lineRule="exact"/>
              <w:rPr>
                <w:rFonts w:ascii="宋体" w:hAnsi="宋体"/>
                <w:szCs w:val="21"/>
              </w:rPr>
            </w:pPr>
            <w:r>
              <w:rPr>
                <w:rFonts w:hint="eastAsia" w:ascii="宋体" w:hAnsi="宋体"/>
                <w:szCs w:val="21"/>
              </w:rPr>
              <w:t>毕业学校</w:t>
            </w:r>
          </w:p>
        </w:tc>
      </w:tr>
      <w:tr w14:paraId="2EBBB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778070F">
            <w:pPr>
              <w:spacing w:line="420" w:lineRule="exact"/>
              <w:rPr>
                <w:rFonts w:ascii="宋体" w:hAnsi="宋体"/>
                <w:szCs w:val="21"/>
              </w:rPr>
            </w:pPr>
            <w:r>
              <w:rPr>
                <w:rFonts w:hint="eastAsia" w:ascii="宋体" w:hAnsi="宋体"/>
                <w:szCs w:val="21"/>
              </w:rPr>
              <w:t>学历和专业</w:t>
            </w:r>
          </w:p>
        </w:tc>
        <w:tc>
          <w:tcPr>
            <w:tcW w:w="4420" w:type="dxa"/>
          </w:tcPr>
          <w:p w14:paraId="09247636">
            <w:pPr>
              <w:spacing w:line="420" w:lineRule="exact"/>
              <w:rPr>
                <w:rFonts w:ascii="宋体" w:hAnsi="宋体"/>
                <w:szCs w:val="21"/>
              </w:rPr>
            </w:pPr>
            <w:r>
              <w:rPr>
                <w:rFonts w:hint="eastAsia" w:ascii="宋体" w:hAnsi="宋体"/>
                <w:szCs w:val="21"/>
              </w:rPr>
              <w:t>毕业时间</w:t>
            </w:r>
          </w:p>
        </w:tc>
      </w:tr>
      <w:tr w14:paraId="2B58CA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C5551C1">
            <w:pPr>
              <w:spacing w:line="420" w:lineRule="exact"/>
              <w:rPr>
                <w:rFonts w:ascii="宋体" w:hAnsi="宋体"/>
                <w:szCs w:val="21"/>
              </w:rPr>
            </w:pPr>
            <w:r>
              <w:rPr>
                <w:rFonts w:hint="eastAsia" w:ascii="宋体" w:hAnsi="宋体"/>
                <w:szCs w:val="21"/>
              </w:rPr>
              <w:t>拥有的执业资格</w:t>
            </w:r>
          </w:p>
        </w:tc>
        <w:tc>
          <w:tcPr>
            <w:tcW w:w="4420" w:type="dxa"/>
          </w:tcPr>
          <w:p w14:paraId="54B8FDC6">
            <w:pPr>
              <w:spacing w:line="420" w:lineRule="exact"/>
              <w:rPr>
                <w:rFonts w:ascii="宋体" w:hAnsi="宋体"/>
                <w:szCs w:val="21"/>
              </w:rPr>
            </w:pPr>
            <w:r>
              <w:rPr>
                <w:rFonts w:hint="eastAsia" w:ascii="宋体" w:hAnsi="宋体"/>
                <w:szCs w:val="21"/>
              </w:rPr>
              <w:t>专业职称</w:t>
            </w:r>
          </w:p>
        </w:tc>
      </w:tr>
      <w:tr w14:paraId="3F57B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606920E">
            <w:pPr>
              <w:spacing w:line="420" w:lineRule="exact"/>
              <w:rPr>
                <w:rFonts w:ascii="宋体" w:hAnsi="宋体"/>
                <w:szCs w:val="21"/>
              </w:rPr>
            </w:pPr>
            <w:r>
              <w:rPr>
                <w:rFonts w:hint="eastAsia" w:ascii="宋体" w:hAnsi="宋体"/>
                <w:szCs w:val="21"/>
              </w:rPr>
              <w:t>执业资格证书编号</w:t>
            </w:r>
          </w:p>
        </w:tc>
        <w:tc>
          <w:tcPr>
            <w:tcW w:w="4420" w:type="dxa"/>
          </w:tcPr>
          <w:p w14:paraId="088B1E65">
            <w:pPr>
              <w:spacing w:line="420" w:lineRule="exact"/>
              <w:rPr>
                <w:rFonts w:ascii="宋体" w:hAnsi="宋体"/>
                <w:szCs w:val="21"/>
              </w:rPr>
            </w:pPr>
            <w:r>
              <w:rPr>
                <w:rFonts w:hint="eastAsia" w:ascii="宋体" w:hAnsi="宋体"/>
                <w:szCs w:val="21"/>
              </w:rPr>
              <w:t>工作年限</w:t>
            </w:r>
          </w:p>
        </w:tc>
      </w:tr>
      <w:tr w14:paraId="5D542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D458BFE">
            <w:pPr>
              <w:rPr>
                <w:rFonts w:ascii="宋体" w:hAnsi="宋体"/>
                <w:szCs w:val="21"/>
              </w:rPr>
            </w:pPr>
            <w:r>
              <w:rPr>
                <w:rFonts w:hint="eastAsia" w:ascii="宋体" w:hAnsi="宋体"/>
                <w:szCs w:val="21"/>
              </w:rPr>
              <w:t>主</w:t>
            </w:r>
          </w:p>
          <w:p w14:paraId="09622622">
            <w:pPr>
              <w:rPr>
                <w:rFonts w:ascii="宋体" w:hAnsi="宋体"/>
                <w:szCs w:val="21"/>
              </w:rPr>
            </w:pPr>
            <w:r>
              <w:rPr>
                <w:rFonts w:hint="eastAsia" w:ascii="宋体" w:hAnsi="宋体"/>
                <w:szCs w:val="21"/>
              </w:rPr>
              <w:t>要</w:t>
            </w:r>
          </w:p>
          <w:p w14:paraId="0C608267">
            <w:pPr>
              <w:rPr>
                <w:rFonts w:ascii="宋体" w:hAnsi="宋体"/>
                <w:szCs w:val="21"/>
              </w:rPr>
            </w:pPr>
            <w:r>
              <w:rPr>
                <w:rFonts w:hint="eastAsia" w:ascii="宋体" w:hAnsi="宋体"/>
                <w:szCs w:val="21"/>
              </w:rPr>
              <w:t>工</w:t>
            </w:r>
          </w:p>
          <w:p w14:paraId="5B14C8FC">
            <w:pPr>
              <w:rPr>
                <w:rFonts w:ascii="宋体" w:hAnsi="宋体"/>
                <w:szCs w:val="21"/>
              </w:rPr>
            </w:pPr>
            <w:r>
              <w:rPr>
                <w:rFonts w:hint="eastAsia" w:ascii="宋体" w:hAnsi="宋体"/>
                <w:szCs w:val="21"/>
              </w:rPr>
              <w:t>作</w:t>
            </w:r>
          </w:p>
          <w:p w14:paraId="69FA2CE6">
            <w:pPr>
              <w:rPr>
                <w:rFonts w:ascii="宋体" w:hAnsi="宋体"/>
                <w:szCs w:val="21"/>
              </w:rPr>
            </w:pPr>
            <w:r>
              <w:rPr>
                <w:rFonts w:hint="eastAsia" w:ascii="宋体" w:hAnsi="宋体"/>
                <w:szCs w:val="21"/>
              </w:rPr>
              <w:t>业</w:t>
            </w:r>
          </w:p>
          <w:p w14:paraId="387CEDF2">
            <w:pPr>
              <w:rPr>
                <w:rFonts w:ascii="宋体" w:hAnsi="宋体"/>
                <w:szCs w:val="21"/>
              </w:rPr>
            </w:pPr>
            <w:r>
              <w:rPr>
                <w:rFonts w:hint="eastAsia" w:ascii="宋体" w:hAnsi="宋体"/>
                <w:szCs w:val="21"/>
              </w:rPr>
              <w:t>绩</w:t>
            </w:r>
          </w:p>
          <w:p w14:paraId="68EB84A9">
            <w:pPr>
              <w:rPr>
                <w:rFonts w:ascii="宋体" w:hAnsi="宋体"/>
                <w:szCs w:val="21"/>
              </w:rPr>
            </w:pPr>
            <w:r>
              <w:rPr>
                <w:rFonts w:hint="eastAsia" w:ascii="宋体" w:hAnsi="宋体"/>
                <w:szCs w:val="21"/>
              </w:rPr>
              <w:t>及</w:t>
            </w:r>
          </w:p>
          <w:p w14:paraId="7990E439">
            <w:pPr>
              <w:rPr>
                <w:rFonts w:ascii="宋体" w:hAnsi="宋体"/>
                <w:szCs w:val="21"/>
              </w:rPr>
            </w:pPr>
            <w:r>
              <w:rPr>
                <w:rFonts w:hint="eastAsia" w:ascii="宋体" w:hAnsi="宋体"/>
                <w:szCs w:val="21"/>
              </w:rPr>
              <w:t>担</w:t>
            </w:r>
          </w:p>
          <w:p w14:paraId="4D49EAD8">
            <w:pPr>
              <w:rPr>
                <w:rFonts w:ascii="宋体" w:hAnsi="宋体"/>
                <w:szCs w:val="21"/>
              </w:rPr>
            </w:pPr>
            <w:r>
              <w:rPr>
                <w:rFonts w:hint="eastAsia" w:ascii="宋体" w:hAnsi="宋体"/>
                <w:szCs w:val="21"/>
              </w:rPr>
              <w:t>任</w:t>
            </w:r>
          </w:p>
          <w:p w14:paraId="462C3D1A">
            <w:pPr>
              <w:rPr>
                <w:rFonts w:ascii="宋体" w:hAnsi="宋体"/>
                <w:szCs w:val="21"/>
              </w:rPr>
            </w:pPr>
            <w:r>
              <w:rPr>
                <w:rFonts w:hint="eastAsia" w:ascii="宋体" w:hAnsi="宋体"/>
                <w:szCs w:val="21"/>
              </w:rPr>
              <w:t>的</w:t>
            </w:r>
          </w:p>
          <w:p w14:paraId="0F56021D">
            <w:pPr>
              <w:rPr>
                <w:rFonts w:ascii="宋体" w:hAnsi="宋体"/>
                <w:szCs w:val="21"/>
              </w:rPr>
            </w:pPr>
            <w:r>
              <w:rPr>
                <w:rFonts w:hint="eastAsia" w:ascii="宋体" w:hAnsi="宋体"/>
                <w:szCs w:val="21"/>
              </w:rPr>
              <w:t>主</w:t>
            </w:r>
          </w:p>
          <w:p w14:paraId="644981A4">
            <w:pPr>
              <w:rPr>
                <w:rFonts w:ascii="宋体" w:hAnsi="宋体"/>
                <w:szCs w:val="21"/>
              </w:rPr>
            </w:pPr>
            <w:r>
              <w:rPr>
                <w:rFonts w:hint="eastAsia" w:ascii="宋体" w:hAnsi="宋体"/>
                <w:szCs w:val="21"/>
              </w:rPr>
              <w:t>要</w:t>
            </w:r>
          </w:p>
          <w:p w14:paraId="68ED1F32">
            <w:pPr>
              <w:rPr>
                <w:rFonts w:ascii="宋体" w:hAnsi="宋体"/>
                <w:szCs w:val="21"/>
              </w:rPr>
            </w:pPr>
            <w:r>
              <w:rPr>
                <w:rFonts w:hint="eastAsia" w:ascii="宋体" w:hAnsi="宋体"/>
                <w:szCs w:val="21"/>
              </w:rPr>
              <w:t>工</w:t>
            </w:r>
          </w:p>
          <w:p w14:paraId="666BAA4E">
            <w:pPr>
              <w:rPr>
                <w:rFonts w:ascii="宋体" w:hAnsi="宋体"/>
                <w:szCs w:val="21"/>
              </w:rPr>
            </w:pPr>
            <w:r>
              <w:rPr>
                <w:rFonts w:hint="eastAsia" w:ascii="宋体" w:hAnsi="宋体"/>
                <w:szCs w:val="21"/>
              </w:rPr>
              <w:t>作</w:t>
            </w:r>
          </w:p>
        </w:tc>
      </w:tr>
    </w:tbl>
    <w:p w14:paraId="545E3840">
      <w:pPr>
        <w:pStyle w:val="38"/>
        <w:ind w:firstLine="210"/>
        <w:rPr>
          <w:rFonts w:ascii="宋体" w:hAnsi="宋体"/>
        </w:rPr>
        <w:sectPr>
          <w:pgSz w:w="11850" w:h="16790"/>
          <w:pgMar w:top="1560" w:right="1180" w:bottom="920" w:left="1580" w:header="0" w:footer="721" w:gutter="0"/>
          <w:cols w:space="720" w:num="1"/>
        </w:sectPr>
      </w:pPr>
    </w:p>
    <w:p w14:paraId="7E57055B">
      <w:pPr>
        <w:pStyle w:val="10"/>
        <w:rPr>
          <w:rFonts w:ascii="宋体" w:hAnsi="宋体"/>
          <w:b/>
          <w:sz w:val="20"/>
        </w:rPr>
      </w:pPr>
      <w:r>
        <w:rPr>
          <w:rFonts w:hint="eastAsia" w:ascii="宋体" w:hAnsi="宋体" w:cs="宋体"/>
          <w:sz w:val="24"/>
        </w:rPr>
        <w:t>格式8</w:t>
      </w:r>
    </w:p>
    <w:p w14:paraId="13B55258">
      <w:pPr>
        <w:pStyle w:val="10"/>
        <w:rPr>
          <w:rFonts w:ascii="宋体" w:hAnsi="宋体"/>
          <w:b/>
          <w:sz w:val="20"/>
        </w:rPr>
      </w:pPr>
    </w:p>
    <w:p w14:paraId="3D5D71C0">
      <w:pPr>
        <w:pStyle w:val="10"/>
        <w:ind w:firstLine="321"/>
        <w:jc w:val="center"/>
        <w:rPr>
          <w:rFonts w:ascii="宋体" w:hAnsi="宋体" w:cs="宋体"/>
          <w:b/>
          <w:sz w:val="32"/>
        </w:rPr>
      </w:pPr>
      <w:r>
        <w:rPr>
          <w:rFonts w:hint="eastAsia" w:ascii="宋体" w:hAnsi="宋体" w:cs="宋体"/>
          <w:b/>
          <w:sz w:val="32"/>
        </w:rPr>
        <w:t>项目管理机构配备情况辅助说明资料</w:t>
      </w:r>
    </w:p>
    <w:p w14:paraId="2B55191F">
      <w:pPr>
        <w:pStyle w:val="11"/>
        <w:rPr>
          <w:rFonts w:hint="default"/>
        </w:rPr>
      </w:pPr>
    </w:p>
    <w:p w14:paraId="1D90F12F">
      <w:pPr>
        <w:pStyle w:val="10"/>
        <w:spacing w:before="66"/>
        <w:ind w:left="218" w:firstLine="210"/>
        <w:rPr>
          <w:rFonts w:ascii="宋体" w:hAnsi="宋体" w:cs="宋体"/>
        </w:rPr>
      </w:pPr>
      <w:r>
        <w:rPr>
          <w:rFonts w:hint="eastAsia" w:ascii="宋体" w:hAnsi="宋体" w:cs="宋体"/>
        </w:rPr>
        <w:t>项目名称：</w:t>
      </w:r>
    </w:p>
    <w:p w14:paraId="4A026786">
      <w:pPr>
        <w:pStyle w:val="10"/>
        <w:spacing w:before="10"/>
        <w:ind w:firstLine="80"/>
        <w:rPr>
          <w:rFonts w:ascii="宋体" w:hAnsi="宋体" w:cs="宋体"/>
          <w:sz w:val="8"/>
        </w:rPr>
      </w:pPr>
    </w:p>
    <w:p w14:paraId="15850E52">
      <w:pPr>
        <w:pStyle w:val="10"/>
        <w:spacing w:before="67" w:line="436" w:lineRule="auto"/>
        <w:ind w:left="218" w:right="611" w:firstLine="210"/>
        <w:rPr>
          <w:rFonts w:ascii="宋体" w:hAnsi="宋体" w:cs="宋体"/>
        </w:rPr>
      </w:pPr>
      <w:r>
        <w:rPr>
          <w:rFonts w:hint="eastAsia" w:ascii="宋体" w:hAnsi="宋体" w:cs="宋体"/>
        </w:rPr>
        <w:t>注：辅助说明资料主要包括管理机构和机构设置、职责分工有关复印资料及投标人认为有必要提供的资料。格式不做统一规定。</w:t>
      </w:r>
    </w:p>
    <w:p w14:paraId="4ACF8E44">
      <w:pPr>
        <w:pStyle w:val="11"/>
        <w:rPr>
          <w:rFonts w:hint="default"/>
        </w:rPr>
      </w:pPr>
    </w:p>
    <w:p w14:paraId="4CC2A4F0">
      <w:pPr>
        <w:pStyle w:val="11"/>
        <w:rPr>
          <w:rFonts w:hint="default"/>
        </w:rPr>
      </w:pPr>
    </w:p>
    <w:p w14:paraId="714A90D5">
      <w:pPr>
        <w:pStyle w:val="11"/>
        <w:rPr>
          <w:rFonts w:hint="default"/>
        </w:rPr>
      </w:pPr>
    </w:p>
    <w:p w14:paraId="60CEFF03">
      <w:pPr>
        <w:pStyle w:val="11"/>
        <w:rPr>
          <w:rFonts w:hint="default"/>
        </w:rPr>
      </w:pPr>
    </w:p>
    <w:p w14:paraId="129C548D">
      <w:pPr>
        <w:pStyle w:val="11"/>
        <w:rPr>
          <w:rFonts w:hint="default"/>
        </w:rPr>
      </w:pPr>
    </w:p>
    <w:p w14:paraId="3D5FD906">
      <w:pPr>
        <w:pStyle w:val="11"/>
        <w:rPr>
          <w:rFonts w:hint="default"/>
        </w:rPr>
      </w:pPr>
    </w:p>
    <w:p w14:paraId="51E99539">
      <w:pPr>
        <w:pStyle w:val="10"/>
        <w:spacing w:before="12"/>
        <w:rPr>
          <w:rFonts w:ascii="宋体" w:hAnsi="宋体"/>
          <w:b/>
          <w:sz w:val="22"/>
        </w:rPr>
      </w:pPr>
    </w:p>
    <w:p w14:paraId="325C753B">
      <w:pPr>
        <w:spacing w:line="380" w:lineRule="exact"/>
        <w:jc w:val="center"/>
        <w:rPr>
          <w:rFonts w:ascii="宋体" w:hAnsi="宋体"/>
          <w:b/>
          <w:sz w:val="32"/>
        </w:rPr>
      </w:pPr>
    </w:p>
    <w:p w14:paraId="13A85230">
      <w:pPr>
        <w:pStyle w:val="38"/>
        <w:ind w:firstLine="210"/>
      </w:pPr>
    </w:p>
    <w:p w14:paraId="3D24F696">
      <w:pPr>
        <w:pStyle w:val="38"/>
        <w:ind w:firstLine="210"/>
      </w:pPr>
    </w:p>
    <w:p w14:paraId="1AD6849F">
      <w:pPr>
        <w:pStyle w:val="38"/>
        <w:ind w:firstLine="210"/>
      </w:pPr>
    </w:p>
    <w:p w14:paraId="1A804518">
      <w:pPr>
        <w:pStyle w:val="38"/>
        <w:ind w:firstLine="210"/>
      </w:pPr>
    </w:p>
    <w:p w14:paraId="60744E6F">
      <w:pPr>
        <w:pStyle w:val="38"/>
        <w:ind w:firstLine="210"/>
      </w:pPr>
    </w:p>
    <w:p w14:paraId="35B1A73A">
      <w:pPr>
        <w:pStyle w:val="38"/>
        <w:ind w:firstLine="210"/>
      </w:pPr>
    </w:p>
    <w:p w14:paraId="4E8265CD">
      <w:pPr>
        <w:pStyle w:val="38"/>
        <w:ind w:firstLine="210"/>
      </w:pPr>
    </w:p>
    <w:p w14:paraId="4BACF421">
      <w:pPr>
        <w:pStyle w:val="38"/>
        <w:ind w:firstLine="210"/>
      </w:pPr>
    </w:p>
    <w:p w14:paraId="311C1961">
      <w:pPr>
        <w:pStyle w:val="38"/>
        <w:ind w:firstLine="210"/>
      </w:pPr>
    </w:p>
    <w:p w14:paraId="5F5E1B1D">
      <w:pPr>
        <w:pStyle w:val="38"/>
        <w:ind w:firstLine="210"/>
      </w:pPr>
    </w:p>
    <w:p w14:paraId="402967B9">
      <w:pPr>
        <w:pStyle w:val="38"/>
        <w:ind w:firstLine="210"/>
      </w:pPr>
    </w:p>
    <w:p w14:paraId="7C25887A">
      <w:pPr>
        <w:pStyle w:val="38"/>
        <w:ind w:firstLine="210"/>
      </w:pPr>
    </w:p>
    <w:p w14:paraId="48A44ED1">
      <w:pPr>
        <w:pStyle w:val="38"/>
        <w:ind w:firstLine="210"/>
      </w:pPr>
    </w:p>
    <w:p w14:paraId="7DBE131C">
      <w:pPr>
        <w:pStyle w:val="38"/>
        <w:ind w:firstLine="210"/>
      </w:pPr>
    </w:p>
    <w:p w14:paraId="0E5CB8EA">
      <w:pPr>
        <w:pStyle w:val="38"/>
        <w:ind w:firstLine="210"/>
      </w:pPr>
    </w:p>
    <w:p w14:paraId="37D68945">
      <w:pPr>
        <w:spacing w:line="380" w:lineRule="exact"/>
        <w:jc w:val="center"/>
        <w:rPr>
          <w:rFonts w:ascii="宋体" w:hAnsi="宋体" w:cs="宋体"/>
          <w:sz w:val="24"/>
        </w:rPr>
      </w:pPr>
    </w:p>
    <w:p w14:paraId="0DB78C48">
      <w:pPr>
        <w:spacing w:line="360" w:lineRule="auto"/>
        <w:rPr>
          <w:rFonts w:ascii="宋体" w:hAnsi="宋体" w:cs="宋体"/>
          <w:b/>
          <w:bCs/>
          <w:sz w:val="24"/>
        </w:rPr>
      </w:pPr>
      <w:r>
        <w:rPr>
          <w:rFonts w:hint="eastAsia" w:ascii="宋体" w:hAnsi="宋体" w:cs="宋体"/>
          <w:sz w:val="24"/>
        </w:rPr>
        <w:t>格式9</w:t>
      </w:r>
    </w:p>
    <w:p w14:paraId="606F48E8">
      <w:pPr>
        <w:spacing w:line="360" w:lineRule="auto"/>
        <w:jc w:val="center"/>
        <w:rPr>
          <w:rFonts w:ascii="宋体" w:hAnsi="宋体" w:cs="宋体"/>
          <w:b/>
          <w:kern w:val="1"/>
          <w:sz w:val="24"/>
        </w:rPr>
      </w:pPr>
      <w:r>
        <w:rPr>
          <w:rFonts w:hint="eastAsia" w:ascii="宋体" w:hAnsi="宋体" w:cs="宋体"/>
          <w:b/>
          <w:kern w:val="1"/>
          <w:sz w:val="24"/>
        </w:rPr>
        <w:t>近三年无重大违法承诺书</w:t>
      </w:r>
    </w:p>
    <w:p w14:paraId="7AF29F16">
      <w:pPr>
        <w:spacing w:line="360" w:lineRule="auto"/>
        <w:rPr>
          <w:rFonts w:ascii="宋体" w:hAnsi="宋体" w:cs="宋体"/>
          <w:bCs/>
          <w:sz w:val="24"/>
        </w:rPr>
      </w:pPr>
      <w:r>
        <w:rPr>
          <w:rFonts w:hint="eastAsia" w:ascii="宋体" w:hAnsi="宋体" w:cs="宋体"/>
          <w:bCs/>
          <w:sz w:val="24"/>
        </w:rPr>
        <w:t>注：格式自拟</w:t>
      </w:r>
    </w:p>
    <w:p w14:paraId="1B1C1E39">
      <w:pPr>
        <w:spacing w:line="360" w:lineRule="auto"/>
        <w:rPr>
          <w:rFonts w:ascii="宋体" w:hAnsi="宋体" w:cs="宋体"/>
          <w:b/>
          <w:bCs/>
          <w:sz w:val="24"/>
        </w:rPr>
      </w:pPr>
    </w:p>
    <w:p w14:paraId="1AE546FA">
      <w:pPr>
        <w:pStyle w:val="38"/>
        <w:ind w:firstLine="210"/>
        <w:rPr>
          <w:rFonts w:ascii="宋体" w:hAnsi="宋体" w:cs="宋体"/>
        </w:rPr>
      </w:pPr>
    </w:p>
    <w:p w14:paraId="685EAD1D">
      <w:pPr>
        <w:pStyle w:val="38"/>
        <w:ind w:firstLine="210"/>
        <w:rPr>
          <w:rFonts w:ascii="宋体" w:hAnsi="宋体" w:cs="宋体"/>
        </w:rPr>
      </w:pPr>
    </w:p>
    <w:p w14:paraId="4FE028B7">
      <w:pPr>
        <w:pStyle w:val="38"/>
        <w:ind w:firstLine="210"/>
        <w:rPr>
          <w:rFonts w:ascii="宋体" w:hAnsi="宋体" w:cs="宋体"/>
        </w:rPr>
      </w:pPr>
    </w:p>
    <w:p w14:paraId="7E7B5977">
      <w:pPr>
        <w:pStyle w:val="38"/>
        <w:ind w:firstLine="210"/>
        <w:rPr>
          <w:rFonts w:ascii="宋体" w:hAnsi="宋体" w:cs="宋体"/>
        </w:rPr>
      </w:pPr>
    </w:p>
    <w:p w14:paraId="41FAFC88">
      <w:pPr>
        <w:pStyle w:val="38"/>
        <w:ind w:firstLine="210"/>
        <w:rPr>
          <w:rFonts w:ascii="宋体" w:hAnsi="宋体" w:cs="宋体"/>
        </w:rPr>
      </w:pPr>
    </w:p>
    <w:p w14:paraId="4A03BE0D">
      <w:pPr>
        <w:pStyle w:val="38"/>
        <w:ind w:firstLine="210"/>
        <w:rPr>
          <w:rFonts w:ascii="宋体" w:hAnsi="宋体" w:cs="宋体"/>
        </w:rPr>
      </w:pPr>
    </w:p>
    <w:p w14:paraId="5A581C1F">
      <w:pPr>
        <w:pStyle w:val="38"/>
        <w:ind w:firstLine="210"/>
        <w:rPr>
          <w:rFonts w:ascii="宋体" w:hAnsi="宋体" w:cs="宋体"/>
        </w:rPr>
      </w:pPr>
    </w:p>
    <w:p w14:paraId="288FBFFF">
      <w:pPr>
        <w:pStyle w:val="38"/>
        <w:ind w:firstLine="210"/>
        <w:rPr>
          <w:rFonts w:ascii="宋体" w:hAnsi="宋体" w:cs="宋体"/>
        </w:rPr>
      </w:pPr>
    </w:p>
    <w:p w14:paraId="5AD12FCD">
      <w:pPr>
        <w:pStyle w:val="38"/>
        <w:ind w:firstLine="210"/>
        <w:rPr>
          <w:rFonts w:ascii="宋体" w:hAnsi="宋体" w:cs="宋体"/>
        </w:rPr>
      </w:pPr>
    </w:p>
    <w:p w14:paraId="44333528">
      <w:pPr>
        <w:pStyle w:val="38"/>
        <w:ind w:firstLine="210"/>
        <w:rPr>
          <w:rFonts w:ascii="宋体" w:hAnsi="宋体" w:cs="宋体"/>
        </w:rPr>
      </w:pPr>
    </w:p>
    <w:p w14:paraId="3C386B38">
      <w:pPr>
        <w:pStyle w:val="38"/>
        <w:ind w:firstLine="210"/>
        <w:rPr>
          <w:rFonts w:ascii="宋体" w:hAnsi="宋体" w:cs="宋体"/>
        </w:rPr>
      </w:pPr>
    </w:p>
    <w:p w14:paraId="4D2B022C">
      <w:pPr>
        <w:pStyle w:val="38"/>
        <w:ind w:firstLine="210"/>
        <w:rPr>
          <w:rFonts w:ascii="宋体" w:hAnsi="宋体" w:cs="宋体"/>
        </w:rPr>
      </w:pPr>
    </w:p>
    <w:p w14:paraId="0EA6B1D9">
      <w:pPr>
        <w:pStyle w:val="38"/>
        <w:ind w:firstLine="210"/>
        <w:rPr>
          <w:rFonts w:ascii="宋体" w:hAnsi="宋体" w:cs="宋体"/>
        </w:rPr>
      </w:pPr>
    </w:p>
    <w:p w14:paraId="2F8326E8">
      <w:pPr>
        <w:pStyle w:val="38"/>
        <w:ind w:firstLine="210"/>
        <w:rPr>
          <w:rFonts w:ascii="宋体" w:hAnsi="宋体" w:cs="宋体"/>
        </w:rPr>
      </w:pPr>
    </w:p>
    <w:p w14:paraId="7B16A73C">
      <w:pPr>
        <w:pStyle w:val="38"/>
        <w:ind w:firstLine="210"/>
        <w:rPr>
          <w:rFonts w:ascii="宋体" w:hAnsi="宋体" w:cs="宋体"/>
        </w:rPr>
      </w:pPr>
    </w:p>
    <w:p w14:paraId="75067848">
      <w:pPr>
        <w:pStyle w:val="38"/>
        <w:ind w:firstLine="210"/>
        <w:rPr>
          <w:rFonts w:ascii="宋体" w:hAnsi="宋体" w:cs="宋体"/>
        </w:rPr>
      </w:pPr>
    </w:p>
    <w:p w14:paraId="158FAEAB">
      <w:pPr>
        <w:pStyle w:val="38"/>
        <w:ind w:firstLine="210"/>
        <w:rPr>
          <w:rFonts w:ascii="宋体" w:hAnsi="宋体" w:cs="宋体"/>
        </w:rPr>
      </w:pPr>
    </w:p>
    <w:p w14:paraId="4C05CDB5">
      <w:pPr>
        <w:pStyle w:val="38"/>
        <w:ind w:firstLine="210"/>
        <w:rPr>
          <w:rFonts w:ascii="宋体" w:hAnsi="宋体" w:cs="宋体"/>
        </w:rPr>
      </w:pPr>
    </w:p>
    <w:p w14:paraId="250C31C9">
      <w:pPr>
        <w:pStyle w:val="38"/>
        <w:ind w:firstLine="210"/>
        <w:rPr>
          <w:rFonts w:ascii="宋体" w:hAnsi="宋体" w:cs="宋体"/>
        </w:rPr>
      </w:pPr>
    </w:p>
    <w:p w14:paraId="76F28690">
      <w:pPr>
        <w:pStyle w:val="38"/>
        <w:ind w:firstLine="210"/>
        <w:rPr>
          <w:rFonts w:ascii="宋体" w:hAnsi="宋体" w:cs="宋体"/>
        </w:rPr>
      </w:pPr>
    </w:p>
    <w:p w14:paraId="44812CD3">
      <w:pPr>
        <w:pStyle w:val="38"/>
        <w:ind w:firstLine="210"/>
        <w:rPr>
          <w:rFonts w:ascii="宋体" w:hAnsi="宋体" w:cs="宋体"/>
        </w:rPr>
      </w:pPr>
    </w:p>
    <w:p w14:paraId="77D3F2B4">
      <w:pPr>
        <w:pStyle w:val="38"/>
        <w:ind w:firstLine="210"/>
        <w:rPr>
          <w:rFonts w:ascii="宋体" w:hAnsi="宋体" w:cs="宋体"/>
        </w:rPr>
      </w:pPr>
    </w:p>
    <w:p w14:paraId="0E2F2AC9">
      <w:pPr>
        <w:pStyle w:val="38"/>
        <w:ind w:firstLine="210"/>
        <w:rPr>
          <w:rFonts w:ascii="宋体" w:hAnsi="宋体" w:cs="宋体"/>
        </w:rPr>
      </w:pPr>
    </w:p>
    <w:p w14:paraId="1FDC6CEF">
      <w:pPr>
        <w:pStyle w:val="38"/>
        <w:ind w:firstLine="210"/>
        <w:rPr>
          <w:rFonts w:ascii="宋体" w:hAnsi="宋体" w:cs="宋体"/>
        </w:rPr>
      </w:pPr>
    </w:p>
    <w:p w14:paraId="4340DA9E">
      <w:pPr>
        <w:pStyle w:val="38"/>
        <w:ind w:firstLine="210"/>
        <w:rPr>
          <w:rFonts w:ascii="宋体" w:hAnsi="宋体" w:cs="宋体"/>
        </w:rPr>
      </w:pPr>
    </w:p>
    <w:p w14:paraId="02BDFE24">
      <w:pPr>
        <w:pStyle w:val="38"/>
        <w:ind w:firstLine="210"/>
        <w:rPr>
          <w:rFonts w:ascii="宋体" w:hAnsi="宋体" w:cs="宋体"/>
        </w:rPr>
      </w:pPr>
    </w:p>
    <w:p w14:paraId="28589050">
      <w:pPr>
        <w:pStyle w:val="38"/>
        <w:ind w:firstLine="210"/>
        <w:rPr>
          <w:rFonts w:ascii="宋体" w:hAnsi="宋体" w:cs="宋体"/>
        </w:rPr>
      </w:pPr>
    </w:p>
    <w:p w14:paraId="14C085ED">
      <w:pPr>
        <w:pStyle w:val="38"/>
        <w:ind w:firstLine="210"/>
        <w:rPr>
          <w:rFonts w:ascii="宋体" w:hAnsi="宋体" w:cs="宋体"/>
        </w:rPr>
      </w:pPr>
    </w:p>
    <w:p w14:paraId="1ADC2D29">
      <w:pPr>
        <w:spacing w:line="380" w:lineRule="exact"/>
        <w:rPr>
          <w:rFonts w:ascii="宋体" w:hAnsi="宋体" w:cs="宋体"/>
          <w:sz w:val="24"/>
        </w:rPr>
      </w:pPr>
      <w:r>
        <w:rPr>
          <w:rFonts w:hint="eastAsia" w:ascii="宋体" w:hAnsi="宋体" w:cs="宋体"/>
          <w:sz w:val="24"/>
        </w:rPr>
        <w:t>格式10</w:t>
      </w:r>
    </w:p>
    <w:p w14:paraId="4D9D6CBB">
      <w:pPr>
        <w:spacing w:line="380" w:lineRule="exact"/>
        <w:jc w:val="center"/>
        <w:rPr>
          <w:rFonts w:ascii="宋体" w:hAnsi="宋体" w:cs="宋体"/>
          <w:sz w:val="24"/>
        </w:rPr>
      </w:pPr>
      <w:r>
        <w:rPr>
          <w:rFonts w:hint="eastAsia" w:ascii="宋体" w:hAnsi="宋体" w:cs="宋体"/>
          <w:sz w:val="24"/>
        </w:rPr>
        <w:t>服务承诺</w:t>
      </w:r>
    </w:p>
    <w:p w14:paraId="14C02DFE">
      <w:pPr>
        <w:spacing w:line="380" w:lineRule="exact"/>
        <w:jc w:val="center"/>
        <w:rPr>
          <w:rFonts w:ascii="宋体" w:hAnsi="宋体" w:cs="宋体"/>
          <w:sz w:val="24"/>
        </w:rPr>
      </w:pPr>
    </w:p>
    <w:p w14:paraId="4E39D34D">
      <w:pPr>
        <w:spacing w:line="360" w:lineRule="auto"/>
        <w:rPr>
          <w:rFonts w:ascii="宋体" w:hAnsi="宋体" w:cs="宋体"/>
          <w:bCs/>
          <w:sz w:val="24"/>
        </w:rPr>
      </w:pPr>
      <w:r>
        <w:rPr>
          <w:rFonts w:hint="eastAsia" w:ascii="宋体" w:hAnsi="宋体" w:cs="宋体"/>
          <w:bCs/>
          <w:sz w:val="24"/>
        </w:rPr>
        <w:t>注：格式自拟</w:t>
      </w:r>
    </w:p>
    <w:p w14:paraId="1BB07349">
      <w:pPr>
        <w:spacing w:line="380" w:lineRule="exact"/>
        <w:ind w:firstLine="360" w:firstLineChars="150"/>
        <w:rPr>
          <w:rFonts w:ascii="宋体" w:hAnsi="宋体" w:cs="宋体"/>
          <w:sz w:val="24"/>
        </w:rPr>
      </w:pPr>
    </w:p>
    <w:p w14:paraId="717F9184">
      <w:pPr>
        <w:pStyle w:val="40"/>
        <w:rPr>
          <w:rFonts w:ascii="宋体" w:hAnsi="宋体" w:cs="宋体"/>
          <w:sz w:val="24"/>
          <w:szCs w:val="24"/>
        </w:rPr>
      </w:pPr>
    </w:p>
    <w:p w14:paraId="1DDD52A5">
      <w:pPr>
        <w:pStyle w:val="40"/>
        <w:rPr>
          <w:rFonts w:ascii="宋体" w:hAnsi="宋体" w:cs="宋体"/>
          <w:sz w:val="24"/>
          <w:szCs w:val="24"/>
        </w:rPr>
      </w:pPr>
    </w:p>
    <w:p w14:paraId="7FB26215">
      <w:pPr>
        <w:pStyle w:val="40"/>
        <w:rPr>
          <w:rFonts w:ascii="宋体" w:hAnsi="宋体" w:cs="宋体"/>
          <w:sz w:val="24"/>
          <w:szCs w:val="24"/>
        </w:rPr>
      </w:pPr>
    </w:p>
    <w:p w14:paraId="4CC6A3D1">
      <w:pPr>
        <w:pStyle w:val="40"/>
        <w:rPr>
          <w:rFonts w:ascii="宋体" w:hAnsi="宋体" w:cs="宋体"/>
          <w:sz w:val="24"/>
          <w:szCs w:val="24"/>
        </w:rPr>
      </w:pPr>
    </w:p>
    <w:p w14:paraId="4A0C5EC0">
      <w:pPr>
        <w:pStyle w:val="40"/>
        <w:rPr>
          <w:rFonts w:ascii="宋体" w:hAnsi="宋体" w:cs="宋体"/>
          <w:sz w:val="24"/>
          <w:szCs w:val="24"/>
        </w:rPr>
      </w:pPr>
    </w:p>
    <w:p w14:paraId="4B6E301C">
      <w:pPr>
        <w:pStyle w:val="40"/>
        <w:rPr>
          <w:rFonts w:ascii="宋体" w:hAnsi="宋体" w:cs="宋体"/>
          <w:sz w:val="24"/>
          <w:szCs w:val="24"/>
        </w:rPr>
      </w:pPr>
    </w:p>
    <w:p w14:paraId="43FD0014">
      <w:pPr>
        <w:spacing w:line="380" w:lineRule="exact"/>
        <w:rPr>
          <w:rFonts w:ascii="宋体" w:hAnsi="宋体" w:cs="宋体"/>
          <w:sz w:val="24"/>
        </w:rPr>
      </w:pPr>
    </w:p>
    <w:p w14:paraId="7D7158B0">
      <w:pPr>
        <w:spacing w:line="380" w:lineRule="exact"/>
        <w:ind w:firstLine="4008" w:firstLineChars="1670"/>
        <w:rPr>
          <w:rFonts w:ascii="宋体" w:hAnsi="宋体" w:cs="宋体"/>
          <w:sz w:val="24"/>
        </w:rPr>
      </w:pPr>
      <w:r>
        <w:rPr>
          <w:rFonts w:hint="eastAsia" w:ascii="宋体" w:hAnsi="宋体" w:cs="宋体"/>
          <w:sz w:val="24"/>
        </w:rPr>
        <w:t>供应商电子签章：</w:t>
      </w:r>
    </w:p>
    <w:p w14:paraId="2BD12B5F">
      <w:pPr>
        <w:spacing w:line="380" w:lineRule="exact"/>
        <w:ind w:right="640" w:firstLine="1560" w:firstLineChars="650"/>
        <w:rPr>
          <w:rFonts w:ascii="宋体" w:hAnsi="宋体" w:cs="宋体"/>
          <w:sz w:val="24"/>
        </w:rPr>
      </w:pPr>
    </w:p>
    <w:p w14:paraId="4342F50C">
      <w:pPr>
        <w:spacing w:line="380" w:lineRule="exact"/>
        <w:ind w:right="640" w:firstLine="4680" w:firstLineChars="1950"/>
        <w:rPr>
          <w:rFonts w:ascii="宋体" w:hAnsi="宋体" w:cs="宋体"/>
          <w:sz w:val="24"/>
        </w:rPr>
      </w:pPr>
    </w:p>
    <w:p w14:paraId="42389442">
      <w:pPr>
        <w:spacing w:line="380" w:lineRule="exact"/>
        <w:jc w:val="center"/>
        <w:rPr>
          <w:rFonts w:ascii="宋体" w:hAnsi="宋体" w:cs="宋体"/>
          <w:sz w:val="24"/>
        </w:rPr>
      </w:pPr>
    </w:p>
    <w:p w14:paraId="0F063522">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445EA64">
      <w:pPr>
        <w:spacing w:line="360" w:lineRule="auto"/>
        <w:jc w:val="center"/>
        <w:rPr>
          <w:rFonts w:ascii="宋体" w:hAnsi="宋体" w:cs="宋体"/>
          <w:b/>
          <w:bCs/>
          <w:sz w:val="24"/>
        </w:rPr>
      </w:pPr>
      <w:r>
        <w:rPr>
          <w:rFonts w:hint="eastAsia" w:ascii="宋体" w:hAnsi="宋体" w:cs="宋体"/>
          <w:b/>
          <w:bCs/>
          <w:sz w:val="24"/>
        </w:rPr>
        <w:br w:type="page"/>
      </w:r>
    </w:p>
    <w:p w14:paraId="33D8A024">
      <w:pPr>
        <w:spacing w:line="360" w:lineRule="auto"/>
        <w:rPr>
          <w:rFonts w:ascii="宋体" w:hAnsi="宋体" w:cs="宋体"/>
          <w:sz w:val="24"/>
        </w:rPr>
      </w:pPr>
      <w:r>
        <w:rPr>
          <w:rFonts w:hint="eastAsia" w:ascii="宋体" w:hAnsi="宋体" w:cs="宋体"/>
          <w:sz w:val="24"/>
        </w:rPr>
        <w:t>格式11       其他资料</w:t>
      </w:r>
    </w:p>
    <w:p w14:paraId="240B49E0">
      <w:pPr>
        <w:pStyle w:val="38"/>
        <w:ind w:firstLine="240"/>
        <w:rPr>
          <w:rFonts w:ascii="宋体" w:hAnsi="宋体" w:cs="宋体"/>
          <w:sz w:val="24"/>
        </w:rPr>
      </w:pPr>
    </w:p>
    <w:p w14:paraId="148EF47E">
      <w:pPr>
        <w:spacing w:line="360" w:lineRule="auto"/>
        <w:rPr>
          <w:rFonts w:ascii="宋体" w:hAnsi="宋体" w:cs="宋体"/>
          <w:sz w:val="24"/>
        </w:rPr>
      </w:pPr>
      <w:r>
        <w:rPr>
          <w:rFonts w:hint="eastAsia" w:ascii="宋体" w:hAnsi="宋体" w:cs="宋体"/>
          <w:sz w:val="24"/>
        </w:rPr>
        <w:t>纳税和社保缴纳凭证、财务审计报告、信用中国、中国政府采购网查询截图等供应商认为需要提供的其他资料。</w:t>
      </w:r>
    </w:p>
    <w:p w14:paraId="6A0A894C">
      <w:pPr>
        <w:pStyle w:val="38"/>
        <w:ind w:firstLine="240"/>
        <w:rPr>
          <w:rFonts w:ascii="宋体" w:hAnsi="宋体" w:cs="宋体"/>
          <w:sz w:val="24"/>
        </w:rPr>
      </w:pPr>
    </w:p>
    <w:p w14:paraId="1B19A91F">
      <w:pPr>
        <w:pStyle w:val="38"/>
        <w:ind w:firstLine="240"/>
        <w:rPr>
          <w:rFonts w:ascii="宋体" w:hAnsi="宋体" w:cs="宋体"/>
          <w:sz w:val="24"/>
        </w:rPr>
      </w:pPr>
    </w:p>
    <w:p w14:paraId="5609DEC7">
      <w:pPr>
        <w:pStyle w:val="38"/>
        <w:ind w:firstLine="240"/>
        <w:rPr>
          <w:rFonts w:ascii="宋体" w:hAnsi="宋体" w:cs="宋体"/>
          <w:sz w:val="24"/>
        </w:rPr>
      </w:pPr>
    </w:p>
    <w:p w14:paraId="1750C5E7">
      <w:pPr>
        <w:pStyle w:val="38"/>
        <w:ind w:firstLine="240"/>
        <w:rPr>
          <w:rFonts w:ascii="宋体" w:hAnsi="宋体" w:cs="宋体"/>
          <w:sz w:val="24"/>
        </w:rPr>
      </w:pPr>
    </w:p>
    <w:p w14:paraId="176A0C20">
      <w:pPr>
        <w:pStyle w:val="38"/>
        <w:ind w:firstLine="240"/>
        <w:rPr>
          <w:rFonts w:ascii="宋体" w:hAnsi="宋体" w:cs="宋体"/>
          <w:sz w:val="24"/>
        </w:rPr>
      </w:pPr>
    </w:p>
    <w:p w14:paraId="47F4CACD">
      <w:pPr>
        <w:pStyle w:val="38"/>
        <w:ind w:firstLine="240"/>
        <w:rPr>
          <w:rFonts w:ascii="宋体" w:hAnsi="宋体" w:cs="宋体"/>
          <w:sz w:val="24"/>
        </w:rPr>
      </w:pPr>
    </w:p>
    <w:p w14:paraId="5BB9A2D7">
      <w:pPr>
        <w:pStyle w:val="38"/>
        <w:ind w:firstLine="240"/>
        <w:rPr>
          <w:rFonts w:ascii="宋体" w:hAnsi="宋体" w:cs="宋体"/>
          <w:sz w:val="24"/>
        </w:rPr>
      </w:pPr>
    </w:p>
    <w:p w14:paraId="23D9D872">
      <w:pPr>
        <w:pStyle w:val="38"/>
        <w:ind w:firstLine="240"/>
        <w:rPr>
          <w:rFonts w:ascii="宋体" w:hAnsi="宋体" w:cs="宋体"/>
          <w:sz w:val="24"/>
        </w:rPr>
      </w:pPr>
    </w:p>
    <w:p w14:paraId="144C0B50">
      <w:pPr>
        <w:pStyle w:val="38"/>
        <w:ind w:firstLine="240"/>
        <w:rPr>
          <w:rFonts w:ascii="宋体" w:hAnsi="宋体" w:cs="宋体"/>
          <w:sz w:val="24"/>
        </w:rPr>
      </w:pPr>
    </w:p>
    <w:p w14:paraId="676F0085">
      <w:pPr>
        <w:pStyle w:val="38"/>
        <w:ind w:firstLine="240"/>
        <w:rPr>
          <w:rFonts w:ascii="宋体" w:hAnsi="宋体" w:cs="宋体"/>
          <w:sz w:val="24"/>
        </w:rPr>
      </w:pPr>
    </w:p>
    <w:p w14:paraId="37EF425A">
      <w:pPr>
        <w:pStyle w:val="38"/>
        <w:ind w:firstLine="240"/>
        <w:rPr>
          <w:rFonts w:ascii="宋体" w:hAnsi="宋体" w:cs="宋体"/>
          <w:sz w:val="24"/>
        </w:rPr>
      </w:pPr>
    </w:p>
    <w:p w14:paraId="65FB74FC">
      <w:pPr>
        <w:pStyle w:val="38"/>
        <w:ind w:firstLine="240"/>
        <w:rPr>
          <w:rFonts w:ascii="宋体" w:hAnsi="宋体" w:cs="宋体"/>
          <w:sz w:val="24"/>
        </w:rPr>
      </w:pPr>
    </w:p>
    <w:p w14:paraId="793D2165">
      <w:pPr>
        <w:pStyle w:val="38"/>
        <w:ind w:firstLine="240"/>
        <w:rPr>
          <w:rFonts w:ascii="宋体" w:hAnsi="宋体" w:cs="宋体"/>
          <w:sz w:val="24"/>
        </w:rPr>
      </w:pPr>
    </w:p>
    <w:p w14:paraId="571F8135">
      <w:pPr>
        <w:pStyle w:val="38"/>
        <w:ind w:firstLine="240"/>
        <w:rPr>
          <w:rFonts w:ascii="宋体" w:hAnsi="宋体" w:cs="宋体"/>
          <w:sz w:val="24"/>
        </w:rPr>
      </w:pPr>
    </w:p>
    <w:p w14:paraId="3BCD7DD6">
      <w:pPr>
        <w:pStyle w:val="38"/>
        <w:ind w:firstLine="240"/>
        <w:rPr>
          <w:rFonts w:ascii="宋体" w:hAnsi="宋体" w:cs="宋体"/>
          <w:sz w:val="24"/>
        </w:rPr>
      </w:pPr>
    </w:p>
    <w:p w14:paraId="060DBFB3">
      <w:pPr>
        <w:pStyle w:val="38"/>
        <w:ind w:firstLine="240"/>
        <w:rPr>
          <w:rFonts w:ascii="宋体" w:hAnsi="宋体" w:cs="宋体"/>
          <w:sz w:val="24"/>
        </w:rPr>
      </w:pPr>
    </w:p>
    <w:p w14:paraId="0ABBFD27">
      <w:pPr>
        <w:pStyle w:val="38"/>
        <w:ind w:firstLine="240"/>
        <w:rPr>
          <w:rFonts w:ascii="宋体" w:hAnsi="宋体" w:cs="宋体"/>
          <w:sz w:val="24"/>
        </w:rPr>
      </w:pPr>
    </w:p>
    <w:p w14:paraId="79BA5B33">
      <w:pPr>
        <w:pStyle w:val="38"/>
        <w:ind w:firstLine="240"/>
        <w:rPr>
          <w:rFonts w:ascii="宋体" w:hAnsi="宋体" w:cs="宋体"/>
          <w:sz w:val="24"/>
        </w:rPr>
      </w:pPr>
    </w:p>
    <w:p w14:paraId="5792682A">
      <w:pPr>
        <w:pStyle w:val="38"/>
        <w:ind w:firstLine="240"/>
        <w:rPr>
          <w:rFonts w:ascii="宋体" w:hAnsi="宋体" w:cs="宋体"/>
          <w:sz w:val="24"/>
        </w:rPr>
      </w:pPr>
    </w:p>
    <w:p w14:paraId="31962D66">
      <w:pPr>
        <w:pStyle w:val="38"/>
        <w:ind w:firstLine="240"/>
        <w:rPr>
          <w:rFonts w:ascii="宋体" w:hAnsi="宋体" w:cs="宋体"/>
          <w:sz w:val="24"/>
        </w:rPr>
      </w:pPr>
    </w:p>
    <w:p w14:paraId="1195DBB7">
      <w:pPr>
        <w:pStyle w:val="38"/>
        <w:ind w:firstLine="240"/>
        <w:rPr>
          <w:rFonts w:ascii="宋体" w:hAnsi="宋体" w:cs="宋体"/>
          <w:sz w:val="24"/>
        </w:rPr>
      </w:pPr>
    </w:p>
    <w:p w14:paraId="057719B7">
      <w:pPr>
        <w:pStyle w:val="38"/>
        <w:ind w:firstLine="240"/>
        <w:rPr>
          <w:rFonts w:ascii="宋体" w:hAnsi="宋体" w:cs="宋体"/>
          <w:sz w:val="24"/>
        </w:rPr>
      </w:pPr>
    </w:p>
    <w:p w14:paraId="3E7499A6">
      <w:pPr>
        <w:pStyle w:val="38"/>
        <w:ind w:firstLine="240"/>
        <w:rPr>
          <w:rFonts w:ascii="宋体" w:hAnsi="宋体" w:cs="宋体"/>
          <w:sz w:val="24"/>
        </w:rPr>
      </w:pPr>
    </w:p>
    <w:p w14:paraId="74781116">
      <w:pPr>
        <w:pStyle w:val="38"/>
        <w:ind w:firstLine="240"/>
        <w:rPr>
          <w:rFonts w:ascii="宋体" w:hAnsi="宋体" w:cs="宋体"/>
          <w:sz w:val="24"/>
        </w:rPr>
      </w:pPr>
    </w:p>
    <w:p w14:paraId="4F2D1416">
      <w:pPr>
        <w:pStyle w:val="38"/>
        <w:ind w:firstLine="240"/>
        <w:rPr>
          <w:rFonts w:ascii="宋体" w:hAnsi="宋体" w:cs="宋体"/>
          <w:sz w:val="24"/>
        </w:rPr>
      </w:pPr>
    </w:p>
    <w:p w14:paraId="4D43CE2E">
      <w:pPr>
        <w:pStyle w:val="38"/>
        <w:ind w:firstLine="240"/>
        <w:rPr>
          <w:rFonts w:ascii="宋体" w:hAnsi="宋体" w:cs="宋体"/>
          <w:sz w:val="24"/>
        </w:rPr>
      </w:pPr>
    </w:p>
    <w:p w14:paraId="0F299B7D">
      <w:pPr>
        <w:pStyle w:val="38"/>
        <w:ind w:firstLine="240"/>
        <w:rPr>
          <w:rFonts w:ascii="宋体" w:hAnsi="宋体" w:cs="宋体"/>
          <w:sz w:val="24"/>
        </w:rPr>
      </w:pPr>
    </w:p>
    <w:p w14:paraId="38A85B92">
      <w:pPr>
        <w:pStyle w:val="38"/>
        <w:ind w:firstLine="240"/>
        <w:rPr>
          <w:rFonts w:ascii="宋体" w:hAnsi="宋体" w:cs="宋体"/>
          <w:sz w:val="24"/>
        </w:rPr>
      </w:pPr>
    </w:p>
    <w:p w14:paraId="4B160D17">
      <w:pPr>
        <w:spacing w:line="360" w:lineRule="auto"/>
        <w:rPr>
          <w:rFonts w:ascii="宋体" w:hAnsi="宋体" w:cs="宋体"/>
          <w:sz w:val="24"/>
        </w:rPr>
      </w:pPr>
      <w:r>
        <w:rPr>
          <w:rFonts w:hint="eastAsia" w:ascii="宋体" w:hAnsi="宋体" w:cs="宋体"/>
          <w:sz w:val="24"/>
        </w:rPr>
        <w:t>格式12</w:t>
      </w:r>
    </w:p>
    <w:p w14:paraId="15AEC449">
      <w:pPr>
        <w:pStyle w:val="28"/>
        <w:ind w:firstLine="240"/>
        <w:rPr>
          <w:rFonts w:ascii="宋体" w:hAnsi="宋体" w:cs="宋体"/>
          <w:sz w:val="24"/>
        </w:rPr>
      </w:pPr>
    </w:p>
    <w:p w14:paraId="1B0F8CE5">
      <w:pPr>
        <w:spacing w:line="360" w:lineRule="auto"/>
        <w:jc w:val="center"/>
        <w:rPr>
          <w:rFonts w:ascii="宋体" w:hAnsi="宋体"/>
          <w:b/>
          <w:bCs/>
          <w:sz w:val="28"/>
          <w:szCs w:val="28"/>
        </w:rPr>
      </w:pPr>
      <w:r>
        <w:rPr>
          <w:rFonts w:hint="eastAsia" w:ascii="宋体" w:hAnsi="宋体"/>
          <w:b/>
          <w:bCs/>
          <w:sz w:val="28"/>
          <w:szCs w:val="28"/>
        </w:rPr>
        <w:t>中小企业声明函（工程、服务）</w:t>
      </w:r>
    </w:p>
    <w:p w14:paraId="56A0C181">
      <w:pPr>
        <w:spacing w:line="360" w:lineRule="auto"/>
        <w:rPr>
          <w:rFonts w:ascii="宋体" w:hAnsi="宋体"/>
          <w:b/>
          <w:bCs/>
          <w:sz w:val="32"/>
          <w:szCs w:val="32"/>
        </w:rPr>
      </w:pPr>
    </w:p>
    <w:p w14:paraId="72174400">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3A5D6572">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w:t>
      </w:r>
      <w:r>
        <w:rPr>
          <w:rFonts w:hint="eastAsia" w:ascii="宋体" w:hAnsi="宋体" w:cs="宋体"/>
          <w:sz w:val="24"/>
          <w:u w:val="single"/>
          <w:lang w:val="en-US" w:eastAsia="zh-CN"/>
        </w:rPr>
        <w:t>建筑业</w:t>
      </w:r>
      <w:r>
        <w:rPr>
          <w:rFonts w:hint="eastAsia" w:ascii="宋体" w:hAnsi="宋体" w:cs="宋体"/>
          <w:sz w:val="24"/>
          <w:u w:val="single"/>
        </w:rPr>
        <w:t>）</w:t>
      </w:r>
      <w:r>
        <w:rPr>
          <w:rFonts w:hint="eastAsia" w:ascii="宋体" w:hAnsi="宋体" w:cs="宋体"/>
          <w:sz w:val="24"/>
        </w:rPr>
        <w:t xml:space="preserve">； 承建（承接）企业为（企业名称），从业人员人，营业收入为万元，资产总额为万元，属于（中型企业、小型企业、微型企业）； </w:t>
      </w:r>
    </w:p>
    <w:p w14:paraId="69A84A57">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w:t>
      </w:r>
      <w:r>
        <w:rPr>
          <w:rFonts w:hint="eastAsia" w:ascii="宋体" w:hAnsi="宋体" w:cs="宋体"/>
          <w:sz w:val="24"/>
          <w:u w:val="single"/>
          <w:lang w:val="en-US" w:eastAsia="zh-CN"/>
        </w:rPr>
        <w:t>建筑业</w:t>
      </w:r>
      <w:r>
        <w:rPr>
          <w:rFonts w:hint="eastAsia" w:ascii="宋体" w:hAnsi="宋体" w:cs="宋体"/>
          <w:sz w:val="24"/>
          <w:u w:val="single"/>
        </w:rPr>
        <w:t>）</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543C9593">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FB7475C">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本企业对上述声明内容的真实性负责。如有虚假，将依法承担相应责任。 </w:t>
      </w:r>
    </w:p>
    <w:p w14:paraId="49BE5627">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EB90AD7">
      <w:pPr>
        <w:spacing w:line="360" w:lineRule="auto"/>
        <w:ind w:firstLine="4800" w:firstLineChars="2000"/>
        <w:rPr>
          <w:rFonts w:ascii="宋体" w:hAnsi="宋体" w:cs="宋体"/>
          <w:sz w:val="24"/>
        </w:rPr>
      </w:pPr>
      <w:r>
        <w:rPr>
          <w:rFonts w:hint="eastAsia" w:ascii="宋体" w:hAnsi="宋体" w:cs="宋体"/>
          <w:sz w:val="24"/>
        </w:rPr>
        <w:t xml:space="preserve">日 期： </w:t>
      </w:r>
    </w:p>
    <w:p w14:paraId="71B7AC92">
      <w:pPr>
        <w:pStyle w:val="40"/>
        <w:rPr>
          <w:rFonts w:ascii="宋体" w:hAnsi="宋体" w:cs="宋体"/>
          <w:sz w:val="24"/>
          <w:szCs w:val="24"/>
        </w:rPr>
      </w:pPr>
    </w:p>
    <w:p w14:paraId="578E1FFA">
      <w:pPr>
        <w:pStyle w:val="6"/>
        <w:rPr>
          <w:rFonts w:ascii="宋体" w:hAnsi="宋体" w:eastAsia="宋体" w:cs="宋体"/>
          <w:sz w:val="24"/>
        </w:rPr>
      </w:pPr>
    </w:p>
    <w:p w14:paraId="6B352F2A">
      <w:pPr>
        <w:rPr>
          <w:rFonts w:ascii="宋体" w:hAnsi="宋体" w:cs="宋体"/>
          <w:sz w:val="24"/>
        </w:rPr>
      </w:pPr>
    </w:p>
    <w:p w14:paraId="053221EF">
      <w:pPr>
        <w:pStyle w:val="40"/>
        <w:rPr>
          <w:rFonts w:ascii="宋体" w:hAnsi="宋体" w:cs="宋体"/>
          <w:sz w:val="24"/>
          <w:szCs w:val="24"/>
        </w:rPr>
      </w:pPr>
    </w:p>
    <w:p w14:paraId="75482443">
      <w:pPr>
        <w:pStyle w:val="6"/>
        <w:rPr>
          <w:rFonts w:ascii="宋体" w:hAnsi="宋体" w:eastAsia="宋体"/>
        </w:rPr>
      </w:pPr>
    </w:p>
    <w:p w14:paraId="0CE3DD5F">
      <w:pPr>
        <w:spacing w:line="360" w:lineRule="auto"/>
        <w:ind w:firstLine="420" w:firstLineChars="200"/>
        <w:rPr>
          <w:rFonts w:ascii="宋体" w:hAnsi="宋体"/>
        </w:rPr>
      </w:pPr>
      <w:r>
        <w:rPr>
          <w:rFonts w:hint="eastAsia" w:ascii="宋体" w:hAnsi="宋体"/>
        </w:rPr>
        <w:t>注：1.从业人员、营业收入、资产总额填报上一年度数据，无上一年度数据的新成立企业可不填报。</w:t>
      </w:r>
    </w:p>
    <w:p w14:paraId="61696ACE">
      <w:pPr>
        <w:spacing w:line="360" w:lineRule="auto"/>
        <w:ind w:firstLine="420" w:firstLineChars="200"/>
        <w:rPr>
          <w:rFonts w:ascii="宋体" w:hAnsi="宋体"/>
        </w:rPr>
      </w:pPr>
      <w:r>
        <w:rPr>
          <w:rFonts w:hint="eastAsia" w:ascii="宋体" w:hAnsi="宋体"/>
        </w:rPr>
        <w:t>2.本项目如是只面向中小企业采购的应当必须提供。</w:t>
      </w:r>
    </w:p>
    <w:p w14:paraId="3C6C7733">
      <w:pPr>
        <w:spacing w:line="360" w:lineRule="auto"/>
        <w:rPr>
          <w:rFonts w:ascii="宋体" w:hAnsi="宋体" w:cs="宋体"/>
          <w:sz w:val="24"/>
          <w:szCs w:val="28"/>
        </w:rPr>
      </w:pPr>
    </w:p>
    <w:p w14:paraId="1EF2DC5D">
      <w:pPr>
        <w:rPr>
          <w:rFonts w:ascii="宋体" w:hAnsi="宋体" w:cs="宋体"/>
          <w:sz w:val="28"/>
          <w:szCs w:val="28"/>
        </w:rPr>
      </w:pPr>
    </w:p>
    <w:p w14:paraId="16B85F4E">
      <w:pPr>
        <w:spacing w:line="360" w:lineRule="auto"/>
        <w:rPr>
          <w:rFonts w:ascii="宋体" w:hAnsi="宋体" w:cs="宋体"/>
          <w:sz w:val="24"/>
        </w:rPr>
      </w:pPr>
      <w:r>
        <w:rPr>
          <w:rFonts w:hint="eastAsia" w:ascii="宋体" w:hAnsi="宋体" w:cs="宋体"/>
          <w:sz w:val="24"/>
        </w:rPr>
        <w:t>格式13</w:t>
      </w:r>
    </w:p>
    <w:p w14:paraId="7CEB3926">
      <w:pPr>
        <w:pStyle w:val="29"/>
        <w:ind w:firstLine="640"/>
        <w:rPr>
          <w:rFonts w:ascii="宋体" w:hAnsi="宋体" w:eastAsia="宋体"/>
        </w:rPr>
      </w:pPr>
    </w:p>
    <w:p w14:paraId="1FDCE97A">
      <w:pPr>
        <w:spacing w:line="380" w:lineRule="exact"/>
        <w:jc w:val="center"/>
        <w:rPr>
          <w:rStyle w:val="69"/>
          <w:rFonts w:ascii="宋体" w:hAnsi="宋体" w:cs="宋体"/>
          <w:b/>
          <w:bCs/>
          <w:sz w:val="28"/>
          <w:szCs w:val="28"/>
        </w:rPr>
      </w:pPr>
      <w:r>
        <w:rPr>
          <w:rStyle w:val="69"/>
          <w:rFonts w:hint="eastAsia" w:ascii="宋体" w:hAnsi="宋体" w:cs="宋体"/>
          <w:b/>
          <w:bCs/>
          <w:sz w:val="28"/>
          <w:szCs w:val="28"/>
        </w:rPr>
        <w:t>政府采购供应商诚信承诺书</w:t>
      </w:r>
    </w:p>
    <w:p w14:paraId="22461488">
      <w:pPr>
        <w:spacing w:line="380" w:lineRule="exact"/>
        <w:jc w:val="center"/>
        <w:rPr>
          <w:rStyle w:val="69"/>
          <w:rFonts w:ascii="宋体" w:hAnsi="宋体" w:cs="宋体"/>
          <w:b/>
          <w:bCs/>
          <w:sz w:val="24"/>
        </w:rPr>
      </w:pPr>
    </w:p>
    <w:p w14:paraId="610DBF7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F826F3">
      <w:pPr>
        <w:spacing w:line="380" w:lineRule="exact"/>
        <w:rPr>
          <w:rFonts w:ascii="宋体" w:hAnsi="宋体" w:cs="宋体"/>
          <w:sz w:val="24"/>
        </w:rPr>
      </w:pPr>
      <w:r>
        <w:rPr>
          <w:rFonts w:hint="eastAsia" w:ascii="宋体" w:hAnsi="宋体" w:cs="宋体"/>
          <w:sz w:val="24"/>
        </w:rPr>
        <w:t>（一）提供虚假材料谋取中标;</w:t>
      </w:r>
    </w:p>
    <w:p w14:paraId="627E41C2">
      <w:pPr>
        <w:spacing w:line="380" w:lineRule="exact"/>
        <w:rPr>
          <w:rFonts w:ascii="宋体" w:hAnsi="宋体" w:cs="宋体"/>
          <w:sz w:val="24"/>
        </w:rPr>
      </w:pPr>
      <w:r>
        <w:rPr>
          <w:rFonts w:hint="eastAsia" w:ascii="宋体" w:hAnsi="宋体" w:cs="宋体"/>
          <w:sz w:val="24"/>
        </w:rPr>
        <w:t>（二）采取不正当手段诋毁、排挤其他供应商;</w:t>
      </w:r>
    </w:p>
    <w:p w14:paraId="74E7409F">
      <w:pPr>
        <w:spacing w:line="380" w:lineRule="exact"/>
        <w:rPr>
          <w:rFonts w:ascii="宋体" w:hAnsi="宋体" w:cs="宋体"/>
          <w:sz w:val="24"/>
        </w:rPr>
      </w:pPr>
      <w:r>
        <w:rPr>
          <w:rFonts w:hint="eastAsia" w:ascii="宋体" w:hAnsi="宋体" w:cs="宋体"/>
          <w:sz w:val="24"/>
        </w:rPr>
        <w:t>（三）与招标采购单位、其他投标人恶意串通;</w:t>
      </w:r>
    </w:p>
    <w:p w14:paraId="0BC8B093">
      <w:pPr>
        <w:spacing w:line="380" w:lineRule="exact"/>
        <w:rPr>
          <w:rFonts w:ascii="宋体" w:hAnsi="宋体" w:cs="宋体"/>
          <w:sz w:val="24"/>
        </w:rPr>
      </w:pPr>
      <w:r>
        <w:rPr>
          <w:rFonts w:hint="eastAsia" w:ascii="宋体" w:hAnsi="宋体" w:cs="宋体"/>
          <w:sz w:val="24"/>
        </w:rPr>
        <w:t>（四）向招标采购单位或提供其他不正当利益;</w:t>
      </w:r>
    </w:p>
    <w:p w14:paraId="1448722B">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3E6313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0B01505">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54332A0">
      <w:pPr>
        <w:spacing w:line="380" w:lineRule="exact"/>
        <w:rPr>
          <w:rFonts w:ascii="宋体" w:hAnsi="宋体" w:cs="宋体"/>
          <w:sz w:val="24"/>
        </w:rPr>
      </w:pPr>
      <w:r>
        <w:rPr>
          <w:rFonts w:hint="eastAsia" w:ascii="宋体" w:hAnsi="宋体" w:cs="宋体"/>
          <w:sz w:val="24"/>
        </w:rPr>
        <w:t>（八）将中标项目转让给他人或非法分包他人;</w:t>
      </w:r>
    </w:p>
    <w:p w14:paraId="7A8447BA">
      <w:pPr>
        <w:spacing w:line="380" w:lineRule="exact"/>
        <w:rPr>
          <w:rFonts w:ascii="宋体" w:hAnsi="宋体" w:cs="宋体"/>
          <w:sz w:val="24"/>
        </w:rPr>
      </w:pPr>
      <w:r>
        <w:rPr>
          <w:rFonts w:hint="eastAsia" w:ascii="宋体" w:hAnsi="宋体" w:cs="宋体"/>
          <w:sz w:val="24"/>
        </w:rPr>
        <w:t>（九）无正当理由，拒绝履行合同义务;</w:t>
      </w:r>
    </w:p>
    <w:p w14:paraId="481E5148">
      <w:pPr>
        <w:spacing w:line="380" w:lineRule="exact"/>
        <w:rPr>
          <w:rFonts w:ascii="宋体" w:hAnsi="宋体" w:cs="宋体"/>
          <w:sz w:val="24"/>
        </w:rPr>
      </w:pPr>
      <w:r>
        <w:rPr>
          <w:rFonts w:hint="eastAsia" w:ascii="宋体" w:hAnsi="宋体" w:cs="宋体"/>
          <w:sz w:val="24"/>
        </w:rPr>
        <w:t>（十）无正当理由放弃中标（成交）项目;</w:t>
      </w:r>
    </w:p>
    <w:p w14:paraId="45ECA81E">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2AC7D95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F7C36CF">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8CE70B7">
      <w:pPr>
        <w:spacing w:line="380" w:lineRule="exact"/>
        <w:rPr>
          <w:rFonts w:ascii="宋体" w:hAnsi="宋体" w:cs="宋体"/>
          <w:sz w:val="24"/>
        </w:rPr>
      </w:pPr>
      <w:r>
        <w:rPr>
          <w:rFonts w:hint="eastAsia" w:ascii="宋体" w:hAnsi="宋体" w:cs="宋体"/>
          <w:sz w:val="24"/>
        </w:rPr>
        <w:t>（十四）开标后对招标文件的相关内容再进行质疑；</w:t>
      </w:r>
    </w:p>
    <w:p w14:paraId="0D9746EC">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3E7C3474">
      <w:pPr>
        <w:spacing w:line="380" w:lineRule="exact"/>
        <w:rPr>
          <w:rFonts w:ascii="宋体" w:hAnsi="宋体" w:cs="宋体"/>
          <w:sz w:val="24"/>
        </w:rPr>
      </w:pPr>
      <w:r>
        <w:rPr>
          <w:rFonts w:hint="eastAsia" w:ascii="宋体" w:hAnsi="宋体" w:cs="宋体"/>
          <w:sz w:val="24"/>
        </w:rPr>
        <w:t>（十六）拒绝有关部门监督检查或者提供虚假情况；</w:t>
      </w:r>
    </w:p>
    <w:p w14:paraId="3D74B631">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2FCA9497">
      <w:pPr>
        <w:spacing w:line="380" w:lineRule="exact"/>
        <w:ind w:firstLine="3360" w:firstLineChars="1400"/>
        <w:rPr>
          <w:rFonts w:ascii="宋体" w:hAnsi="宋体" w:cs="宋体"/>
          <w:sz w:val="24"/>
        </w:rPr>
      </w:pPr>
    </w:p>
    <w:p w14:paraId="2FB6E1C3">
      <w:pPr>
        <w:spacing w:line="380" w:lineRule="exact"/>
        <w:ind w:firstLine="3360" w:firstLineChars="1400"/>
        <w:rPr>
          <w:rFonts w:ascii="宋体" w:hAnsi="宋体" w:cs="宋体"/>
          <w:sz w:val="24"/>
        </w:rPr>
      </w:pPr>
      <w:r>
        <w:rPr>
          <w:rFonts w:hint="eastAsia" w:ascii="宋体" w:hAnsi="宋体" w:cs="宋体"/>
          <w:sz w:val="24"/>
        </w:rPr>
        <w:t>供应商名称：（盖章）</w:t>
      </w:r>
    </w:p>
    <w:p w14:paraId="6881BB8D">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54C4A367">
      <w:pPr>
        <w:spacing w:line="380" w:lineRule="exact"/>
        <w:ind w:firstLine="3360" w:firstLineChars="1400"/>
        <w:rPr>
          <w:rFonts w:ascii="宋体" w:hAnsi="宋体" w:cs="宋体"/>
          <w:sz w:val="24"/>
        </w:rPr>
      </w:pPr>
    </w:p>
    <w:p w14:paraId="53948122">
      <w:pPr>
        <w:spacing w:line="380" w:lineRule="exact"/>
        <w:ind w:firstLine="3360" w:firstLineChars="1400"/>
        <w:rPr>
          <w:rFonts w:ascii="宋体" w:hAnsi="宋体" w:cs="宋体"/>
          <w:b/>
          <w:sz w:val="24"/>
        </w:rPr>
      </w:pPr>
      <w:r>
        <w:rPr>
          <w:rFonts w:hint="eastAsia" w:ascii="宋体" w:hAnsi="宋体" w:cs="宋体"/>
          <w:sz w:val="24"/>
        </w:rPr>
        <w:t>日期：年月日</w:t>
      </w:r>
    </w:p>
    <w:p w14:paraId="4B0E2701">
      <w:pPr>
        <w:pStyle w:val="2"/>
      </w:pPr>
      <w:bookmarkStart w:id="79" w:name="_Toc171094034"/>
      <w:bookmarkStart w:id="80" w:name="_Toc171094052"/>
      <w:bookmarkStart w:id="81" w:name="_Toc171094011"/>
      <w:r>
        <w:rPr>
          <w:rFonts w:hint="eastAsia"/>
        </w:rPr>
        <w:t>第五章  周口市政府采购合同（工程类）标准文本</w:t>
      </w:r>
      <w:bookmarkEnd w:id="79"/>
      <w:bookmarkEnd w:id="80"/>
      <w:bookmarkEnd w:id="81"/>
    </w:p>
    <w:p w14:paraId="0BCE2D4D">
      <w:pPr>
        <w:ind w:firstLine="880" w:firstLineChars="200"/>
        <w:jc w:val="center"/>
        <w:rPr>
          <w:rFonts w:ascii="宋体" w:hAnsi="宋体" w:cs="黑体"/>
          <w:sz w:val="44"/>
          <w:szCs w:val="44"/>
        </w:rPr>
      </w:pPr>
    </w:p>
    <w:p w14:paraId="057BED6D">
      <w:pPr>
        <w:pStyle w:val="86"/>
        <w:spacing w:beforeLines="0" w:afterLines="0"/>
        <w:ind w:left="0" w:firstLine="640" w:firstLineChars="200"/>
        <w:rPr>
          <w:rFonts w:ascii="宋体" w:hAnsi="宋体" w:cs="黑体"/>
          <w:sz w:val="32"/>
          <w:szCs w:val="32"/>
        </w:rPr>
      </w:pPr>
    </w:p>
    <w:p w14:paraId="02961333">
      <w:pPr>
        <w:pStyle w:val="86"/>
        <w:spacing w:beforeLines="0" w:afterLines="0"/>
        <w:ind w:left="0" w:firstLine="640" w:firstLineChars="200"/>
        <w:rPr>
          <w:rFonts w:ascii="宋体" w:hAnsi="宋体" w:cs="黑体"/>
          <w:sz w:val="32"/>
          <w:szCs w:val="32"/>
        </w:rPr>
      </w:pPr>
    </w:p>
    <w:p w14:paraId="020156FD">
      <w:pPr>
        <w:pStyle w:val="86"/>
        <w:spacing w:beforeLines="0" w:afterLines="0"/>
        <w:ind w:left="0" w:firstLine="640" w:firstLineChars="200"/>
        <w:rPr>
          <w:rFonts w:ascii="宋体" w:hAnsi="宋体" w:cs="黑体"/>
          <w:sz w:val="32"/>
          <w:szCs w:val="32"/>
        </w:rPr>
      </w:pPr>
    </w:p>
    <w:p w14:paraId="14E3E71E">
      <w:pPr>
        <w:pStyle w:val="86"/>
        <w:spacing w:beforeLines="0" w:afterLines="0"/>
        <w:ind w:left="0" w:firstLine="600" w:firstLineChars="200"/>
        <w:rPr>
          <w:rFonts w:ascii="宋体" w:hAnsi="宋体" w:cs="黑体"/>
          <w:sz w:val="30"/>
          <w:szCs w:val="30"/>
        </w:rPr>
      </w:pPr>
    </w:p>
    <w:p w14:paraId="61C897C4">
      <w:pPr>
        <w:pStyle w:val="86"/>
        <w:spacing w:beforeLines="0" w:afterLines="0"/>
        <w:ind w:left="0" w:firstLine="560" w:firstLineChars="200"/>
        <w:rPr>
          <w:rFonts w:ascii="宋体" w:hAnsi="宋体" w:cs="黑体"/>
          <w:sz w:val="28"/>
          <w:szCs w:val="28"/>
        </w:rPr>
      </w:pPr>
    </w:p>
    <w:p w14:paraId="73FE3AFC">
      <w:pPr>
        <w:pStyle w:val="86"/>
        <w:spacing w:beforeLines="0" w:afterLines="0"/>
        <w:ind w:left="0" w:firstLine="560" w:firstLineChars="200"/>
        <w:rPr>
          <w:rFonts w:ascii="宋体" w:hAnsi="宋体" w:cs="黑体"/>
          <w:sz w:val="28"/>
          <w:szCs w:val="28"/>
        </w:rPr>
      </w:pPr>
    </w:p>
    <w:p w14:paraId="2B6A3422">
      <w:pPr>
        <w:pStyle w:val="86"/>
        <w:spacing w:beforeLines="0" w:afterLines="0"/>
        <w:ind w:left="0" w:firstLine="560" w:firstLineChars="200"/>
        <w:rPr>
          <w:rFonts w:ascii="宋体" w:hAnsi="宋体" w:cs="黑体"/>
          <w:sz w:val="28"/>
          <w:szCs w:val="28"/>
        </w:rPr>
      </w:pPr>
      <w:r>
        <w:rPr>
          <w:rFonts w:hint="eastAsia" w:ascii="宋体" w:hAnsi="宋体" w:cs="黑体"/>
          <w:sz w:val="28"/>
          <w:szCs w:val="28"/>
        </w:rPr>
        <w:t>政府采购项目名称：</w:t>
      </w:r>
    </w:p>
    <w:p w14:paraId="2E7D02D7">
      <w:pPr>
        <w:pStyle w:val="86"/>
        <w:spacing w:beforeLines="0" w:afterLines="0"/>
        <w:ind w:left="0" w:firstLine="560" w:firstLineChars="200"/>
        <w:rPr>
          <w:rFonts w:ascii="宋体" w:hAnsi="宋体" w:cs="黑体"/>
          <w:sz w:val="28"/>
          <w:szCs w:val="28"/>
        </w:rPr>
      </w:pPr>
      <w:r>
        <w:rPr>
          <w:rFonts w:hint="eastAsia" w:ascii="宋体" w:hAnsi="宋体" w:cs="黑体"/>
          <w:sz w:val="28"/>
          <w:szCs w:val="28"/>
        </w:rPr>
        <w:t>政府采购项目编号：</w:t>
      </w:r>
    </w:p>
    <w:p w14:paraId="59074085">
      <w:pPr>
        <w:pStyle w:val="86"/>
        <w:spacing w:beforeLines="0" w:afterLines="0"/>
        <w:ind w:left="0" w:firstLine="560" w:firstLineChars="200"/>
        <w:rPr>
          <w:rFonts w:ascii="宋体" w:hAnsi="宋体" w:cs="黑体"/>
          <w:sz w:val="28"/>
          <w:szCs w:val="28"/>
        </w:rPr>
      </w:pPr>
      <w:r>
        <w:rPr>
          <w:rFonts w:hint="eastAsia" w:ascii="宋体" w:hAnsi="宋体" w:cs="黑体"/>
          <w:sz w:val="28"/>
          <w:szCs w:val="28"/>
        </w:rPr>
        <w:t>采      购    人：</w:t>
      </w:r>
    </w:p>
    <w:p w14:paraId="6F42F321">
      <w:pPr>
        <w:pStyle w:val="86"/>
        <w:spacing w:beforeLines="0" w:afterLines="0"/>
        <w:ind w:left="0" w:firstLine="560" w:firstLineChars="200"/>
        <w:rPr>
          <w:rFonts w:ascii="宋体" w:hAnsi="宋体" w:cs="黑体"/>
          <w:sz w:val="28"/>
          <w:szCs w:val="28"/>
        </w:rPr>
      </w:pPr>
      <w:r>
        <w:rPr>
          <w:rFonts w:hint="eastAsia" w:ascii="宋体" w:hAnsi="宋体" w:cs="黑体"/>
          <w:sz w:val="28"/>
          <w:szCs w:val="28"/>
        </w:rPr>
        <w:t>供      应    商：</w:t>
      </w:r>
    </w:p>
    <w:p w14:paraId="4C6AD7C7">
      <w:pPr>
        <w:pStyle w:val="86"/>
        <w:spacing w:beforeLines="0" w:afterLines="0"/>
        <w:ind w:left="0" w:firstLine="560" w:firstLineChars="200"/>
        <w:rPr>
          <w:rFonts w:ascii="宋体" w:hAnsi="宋体" w:cs="黑体"/>
          <w:sz w:val="28"/>
          <w:szCs w:val="28"/>
        </w:rPr>
      </w:pPr>
      <w:r>
        <w:rPr>
          <w:rFonts w:hint="eastAsia" w:ascii="宋体" w:hAnsi="宋体" w:cs="黑体"/>
          <w:sz w:val="28"/>
          <w:szCs w:val="28"/>
        </w:rPr>
        <w:t>合  同  签 订 地：</w:t>
      </w:r>
    </w:p>
    <w:p w14:paraId="15F5289F">
      <w:pPr>
        <w:pStyle w:val="86"/>
        <w:spacing w:beforeLines="0" w:afterLines="0"/>
        <w:ind w:left="0" w:firstLine="560" w:firstLineChars="200"/>
        <w:rPr>
          <w:rFonts w:ascii="宋体" w:hAnsi="宋体" w:cs="黑体"/>
          <w:sz w:val="30"/>
          <w:szCs w:val="30"/>
        </w:rPr>
      </w:pPr>
      <w:r>
        <w:rPr>
          <w:rFonts w:hint="eastAsia" w:ascii="宋体" w:hAnsi="宋体" w:cs="黑体"/>
          <w:sz w:val="28"/>
          <w:szCs w:val="28"/>
        </w:rPr>
        <w:t>合 同 签订 时 间：</w:t>
      </w:r>
    </w:p>
    <w:p w14:paraId="20C6F6B1">
      <w:pPr>
        <w:pStyle w:val="86"/>
        <w:spacing w:beforeLines="0" w:afterLines="0"/>
        <w:ind w:left="0" w:firstLine="600" w:firstLineChars="200"/>
        <w:rPr>
          <w:rFonts w:ascii="宋体" w:hAnsi="宋体" w:cs="黑体"/>
          <w:sz w:val="30"/>
          <w:szCs w:val="30"/>
        </w:rPr>
      </w:pPr>
    </w:p>
    <w:p w14:paraId="57825A0F">
      <w:pPr>
        <w:pStyle w:val="86"/>
        <w:spacing w:beforeLines="0" w:afterLines="0"/>
        <w:ind w:left="0" w:firstLine="600" w:firstLineChars="200"/>
        <w:rPr>
          <w:rFonts w:ascii="宋体" w:hAnsi="宋体" w:cs="黑体"/>
          <w:sz w:val="30"/>
          <w:szCs w:val="30"/>
        </w:rPr>
      </w:pPr>
    </w:p>
    <w:p w14:paraId="15EDC121">
      <w:pPr>
        <w:pStyle w:val="86"/>
        <w:spacing w:beforeLines="0" w:afterLines="0"/>
        <w:ind w:left="0" w:firstLine="600" w:firstLineChars="200"/>
        <w:rPr>
          <w:rFonts w:ascii="宋体" w:hAnsi="宋体" w:cs="黑体"/>
          <w:sz w:val="30"/>
          <w:szCs w:val="30"/>
        </w:rPr>
      </w:pPr>
    </w:p>
    <w:p w14:paraId="0BA2FF62">
      <w:pPr>
        <w:pStyle w:val="86"/>
        <w:spacing w:beforeLines="0" w:afterLines="0"/>
        <w:ind w:left="0" w:firstLine="600" w:firstLineChars="200"/>
        <w:rPr>
          <w:rFonts w:ascii="宋体" w:hAnsi="宋体" w:cs="黑体"/>
          <w:sz w:val="30"/>
          <w:szCs w:val="30"/>
        </w:rPr>
      </w:pPr>
    </w:p>
    <w:p w14:paraId="3C08633A">
      <w:pPr>
        <w:pStyle w:val="86"/>
        <w:spacing w:beforeLines="0" w:afterLines="0"/>
        <w:ind w:left="0" w:firstLine="600" w:firstLineChars="200"/>
        <w:rPr>
          <w:rFonts w:ascii="宋体" w:hAnsi="宋体" w:cs="黑体"/>
          <w:sz w:val="30"/>
          <w:szCs w:val="30"/>
        </w:rPr>
      </w:pPr>
    </w:p>
    <w:p w14:paraId="431D8BC6">
      <w:pPr>
        <w:pStyle w:val="86"/>
        <w:spacing w:beforeLines="0" w:afterLines="0"/>
        <w:ind w:left="0" w:firstLine="600" w:firstLineChars="200"/>
        <w:rPr>
          <w:rFonts w:ascii="宋体" w:hAnsi="宋体" w:cs="黑体"/>
          <w:sz w:val="30"/>
          <w:szCs w:val="30"/>
        </w:rPr>
      </w:pPr>
    </w:p>
    <w:p w14:paraId="2DBBAD14">
      <w:pPr>
        <w:pStyle w:val="86"/>
        <w:spacing w:beforeLines="0" w:afterLines="0"/>
        <w:ind w:left="0" w:firstLine="600" w:firstLineChars="200"/>
        <w:rPr>
          <w:rFonts w:ascii="宋体" w:hAnsi="宋体" w:cs="黑体"/>
          <w:sz w:val="30"/>
          <w:szCs w:val="30"/>
        </w:rPr>
      </w:pPr>
    </w:p>
    <w:p w14:paraId="642612A6">
      <w:pPr>
        <w:pStyle w:val="86"/>
        <w:spacing w:beforeLines="0" w:afterLines="0"/>
        <w:ind w:left="0"/>
        <w:rPr>
          <w:rFonts w:ascii="宋体" w:hAnsi="宋体"/>
          <w:sz w:val="30"/>
          <w:szCs w:val="30"/>
        </w:rPr>
      </w:pPr>
    </w:p>
    <w:p w14:paraId="095E810F">
      <w:pPr>
        <w:pStyle w:val="86"/>
        <w:spacing w:beforeLines="0" w:afterLines="0" w:line="440" w:lineRule="exact"/>
        <w:ind w:left="0"/>
        <w:jc w:val="center"/>
        <w:rPr>
          <w:rFonts w:ascii="宋体" w:hAnsi="宋体"/>
          <w:sz w:val="32"/>
          <w:szCs w:val="32"/>
        </w:rPr>
      </w:pPr>
      <w:r>
        <w:rPr>
          <w:rFonts w:hint="eastAsia" w:ascii="宋体" w:hAnsi="宋体"/>
          <w:sz w:val="32"/>
          <w:szCs w:val="32"/>
        </w:rPr>
        <w:t>合同签订指引</w:t>
      </w:r>
    </w:p>
    <w:p w14:paraId="3C27ECCF">
      <w:pPr>
        <w:pStyle w:val="86"/>
        <w:spacing w:beforeLines="0" w:afterLines="0" w:line="440" w:lineRule="exact"/>
        <w:ind w:left="0" w:firstLine="420" w:firstLineChars="200"/>
        <w:rPr>
          <w:rFonts w:ascii="宋体" w:hAnsi="宋体"/>
          <w:szCs w:val="21"/>
        </w:rPr>
      </w:pPr>
      <w:r>
        <w:rPr>
          <w:rFonts w:hint="eastAsia" w:ascii="宋体" w:hAnsi="宋体"/>
          <w:szCs w:val="21"/>
        </w:rPr>
        <w:t>一、采购人在签订合同时应提供的资料：</w:t>
      </w:r>
    </w:p>
    <w:p w14:paraId="4E45DDD1">
      <w:pPr>
        <w:pStyle w:val="86"/>
        <w:spacing w:beforeLines="0" w:afterLines="0" w:line="440" w:lineRule="exact"/>
        <w:ind w:left="0" w:firstLine="420" w:firstLineChars="200"/>
        <w:rPr>
          <w:rFonts w:ascii="宋体" w:hAnsi="宋体"/>
          <w:szCs w:val="21"/>
        </w:rPr>
      </w:pPr>
      <w:r>
        <w:rPr>
          <w:rFonts w:hint="eastAsia" w:ascii="宋体" w:hAnsi="宋体"/>
          <w:szCs w:val="21"/>
        </w:rPr>
        <w:t>1、该政府采购项目的招标采购文件（以网上发布内容为准）；</w:t>
      </w:r>
    </w:p>
    <w:p w14:paraId="60A8B046">
      <w:pPr>
        <w:pStyle w:val="86"/>
        <w:spacing w:beforeLines="0" w:afterLines="0" w:line="440" w:lineRule="exact"/>
        <w:ind w:left="0" w:firstLine="420" w:firstLineChars="200"/>
        <w:rPr>
          <w:rFonts w:ascii="宋体" w:hAnsi="宋体"/>
          <w:szCs w:val="21"/>
        </w:rPr>
      </w:pPr>
      <w:r>
        <w:rPr>
          <w:rFonts w:hint="eastAsia" w:ascii="宋体" w:hAnsi="宋体"/>
          <w:szCs w:val="21"/>
        </w:rPr>
        <w:t>2、该政府采购项目招标文件的澄清和修改内容（公告内容）；</w:t>
      </w:r>
    </w:p>
    <w:p w14:paraId="05490E56">
      <w:pPr>
        <w:pStyle w:val="86"/>
        <w:spacing w:beforeLines="0" w:afterLines="0" w:line="440" w:lineRule="exact"/>
        <w:ind w:left="0" w:firstLine="420" w:firstLineChars="200"/>
        <w:rPr>
          <w:rFonts w:ascii="宋体" w:hAnsi="宋体"/>
          <w:szCs w:val="21"/>
        </w:rPr>
      </w:pPr>
      <w:r>
        <w:rPr>
          <w:rFonts w:hint="eastAsia" w:ascii="宋体" w:hAnsi="宋体"/>
          <w:szCs w:val="21"/>
        </w:rPr>
        <w:t>3、该政府采购项目评审报告；</w:t>
      </w:r>
    </w:p>
    <w:p w14:paraId="0DC37ED5">
      <w:pPr>
        <w:pStyle w:val="86"/>
        <w:spacing w:beforeLines="0" w:afterLines="0" w:line="440" w:lineRule="exact"/>
        <w:ind w:left="0" w:firstLine="420" w:firstLineChars="200"/>
        <w:rPr>
          <w:rFonts w:ascii="宋体" w:hAnsi="宋体"/>
          <w:szCs w:val="21"/>
        </w:rPr>
      </w:pPr>
      <w:r>
        <w:rPr>
          <w:rFonts w:hint="eastAsia" w:ascii="宋体" w:hAnsi="宋体"/>
          <w:szCs w:val="21"/>
        </w:rPr>
        <w:t>4、采购单位法人授权委托书（法人到场并签字的除外）；</w:t>
      </w:r>
    </w:p>
    <w:p w14:paraId="6F01E1F2">
      <w:pPr>
        <w:pStyle w:val="86"/>
        <w:spacing w:beforeLines="0" w:afterLines="0" w:line="440" w:lineRule="exact"/>
        <w:ind w:left="0" w:firstLine="420" w:firstLineChars="200"/>
        <w:rPr>
          <w:rFonts w:ascii="宋体" w:hAnsi="宋体"/>
          <w:szCs w:val="21"/>
        </w:rPr>
      </w:pPr>
      <w:r>
        <w:rPr>
          <w:rFonts w:hint="eastAsia" w:ascii="宋体" w:hAnsi="宋体"/>
          <w:szCs w:val="21"/>
        </w:rPr>
        <w:t>5、采购单位被授权人身份证件（法人到场并签字的除外）；</w:t>
      </w:r>
    </w:p>
    <w:p w14:paraId="24A268BC">
      <w:pPr>
        <w:pStyle w:val="86"/>
        <w:spacing w:beforeLines="0" w:afterLines="0" w:line="440" w:lineRule="exact"/>
        <w:ind w:left="0" w:firstLine="420" w:firstLineChars="200"/>
        <w:rPr>
          <w:rFonts w:ascii="宋体" w:hAnsi="宋体"/>
          <w:szCs w:val="21"/>
        </w:rPr>
      </w:pPr>
      <w:r>
        <w:rPr>
          <w:rFonts w:hint="eastAsia" w:ascii="宋体" w:hAnsi="宋体"/>
          <w:szCs w:val="21"/>
        </w:rPr>
        <w:t>6、采购人和中标供应商（或服务商，下同）约定的其它内容（不得超出招标采购文件实质性内容）。</w:t>
      </w:r>
    </w:p>
    <w:p w14:paraId="2B45687F">
      <w:pPr>
        <w:pStyle w:val="86"/>
        <w:spacing w:beforeLines="0" w:afterLines="0" w:line="440" w:lineRule="exact"/>
        <w:ind w:left="0" w:firstLine="420" w:firstLineChars="200"/>
        <w:rPr>
          <w:rFonts w:ascii="宋体" w:hAnsi="宋体"/>
          <w:szCs w:val="21"/>
        </w:rPr>
      </w:pPr>
      <w:r>
        <w:rPr>
          <w:rFonts w:hint="eastAsia" w:ascii="宋体" w:hAnsi="宋体"/>
          <w:szCs w:val="21"/>
        </w:rPr>
        <w:t>二、供应商在签订合同时应提供的资料：</w:t>
      </w:r>
    </w:p>
    <w:p w14:paraId="220FD84E">
      <w:pPr>
        <w:pStyle w:val="86"/>
        <w:spacing w:beforeLines="0" w:afterLines="0" w:line="440" w:lineRule="exact"/>
        <w:ind w:left="0" w:firstLine="420" w:firstLineChars="200"/>
        <w:rPr>
          <w:rFonts w:ascii="宋体" w:hAnsi="宋体"/>
          <w:szCs w:val="21"/>
        </w:rPr>
      </w:pPr>
      <w:r>
        <w:rPr>
          <w:rFonts w:hint="eastAsia" w:ascii="宋体" w:hAnsi="宋体"/>
          <w:szCs w:val="21"/>
        </w:rPr>
        <w:t>1、该政府采购项目的投标文件（纸质或DPF格式的电子投标文件）；</w:t>
      </w:r>
    </w:p>
    <w:p w14:paraId="1D47E567">
      <w:pPr>
        <w:pStyle w:val="86"/>
        <w:spacing w:beforeLines="0" w:afterLines="0" w:line="440" w:lineRule="exact"/>
        <w:ind w:left="0" w:firstLine="420" w:firstLineChars="200"/>
        <w:rPr>
          <w:rFonts w:ascii="宋体" w:hAnsi="宋体"/>
          <w:szCs w:val="21"/>
        </w:rPr>
      </w:pPr>
      <w:r>
        <w:rPr>
          <w:rFonts w:hint="eastAsia" w:ascii="宋体" w:hAnsi="宋体"/>
          <w:szCs w:val="21"/>
        </w:rPr>
        <w:t>2、针对该项目评审时评审委员会提出的质询答复（纸质并签章）；</w:t>
      </w:r>
    </w:p>
    <w:p w14:paraId="01E5E929">
      <w:pPr>
        <w:pStyle w:val="86"/>
        <w:spacing w:beforeLines="0" w:afterLines="0" w:line="440" w:lineRule="exact"/>
        <w:ind w:left="0" w:firstLine="420" w:firstLineChars="200"/>
        <w:rPr>
          <w:rFonts w:ascii="宋体" w:hAnsi="宋体"/>
          <w:szCs w:val="21"/>
        </w:rPr>
      </w:pPr>
      <w:r>
        <w:rPr>
          <w:rFonts w:hint="eastAsia" w:ascii="宋体" w:hAnsi="宋体"/>
          <w:szCs w:val="21"/>
        </w:rPr>
        <w:t>3、该政府采购项目中标通知书；</w:t>
      </w:r>
    </w:p>
    <w:p w14:paraId="01AA3495">
      <w:pPr>
        <w:pStyle w:val="86"/>
        <w:spacing w:beforeLines="0" w:afterLines="0" w:line="440" w:lineRule="exact"/>
        <w:ind w:left="0" w:firstLine="420" w:firstLineChars="200"/>
        <w:rPr>
          <w:rFonts w:ascii="宋体" w:hAnsi="宋体"/>
          <w:szCs w:val="21"/>
        </w:rPr>
      </w:pPr>
      <w:r>
        <w:rPr>
          <w:rFonts w:hint="eastAsia" w:ascii="宋体" w:hAnsi="宋体"/>
          <w:szCs w:val="21"/>
        </w:rPr>
        <w:t>4、供应商法人授权委托书（法人到场并签字的除外）；</w:t>
      </w:r>
    </w:p>
    <w:p w14:paraId="5A2B6B9A">
      <w:pPr>
        <w:pStyle w:val="86"/>
        <w:spacing w:beforeLines="0" w:afterLines="0" w:line="440" w:lineRule="exact"/>
        <w:ind w:left="0" w:firstLine="420" w:firstLineChars="200"/>
        <w:rPr>
          <w:rFonts w:ascii="宋体" w:hAnsi="宋体"/>
          <w:szCs w:val="21"/>
        </w:rPr>
      </w:pPr>
      <w:r>
        <w:rPr>
          <w:rFonts w:hint="eastAsia" w:ascii="宋体" w:hAnsi="宋体"/>
          <w:szCs w:val="21"/>
        </w:rPr>
        <w:t>5、供应商被授权人身份证件（法人到场并签字的除外）；</w:t>
      </w:r>
    </w:p>
    <w:p w14:paraId="0F4E4102">
      <w:pPr>
        <w:pStyle w:val="86"/>
        <w:spacing w:beforeLines="0" w:afterLines="0" w:line="440" w:lineRule="exact"/>
        <w:ind w:left="0" w:firstLine="420" w:firstLineChars="200"/>
        <w:rPr>
          <w:rFonts w:ascii="宋体" w:hAnsi="宋体"/>
          <w:szCs w:val="21"/>
        </w:rPr>
      </w:pPr>
      <w:r>
        <w:rPr>
          <w:rFonts w:hint="eastAsia" w:ascii="宋体" w:hAnsi="宋体"/>
          <w:szCs w:val="21"/>
        </w:rPr>
        <w:t>6、供应商和采购人约定的其它内容（不得超出招标采购文件实质性内容）。</w:t>
      </w:r>
    </w:p>
    <w:p w14:paraId="28B3D3FB">
      <w:pPr>
        <w:pStyle w:val="86"/>
        <w:spacing w:beforeLines="0" w:afterLines="0" w:line="440" w:lineRule="exact"/>
        <w:ind w:left="0" w:firstLine="420" w:firstLineChars="200"/>
        <w:rPr>
          <w:rFonts w:ascii="宋体" w:hAnsi="宋体"/>
          <w:sz w:val="30"/>
          <w:szCs w:val="30"/>
        </w:rPr>
      </w:pPr>
      <w:r>
        <w:rPr>
          <w:rFonts w:hint="eastAsia" w:ascii="宋体" w:hAnsi="宋体"/>
          <w:szCs w:val="21"/>
        </w:rPr>
        <w:t>三、本合同签订后二个工作日内有采购人在“周口市政府采购网”上进行合同公示。</w:t>
      </w:r>
    </w:p>
    <w:p w14:paraId="1C4E660F">
      <w:pPr>
        <w:pStyle w:val="86"/>
        <w:spacing w:beforeLines="0" w:afterLines="0" w:line="440" w:lineRule="exact"/>
        <w:ind w:left="0"/>
        <w:jc w:val="center"/>
        <w:rPr>
          <w:rFonts w:ascii="宋体" w:hAnsi="宋体"/>
          <w:sz w:val="32"/>
          <w:szCs w:val="32"/>
        </w:rPr>
      </w:pPr>
      <w:r>
        <w:rPr>
          <w:rFonts w:hint="eastAsia" w:ascii="宋体" w:hAnsi="宋体"/>
          <w:b/>
          <w:bCs/>
          <w:sz w:val="32"/>
          <w:szCs w:val="32"/>
        </w:rPr>
        <w:t>供应商履约验收指引</w:t>
      </w:r>
    </w:p>
    <w:p w14:paraId="3530D462">
      <w:pPr>
        <w:pStyle w:val="86"/>
        <w:spacing w:beforeLines="0" w:afterLines="0" w:line="440" w:lineRule="exact"/>
        <w:ind w:left="0" w:firstLine="420" w:firstLineChars="200"/>
        <w:rPr>
          <w:rFonts w:ascii="宋体" w:hAnsi="宋体"/>
          <w:szCs w:val="27"/>
        </w:rPr>
      </w:pPr>
      <w:r>
        <w:rPr>
          <w:rFonts w:hint="eastAsia" w:ascii="宋体" w:hAnsi="宋体"/>
          <w:szCs w:val="21"/>
        </w:rPr>
        <w:t>1、供应商不得擅自变更合同标的服务内容；</w:t>
      </w:r>
    </w:p>
    <w:p w14:paraId="6C328975">
      <w:pPr>
        <w:pStyle w:val="86"/>
        <w:spacing w:beforeLines="0" w:afterLines="0" w:line="440" w:lineRule="exact"/>
        <w:ind w:left="0" w:firstLine="420" w:firstLineChars="200"/>
        <w:rPr>
          <w:rFonts w:ascii="宋体" w:hAnsi="宋体"/>
          <w:szCs w:val="21"/>
        </w:rPr>
      </w:pPr>
      <w:r>
        <w:rPr>
          <w:rFonts w:hint="eastAsia" w:ascii="宋体" w:hAnsi="宋体"/>
          <w:szCs w:val="21"/>
        </w:rPr>
        <w:t>2、不得以次充优，随意降低服务标准和水平；</w:t>
      </w:r>
    </w:p>
    <w:p w14:paraId="57E67CB5">
      <w:pPr>
        <w:pStyle w:val="86"/>
        <w:spacing w:beforeLines="0" w:afterLines="0" w:line="440" w:lineRule="exact"/>
        <w:ind w:left="0" w:firstLine="420" w:firstLineChars="200"/>
        <w:rPr>
          <w:rFonts w:ascii="宋体" w:hAnsi="宋体"/>
          <w:szCs w:val="21"/>
        </w:rPr>
      </w:pPr>
      <w:r>
        <w:rPr>
          <w:rFonts w:hint="eastAsia" w:ascii="宋体" w:hAnsi="宋体"/>
          <w:szCs w:val="21"/>
        </w:rPr>
        <w:t>3、对因客观上采购人采购需求发生变化造成的，应提供采、供双方的纸质备忘录材料；</w:t>
      </w:r>
    </w:p>
    <w:p w14:paraId="1B431F0B">
      <w:pPr>
        <w:pStyle w:val="86"/>
        <w:spacing w:beforeLines="0" w:afterLines="0" w:line="440" w:lineRule="exact"/>
        <w:ind w:left="0" w:firstLine="420" w:firstLineChars="200"/>
        <w:rPr>
          <w:rFonts w:ascii="宋体" w:hAnsi="宋体"/>
          <w:szCs w:val="21"/>
        </w:rPr>
      </w:pPr>
      <w:r>
        <w:rPr>
          <w:rFonts w:hint="eastAsia" w:ascii="宋体" w:hAnsi="宋体"/>
          <w:szCs w:val="21"/>
        </w:rPr>
        <w:t>4、在满足验收条件5个工作日内通知采购人组织验收；</w:t>
      </w:r>
    </w:p>
    <w:p w14:paraId="09E88F3F">
      <w:pPr>
        <w:pStyle w:val="86"/>
        <w:spacing w:beforeLines="0" w:afterLines="0" w:line="440" w:lineRule="exact"/>
        <w:ind w:left="0" w:firstLine="420" w:firstLineChars="200"/>
        <w:rPr>
          <w:rFonts w:ascii="宋体" w:hAnsi="宋体"/>
          <w:szCs w:val="21"/>
        </w:rPr>
      </w:pPr>
      <w:r>
        <w:rPr>
          <w:rFonts w:hint="eastAsia" w:ascii="宋体" w:hAnsi="宋体"/>
          <w:szCs w:val="21"/>
        </w:rPr>
        <w:t>5、供应商应提供需验收服务的清单、标准、达到的水平等量化资料；</w:t>
      </w:r>
    </w:p>
    <w:p w14:paraId="3ADC7C48">
      <w:pPr>
        <w:pStyle w:val="86"/>
        <w:spacing w:beforeLines="0" w:afterLines="0" w:line="440" w:lineRule="exact"/>
        <w:ind w:left="0" w:firstLine="420" w:firstLineChars="200"/>
        <w:rPr>
          <w:rFonts w:ascii="宋体" w:hAnsi="宋体"/>
          <w:szCs w:val="21"/>
        </w:rPr>
      </w:pPr>
      <w:r>
        <w:rPr>
          <w:rFonts w:hint="eastAsia" w:ascii="宋体" w:hAnsi="宋体"/>
          <w:szCs w:val="21"/>
        </w:rPr>
        <w:t>6、采、供双方约定的验收机构及相关人员组成情况。</w:t>
      </w:r>
    </w:p>
    <w:p w14:paraId="0937B575">
      <w:pPr>
        <w:pStyle w:val="86"/>
        <w:spacing w:beforeLines="0" w:afterLines="0" w:line="440" w:lineRule="exact"/>
        <w:ind w:left="0" w:firstLine="420" w:firstLineChars="200"/>
        <w:rPr>
          <w:rFonts w:ascii="宋体" w:hAnsi="宋体"/>
          <w:szCs w:val="21"/>
        </w:rPr>
      </w:pPr>
      <w:r>
        <w:rPr>
          <w:rFonts w:hint="eastAsia" w:ascii="宋体" w:hAnsi="宋体"/>
          <w:szCs w:val="21"/>
        </w:rPr>
        <w:t>7、督促采购人在项目验收结束并达到相关要求后一个工作日内，在“周口市政府采购网”上进行“履约验收”公示。</w:t>
      </w:r>
    </w:p>
    <w:p w14:paraId="0F9DA0D5">
      <w:pPr>
        <w:pStyle w:val="86"/>
        <w:spacing w:beforeLines="0" w:afterLines="0" w:line="440" w:lineRule="exact"/>
        <w:ind w:left="0" w:firstLine="420" w:firstLineChars="200"/>
        <w:rPr>
          <w:rFonts w:ascii="宋体" w:hAnsi="宋体"/>
          <w:szCs w:val="21"/>
        </w:rPr>
      </w:pPr>
    </w:p>
    <w:p w14:paraId="4A5EC0A3">
      <w:pPr>
        <w:pStyle w:val="86"/>
        <w:spacing w:beforeLines="0" w:afterLines="0" w:line="60" w:lineRule="auto"/>
        <w:ind w:left="0" w:firstLine="420" w:firstLineChars="200"/>
        <w:rPr>
          <w:rFonts w:ascii="宋体" w:hAnsi="宋体"/>
          <w:szCs w:val="21"/>
        </w:rPr>
      </w:pPr>
    </w:p>
    <w:p w14:paraId="2C7ECA4D">
      <w:pPr>
        <w:pStyle w:val="3"/>
        <w:spacing w:line="360" w:lineRule="auto"/>
        <w:rPr>
          <w:rFonts w:ascii="宋体" w:hAnsi="宋体"/>
          <w:sz w:val="36"/>
          <w:szCs w:val="36"/>
        </w:rPr>
      </w:pPr>
      <w:bookmarkStart w:id="82" w:name="_Toc48834555"/>
      <w:bookmarkStart w:id="83" w:name="_Toc171094035"/>
      <w:bookmarkStart w:id="84" w:name="_Toc171094053"/>
      <w:bookmarkStart w:id="85" w:name="_Toc171094012"/>
      <w:r>
        <w:rPr>
          <w:rFonts w:hint="eastAsia" w:ascii="宋体" w:hAnsi="宋体"/>
          <w:sz w:val="36"/>
          <w:szCs w:val="36"/>
        </w:rPr>
        <w:t>合同</w:t>
      </w:r>
      <w:bookmarkEnd w:id="82"/>
      <w:r>
        <w:rPr>
          <w:rFonts w:hint="eastAsia" w:ascii="宋体" w:hAnsi="宋体"/>
          <w:sz w:val="36"/>
          <w:szCs w:val="36"/>
        </w:rPr>
        <w:t>内容</w:t>
      </w:r>
      <w:bookmarkEnd w:id="83"/>
      <w:bookmarkEnd w:id="84"/>
      <w:bookmarkEnd w:id="85"/>
    </w:p>
    <w:p w14:paraId="16C920C5">
      <w:pPr>
        <w:ind w:firstLine="420" w:firstLineChars="200"/>
        <w:rPr>
          <w:rFonts w:ascii="宋体" w:hAnsi="宋体"/>
        </w:rPr>
      </w:pPr>
    </w:p>
    <w:p w14:paraId="79E1BAE3">
      <w:pPr>
        <w:spacing w:line="460" w:lineRule="exact"/>
        <w:jc w:val="center"/>
        <w:rPr>
          <w:rFonts w:ascii="宋体" w:hAnsi="宋体"/>
          <w:sz w:val="32"/>
          <w:szCs w:val="32"/>
        </w:rPr>
      </w:pPr>
      <w:bookmarkStart w:id="86" w:name="_Toc428024701"/>
      <w:bookmarkStart w:id="87" w:name="_Toc427566452"/>
      <w:bookmarkStart w:id="88" w:name="_Toc351203494"/>
      <w:r>
        <w:rPr>
          <w:rFonts w:hint="eastAsia" w:ascii="宋体" w:hAnsi="宋体"/>
          <w:sz w:val="32"/>
          <w:szCs w:val="32"/>
        </w:rPr>
        <w:t>第一部分协议书</w:t>
      </w:r>
    </w:p>
    <w:p w14:paraId="64BCC6C3">
      <w:pPr>
        <w:spacing w:line="460" w:lineRule="exact"/>
        <w:ind w:firstLine="803" w:firstLineChars="200"/>
        <w:rPr>
          <w:rFonts w:ascii="宋体" w:hAnsi="宋体"/>
          <w:b/>
          <w:sz w:val="40"/>
          <w:szCs w:val="32"/>
        </w:rPr>
      </w:pPr>
    </w:p>
    <w:p w14:paraId="5B5C74D0">
      <w:pPr>
        <w:spacing w:line="460" w:lineRule="exact"/>
        <w:ind w:firstLine="420" w:firstLineChars="200"/>
        <w:rPr>
          <w:rFonts w:ascii="宋体" w:hAnsi="宋体"/>
        </w:rPr>
      </w:pPr>
      <w:r>
        <w:rPr>
          <w:rFonts w:hint="eastAsia" w:ascii="宋体" w:hAnsi="宋体"/>
        </w:rPr>
        <w:t>发包人（全称）：</w:t>
      </w:r>
    </w:p>
    <w:p w14:paraId="55B41574">
      <w:pPr>
        <w:spacing w:line="460" w:lineRule="exact"/>
        <w:ind w:firstLine="420" w:firstLineChars="200"/>
        <w:rPr>
          <w:rFonts w:ascii="宋体" w:hAnsi="宋体"/>
        </w:rPr>
      </w:pPr>
      <w:r>
        <w:rPr>
          <w:rFonts w:hint="eastAsia" w:ascii="宋体" w:hAnsi="宋体"/>
        </w:rPr>
        <w:t>承包人（全称）：</w:t>
      </w:r>
    </w:p>
    <w:p w14:paraId="2CAC4686">
      <w:pPr>
        <w:spacing w:line="460" w:lineRule="exact"/>
        <w:ind w:firstLine="420" w:firstLineChars="200"/>
        <w:rPr>
          <w:rFonts w:ascii="宋体" w:hAnsi="宋体"/>
        </w:rPr>
      </w:pPr>
      <w:r>
        <w:rPr>
          <w:rFonts w:hint="eastAsia" w:ascii="宋体" w:hAnsi="宋体"/>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BEFE061">
      <w:pPr>
        <w:ind w:firstLine="422" w:firstLineChars="200"/>
        <w:rPr>
          <w:rFonts w:ascii="宋体" w:hAnsi="宋体"/>
          <w:b/>
        </w:rPr>
      </w:pPr>
      <w:r>
        <w:rPr>
          <w:rFonts w:hint="eastAsia" w:ascii="宋体" w:hAnsi="宋体"/>
          <w:b/>
        </w:rPr>
        <w:t>一、工程概况</w:t>
      </w:r>
    </w:p>
    <w:p w14:paraId="7F6BFC24">
      <w:pPr>
        <w:spacing w:line="460" w:lineRule="exact"/>
        <w:ind w:firstLine="420" w:firstLineChars="200"/>
        <w:rPr>
          <w:rFonts w:ascii="宋体" w:hAnsi="宋体"/>
        </w:rPr>
      </w:pPr>
      <w:r>
        <w:rPr>
          <w:rFonts w:hint="eastAsia" w:ascii="宋体" w:hAnsi="宋体"/>
        </w:rPr>
        <w:t>工程名称：</w:t>
      </w:r>
    </w:p>
    <w:p w14:paraId="122CA60A">
      <w:pPr>
        <w:ind w:firstLine="420" w:firstLineChars="200"/>
        <w:rPr>
          <w:rFonts w:ascii="宋体" w:hAnsi="宋体"/>
        </w:rPr>
      </w:pPr>
      <w:r>
        <w:rPr>
          <w:rFonts w:hint="eastAsia" w:ascii="宋体" w:hAnsi="宋体"/>
        </w:rPr>
        <w:t>工程地点：</w:t>
      </w:r>
    </w:p>
    <w:p w14:paraId="2817D051">
      <w:pPr>
        <w:spacing w:line="460" w:lineRule="exact"/>
        <w:ind w:firstLine="420" w:firstLineChars="200"/>
        <w:rPr>
          <w:rFonts w:ascii="宋体" w:hAnsi="宋体"/>
        </w:rPr>
      </w:pPr>
      <w:r>
        <w:rPr>
          <w:rFonts w:hint="eastAsia" w:ascii="宋体" w:hAnsi="宋体"/>
        </w:rPr>
        <w:t>工程内容：</w:t>
      </w:r>
    </w:p>
    <w:p w14:paraId="0ED7814F">
      <w:pPr>
        <w:spacing w:line="460" w:lineRule="exact"/>
        <w:ind w:firstLine="420" w:firstLineChars="200"/>
        <w:rPr>
          <w:rFonts w:ascii="宋体" w:hAnsi="宋体"/>
        </w:rPr>
      </w:pPr>
      <w:r>
        <w:rPr>
          <w:rFonts w:hint="eastAsia" w:ascii="宋体" w:hAnsi="宋体"/>
        </w:rPr>
        <w:t>工程立项批准文号：</w:t>
      </w:r>
    </w:p>
    <w:p w14:paraId="6F6535D8">
      <w:pPr>
        <w:spacing w:line="460" w:lineRule="exact"/>
        <w:ind w:firstLine="420" w:firstLineChars="200"/>
        <w:rPr>
          <w:rFonts w:ascii="宋体" w:hAnsi="宋体"/>
        </w:rPr>
      </w:pPr>
      <w:r>
        <w:rPr>
          <w:rFonts w:hint="eastAsia" w:ascii="宋体" w:hAnsi="宋体"/>
        </w:rPr>
        <w:t>资金来源：</w:t>
      </w:r>
    </w:p>
    <w:p w14:paraId="33A8C756">
      <w:pPr>
        <w:ind w:firstLine="422" w:firstLineChars="200"/>
        <w:rPr>
          <w:rFonts w:ascii="宋体" w:hAnsi="宋体"/>
          <w:b/>
        </w:rPr>
      </w:pPr>
      <w:r>
        <w:rPr>
          <w:rFonts w:hint="eastAsia" w:ascii="宋体" w:hAnsi="宋体"/>
          <w:b/>
        </w:rPr>
        <w:t>二、工程承包范围</w:t>
      </w:r>
    </w:p>
    <w:p w14:paraId="1E71FF2F">
      <w:pPr>
        <w:spacing w:line="460" w:lineRule="exact"/>
        <w:ind w:firstLine="420" w:firstLineChars="200"/>
        <w:rPr>
          <w:rFonts w:ascii="宋体" w:hAnsi="宋体"/>
          <w:u w:val="single"/>
        </w:rPr>
      </w:pPr>
      <w:r>
        <w:rPr>
          <w:rFonts w:hint="eastAsia" w:ascii="宋体" w:hAnsi="宋体"/>
        </w:rPr>
        <w:t>承包范围：</w:t>
      </w:r>
      <w:r>
        <w:rPr>
          <w:rFonts w:hint="eastAsia" w:ascii="宋体" w:hAnsi="宋体"/>
          <w:u w:val="single"/>
        </w:rPr>
        <w:t>工程量清单中包含的所有内容</w:t>
      </w:r>
    </w:p>
    <w:p w14:paraId="542408AD">
      <w:pPr>
        <w:ind w:firstLine="422" w:firstLineChars="200"/>
        <w:rPr>
          <w:rFonts w:ascii="宋体" w:hAnsi="宋体"/>
          <w:b/>
        </w:rPr>
      </w:pPr>
      <w:r>
        <w:rPr>
          <w:rFonts w:hint="eastAsia" w:ascii="宋体" w:hAnsi="宋体"/>
          <w:b/>
        </w:rPr>
        <w:t>三、合同工期</w:t>
      </w:r>
    </w:p>
    <w:p w14:paraId="60808321">
      <w:pPr>
        <w:spacing w:line="460" w:lineRule="exact"/>
        <w:ind w:firstLine="420" w:firstLineChars="200"/>
        <w:rPr>
          <w:rFonts w:ascii="宋体" w:hAnsi="宋体"/>
        </w:rPr>
      </w:pPr>
      <w:r>
        <w:rPr>
          <w:rFonts w:hint="eastAsia" w:ascii="宋体" w:hAnsi="宋体"/>
        </w:rPr>
        <w:t>开工日期：年月日</w:t>
      </w:r>
    </w:p>
    <w:p w14:paraId="33EB99F5">
      <w:pPr>
        <w:spacing w:line="460" w:lineRule="exact"/>
        <w:ind w:firstLine="420" w:firstLineChars="200"/>
        <w:rPr>
          <w:rFonts w:ascii="宋体" w:hAnsi="宋体"/>
        </w:rPr>
      </w:pPr>
      <w:r>
        <w:rPr>
          <w:rFonts w:hint="eastAsia" w:ascii="宋体" w:hAnsi="宋体"/>
        </w:rPr>
        <w:t>竣工日期：年月日</w:t>
      </w:r>
    </w:p>
    <w:p w14:paraId="4780BF47">
      <w:pPr>
        <w:spacing w:line="460" w:lineRule="exact"/>
        <w:ind w:firstLine="420" w:firstLineChars="200"/>
        <w:rPr>
          <w:rFonts w:ascii="宋体" w:hAnsi="宋体"/>
        </w:rPr>
      </w:pPr>
      <w:r>
        <w:rPr>
          <w:rFonts w:hint="eastAsia" w:ascii="宋体" w:hAnsi="宋体"/>
        </w:rPr>
        <w:t>合同工期总日历天数：</w:t>
      </w:r>
      <w:r>
        <w:rPr>
          <w:rFonts w:hint="eastAsia" w:ascii="宋体" w:hAnsi="宋体"/>
          <w:u w:val="single"/>
        </w:rPr>
        <w:t>日历</w:t>
      </w:r>
      <w:r>
        <w:rPr>
          <w:rFonts w:hint="eastAsia" w:ascii="宋体" w:hAnsi="宋体"/>
        </w:rPr>
        <w:t>天（有效工期）</w:t>
      </w:r>
    </w:p>
    <w:p w14:paraId="34A4452B">
      <w:pPr>
        <w:ind w:firstLine="422" w:firstLineChars="200"/>
        <w:rPr>
          <w:rFonts w:ascii="宋体" w:hAnsi="宋体"/>
          <w:b/>
        </w:rPr>
      </w:pPr>
      <w:r>
        <w:rPr>
          <w:rFonts w:hint="eastAsia" w:ascii="宋体" w:hAnsi="宋体"/>
          <w:b/>
        </w:rPr>
        <w:t>四、质量标准</w:t>
      </w:r>
    </w:p>
    <w:p w14:paraId="6623BDF6">
      <w:pPr>
        <w:spacing w:line="460" w:lineRule="exact"/>
        <w:ind w:firstLine="420" w:firstLineChars="200"/>
        <w:rPr>
          <w:rFonts w:ascii="宋体" w:hAnsi="宋体"/>
        </w:rPr>
      </w:pPr>
      <w:r>
        <w:rPr>
          <w:rFonts w:hint="eastAsia" w:ascii="宋体" w:hAnsi="宋体"/>
        </w:rPr>
        <w:t>工程质量标准：</w:t>
      </w:r>
      <w:r>
        <w:rPr>
          <w:rFonts w:hint="eastAsia" w:ascii="宋体" w:hAnsi="宋体"/>
          <w:u w:val="single"/>
        </w:rPr>
        <w:t>合格</w:t>
      </w:r>
    </w:p>
    <w:p w14:paraId="35D3EE29">
      <w:pPr>
        <w:ind w:firstLine="422" w:firstLineChars="200"/>
        <w:rPr>
          <w:rFonts w:ascii="宋体" w:hAnsi="宋体"/>
          <w:b/>
        </w:rPr>
      </w:pPr>
      <w:r>
        <w:rPr>
          <w:rFonts w:hint="eastAsia" w:ascii="宋体" w:hAnsi="宋体"/>
          <w:b/>
        </w:rPr>
        <w:t>五、合同价款</w:t>
      </w:r>
    </w:p>
    <w:p w14:paraId="74597C9A">
      <w:pPr>
        <w:spacing w:line="460" w:lineRule="exact"/>
        <w:ind w:firstLine="420" w:firstLineChars="200"/>
        <w:rPr>
          <w:rFonts w:ascii="宋体" w:hAnsi="宋体"/>
          <w:u w:val="single"/>
        </w:rPr>
      </w:pPr>
      <w:r>
        <w:rPr>
          <w:rFonts w:hint="eastAsia" w:ascii="宋体" w:hAnsi="宋体"/>
        </w:rPr>
        <w:t xml:space="preserve">金额（大写）：(人民币)  </w:t>
      </w:r>
    </w:p>
    <w:p w14:paraId="4B0DE5EB">
      <w:pPr>
        <w:spacing w:line="460" w:lineRule="exact"/>
        <w:ind w:firstLine="420" w:firstLineChars="200"/>
        <w:rPr>
          <w:rFonts w:ascii="宋体" w:hAnsi="宋体"/>
        </w:rPr>
      </w:pPr>
      <w:r>
        <w:rPr>
          <w:rFonts w:hint="eastAsia" w:ascii="宋体" w:hAnsi="宋体"/>
        </w:rPr>
        <w:t xml:space="preserve"> ￥：元(人民币)  </w:t>
      </w:r>
    </w:p>
    <w:p w14:paraId="3007174A">
      <w:pPr>
        <w:ind w:firstLine="422" w:firstLineChars="200"/>
        <w:rPr>
          <w:rFonts w:ascii="宋体" w:hAnsi="宋体"/>
          <w:b/>
        </w:rPr>
      </w:pPr>
      <w:r>
        <w:rPr>
          <w:rFonts w:hint="eastAsia" w:ascii="宋体" w:hAnsi="宋体"/>
          <w:b/>
        </w:rPr>
        <w:t>六、组成合同的文件</w:t>
      </w:r>
    </w:p>
    <w:p w14:paraId="26EBB723">
      <w:pPr>
        <w:spacing w:line="460" w:lineRule="exact"/>
        <w:ind w:firstLine="420" w:firstLineChars="200"/>
        <w:rPr>
          <w:rFonts w:ascii="宋体" w:hAnsi="宋体"/>
        </w:rPr>
      </w:pPr>
      <w:r>
        <w:rPr>
          <w:rFonts w:hint="eastAsia" w:ascii="宋体" w:hAnsi="宋体"/>
        </w:rPr>
        <w:t>组成本合同的文件包括：</w:t>
      </w:r>
    </w:p>
    <w:p w14:paraId="1171BD58">
      <w:pPr>
        <w:spacing w:line="460" w:lineRule="exact"/>
        <w:ind w:firstLine="420" w:firstLineChars="200"/>
        <w:rPr>
          <w:rFonts w:ascii="宋体" w:hAnsi="宋体"/>
        </w:rPr>
      </w:pPr>
      <w:r>
        <w:rPr>
          <w:rFonts w:hint="eastAsia" w:ascii="宋体" w:hAnsi="宋体"/>
        </w:rPr>
        <w:t>1.本合同协议书</w:t>
      </w:r>
    </w:p>
    <w:p w14:paraId="40E10C13">
      <w:pPr>
        <w:spacing w:line="460" w:lineRule="exact"/>
        <w:ind w:firstLine="420" w:firstLineChars="200"/>
        <w:rPr>
          <w:rFonts w:ascii="宋体" w:hAnsi="宋体"/>
        </w:rPr>
      </w:pPr>
      <w:r>
        <w:rPr>
          <w:rFonts w:hint="eastAsia" w:ascii="宋体" w:hAnsi="宋体"/>
        </w:rPr>
        <w:t>2.中标通知书</w:t>
      </w:r>
    </w:p>
    <w:p w14:paraId="737D2EB8">
      <w:pPr>
        <w:spacing w:line="460" w:lineRule="exact"/>
        <w:ind w:firstLine="420" w:firstLineChars="200"/>
        <w:rPr>
          <w:rFonts w:ascii="宋体" w:hAnsi="宋体"/>
        </w:rPr>
      </w:pPr>
      <w:r>
        <w:rPr>
          <w:rFonts w:hint="eastAsia" w:ascii="宋体" w:hAnsi="宋体"/>
        </w:rPr>
        <w:t>3.投标书及其附件</w:t>
      </w:r>
    </w:p>
    <w:p w14:paraId="6922710B">
      <w:pPr>
        <w:spacing w:line="460" w:lineRule="exact"/>
        <w:ind w:firstLine="420" w:firstLineChars="200"/>
        <w:rPr>
          <w:rFonts w:ascii="宋体" w:hAnsi="宋体"/>
        </w:rPr>
      </w:pPr>
      <w:r>
        <w:rPr>
          <w:rFonts w:hint="eastAsia" w:ascii="宋体" w:hAnsi="宋体"/>
        </w:rPr>
        <w:t>4.本合同专用条款</w:t>
      </w:r>
    </w:p>
    <w:p w14:paraId="40C943DF">
      <w:pPr>
        <w:spacing w:line="460" w:lineRule="exact"/>
        <w:ind w:firstLine="420" w:firstLineChars="200"/>
        <w:rPr>
          <w:rFonts w:ascii="宋体" w:hAnsi="宋体"/>
        </w:rPr>
      </w:pPr>
      <w:r>
        <w:rPr>
          <w:rFonts w:hint="eastAsia" w:ascii="宋体" w:hAnsi="宋体"/>
        </w:rPr>
        <w:t>5.本合同通用条款</w:t>
      </w:r>
    </w:p>
    <w:p w14:paraId="52AE940A">
      <w:pPr>
        <w:tabs>
          <w:tab w:val="left" w:pos="6345"/>
        </w:tabs>
        <w:spacing w:line="460" w:lineRule="exact"/>
        <w:ind w:firstLine="420" w:firstLineChars="200"/>
        <w:rPr>
          <w:rFonts w:ascii="宋体" w:hAnsi="宋体"/>
        </w:rPr>
      </w:pPr>
      <w:r>
        <w:rPr>
          <w:rFonts w:hint="eastAsia" w:ascii="宋体" w:hAnsi="宋体"/>
        </w:rPr>
        <w:t>6.标准、规范及有关技术文件</w:t>
      </w:r>
      <w:r>
        <w:rPr>
          <w:rFonts w:ascii="宋体" w:hAnsi="宋体"/>
        </w:rPr>
        <w:tab/>
      </w:r>
    </w:p>
    <w:p w14:paraId="658F04AF">
      <w:pPr>
        <w:spacing w:line="460" w:lineRule="exact"/>
        <w:ind w:firstLine="420" w:firstLineChars="200"/>
        <w:rPr>
          <w:rFonts w:ascii="宋体" w:hAnsi="宋体"/>
        </w:rPr>
      </w:pPr>
      <w:r>
        <w:rPr>
          <w:rFonts w:hint="eastAsia" w:ascii="宋体" w:hAnsi="宋体"/>
        </w:rPr>
        <w:t>7.图纸（含图纸会审纪要、路灯效果图及技术参数）</w:t>
      </w:r>
    </w:p>
    <w:p w14:paraId="7CAD8449">
      <w:pPr>
        <w:spacing w:line="460" w:lineRule="exact"/>
        <w:ind w:firstLine="420" w:firstLineChars="200"/>
        <w:rPr>
          <w:rFonts w:ascii="宋体" w:hAnsi="宋体"/>
        </w:rPr>
      </w:pPr>
      <w:r>
        <w:rPr>
          <w:rFonts w:hint="eastAsia" w:ascii="宋体" w:hAnsi="宋体"/>
        </w:rPr>
        <w:t>8.工程量清单</w:t>
      </w:r>
    </w:p>
    <w:p w14:paraId="6736E5B0">
      <w:pPr>
        <w:spacing w:line="460" w:lineRule="exact"/>
        <w:ind w:firstLine="420" w:firstLineChars="200"/>
        <w:rPr>
          <w:rFonts w:ascii="宋体" w:hAnsi="宋体"/>
        </w:rPr>
      </w:pPr>
      <w:r>
        <w:rPr>
          <w:rFonts w:hint="eastAsia" w:ascii="宋体" w:hAnsi="宋体"/>
        </w:rPr>
        <w:t>9.工程报价单或预算书</w:t>
      </w:r>
    </w:p>
    <w:p w14:paraId="025256C4">
      <w:pPr>
        <w:spacing w:line="460" w:lineRule="exact"/>
        <w:ind w:firstLine="420" w:firstLineChars="200"/>
        <w:rPr>
          <w:rFonts w:ascii="宋体" w:hAnsi="宋体"/>
        </w:rPr>
      </w:pPr>
      <w:r>
        <w:rPr>
          <w:rFonts w:hint="eastAsia" w:ascii="宋体" w:hAnsi="宋体"/>
        </w:rPr>
        <w:t>双方有关工程的洽商、变更等书面协议或文件视为本合同的组成部分。</w:t>
      </w:r>
    </w:p>
    <w:p w14:paraId="0F6C193A">
      <w:pPr>
        <w:spacing w:line="460" w:lineRule="exact"/>
        <w:ind w:firstLine="422" w:firstLineChars="200"/>
        <w:rPr>
          <w:rFonts w:ascii="宋体" w:hAnsi="宋体"/>
          <w:b/>
        </w:rPr>
      </w:pPr>
      <w:r>
        <w:rPr>
          <w:rFonts w:hint="eastAsia" w:ascii="宋体" w:hAnsi="宋体"/>
          <w:b/>
        </w:rPr>
        <w:t>七、本协议书中有关词语含义与本合同第二部分《通用条款》中分别赋予它们的定义相同。</w:t>
      </w:r>
    </w:p>
    <w:p w14:paraId="50A20C54">
      <w:pPr>
        <w:spacing w:line="460" w:lineRule="exact"/>
        <w:ind w:firstLine="422" w:firstLineChars="200"/>
        <w:rPr>
          <w:rFonts w:ascii="宋体" w:hAnsi="宋体"/>
          <w:b/>
        </w:rPr>
      </w:pPr>
      <w:r>
        <w:rPr>
          <w:rFonts w:hint="eastAsia" w:ascii="宋体" w:hAnsi="宋体"/>
          <w:b/>
        </w:rPr>
        <w:t>八、承包人向发包人承诺按照合同约定进行施工、竣工并在质量保修期内承担工程质量保修责任。</w:t>
      </w:r>
    </w:p>
    <w:p w14:paraId="7BCC12CD">
      <w:pPr>
        <w:spacing w:line="460" w:lineRule="exact"/>
        <w:ind w:firstLine="422" w:firstLineChars="200"/>
        <w:rPr>
          <w:rFonts w:ascii="宋体" w:hAnsi="宋体"/>
          <w:b/>
        </w:rPr>
      </w:pPr>
      <w:r>
        <w:rPr>
          <w:rFonts w:hint="eastAsia" w:ascii="宋体" w:hAnsi="宋体"/>
          <w:b/>
        </w:rPr>
        <w:t>九、发包人向承包人承诺按照合同约定的期限和支付方式支付合同价款及其他应当支付的款项。</w:t>
      </w:r>
    </w:p>
    <w:p w14:paraId="4C682E86">
      <w:pPr>
        <w:spacing w:line="460" w:lineRule="exact"/>
        <w:ind w:firstLine="422" w:firstLineChars="200"/>
        <w:rPr>
          <w:rFonts w:ascii="宋体" w:hAnsi="宋体"/>
          <w:b/>
        </w:rPr>
      </w:pPr>
      <w:r>
        <w:rPr>
          <w:rFonts w:hint="eastAsia" w:ascii="宋体" w:hAnsi="宋体"/>
          <w:b/>
        </w:rPr>
        <w:t>十、合同生效</w:t>
      </w:r>
    </w:p>
    <w:p w14:paraId="27060360">
      <w:pPr>
        <w:spacing w:line="460" w:lineRule="exact"/>
        <w:ind w:firstLine="420" w:firstLineChars="200"/>
        <w:rPr>
          <w:rFonts w:ascii="宋体" w:hAnsi="宋体"/>
        </w:rPr>
      </w:pPr>
      <w:r>
        <w:rPr>
          <w:rFonts w:hint="eastAsia" w:ascii="宋体" w:hAnsi="宋体"/>
        </w:rPr>
        <w:t>合同订立时间：年月日</w:t>
      </w:r>
    </w:p>
    <w:p w14:paraId="657F18FE">
      <w:pPr>
        <w:spacing w:line="460" w:lineRule="exact"/>
        <w:ind w:firstLine="420" w:firstLineChars="200"/>
        <w:rPr>
          <w:rFonts w:ascii="宋体" w:hAnsi="宋体"/>
        </w:rPr>
      </w:pPr>
      <w:r>
        <w:rPr>
          <w:rFonts w:hint="eastAsia" w:ascii="宋体" w:hAnsi="宋体"/>
        </w:rPr>
        <w:t>合同订立地点：</w:t>
      </w:r>
    </w:p>
    <w:p w14:paraId="2C0C5CF8">
      <w:pPr>
        <w:spacing w:line="460" w:lineRule="exact"/>
        <w:ind w:firstLine="420" w:firstLineChars="200"/>
        <w:rPr>
          <w:rFonts w:ascii="宋体" w:hAnsi="宋体"/>
        </w:rPr>
      </w:pPr>
      <w:r>
        <w:rPr>
          <w:rFonts w:hint="eastAsia" w:ascii="宋体" w:hAnsi="宋体"/>
        </w:rPr>
        <w:t>本合同双方约定：</w:t>
      </w:r>
      <w:r>
        <w:rPr>
          <w:rFonts w:hint="eastAsia" w:ascii="宋体" w:hAnsi="宋体"/>
          <w:u w:val="single"/>
        </w:rPr>
        <w:t>双方签字盖章后生效</w:t>
      </w:r>
    </w:p>
    <w:p w14:paraId="7B82F82D">
      <w:pPr>
        <w:spacing w:line="460" w:lineRule="exact"/>
        <w:ind w:firstLine="420" w:firstLineChars="200"/>
        <w:rPr>
          <w:rFonts w:ascii="宋体" w:hAnsi="宋体"/>
        </w:rPr>
      </w:pPr>
      <w:r>
        <w:rPr>
          <w:rFonts w:hint="eastAsia" w:ascii="宋体" w:hAnsi="宋体"/>
        </w:rPr>
        <w:t>发包人：（公章）承包人：（公章）</w:t>
      </w:r>
    </w:p>
    <w:p w14:paraId="0A050A60">
      <w:pPr>
        <w:spacing w:line="460" w:lineRule="exact"/>
        <w:ind w:firstLine="420" w:firstLineChars="200"/>
        <w:rPr>
          <w:rFonts w:ascii="宋体" w:hAnsi="宋体"/>
        </w:rPr>
      </w:pPr>
      <w:r>
        <w:rPr>
          <w:rFonts w:hint="eastAsia" w:ascii="宋体" w:hAnsi="宋体"/>
        </w:rPr>
        <w:t>住所：住所：</w:t>
      </w:r>
    </w:p>
    <w:p w14:paraId="3DD783BB">
      <w:pPr>
        <w:spacing w:line="460" w:lineRule="exact"/>
        <w:ind w:firstLine="420" w:firstLineChars="200"/>
        <w:rPr>
          <w:rFonts w:ascii="宋体" w:hAnsi="宋体"/>
        </w:rPr>
      </w:pPr>
      <w:r>
        <w:rPr>
          <w:rFonts w:hint="eastAsia" w:ascii="宋体" w:hAnsi="宋体"/>
        </w:rPr>
        <w:t>法定代表人：法定代表人：</w:t>
      </w:r>
    </w:p>
    <w:p w14:paraId="010F035B">
      <w:pPr>
        <w:spacing w:line="460" w:lineRule="exact"/>
        <w:ind w:firstLine="420" w:firstLineChars="200"/>
        <w:rPr>
          <w:rFonts w:ascii="宋体" w:hAnsi="宋体"/>
        </w:rPr>
      </w:pPr>
      <w:r>
        <w:rPr>
          <w:rFonts w:hint="eastAsia" w:ascii="宋体" w:hAnsi="宋体"/>
        </w:rPr>
        <w:t>委托代理人：委托代理人：</w:t>
      </w:r>
    </w:p>
    <w:p w14:paraId="13E8D88F">
      <w:pPr>
        <w:spacing w:line="460" w:lineRule="exact"/>
        <w:ind w:firstLine="420" w:firstLineChars="200"/>
        <w:rPr>
          <w:rFonts w:ascii="宋体" w:hAnsi="宋体"/>
        </w:rPr>
      </w:pPr>
      <w:r>
        <w:rPr>
          <w:rFonts w:hint="eastAsia" w:ascii="宋体" w:hAnsi="宋体"/>
        </w:rPr>
        <w:t>电话：电话：</w:t>
      </w:r>
    </w:p>
    <w:p w14:paraId="4B84F019">
      <w:pPr>
        <w:spacing w:line="460" w:lineRule="exact"/>
        <w:ind w:firstLine="420" w:firstLineChars="200"/>
        <w:rPr>
          <w:rFonts w:ascii="宋体" w:hAnsi="宋体"/>
        </w:rPr>
      </w:pPr>
      <w:r>
        <w:rPr>
          <w:rFonts w:hint="eastAsia" w:ascii="宋体" w:hAnsi="宋体"/>
        </w:rPr>
        <w:t>传真：传真：</w:t>
      </w:r>
    </w:p>
    <w:p w14:paraId="514AC3A1">
      <w:pPr>
        <w:spacing w:line="460" w:lineRule="exact"/>
        <w:ind w:firstLine="420" w:firstLineChars="200"/>
        <w:rPr>
          <w:rFonts w:ascii="宋体" w:hAnsi="宋体"/>
        </w:rPr>
      </w:pPr>
      <w:r>
        <w:rPr>
          <w:rFonts w:hint="eastAsia" w:ascii="宋体" w:hAnsi="宋体"/>
        </w:rPr>
        <w:t>开户银行：开户银行：</w:t>
      </w:r>
    </w:p>
    <w:p w14:paraId="17A3D641">
      <w:pPr>
        <w:spacing w:line="460" w:lineRule="exact"/>
        <w:ind w:firstLine="420" w:firstLineChars="200"/>
        <w:rPr>
          <w:rFonts w:ascii="宋体" w:hAnsi="宋体"/>
        </w:rPr>
      </w:pPr>
      <w:r>
        <w:rPr>
          <w:rFonts w:hint="eastAsia" w:ascii="宋体" w:hAnsi="宋体"/>
        </w:rPr>
        <w:t>账号：账号：</w:t>
      </w:r>
    </w:p>
    <w:p w14:paraId="70FE1191">
      <w:pPr>
        <w:spacing w:line="460" w:lineRule="exact"/>
        <w:ind w:firstLine="420" w:firstLineChars="200"/>
        <w:rPr>
          <w:rFonts w:ascii="宋体" w:hAnsi="宋体"/>
        </w:rPr>
      </w:pPr>
      <w:r>
        <w:rPr>
          <w:rFonts w:hint="eastAsia" w:ascii="宋体" w:hAnsi="宋体"/>
        </w:rPr>
        <w:t>邮政编码：邮政编码：</w:t>
      </w:r>
    </w:p>
    <w:p w14:paraId="27CCE4A1">
      <w:pPr>
        <w:pStyle w:val="4"/>
        <w:ind w:firstLine="643" w:firstLineChars="200"/>
        <w:rPr>
          <w:rFonts w:ascii="宋体" w:hAnsi="宋体"/>
          <w:szCs w:val="24"/>
        </w:rPr>
      </w:pPr>
    </w:p>
    <w:p w14:paraId="4C20C7AD">
      <w:pPr>
        <w:pStyle w:val="4"/>
        <w:jc w:val="center"/>
        <w:rPr>
          <w:rFonts w:ascii="宋体" w:hAnsi="宋体"/>
        </w:rPr>
      </w:pPr>
      <w:bookmarkStart w:id="89" w:name="_Toc171094013"/>
      <w:bookmarkStart w:id="90" w:name="_Toc171094054"/>
      <w:bookmarkStart w:id="91" w:name="_Toc171094036"/>
      <w:bookmarkStart w:id="92" w:name="_Toc48834557"/>
      <w:r>
        <w:rPr>
          <w:rFonts w:hint="eastAsia" w:ascii="宋体" w:hAnsi="宋体"/>
        </w:rPr>
        <w:t>第二部分 通用合同条款</w:t>
      </w:r>
      <w:bookmarkEnd w:id="86"/>
      <w:bookmarkEnd w:id="87"/>
      <w:bookmarkEnd w:id="88"/>
      <w:bookmarkEnd w:id="89"/>
      <w:bookmarkEnd w:id="90"/>
      <w:bookmarkEnd w:id="91"/>
      <w:bookmarkEnd w:id="92"/>
    </w:p>
    <w:p w14:paraId="4B599281">
      <w:pPr>
        <w:jc w:val="center"/>
        <w:rPr>
          <w:rFonts w:ascii="宋体" w:hAnsi="宋体"/>
          <w:bCs/>
          <w:sz w:val="32"/>
          <w:szCs w:val="32"/>
        </w:rPr>
      </w:pPr>
      <w:r>
        <w:rPr>
          <w:rFonts w:hint="eastAsia" w:ascii="宋体" w:hAnsi="宋体"/>
          <w:bCs/>
          <w:sz w:val="32"/>
          <w:szCs w:val="32"/>
        </w:rPr>
        <w:t>（根据国家相关示范文本）</w:t>
      </w:r>
    </w:p>
    <w:p w14:paraId="4D72500A">
      <w:pPr>
        <w:pStyle w:val="58"/>
        <w:spacing w:line="360" w:lineRule="auto"/>
        <w:ind w:firstLine="105" w:firstLineChars="50"/>
        <w:rPr>
          <w:rFonts w:ascii="宋体" w:hAnsi="宋体"/>
        </w:rPr>
      </w:pPr>
    </w:p>
    <w:p w14:paraId="010DE699">
      <w:pPr>
        <w:pStyle w:val="58"/>
        <w:spacing w:line="360" w:lineRule="auto"/>
        <w:ind w:firstLine="420" w:firstLineChars="200"/>
        <w:rPr>
          <w:rFonts w:ascii="宋体" w:hAnsi="宋体"/>
        </w:rPr>
      </w:pPr>
      <w:r>
        <w:rPr>
          <w:rFonts w:ascii="宋体" w:hAnsi="宋体"/>
        </w:rPr>
        <w:t>参见建设工程施工合同</w:t>
      </w:r>
    </w:p>
    <w:p w14:paraId="256A6A0C">
      <w:pPr>
        <w:pStyle w:val="58"/>
        <w:spacing w:line="360" w:lineRule="auto"/>
        <w:ind w:firstLine="420" w:firstLineChars="200"/>
        <w:rPr>
          <w:rFonts w:ascii="宋体" w:hAnsi="宋体"/>
        </w:rPr>
      </w:pPr>
      <w:r>
        <w:fldChar w:fldCharType="begin"/>
      </w:r>
      <w:r>
        <w:instrText xml:space="preserve"> HYPERLINK "http://www.mohurd.gov.cn/wjfb/201710/W020171030112646.doc" \t "_blank" </w:instrText>
      </w:r>
      <w:r>
        <w:fldChar w:fldCharType="separate"/>
      </w:r>
      <w:r>
        <w:rPr>
          <w:rFonts w:ascii="宋体" w:hAnsi="宋体"/>
        </w:rPr>
        <w:t>建设工程施工合同（示范文本）》（GF-2017-0201）</w:t>
      </w:r>
      <w:r>
        <w:rPr>
          <w:rFonts w:ascii="宋体" w:hAnsi="宋体"/>
        </w:rPr>
        <w:fldChar w:fldCharType="end"/>
      </w:r>
    </w:p>
    <w:p w14:paraId="75F4ECA6">
      <w:pPr>
        <w:pStyle w:val="58"/>
        <w:spacing w:line="360" w:lineRule="auto"/>
        <w:ind w:firstLine="420" w:firstLineChars="200"/>
        <w:rPr>
          <w:rFonts w:ascii="宋体" w:hAnsi="宋体"/>
        </w:rPr>
      </w:pPr>
      <w:r>
        <w:rPr>
          <w:rFonts w:ascii="宋体" w:hAnsi="宋体"/>
        </w:rPr>
        <w:t>通用合同条款内容。</w:t>
      </w:r>
    </w:p>
    <w:p w14:paraId="17F4CEFD">
      <w:pPr>
        <w:spacing w:line="360" w:lineRule="auto"/>
        <w:rPr>
          <w:rFonts w:ascii="宋体" w:hAnsi="宋体"/>
        </w:rPr>
      </w:pPr>
    </w:p>
    <w:p w14:paraId="65DF0EB9">
      <w:pPr>
        <w:pStyle w:val="4"/>
        <w:jc w:val="center"/>
        <w:rPr>
          <w:rFonts w:ascii="宋体" w:hAnsi="宋体"/>
        </w:rPr>
      </w:pPr>
      <w:bookmarkStart w:id="93" w:name="_Toc48834558"/>
      <w:bookmarkStart w:id="94" w:name="_Toc428024702"/>
      <w:bookmarkStart w:id="95" w:name="_Toc171094037"/>
      <w:bookmarkStart w:id="96" w:name="_Toc171094014"/>
      <w:bookmarkStart w:id="97" w:name="_Toc171094055"/>
      <w:bookmarkStart w:id="98" w:name="_Toc427566453"/>
      <w:r>
        <w:rPr>
          <w:rFonts w:hint="eastAsia" w:ascii="宋体" w:hAnsi="宋体"/>
        </w:rPr>
        <w:t>第三部分 专用合同条款</w:t>
      </w:r>
      <w:bookmarkEnd w:id="93"/>
      <w:bookmarkEnd w:id="94"/>
      <w:bookmarkEnd w:id="95"/>
      <w:bookmarkEnd w:id="96"/>
      <w:bookmarkEnd w:id="97"/>
      <w:bookmarkEnd w:id="98"/>
    </w:p>
    <w:p w14:paraId="183E15AC">
      <w:pPr>
        <w:jc w:val="center"/>
        <w:rPr>
          <w:rFonts w:ascii="宋体" w:hAnsi="宋体"/>
          <w:sz w:val="32"/>
          <w:szCs w:val="32"/>
        </w:rPr>
      </w:pPr>
      <w:r>
        <w:rPr>
          <w:rFonts w:hint="eastAsia" w:ascii="宋体" w:hAnsi="宋体"/>
          <w:bCs/>
          <w:sz w:val="32"/>
          <w:szCs w:val="32"/>
        </w:rPr>
        <w:t>（根据国家相关示范文本）</w:t>
      </w:r>
    </w:p>
    <w:p w14:paraId="6DD91C75">
      <w:pPr>
        <w:spacing w:line="460" w:lineRule="exact"/>
        <w:rPr>
          <w:rFonts w:ascii="宋体" w:hAnsi="宋体"/>
          <w:b/>
          <w:bCs/>
        </w:rPr>
      </w:pPr>
    </w:p>
    <w:p w14:paraId="3B471D38">
      <w:pPr>
        <w:spacing w:line="400" w:lineRule="exact"/>
        <w:ind w:firstLine="422" w:firstLineChars="200"/>
        <w:rPr>
          <w:rFonts w:ascii="宋体" w:hAnsi="宋体"/>
          <w:b/>
        </w:rPr>
      </w:pPr>
      <w:r>
        <w:rPr>
          <w:rFonts w:hint="eastAsia" w:ascii="宋体" w:hAnsi="宋体"/>
          <w:b/>
        </w:rPr>
        <w:t>一、词语定义及合同文件</w:t>
      </w:r>
    </w:p>
    <w:p w14:paraId="5D86C706">
      <w:pPr>
        <w:spacing w:line="400" w:lineRule="exact"/>
        <w:ind w:firstLine="422" w:firstLineChars="200"/>
        <w:rPr>
          <w:rFonts w:ascii="宋体" w:hAnsi="宋体"/>
          <w:b/>
        </w:rPr>
      </w:pPr>
      <w:r>
        <w:rPr>
          <w:rFonts w:hint="eastAsia" w:ascii="宋体" w:hAnsi="宋体"/>
          <w:b/>
        </w:rPr>
        <w:t>2. 合同文件及解释顺序</w:t>
      </w:r>
    </w:p>
    <w:p w14:paraId="54B2E2F8">
      <w:pPr>
        <w:spacing w:line="400" w:lineRule="exact"/>
        <w:ind w:firstLine="420" w:firstLineChars="200"/>
        <w:rPr>
          <w:rFonts w:ascii="宋体" w:hAnsi="宋体"/>
          <w:u w:val="single"/>
        </w:rPr>
      </w:pPr>
      <w:r>
        <w:rPr>
          <w:rFonts w:hint="eastAsia" w:ascii="宋体" w:hAnsi="宋体"/>
        </w:rPr>
        <w:t>合同文件组成及解释顺序</w:t>
      </w:r>
      <w:r>
        <w:rPr>
          <w:rFonts w:hint="eastAsia" w:ascii="宋体" w:hAnsi="宋体"/>
          <w:u w:val="single"/>
        </w:rPr>
        <w:t>执行通用条款第2. 1、2.2条</w:t>
      </w:r>
    </w:p>
    <w:p w14:paraId="7CF01291">
      <w:pPr>
        <w:spacing w:line="400" w:lineRule="exact"/>
        <w:ind w:firstLine="422" w:firstLineChars="200"/>
        <w:rPr>
          <w:rFonts w:ascii="宋体" w:hAnsi="宋体"/>
          <w:b/>
        </w:rPr>
      </w:pPr>
      <w:r>
        <w:rPr>
          <w:rFonts w:hint="eastAsia" w:ascii="宋体" w:hAnsi="宋体"/>
          <w:b/>
        </w:rPr>
        <w:t>3．语言文字和适用法律、标准及规范</w:t>
      </w:r>
    </w:p>
    <w:p w14:paraId="387F3980">
      <w:pPr>
        <w:spacing w:line="400" w:lineRule="exact"/>
        <w:ind w:firstLine="420" w:firstLineChars="200"/>
        <w:rPr>
          <w:rFonts w:ascii="宋体" w:hAnsi="宋体"/>
        </w:rPr>
      </w:pPr>
      <w:r>
        <w:rPr>
          <w:rFonts w:hint="eastAsia" w:ascii="宋体" w:hAnsi="宋体"/>
        </w:rPr>
        <w:t>3.1本合同除使用汉语外，还使用</w:t>
      </w:r>
      <w:r>
        <w:rPr>
          <w:rFonts w:hint="eastAsia" w:ascii="宋体" w:hAnsi="宋体"/>
          <w:u w:val="single"/>
        </w:rPr>
        <w:t>/</w:t>
      </w:r>
      <w:r>
        <w:rPr>
          <w:rFonts w:hint="eastAsia" w:ascii="宋体" w:hAnsi="宋体"/>
        </w:rPr>
        <w:t>语言文字。</w:t>
      </w:r>
    </w:p>
    <w:p w14:paraId="221F7996">
      <w:pPr>
        <w:spacing w:line="400" w:lineRule="exact"/>
        <w:ind w:firstLine="420" w:firstLineChars="200"/>
        <w:rPr>
          <w:rFonts w:ascii="宋体" w:hAnsi="宋体"/>
        </w:rPr>
      </w:pPr>
      <w:r>
        <w:rPr>
          <w:rFonts w:hint="eastAsia" w:ascii="宋体" w:hAnsi="宋体"/>
        </w:rPr>
        <w:t>3.2适用法律和法规</w:t>
      </w:r>
    </w:p>
    <w:p w14:paraId="7C037A1F">
      <w:pPr>
        <w:spacing w:line="400" w:lineRule="exact"/>
        <w:ind w:firstLine="420" w:firstLineChars="200"/>
        <w:rPr>
          <w:rFonts w:ascii="宋体" w:hAnsi="宋体"/>
          <w:u w:val="single"/>
        </w:rPr>
      </w:pPr>
      <w:r>
        <w:rPr>
          <w:rFonts w:hint="eastAsia" w:ascii="宋体" w:hAnsi="宋体"/>
        </w:rPr>
        <w:t>需要明示的法律、行政法规：</w:t>
      </w:r>
      <w:r>
        <w:rPr>
          <w:rFonts w:hint="eastAsia" w:ascii="宋体" w:hAnsi="宋体"/>
          <w:u w:val="single"/>
        </w:rPr>
        <w:t>现行的国家或地方有关市政工程的法律、法规。</w:t>
      </w:r>
    </w:p>
    <w:p w14:paraId="7A662979">
      <w:pPr>
        <w:spacing w:line="400" w:lineRule="exact"/>
        <w:ind w:firstLine="420" w:firstLineChars="200"/>
        <w:rPr>
          <w:rFonts w:ascii="宋体" w:hAnsi="宋体"/>
        </w:rPr>
      </w:pPr>
      <w:r>
        <w:rPr>
          <w:rFonts w:hint="eastAsia" w:ascii="宋体" w:hAnsi="宋体"/>
        </w:rPr>
        <w:t>3.3适用标准、规范</w:t>
      </w:r>
    </w:p>
    <w:p w14:paraId="1C3344BE">
      <w:pPr>
        <w:spacing w:line="400" w:lineRule="exact"/>
        <w:ind w:firstLine="420" w:firstLineChars="200"/>
        <w:rPr>
          <w:rFonts w:ascii="宋体" w:hAnsi="宋体"/>
          <w:u w:val="single"/>
        </w:rPr>
      </w:pPr>
      <w:r>
        <w:rPr>
          <w:rFonts w:hint="eastAsia" w:ascii="宋体" w:hAnsi="宋体"/>
        </w:rPr>
        <w:t>适用标准、规范的名称：</w:t>
      </w:r>
      <w:r>
        <w:rPr>
          <w:rFonts w:hint="eastAsia" w:ascii="宋体" w:hAnsi="宋体"/>
          <w:u w:val="single"/>
        </w:rPr>
        <w:t>除招标文件、工程设计罗列部分外，国家、河南省及周口市现行与本工程建设相关的标准和规范。</w:t>
      </w:r>
    </w:p>
    <w:p w14:paraId="5753B701">
      <w:pPr>
        <w:spacing w:line="400" w:lineRule="exact"/>
        <w:ind w:firstLine="420" w:firstLineChars="200"/>
        <w:rPr>
          <w:rFonts w:ascii="宋体" w:hAnsi="宋体"/>
          <w:u w:val="single"/>
        </w:rPr>
      </w:pPr>
      <w:r>
        <w:rPr>
          <w:rFonts w:hint="eastAsia" w:ascii="宋体" w:hAnsi="宋体"/>
        </w:rPr>
        <w:t>发包人提供标准、规范的时间：</w:t>
      </w:r>
      <w:r>
        <w:rPr>
          <w:rFonts w:hint="eastAsia" w:ascii="宋体" w:hAnsi="宋体"/>
          <w:u w:val="single"/>
        </w:rPr>
        <w:t>/</w:t>
      </w:r>
    </w:p>
    <w:p w14:paraId="1AE55A41">
      <w:pPr>
        <w:spacing w:line="400" w:lineRule="exact"/>
        <w:ind w:firstLine="420" w:firstLineChars="200"/>
        <w:rPr>
          <w:rFonts w:ascii="宋体" w:hAnsi="宋体"/>
          <w:u w:val="single"/>
        </w:rPr>
      </w:pPr>
      <w:r>
        <w:rPr>
          <w:rFonts w:hint="eastAsia" w:ascii="宋体" w:hAnsi="宋体"/>
        </w:rPr>
        <w:t>国内没有相应标准、规范时的约定：</w:t>
      </w:r>
      <w:r>
        <w:rPr>
          <w:rFonts w:hint="eastAsia" w:ascii="宋体" w:hAnsi="宋体"/>
          <w:u w:val="single"/>
        </w:rPr>
        <w:t>由发包人拟派工程师解决。</w:t>
      </w:r>
    </w:p>
    <w:p w14:paraId="746892D6">
      <w:pPr>
        <w:spacing w:line="400" w:lineRule="exact"/>
        <w:ind w:firstLine="422" w:firstLineChars="200"/>
        <w:rPr>
          <w:rFonts w:ascii="宋体" w:hAnsi="宋体"/>
          <w:b/>
        </w:rPr>
      </w:pPr>
      <w:r>
        <w:rPr>
          <w:rFonts w:hint="eastAsia" w:ascii="宋体" w:hAnsi="宋体"/>
          <w:b/>
        </w:rPr>
        <w:t>4.图纸</w:t>
      </w:r>
    </w:p>
    <w:p w14:paraId="06F438A2">
      <w:pPr>
        <w:spacing w:line="400" w:lineRule="exact"/>
        <w:ind w:firstLine="420" w:firstLineChars="200"/>
        <w:rPr>
          <w:rFonts w:ascii="宋体" w:hAnsi="宋体"/>
          <w:u w:val="single"/>
        </w:rPr>
      </w:pPr>
      <w:r>
        <w:rPr>
          <w:rFonts w:hint="eastAsia" w:ascii="宋体" w:hAnsi="宋体"/>
        </w:rPr>
        <w:t>4.1发包人向承包人提供图纸日期和套数：</w:t>
      </w:r>
      <w:r>
        <w:rPr>
          <w:rFonts w:hint="eastAsia" w:ascii="宋体" w:hAnsi="宋体"/>
          <w:u w:val="single"/>
        </w:rPr>
        <w:t>合同签订后   天内提供施工图2套</w:t>
      </w:r>
      <w:r>
        <w:rPr>
          <w:rFonts w:hint="eastAsia" w:ascii="宋体" w:hAnsi="宋体"/>
        </w:rPr>
        <w:t>发包人对图纸的保密要求：</w:t>
      </w:r>
      <w:r>
        <w:rPr>
          <w:rFonts w:hint="eastAsia" w:ascii="宋体" w:hAnsi="宋体"/>
          <w:u w:val="single"/>
        </w:rPr>
        <w:t>不准向本工程外的工程提供图纸或图纸复印件</w:t>
      </w:r>
      <w:r>
        <w:rPr>
          <w:rFonts w:hint="eastAsia" w:ascii="宋体" w:hAnsi="宋体"/>
        </w:rPr>
        <w:t>使用国外图纸的要求及费用承担</w:t>
      </w:r>
      <w:r>
        <w:rPr>
          <w:rFonts w:hint="eastAsia" w:ascii="宋体" w:hAnsi="宋体"/>
          <w:u w:val="single"/>
        </w:rPr>
        <w:t xml:space="preserve">：    </w:t>
      </w:r>
    </w:p>
    <w:p w14:paraId="0E14649B">
      <w:pPr>
        <w:spacing w:line="400" w:lineRule="exact"/>
        <w:ind w:firstLine="422" w:firstLineChars="200"/>
        <w:rPr>
          <w:rFonts w:ascii="宋体" w:hAnsi="宋体"/>
          <w:b/>
        </w:rPr>
      </w:pPr>
      <w:r>
        <w:rPr>
          <w:rFonts w:hint="eastAsia" w:ascii="宋体" w:hAnsi="宋体"/>
          <w:b/>
        </w:rPr>
        <w:t>二、双方一般权利和义务</w:t>
      </w:r>
    </w:p>
    <w:p w14:paraId="7E4B539C">
      <w:pPr>
        <w:spacing w:line="400" w:lineRule="exact"/>
        <w:ind w:firstLine="422" w:firstLineChars="200"/>
        <w:rPr>
          <w:rFonts w:ascii="宋体" w:hAnsi="宋体"/>
          <w:b/>
        </w:rPr>
      </w:pPr>
      <w:r>
        <w:rPr>
          <w:rFonts w:hint="eastAsia" w:ascii="宋体" w:hAnsi="宋体"/>
          <w:b/>
        </w:rPr>
        <w:t>5.工程师</w:t>
      </w:r>
    </w:p>
    <w:p w14:paraId="2A6A15C9">
      <w:pPr>
        <w:spacing w:line="400" w:lineRule="exact"/>
        <w:ind w:firstLine="420" w:firstLineChars="200"/>
        <w:rPr>
          <w:rFonts w:ascii="宋体" w:hAnsi="宋体"/>
        </w:rPr>
      </w:pPr>
      <w:r>
        <w:rPr>
          <w:rFonts w:hint="eastAsia" w:ascii="宋体" w:hAnsi="宋体"/>
        </w:rPr>
        <w:t>5.2监理单位委派的工程师</w:t>
      </w:r>
    </w:p>
    <w:p w14:paraId="75821B94">
      <w:pPr>
        <w:spacing w:line="400" w:lineRule="exact"/>
        <w:ind w:firstLine="420" w:firstLineChars="200"/>
        <w:rPr>
          <w:rFonts w:ascii="宋体" w:hAnsi="宋体"/>
          <w:u w:val="single"/>
        </w:rPr>
      </w:pPr>
      <w:r>
        <w:rPr>
          <w:rFonts w:hint="eastAsia" w:ascii="宋体" w:hAnsi="宋体"/>
        </w:rPr>
        <w:t>姓名：职务：</w:t>
      </w:r>
      <w:r>
        <w:rPr>
          <w:rFonts w:hint="eastAsia" w:ascii="宋体" w:hAnsi="宋体"/>
          <w:u w:val="single"/>
        </w:rPr>
        <w:t>总监理工程师</w:t>
      </w:r>
    </w:p>
    <w:p w14:paraId="209BAD1E">
      <w:pPr>
        <w:spacing w:line="400" w:lineRule="exact"/>
        <w:ind w:firstLine="420" w:firstLineChars="200"/>
        <w:rPr>
          <w:rFonts w:ascii="宋体" w:hAnsi="宋体"/>
          <w:u w:val="single"/>
        </w:rPr>
      </w:pPr>
      <w:r>
        <w:rPr>
          <w:rFonts w:hint="eastAsia" w:ascii="宋体" w:hAnsi="宋体"/>
        </w:rPr>
        <w:t>发包人委托的职权：</w:t>
      </w:r>
      <w:r>
        <w:rPr>
          <w:rFonts w:hint="eastAsia" w:ascii="宋体" w:hAnsi="宋体"/>
          <w:u w:val="single"/>
        </w:rPr>
        <w:t>施工组织设计及方案审批，质量监督权，工程量签认权，进出厂材料、设备检验及批准使用权，监理合同中赋予的职权。</w:t>
      </w:r>
    </w:p>
    <w:p w14:paraId="6C4DC11E">
      <w:pPr>
        <w:spacing w:line="400" w:lineRule="exact"/>
        <w:ind w:firstLine="420" w:firstLineChars="200"/>
        <w:rPr>
          <w:rFonts w:ascii="宋体" w:hAnsi="宋体"/>
          <w:u w:val="single"/>
        </w:rPr>
      </w:pPr>
      <w:r>
        <w:rPr>
          <w:rFonts w:hint="eastAsia" w:ascii="宋体" w:hAnsi="宋体"/>
        </w:rPr>
        <w:t>需要取得发包人批准才能行使的职权</w:t>
      </w:r>
      <w:r>
        <w:rPr>
          <w:rFonts w:hint="eastAsia" w:ascii="宋体" w:hAnsi="宋体"/>
          <w:u w:val="single"/>
        </w:rPr>
        <w:t>：发布开（停）工令，工期顺延签认，不称职人员撤换建议权。</w:t>
      </w:r>
    </w:p>
    <w:p w14:paraId="00588BB3">
      <w:pPr>
        <w:spacing w:line="400" w:lineRule="exact"/>
        <w:ind w:firstLine="420" w:firstLineChars="200"/>
        <w:rPr>
          <w:rFonts w:ascii="宋体" w:hAnsi="宋体"/>
        </w:rPr>
      </w:pPr>
      <w:r>
        <w:rPr>
          <w:rFonts w:hint="eastAsia" w:ascii="宋体" w:hAnsi="宋体"/>
        </w:rPr>
        <w:t>5.3发包人派驻的工程师</w:t>
      </w:r>
    </w:p>
    <w:p w14:paraId="173FA7E6">
      <w:pPr>
        <w:spacing w:line="400" w:lineRule="exact"/>
        <w:ind w:firstLine="420" w:firstLineChars="200"/>
        <w:rPr>
          <w:rFonts w:ascii="宋体" w:hAnsi="宋体"/>
          <w:u w:val="single"/>
        </w:rPr>
      </w:pPr>
      <w:r>
        <w:rPr>
          <w:rFonts w:hint="eastAsia" w:ascii="宋体" w:hAnsi="宋体"/>
        </w:rPr>
        <w:t>姓名：职务：</w:t>
      </w:r>
      <w:r>
        <w:rPr>
          <w:rFonts w:hint="eastAsia" w:ascii="宋体" w:hAnsi="宋体"/>
          <w:u w:val="single"/>
        </w:rPr>
        <w:t>工程师</w:t>
      </w:r>
    </w:p>
    <w:p w14:paraId="145DDDB4">
      <w:pPr>
        <w:spacing w:line="400" w:lineRule="exact"/>
        <w:ind w:firstLine="420" w:firstLineChars="200"/>
        <w:rPr>
          <w:rFonts w:ascii="宋体" w:hAnsi="宋体"/>
          <w:u w:val="single"/>
        </w:rPr>
      </w:pPr>
      <w:r>
        <w:rPr>
          <w:rFonts w:hint="eastAsia" w:ascii="宋体" w:hAnsi="宋体"/>
        </w:rPr>
        <w:t>职权：</w:t>
      </w:r>
      <w:r>
        <w:rPr>
          <w:rFonts w:hint="eastAsia" w:ascii="宋体" w:hAnsi="宋体"/>
          <w:u w:val="single"/>
        </w:rPr>
        <w:t>作为发包方代表处理与本工程建设相关的一切事宜。</w:t>
      </w:r>
    </w:p>
    <w:p w14:paraId="09CCF1C9">
      <w:pPr>
        <w:spacing w:line="400" w:lineRule="exact"/>
        <w:ind w:firstLine="420" w:firstLineChars="200"/>
        <w:rPr>
          <w:rFonts w:ascii="宋体" w:hAnsi="宋体"/>
          <w:u w:val="single"/>
        </w:rPr>
      </w:pPr>
      <w:r>
        <w:rPr>
          <w:rFonts w:hint="eastAsia" w:ascii="宋体" w:hAnsi="宋体"/>
        </w:rPr>
        <w:t>5.6不实行监理的，工程师的职权：</w:t>
      </w:r>
      <w:r>
        <w:rPr>
          <w:rFonts w:hint="eastAsia" w:ascii="宋体" w:hAnsi="宋体"/>
          <w:u w:val="single"/>
        </w:rPr>
        <w:t xml:space="preserve">/    </w:t>
      </w:r>
    </w:p>
    <w:p w14:paraId="69A0C225">
      <w:pPr>
        <w:spacing w:line="400" w:lineRule="exact"/>
        <w:ind w:firstLine="422" w:firstLineChars="200"/>
        <w:rPr>
          <w:rFonts w:ascii="宋体" w:hAnsi="宋体"/>
          <w:b/>
        </w:rPr>
      </w:pPr>
      <w:r>
        <w:rPr>
          <w:rFonts w:hint="eastAsia" w:ascii="宋体" w:hAnsi="宋体"/>
          <w:b/>
        </w:rPr>
        <w:t>6.项目经理</w:t>
      </w:r>
    </w:p>
    <w:p w14:paraId="7B80EA71">
      <w:pPr>
        <w:spacing w:line="480" w:lineRule="exact"/>
        <w:ind w:firstLine="420" w:firstLineChars="200"/>
        <w:rPr>
          <w:rFonts w:ascii="宋体" w:hAnsi="宋体"/>
          <w:u w:val="single"/>
        </w:rPr>
      </w:pPr>
      <w:r>
        <w:rPr>
          <w:rFonts w:hint="eastAsia" w:ascii="宋体" w:hAnsi="宋体"/>
        </w:rPr>
        <w:t>姓名：职务：</w:t>
      </w:r>
      <w:r>
        <w:rPr>
          <w:rFonts w:hint="eastAsia" w:ascii="宋体" w:hAnsi="宋体"/>
          <w:u w:val="single"/>
        </w:rPr>
        <w:t>项目经理</w:t>
      </w:r>
    </w:p>
    <w:p w14:paraId="6327F607">
      <w:pPr>
        <w:spacing w:line="480" w:lineRule="exact"/>
        <w:ind w:firstLine="422" w:firstLineChars="200"/>
        <w:rPr>
          <w:rFonts w:ascii="宋体" w:hAnsi="宋体"/>
          <w:b/>
        </w:rPr>
      </w:pPr>
      <w:r>
        <w:rPr>
          <w:rFonts w:hint="eastAsia" w:ascii="宋体" w:hAnsi="宋体"/>
          <w:b/>
        </w:rPr>
        <w:t>7.发包人工作</w:t>
      </w:r>
    </w:p>
    <w:p w14:paraId="0AD6AB21">
      <w:pPr>
        <w:spacing w:line="480" w:lineRule="exact"/>
        <w:ind w:firstLine="420" w:firstLineChars="200"/>
        <w:rPr>
          <w:rFonts w:ascii="宋体" w:hAnsi="宋体"/>
        </w:rPr>
      </w:pPr>
      <w:r>
        <w:rPr>
          <w:rFonts w:hint="eastAsia" w:ascii="宋体" w:hAnsi="宋体"/>
        </w:rPr>
        <w:t>7.1发包人应按约定的时间和要求完成以下工作：</w:t>
      </w:r>
    </w:p>
    <w:p w14:paraId="209EE010">
      <w:pPr>
        <w:spacing w:line="480" w:lineRule="exact"/>
        <w:ind w:firstLine="420" w:firstLineChars="200"/>
        <w:rPr>
          <w:rFonts w:ascii="宋体" w:hAnsi="宋体"/>
        </w:rPr>
      </w:pPr>
      <w:r>
        <w:rPr>
          <w:rFonts w:hint="eastAsia" w:ascii="宋体" w:hAnsi="宋体"/>
        </w:rPr>
        <w:t>（1）施工场地具备施工条件的要求及完成的时间：</w:t>
      </w:r>
    </w:p>
    <w:p w14:paraId="6288C2C0">
      <w:pPr>
        <w:spacing w:line="480" w:lineRule="exact"/>
        <w:ind w:firstLine="420" w:firstLineChars="200"/>
        <w:rPr>
          <w:rFonts w:ascii="宋体" w:hAnsi="宋体"/>
          <w:u w:val="single"/>
        </w:rPr>
      </w:pPr>
      <w:r>
        <w:rPr>
          <w:rFonts w:hint="eastAsia" w:ascii="宋体" w:hAnsi="宋体"/>
          <w:u w:val="single"/>
        </w:rPr>
        <w:t>已具备开工条件</w:t>
      </w:r>
    </w:p>
    <w:p w14:paraId="5AB0D4C9">
      <w:pPr>
        <w:spacing w:line="480" w:lineRule="exact"/>
        <w:ind w:firstLine="420" w:firstLineChars="200"/>
        <w:rPr>
          <w:rFonts w:ascii="宋体" w:hAnsi="宋体"/>
          <w:u w:val="single"/>
        </w:rPr>
      </w:pPr>
      <w:r>
        <w:rPr>
          <w:rFonts w:hint="eastAsia" w:ascii="宋体" w:hAnsi="宋体"/>
        </w:rPr>
        <w:t>（2）将施工所需的水、电、电讯线路接至施工场地的时间、地点和供应要求：</w:t>
      </w:r>
      <w:r>
        <w:rPr>
          <w:rFonts w:hint="eastAsia" w:ascii="宋体" w:hAnsi="宋体"/>
          <w:u w:val="single"/>
        </w:rPr>
        <w:t>已具备</w:t>
      </w:r>
    </w:p>
    <w:p w14:paraId="503769DE">
      <w:pPr>
        <w:spacing w:line="480" w:lineRule="exact"/>
        <w:ind w:firstLine="420" w:firstLineChars="200"/>
        <w:rPr>
          <w:rFonts w:ascii="宋体" w:hAnsi="宋体"/>
        </w:rPr>
      </w:pPr>
      <w:r>
        <w:rPr>
          <w:rFonts w:hint="eastAsia" w:ascii="宋体" w:hAnsi="宋体"/>
        </w:rPr>
        <w:t>（3）施工场地与公共道路的开通时间和要求：</w:t>
      </w:r>
      <w:r>
        <w:rPr>
          <w:rFonts w:hint="eastAsia" w:ascii="宋体" w:hAnsi="宋体"/>
          <w:u w:val="single"/>
        </w:rPr>
        <w:t>已开通</w:t>
      </w:r>
    </w:p>
    <w:p w14:paraId="4FB9ABEA">
      <w:pPr>
        <w:spacing w:line="480" w:lineRule="exact"/>
        <w:ind w:firstLine="420" w:firstLineChars="200"/>
        <w:rPr>
          <w:rFonts w:ascii="宋体" w:hAnsi="宋体"/>
          <w:u w:val="single"/>
        </w:rPr>
      </w:pPr>
      <w:r>
        <w:rPr>
          <w:rFonts w:hint="eastAsia" w:ascii="宋体" w:hAnsi="宋体"/>
        </w:rPr>
        <w:t>（4）工程地质和地下管线资料的提供时间：</w:t>
      </w:r>
      <w:r>
        <w:rPr>
          <w:rFonts w:hint="eastAsia" w:ascii="宋体" w:hAnsi="宋体"/>
          <w:u w:val="single"/>
        </w:rPr>
        <w:t>开工前 天</w:t>
      </w:r>
    </w:p>
    <w:p w14:paraId="6997CACE">
      <w:pPr>
        <w:spacing w:line="480" w:lineRule="exact"/>
        <w:ind w:firstLine="420" w:firstLineChars="200"/>
        <w:rPr>
          <w:rFonts w:ascii="宋体" w:hAnsi="宋体"/>
        </w:rPr>
      </w:pPr>
      <w:r>
        <w:rPr>
          <w:rFonts w:hint="eastAsia" w:ascii="宋体" w:hAnsi="宋体"/>
        </w:rPr>
        <w:t>（5）由发包人办理的施工所需证件、批件的名称和完成时间：</w:t>
      </w:r>
      <w:r>
        <w:rPr>
          <w:rFonts w:hint="eastAsia" w:ascii="宋体" w:hAnsi="宋体"/>
          <w:u w:val="single"/>
        </w:rPr>
        <w:t>开工前 天（因施工单位的原因导致所需证件不能及时办理的，施工单位不得因此要求顺延工期）</w:t>
      </w:r>
    </w:p>
    <w:p w14:paraId="36183234">
      <w:pPr>
        <w:spacing w:line="480" w:lineRule="exact"/>
        <w:ind w:firstLine="420" w:firstLineChars="200"/>
        <w:rPr>
          <w:rFonts w:ascii="宋体" w:hAnsi="宋体"/>
          <w:u w:val="single"/>
        </w:rPr>
      </w:pPr>
      <w:r>
        <w:rPr>
          <w:rFonts w:hint="eastAsia" w:ascii="宋体" w:hAnsi="宋体"/>
        </w:rPr>
        <w:t>（6）水准点与坐标控制点交验要求：</w:t>
      </w:r>
      <w:r>
        <w:rPr>
          <w:rFonts w:hint="eastAsia" w:ascii="宋体" w:hAnsi="宋体"/>
          <w:u w:val="single"/>
        </w:rPr>
        <w:t>按照发包方提供的资料及现场交点进行校验</w:t>
      </w:r>
    </w:p>
    <w:p w14:paraId="11389454">
      <w:pPr>
        <w:spacing w:line="480" w:lineRule="exact"/>
        <w:ind w:firstLine="420" w:firstLineChars="200"/>
        <w:rPr>
          <w:rFonts w:ascii="宋体" w:hAnsi="宋体"/>
          <w:u w:val="single"/>
        </w:rPr>
      </w:pPr>
      <w:r>
        <w:rPr>
          <w:rFonts w:hint="eastAsia" w:ascii="宋体" w:hAnsi="宋体"/>
        </w:rPr>
        <w:t>（7）图纸会审和设计交底时间：</w:t>
      </w:r>
      <w:r>
        <w:rPr>
          <w:rFonts w:hint="eastAsia" w:ascii="宋体" w:hAnsi="宋体"/>
          <w:u w:val="single"/>
        </w:rPr>
        <w:t>开工前 天</w:t>
      </w:r>
    </w:p>
    <w:p w14:paraId="491FDEAB">
      <w:pPr>
        <w:spacing w:line="480" w:lineRule="exact"/>
        <w:ind w:firstLine="420" w:firstLineChars="200"/>
        <w:rPr>
          <w:rFonts w:ascii="宋体" w:hAnsi="宋体"/>
          <w:u w:val="single"/>
        </w:rPr>
      </w:pPr>
      <w:r>
        <w:rPr>
          <w:rFonts w:hint="eastAsia" w:ascii="宋体" w:hAnsi="宋体"/>
        </w:rPr>
        <w:t>（8）协调处理施工场地周围地下管线和邻近建筑物、构筑物（含文物保护建筑）、古树名木的保护：</w:t>
      </w:r>
      <w:r>
        <w:rPr>
          <w:rFonts w:hint="eastAsia" w:ascii="宋体" w:hAnsi="宋体"/>
          <w:u w:val="single"/>
        </w:rPr>
        <w:t>承包方按照发包方要求和有关规定做好保护工作</w:t>
      </w:r>
    </w:p>
    <w:p w14:paraId="63B2C8D3">
      <w:pPr>
        <w:spacing w:line="480" w:lineRule="exact"/>
        <w:ind w:firstLine="420" w:firstLineChars="200"/>
        <w:rPr>
          <w:rFonts w:ascii="宋体" w:hAnsi="宋体"/>
          <w:u w:val="single"/>
        </w:rPr>
      </w:pPr>
      <w:r>
        <w:rPr>
          <w:rFonts w:hint="eastAsia" w:ascii="宋体" w:hAnsi="宋体"/>
        </w:rPr>
        <w:t>（9）双方约定发包人应做的其他工作：</w:t>
      </w:r>
      <w:r>
        <w:rPr>
          <w:rFonts w:hint="eastAsia" w:ascii="宋体" w:hAnsi="宋体"/>
          <w:u w:val="single"/>
        </w:rPr>
        <w:t>双方协商</w:t>
      </w:r>
    </w:p>
    <w:p w14:paraId="13DB4F66">
      <w:pPr>
        <w:spacing w:line="480" w:lineRule="exact"/>
        <w:ind w:firstLine="420" w:firstLineChars="200"/>
        <w:rPr>
          <w:rFonts w:ascii="宋体" w:hAnsi="宋体"/>
          <w:u w:val="single"/>
        </w:rPr>
      </w:pPr>
      <w:r>
        <w:rPr>
          <w:rFonts w:hint="eastAsia" w:ascii="宋体" w:hAnsi="宋体"/>
        </w:rPr>
        <w:t>7.2发包人委托承包人办理的工作：</w:t>
      </w:r>
      <w:r>
        <w:rPr>
          <w:rFonts w:hint="eastAsia" w:ascii="宋体" w:hAnsi="宋体"/>
          <w:u w:val="single"/>
        </w:rPr>
        <w:t>承包方协助发包方做好施工期间与周边关系的协调工作。</w:t>
      </w:r>
    </w:p>
    <w:p w14:paraId="00A960FE">
      <w:pPr>
        <w:spacing w:line="480" w:lineRule="exact"/>
        <w:ind w:firstLine="420" w:firstLineChars="200"/>
        <w:rPr>
          <w:rFonts w:ascii="宋体" w:hAnsi="宋体"/>
        </w:rPr>
      </w:pPr>
      <w:r>
        <w:rPr>
          <w:rFonts w:hint="eastAsia" w:ascii="宋体" w:hAnsi="宋体"/>
        </w:rPr>
        <w:t>8.承包人工作</w:t>
      </w:r>
    </w:p>
    <w:p w14:paraId="475E59B1">
      <w:pPr>
        <w:spacing w:line="480" w:lineRule="exact"/>
        <w:ind w:firstLine="420" w:firstLineChars="200"/>
        <w:rPr>
          <w:rFonts w:ascii="宋体" w:hAnsi="宋体"/>
        </w:rPr>
      </w:pPr>
      <w:r>
        <w:rPr>
          <w:rFonts w:hint="eastAsia" w:ascii="宋体" w:hAnsi="宋体"/>
        </w:rPr>
        <w:t>8.1承包人应按约定时间和要求，完成以下工作：</w:t>
      </w:r>
    </w:p>
    <w:p w14:paraId="642CCEF2">
      <w:pPr>
        <w:spacing w:line="480" w:lineRule="exact"/>
        <w:ind w:firstLine="420" w:firstLineChars="200"/>
        <w:rPr>
          <w:rFonts w:ascii="宋体" w:hAnsi="宋体"/>
          <w:u w:val="single"/>
        </w:rPr>
      </w:pPr>
      <w:r>
        <w:rPr>
          <w:rFonts w:hint="eastAsia" w:ascii="宋体" w:hAnsi="宋体"/>
        </w:rPr>
        <w:t>（1）需由设计资质等级和业务范围允许的承包人完成的设计文件提交时间：</w:t>
      </w:r>
      <w:r>
        <w:rPr>
          <w:rFonts w:hint="eastAsia" w:ascii="宋体" w:hAnsi="宋体"/>
          <w:u w:val="single"/>
        </w:rPr>
        <w:t>无</w:t>
      </w:r>
    </w:p>
    <w:p w14:paraId="2E5E663B">
      <w:pPr>
        <w:spacing w:line="480" w:lineRule="exact"/>
        <w:ind w:firstLine="420" w:firstLineChars="200"/>
        <w:rPr>
          <w:rFonts w:ascii="宋体" w:hAnsi="宋体"/>
        </w:rPr>
      </w:pPr>
      <w:r>
        <w:rPr>
          <w:rFonts w:hint="eastAsia" w:ascii="宋体" w:hAnsi="宋体"/>
        </w:rPr>
        <w:t>（2）应提供计划、报表的名称及完成时间：</w:t>
      </w:r>
      <w:r>
        <w:rPr>
          <w:rFonts w:hint="eastAsia" w:ascii="宋体" w:hAnsi="宋体"/>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79285DFB">
      <w:pPr>
        <w:spacing w:line="480" w:lineRule="exact"/>
        <w:ind w:firstLine="420" w:firstLineChars="200"/>
        <w:rPr>
          <w:rFonts w:ascii="宋体" w:hAnsi="宋体"/>
          <w:u w:val="single"/>
        </w:rPr>
      </w:pPr>
      <w:r>
        <w:rPr>
          <w:rFonts w:hint="eastAsia" w:ascii="宋体" w:hAnsi="宋体"/>
        </w:rPr>
        <w:t>（3）承担施工安全保卫工作及非夜间施工照明的责任和要求：</w:t>
      </w:r>
      <w:r>
        <w:rPr>
          <w:rFonts w:hint="eastAsia" w:ascii="宋体" w:hAnsi="宋体"/>
          <w:u w:val="single"/>
        </w:rPr>
        <w:t>负责施工现场的日夜值班保卫及夜间照明，对施工中的安全负全责。</w:t>
      </w:r>
    </w:p>
    <w:p w14:paraId="4E91722C">
      <w:pPr>
        <w:spacing w:line="480" w:lineRule="exact"/>
        <w:ind w:firstLine="420" w:firstLineChars="200"/>
        <w:rPr>
          <w:rFonts w:ascii="宋体" w:hAnsi="宋体"/>
          <w:u w:val="single"/>
        </w:rPr>
      </w:pPr>
      <w:r>
        <w:rPr>
          <w:rFonts w:hint="eastAsia" w:ascii="宋体" w:hAnsi="宋体"/>
        </w:rPr>
        <w:t>（4）向发包人提供的办公和生活房屋及设施的要求：</w:t>
      </w:r>
      <w:r>
        <w:rPr>
          <w:rFonts w:hint="eastAsia" w:ascii="宋体" w:hAnsi="宋体"/>
          <w:u w:val="single"/>
        </w:rPr>
        <w:t>双方协商。</w:t>
      </w:r>
    </w:p>
    <w:p w14:paraId="209E5611">
      <w:pPr>
        <w:spacing w:line="480" w:lineRule="exact"/>
        <w:ind w:firstLine="420" w:firstLineChars="200"/>
        <w:rPr>
          <w:rFonts w:ascii="宋体" w:hAnsi="宋体"/>
          <w:u w:val="single"/>
        </w:rPr>
      </w:pPr>
      <w:r>
        <w:rPr>
          <w:rFonts w:hint="eastAsia" w:ascii="宋体" w:hAnsi="宋体"/>
        </w:rPr>
        <w:t>（5）需承包人办理的有关施工场地交通、环卫和施工噪音管理等手续：</w:t>
      </w:r>
      <w:r>
        <w:rPr>
          <w:rFonts w:hint="eastAsia" w:ascii="宋体" w:hAnsi="宋体"/>
          <w:u w:val="single"/>
        </w:rPr>
        <w:t>由施工单位掌握办理时间，以不影响施工正常进行为原则，并承担因此发生的费用。</w:t>
      </w:r>
    </w:p>
    <w:p w14:paraId="229086FF">
      <w:pPr>
        <w:spacing w:line="480" w:lineRule="exact"/>
        <w:ind w:firstLine="420" w:firstLineChars="200"/>
        <w:rPr>
          <w:rFonts w:ascii="宋体" w:hAnsi="宋体"/>
          <w:u w:val="single"/>
        </w:rPr>
      </w:pPr>
      <w:r>
        <w:rPr>
          <w:rFonts w:hint="eastAsia" w:ascii="宋体" w:hAnsi="宋体"/>
        </w:rPr>
        <w:t>（6）已完工程成品保护的特殊要求及费用承担：</w:t>
      </w:r>
      <w:r>
        <w:rPr>
          <w:rFonts w:hint="eastAsia" w:ascii="宋体" w:hAnsi="宋体"/>
          <w:u w:val="single"/>
        </w:rPr>
        <w:t>施工期间的成品保护由承包方负责，质保期满、竣工综合移交验收后由发包方负责。</w:t>
      </w:r>
    </w:p>
    <w:p w14:paraId="1E375892">
      <w:pPr>
        <w:spacing w:line="480" w:lineRule="exact"/>
        <w:ind w:firstLine="420" w:firstLineChars="200"/>
        <w:rPr>
          <w:rFonts w:ascii="宋体" w:hAnsi="宋体"/>
        </w:rPr>
      </w:pPr>
      <w:r>
        <w:rPr>
          <w:rFonts w:hint="eastAsia" w:ascii="宋体" w:hAnsi="宋体"/>
        </w:rPr>
        <w:t>（7）施工场地周围地下管线和邻近建筑物、构筑物（含文物保护建筑）、古树名木的保护要求及费用承担：</w:t>
      </w:r>
    </w:p>
    <w:p w14:paraId="11DB5165">
      <w:pPr>
        <w:spacing w:line="480" w:lineRule="exact"/>
        <w:ind w:firstLine="420" w:firstLineChars="200"/>
        <w:rPr>
          <w:rFonts w:ascii="宋体" w:hAnsi="宋体"/>
        </w:rPr>
      </w:pPr>
      <w:r>
        <w:rPr>
          <w:rFonts w:hint="eastAsia" w:ascii="宋体" w:hAnsi="宋体"/>
        </w:rPr>
        <w:t>（8）施工场地清洁卫生的要求：</w:t>
      </w:r>
    </w:p>
    <w:p w14:paraId="2DF34D67">
      <w:pPr>
        <w:spacing w:line="480" w:lineRule="exact"/>
        <w:ind w:firstLine="420" w:firstLineChars="200"/>
        <w:rPr>
          <w:rFonts w:ascii="宋体" w:hAnsi="宋体"/>
        </w:rPr>
      </w:pPr>
      <w:r>
        <w:rPr>
          <w:rFonts w:hint="eastAsia" w:ascii="宋体" w:hAnsi="宋体"/>
        </w:rPr>
        <w:t>（9）双方约定承包人应做的其他工作：</w:t>
      </w:r>
    </w:p>
    <w:p w14:paraId="0D1D6A40">
      <w:pPr>
        <w:ind w:firstLine="422" w:firstLineChars="200"/>
        <w:rPr>
          <w:rFonts w:ascii="宋体" w:hAnsi="宋体"/>
          <w:b/>
        </w:rPr>
      </w:pPr>
      <w:r>
        <w:rPr>
          <w:rFonts w:hint="eastAsia" w:ascii="宋体" w:hAnsi="宋体"/>
          <w:b/>
        </w:rPr>
        <w:t>三、施工组织设计和工期</w:t>
      </w:r>
    </w:p>
    <w:p w14:paraId="2E4E37C4">
      <w:pPr>
        <w:spacing w:line="480" w:lineRule="exact"/>
        <w:ind w:firstLine="422" w:firstLineChars="200"/>
        <w:rPr>
          <w:rFonts w:ascii="宋体" w:hAnsi="宋体"/>
          <w:b/>
          <w:color w:val="FFFFFF"/>
        </w:rPr>
      </w:pPr>
      <w:r>
        <w:rPr>
          <w:rFonts w:hint="eastAsia" w:ascii="宋体" w:hAnsi="宋体"/>
          <w:b/>
        </w:rPr>
        <w:t>9.进度计划</w:t>
      </w:r>
    </w:p>
    <w:p w14:paraId="147946CB">
      <w:pPr>
        <w:spacing w:line="480" w:lineRule="exact"/>
        <w:ind w:firstLine="420" w:firstLineChars="200"/>
        <w:rPr>
          <w:rFonts w:ascii="宋体" w:hAnsi="宋体"/>
        </w:rPr>
      </w:pPr>
      <w:r>
        <w:rPr>
          <w:rFonts w:hint="eastAsia" w:ascii="宋体" w:hAnsi="宋体"/>
        </w:rPr>
        <w:t>9.1承包人提供施工组织设计（施工方案）和进度计划的时间：</w:t>
      </w:r>
    </w:p>
    <w:p w14:paraId="63C8FF04">
      <w:pPr>
        <w:spacing w:line="400" w:lineRule="exact"/>
        <w:ind w:firstLine="420" w:firstLineChars="200"/>
        <w:rPr>
          <w:rFonts w:ascii="宋体" w:hAnsi="宋体"/>
          <w:u w:val="single"/>
        </w:rPr>
      </w:pPr>
      <w:r>
        <w:rPr>
          <w:rFonts w:hint="eastAsia" w:ascii="宋体" w:hAnsi="宋体"/>
          <w:u w:val="single"/>
        </w:rPr>
        <w:t>实施前 天提交施工组织设计（施工方案）和进度计划（含时标网络计划）</w:t>
      </w:r>
    </w:p>
    <w:p w14:paraId="58956A11">
      <w:pPr>
        <w:spacing w:line="400" w:lineRule="exact"/>
        <w:ind w:firstLine="420" w:firstLineChars="200"/>
        <w:rPr>
          <w:rFonts w:ascii="宋体" w:hAnsi="宋体"/>
          <w:u w:val="single"/>
        </w:rPr>
      </w:pPr>
      <w:r>
        <w:rPr>
          <w:rFonts w:hint="eastAsia" w:ascii="宋体" w:hAnsi="宋体"/>
        </w:rPr>
        <w:t>工程师确认的时间</w:t>
      </w:r>
      <w:r>
        <w:rPr>
          <w:rFonts w:hint="eastAsia" w:ascii="宋体" w:hAnsi="宋体"/>
          <w:u w:val="single"/>
        </w:rPr>
        <w:t>：收到后 个工作日</w:t>
      </w:r>
    </w:p>
    <w:p w14:paraId="08C51D2F">
      <w:pPr>
        <w:spacing w:line="400" w:lineRule="exact"/>
        <w:ind w:firstLine="420" w:firstLineChars="200"/>
        <w:rPr>
          <w:rFonts w:ascii="宋体" w:hAnsi="宋体"/>
          <w:u w:val="single"/>
        </w:rPr>
      </w:pPr>
      <w:r>
        <w:rPr>
          <w:rFonts w:hint="eastAsia" w:ascii="宋体" w:hAnsi="宋体"/>
        </w:rPr>
        <w:t>9.2群体工程中有关进度计划的要求：</w:t>
      </w:r>
      <w:r>
        <w:rPr>
          <w:rFonts w:hint="eastAsia" w:ascii="宋体" w:hAnsi="宋体"/>
          <w:u w:val="single"/>
        </w:rPr>
        <w:t>无</w:t>
      </w:r>
    </w:p>
    <w:p w14:paraId="429FC856">
      <w:pPr>
        <w:spacing w:line="400" w:lineRule="exact"/>
        <w:ind w:firstLine="420" w:firstLineChars="200"/>
        <w:rPr>
          <w:rFonts w:ascii="宋体" w:hAnsi="宋体"/>
        </w:rPr>
      </w:pPr>
      <w:r>
        <w:rPr>
          <w:rFonts w:hint="eastAsia" w:ascii="宋体" w:hAnsi="宋体"/>
        </w:rPr>
        <w:t>13.工期延误</w:t>
      </w:r>
    </w:p>
    <w:p w14:paraId="7D9DE518">
      <w:pPr>
        <w:spacing w:line="400" w:lineRule="exact"/>
        <w:ind w:firstLine="420" w:firstLineChars="200"/>
        <w:rPr>
          <w:rFonts w:ascii="宋体" w:hAnsi="宋体"/>
        </w:rPr>
      </w:pPr>
      <w:r>
        <w:rPr>
          <w:rFonts w:hint="eastAsia" w:ascii="宋体" w:hAnsi="宋体"/>
        </w:rPr>
        <w:t>13.1双方约定工期顺延的其他情况：</w:t>
      </w:r>
    </w:p>
    <w:p w14:paraId="3CA64F2A">
      <w:pPr>
        <w:spacing w:line="400" w:lineRule="exact"/>
        <w:ind w:firstLine="422" w:firstLineChars="200"/>
        <w:rPr>
          <w:rFonts w:ascii="宋体" w:hAnsi="宋体"/>
          <w:b/>
        </w:rPr>
      </w:pPr>
      <w:r>
        <w:rPr>
          <w:rFonts w:hint="eastAsia" w:ascii="宋体" w:hAnsi="宋体"/>
          <w:b/>
        </w:rPr>
        <w:t>四、质量与验收</w:t>
      </w:r>
    </w:p>
    <w:p w14:paraId="59740EB6">
      <w:pPr>
        <w:spacing w:line="400" w:lineRule="exact"/>
        <w:ind w:firstLine="420" w:firstLineChars="200"/>
        <w:rPr>
          <w:rFonts w:ascii="宋体" w:hAnsi="宋体"/>
        </w:rPr>
      </w:pPr>
      <w:r>
        <w:rPr>
          <w:rFonts w:hint="eastAsia" w:ascii="宋体" w:hAnsi="宋体"/>
        </w:rPr>
        <w:t>17.隐蔽工程和中间验收</w:t>
      </w:r>
    </w:p>
    <w:p w14:paraId="6343406D">
      <w:pPr>
        <w:spacing w:line="400" w:lineRule="exact"/>
        <w:ind w:firstLine="420" w:firstLineChars="200"/>
        <w:rPr>
          <w:rFonts w:ascii="宋体" w:hAnsi="宋体"/>
        </w:rPr>
      </w:pPr>
      <w:r>
        <w:rPr>
          <w:rFonts w:hint="eastAsia" w:ascii="宋体" w:hAnsi="宋体"/>
        </w:rPr>
        <w:t>17.1双约定中间验收部位：</w:t>
      </w:r>
    </w:p>
    <w:p w14:paraId="0A679B5B">
      <w:pPr>
        <w:spacing w:line="400" w:lineRule="exact"/>
        <w:ind w:firstLine="420" w:firstLineChars="200"/>
        <w:rPr>
          <w:rFonts w:ascii="宋体" w:hAnsi="宋体"/>
        </w:rPr>
      </w:pPr>
      <w:r>
        <w:rPr>
          <w:rFonts w:hint="eastAsia" w:ascii="宋体" w:hAnsi="宋体"/>
        </w:rPr>
        <w:t>19.工程试车</w:t>
      </w:r>
    </w:p>
    <w:p w14:paraId="3331F73C">
      <w:pPr>
        <w:spacing w:line="400" w:lineRule="exact"/>
        <w:ind w:firstLine="420" w:firstLineChars="200"/>
        <w:rPr>
          <w:rFonts w:ascii="宋体" w:hAnsi="宋体"/>
          <w:u w:val="single"/>
        </w:rPr>
      </w:pPr>
      <w:r>
        <w:rPr>
          <w:rFonts w:hint="eastAsia" w:ascii="宋体" w:hAnsi="宋体"/>
        </w:rPr>
        <w:t>19.5试车费用地承担：</w:t>
      </w:r>
      <w:r>
        <w:rPr>
          <w:rFonts w:hint="eastAsia" w:ascii="宋体" w:hAnsi="宋体"/>
          <w:u w:val="single"/>
        </w:rPr>
        <w:t>无</w:t>
      </w:r>
    </w:p>
    <w:p w14:paraId="556F755E">
      <w:pPr>
        <w:spacing w:line="400" w:lineRule="exact"/>
        <w:ind w:firstLine="422" w:firstLineChars="200"/>
        <w:rPr>
          <w:rFonts w:ascii="宋体" w:hAnsi="宋体"/>
          <w:b/>
        </w:rPr>
      </w:pPr>
      <w:r>
        <w:rPr>
          <w:rFonts w:hint="eastAsia" w:ascii="宋体" w:hAnsi="宋体"/>
          <w:b/>
        </w:rPr>
        <w:t>五、安全施工：</w:t>
      </w:r>
    </w:p>
    <w:p w14:paraId="32959CFD">
      <w:pPr>
        <w:spacing w:line="400" w:lineRule="exact"/>
        <w:ind w:firstLine="420" w:firstLineChars="200"/>
        <w:rPr>
          <w:rFonts w:ascii="宋体" w:hAnsi="宋体"/>
        </w:rPr>
      </w:pPr>
      <w:r>
        <w:rPr>
          <w:rFonts w:hint="eastAsia" w:ascii="宋体" w:hAnsi="宋体"/>
        </w:rPr>
        <w:t>遵照国家、建设部、河南省及周口市现行有关规定执行。</w:t>
      </w:r>
    </w:p>
    <w:p w14:paraId="53296BE1">
      <w:pPr>
        <w:spacing w:line="400" w:lineRule="exact"/>
        <w:ind w:firstLine="422" w:firstLineChars="200"/>
        <w:rPr>
          <w:rFonts w:ascii="宋体" w:hAnsi="宋体"/>
          <w:b/>
        </w:rPr>
      </w:pPr>
      <w:r>
        <w:rPr>
          <w:rFonts w:hint="eastAsia" w:ascii="宋体" w:hAnsi="宋体"/>
          <w:b/>
        </w:rPr>
        <w:t>六、合同价款及调整</w:t>
      </w:r>
    </w:p>
    <w:p w14:paraId="1658134F">
      <w:pPr>
        <w:spacing w:line="400" w:lineRule="exact"/>
        <w:ind w:firstLine="422" w:firstLineChars="200"/>
        <w:rPr>
          <w:rFonts w:ascii="宋体" w:hAnsi="宋体"/>
          <w:b/>
        </w:rPr>
      </w:pPr>
      <w:r>
        <w:rPr>
          <w:rFonts w:hint="eastAsia" w:ascii="宋体" w:hAnsi="宋体"/>
          <w:b/>
        </w:rPr>
        <w:t>23. 合同价款及调整</w:t>
      </w:r>
    </w:p>
    <w:p w14:paraId="7BBF3CFE">
      <w:pPr>
        <w:spacing w:line="400" w:lineRule="exact"/>
        <w:ind w:firstLine="420" w:firstLineChars="200"/>
        <w:rPr>
          <w:rFonts w:ascii="宋体" w:hAnsi="宋体"/>
        </w:rPr>
      </w:pPr>
      <w:r>
        <w:rPr>
          <w:rFonts w:hint="eastAsia" w:ascii="宋体" w:hAnsi="宋体"/>
        </w:rPr>
        <w:t>23.2本合同价款采用</w:t>
      </w:r>
      <w:r>
        <w:rPr>
          <w:rFonts w:hint="eastAsia" w:ascii="宋体" w:hAnsi="宋体"/>
          <w:u w:val="single"/>
        </w:rPr>
        <w:t>（1）</w:t>
      </w:r>
      <w:r>
        <w:rPr>
          <w:rFonts w:hint="eastAsia" w:ascii="宋体" w:hAnsi="宋体"/>
        </w:rPr>
        <w:t>方式确定。</w:t>
      </w:r>
    </w:p>
    <w:p w14:paraId="0AB3F319">
      <w:pPr>
        <w:spacing w:line="400" w:lineRule="exact"/>
        <w:ind w:firstLine="420" w:firstLineChars="200"/>
        <w:rPr>
          <w:rFonts w:ascii="宋体" w:hAnsi="宋体"/>
          <w:u w:val="single"/>
        </w:rPr>
      </w:pPr>
      <w:r>
        <w:rPr>
          <w:rFonts w:hint="eastAsia" w:ascii="宋体" w:hAnsi="宋体"/>
        </w:rPr>
        <w:t>（1）采用固定价格合同，合同价款中包括：</w:t>
      </w:r>
    </w:p>
    <w:p w14:paraId="38739484">
      <w:pPr>
        <w:spacing w:line="400" w:lineRule="exact"/>
        <w:ind w:firstLine="420" w:firstLineChars="200"/>
        <w:rPr>
          <w:rFonts w:ascii="宋体" w:hAnsi="宋体"/>
        </w:rPr>
      </w:pPr>
      <w:r>
        <w:rPr>
          <w:rFonts w:hint="eastAsia" w:ascii="宋体" w:hAnsi="宋体"/>
        </w:rPr>
        <w:t>除下列原因外合同的固定总价均不得改变：</w:t>
      </w:r>
    </w:p>
    <w:p w14:paraId="38341CA6">
      <w:pPr>
        <w:snapToGrid w:val="0"/>
        <w:spacing w:line="400" w:lineRule="exact"/>
        <w:ind w:firstLine="420" w:firstLineChars="200"/>
        <w:rPr>
          <w:rFonts w:ascii="宋体" w:hAnsi="宋体"/>
        </w:rPr>
      </w:pPr>
      <w:r>
        <w:rPr>
          <w:rFonts w:hint="eastAsia" w:ascii="宋体" w:hAnsi="宋体"/>
        </w:rPr>
        <w:t>①甲方有效签证确认的设计变更、现场签证；合同中已有适用于变更工程的价格，按合同已有的价格变更合同价款；合同中只有类似于变更工程的价格，可以参照类似价格变更合同价款。</w:t>
      </w:r>
    </w:p>
    <w:p w14:paraId="056C57C7">
      <w:pPr>
        <w:snapToGrid w:val="0"/>
        <w:spacing w:line="400" w:lineRule="exact"/>
        <w:ind w:firstLine="420" w:firstLineChars="200"/>
        <w:rPr>
          <w:rFonts w:ascii="宋体" w:hAnsi="宋体"/>
        </w:rPr>
      </w:pPr>
      <w:r>
        <w:rPr>
          <w:rFonts w:hint="eastAsia" w:ascii="宋体" w:hAnsi="宋体"/>
        </w:rPr>
        <w:t>②如果直接取消某分部分项工程量清单项目，则该项目价款不予支付。</w:t>
      </w:r>
    </w:p>
    <w:p w14:paraId="774A4511">
      <w:pPr>
        <w:snapToGrid w:val="0"/>
        <w:spacing w:line="400" w:lineRule="exact"/>
        <w:ind w:firstLine="420" w:firstLineChars="200"/>
        <w:rPr>
          <w:rFonts w:ascii="宋体" w:hAnsi="宋体"/>
        </w:rPr>
      </w:pPr>
      <w:r>
        <w:rPr>
          <w:rFonts w:hint="eastAsia" w:ascii="宋体" w:hAnsi="宋体"/>
        </w:rPr>
        <w:t>③措施费均为税后的包干价，不因设计变更而调增。</w:t>
      </w:r>
    </w:p>
    <w:p w14:paraId="069F6664">
      <w:pPr>
        <w:spacing w:line="400" w:lineRule="exact"/>
        <w:ind w:firstLine="420" w:firstLineChars="200"/>
        <w:rPr>
          <w:rFonts w:ascii="宋体" w:hAnsi="宋体"/>
          <w:u w:val="single"/>
        </w:rPr>
      </w:pPr>
      <w:r>
        <w:rPr>
          <w:rFonts w:hint="eastAsia" w:ascii="宋体" w:hAnsi="宋体"/>
        </w:rPr>
        <w:t>（2）采用可调价格合同，合同价款调整方法：</w:t>
      </w:r>
    </w:p>
    <w:p w14:paraId="23DE8185">
      <w:pPr>
        <w:spacing w:line="400" w:lineRule="exact"/>
        <w:ind w:firstLine="420" w:firstLineChars="200"/>
        <w:rPr>
          <w:rFonts w:ascii="宋体" w:hAnsi="宋体"/>
          <w:u w:val="single"/>
        </w:rPr>
      </w:pPr>
      <w:r>
        <w:rPr>
          <w:rFonts w:hint="eastAsia" w:ascii="宋体" w:hAnsi="宋体"/>
        </w:rPr>
        <w:t>（3）采用成本加酬金合同，有关成本和酬金的约定：</w:t>
      </w:r>
    </w:p>
    <w:p w14:paraId="08436E1F">
      <w:pPr>
        <w:spacing w:line="400" w:lineRule="exact"/>
        <w:ind w:firstLine="420" w:firstLineChars="200"/>
        <w:rPr>
          <w:rFonts w:ascii="宋体" w:hAnsi="宋体"/>
          <w:u w:val="single"/>
        </w:rPr>
      </w:pPr>
      <w:r>
        <w:rPr>
          <w:rFonts w:hint="eastAsia" w:ascii="宋体" w:hAnsi="宋体"/>
        </w:rPr>
        <w:t>23.3双方约定合同价款的其他调整因素：</w:t>
      </w:r>
    </w:p>
    <w:p w14:paraId="66EFC307">
      <w:pPr>
        <w:spacing w:line="400" w:lineRule="exact"/>
        <w:ind w:firstLine="422" w:firstLineChars="200"/>
        <w:rPr>
          <w:rFonts w:ascii="宋体" w:hAnsi="宋体"/>
          <w:b/>
        </w:rPr>
      </w:pPr>
      <w:r>
        <w:rPr>
          <w:rFonts w:hint="eastAsia" w:ascii="宋体" w:hAnsi="宋体"/>
          <w:b/>
        </w:rPr>
        <w:t>24.工程预付款</w:t>
      </w:r>
    </w:p>
    <w:p w14:paraId="4FD2CE29">
      <w:pPr>
        <w:spacing w:line="400" w:lineRule="exact"/>
        <w:ind w:firstLine="420" w:firstLineChars="200"/>
        <w:rPr>
          <w:rFonts w:ascii="宋体" w:hAnsi="宋体"/>
          <w:u w:val="single"/>
        </w:rPr>
      </w:pPr>
      <w:r>
        <w:rPr>
          <w:rFonts w:hint="eastAsia" w:ascii="宋体" w:hAnsi="宋体"/>
        </w:rPr>
        <w:t>发包人向承包人预付工程款的时间和金额或占合同价款总额的比例：</w:t>
      </w:r>
    </w:p>
    <w:p w14:paraId="02656168">
      <w:pPr>
        <w:spacing w:line="480" w:lineRule="exact"/>
        <w:ind w:firstLine="420" w:firstLineChars="200"/>
        <w:rPr>
          <w:rFonts w:ascii="宋体" w:hAnsi="宋体"/>
          <w:u w:val="single"/>
        </w:rPr>
      </w:pPr>
      <w:r>
        <w:rPr>
          <w:rFonts w:hint="eastAsia" w:ascii="宋体" w:hAnsi="宋体"/>
        </w:rPr>
        <w:t>扣回工程款的时间、比例：</w:t>
      </w:r>
    </w:p>
    <w:p w14:paraId="14272C8C">
      <w:pPr>
        <w:spacing w:line="480" w:lineRule="exact"/>
        <w:ind w:firstLine="422" w:firstLineChars="200"/>
        <w:rPr>
          <w:rFonts w:ascii="宋体" w:hAnsi="宋体"/>
          <w:b/>
        </w:rPr>
      </w:pPr>
      <w:r>
        <w:rPr>
          <w:rFonts w:hint="eastAsia" w:ascii="宋体" w:hAnsi="宋体"/>
          <w:b/>
        </w:rPr>
        <w:t>25.工程量确认</w:t>
      </w:r>
    </w:p>
    <w:p w14:paraId="6CA346D0">
      <w:pPr>
        <w:spacing w:line="480" w:lineRule="exact"/>
        <w:ind w:firstLine="420" w:firstLineChars="200"/>
        <w:rPr>
          <w:rFonts w:ascii="宋体" w:hAnsi="宋体"/>
          <w:u w:val="single"/>
        </w:rPr>
      </w:pPr>
      <w:r>
        <w:rPr>
          <w:rFonts w:hint="eastAsia" w:ascii="宋体" w:hAnsi="宋体"/>
        </w:rPr>
        <w:t>25.1承包人向工程师提交已完工程量报告的时间：</w:t>
      </w:r>
      <w:r>
        <w:rPr>
          <w:rFonts w:hint="eastAsia" w:ascii="宋体" w:hAnsi="宋体"/>
          <w:u w:val="single"/>
        </w:rPr>
        <w:t>每月 日前提供当月已完工程量报表三份，监理工程师在收到后 个工作日内审查完毕并报发包人审核，发包人在收到后 天内审核完毕。</w:t>
      </w:r>
    </w:p>
    <w:p w14:paraId="659442C9">
      <w:pPr>
        <w:spacing w:line="480" w:lineRule="exact"/>
        <w:ind w:firstLine="422" w:firstLineChars="200"/>
        <w:rPr>
          <w:rFonts w:ascii="宋体" w:hAnsi="宋体"/>
          <w:b/>
        </w:rPr>
      </w:pPr>
      <w:r>
        <w:rPr>
          <w:rFonts w:hint="eastAsia" w:ascii="宋体" w:hAnsi="宋体"/>
          <w:b/>
        </w:rPr>
        <w:t>26. 工程款支付</w:t>
      </w:r>
    </w:p>
    <w:p w14:paraId="2A5F0F8C">
      <w:pPr>
        <w:spacing w:line="480" w:lineRule="exact"/>
        <w:ind w:firstLine="420" w:firstLineChars="200"/>
        <w:rPr>
          <w:rFonts w:ascii="宋体" w:hAnsi="宋体"/>
          <w:u w:val="single"/>
        </w:rPr>
      </w:pPr>
      <w:r>
        <w:rPr>
          <w:rFonts w:hint="eastAsia" w:ascii="宋体" w:hAnsi="宋体"/>
          <w:u w:val="single"/>
        </w:rPr>
        <w:t>双方约定的工程款（进度款）支付的方式和时间：中标后双方协商。</w:t>
      </w:r>
    </w:p>
    <w:p w14:paraId="727230AF">
      <w:pPr>
        <w:ind w:firstLine="422" w:firstLineChars="200"/>
        <w:rPr>
          <w:rFonts w:ascii="宋体" w:hAnsi="宋体"/>
          <w:b/>
        </w:rPr>
      </w:pPr>
      <w:r>
        <w:rPr>
          <w:rFonts w:hint="eastAsia" w:ascii="宋体" w:hAnsi="宋体"/>
          <w:b/>
        </w:rPr>
        <w:t>七、材料设备供应</w:t>
      </w:r>
    </w:p>
    <w:p w14:paraId="01E342FB">
      <w:pPr>
        <w:spacing w:line="480" w:lineRule="exact"/>
        <w:ind w:firstLine="422" w:firstLineChars="200"/>
        <w:rPr>
          <w:rFonts w:ascii="宋体" w:hAnsi="宋体"/>
          <w:b/>
        </w:rPr>
      </w:pPr>
      <w:r>
        <w:rPr>
          <w:rFonts w:hint="eastAsia" w:ascii="宋体" w:hAnsi="宋体"/>
          <w:b/>
        </w:rPr>
        <w:t>27.发包人供应材料设备</w:t>
      </w:r>
    </w:p>
    <w:p w14:paraId="6F108AA0">
      <w:pPr>
        <w:spacing w:line="480" w:lineRule="exact"/>
        <w:ind w:firstLine="420" w:firstLineChars="200"/>
        <w:rPr>
          <w:rFonts w:ascii="宋体" w:hAnsi="宋体"/>
        </w:rPr>
      </w:pPr>
      <w:r>
        <w:rPr>
          <w:rFonts w:hint="eastAsia" w:ascii="宋体" w:hAnsi="宋体"/>
        </w:rPr>
        <w:t>27.4发包人供应的材料设备与一览表不符时，双方约定发包人承担责任如下：</w:t>
      </w:r>
    </w:p>
    <w:p w14:paraId="1F4DD87B">
      <w:pPr>
        <w:spacing w:line="480" w:lineRule="exact"/>
        <w:ind w:firstLine="420" w:firstLineChars="200"/>
        <w:rPr>
          <w:rFonts w:ascii="宋体" w:hAnsi="宋体"/>
          <w:u w:val="single"/>
        </w:rPr>
      </w:pPr>
      <w:r>
        <w:rPr>
          <w:rFonts w:hint="eastAsia" w:ascii="宋体" w:hAnsi="宋体"/>
        </w:rPr>
        <w:t>（1）材料设备单价与一览表不符：</w:t>
      </w:r>
    </w:p>
    <w:p w14:paraId="3ACAE9EA">
      <w:pPr>
        <w:spacing w:line="480" w:lineRule="exact"/>
        <w:ind w:firstLine="420" w:firstLineChars="200"/>
        <w:rPr>
          <w:rFonts w:ascii="宋体" w:hAnsi="宋体"/>
        </w:rPr>
      </w:pPr>
      <w:r>
        <w:rPr>
          <w:rFonts w:hint="eastAsia" w:ascii="宋体" w:hAnsi="宋体"/>
        </w:rPr>
        <w:t>（2）材料设备的品种、规格、型号、质量等级与一览表不符：</w:t>
      </w:r>
    </w:p>
    <w:p w14:paraId="26AFD565">
      <w:pPr>
        <w:spacing w:line="480" w:lineRule="exact"/>
        <w:ind w:firstLine="420" w:firstLineChars="200"/>
        <w:rPr>
          <w:rFonts w:ascii="宋体" w:hAnsi="宋体"/>
          <w:u w:val="single"/>
        </w:rPr>
      </w:pPr>
      <w:r>
        <w:rPr>
          <w:rFonts w:hint="eastAsia" w:ascii="宋体" w:hAnsi="宋体"/>
        </w:rPr>
        <w:t>（3）承包人可代为调剂串换的材料：</w:t>
      </w:r>
    </w:p>
    <w:p w14:paraId="440168C4">
      <w:pPr>
        <w:spacing w:line="480" w:lineRule="exact"/>
        <w:ind w:firstLine="420" w:firstLineChars="200"/>
        <w:rPr>
          <w:rFonts w:ascii="宋体" w:hAnsi="宋体"/>
          <w:u w:val="single"/>
        </w:rPr>
      </w:pPr>
      <w:r>
        <w:rPr>
          <w:rFonts w:hint="eastAsia" w:ascii="宋体" w:hAnsi="宋体"/>
        </w:rPr>
        <w:t>（4）到货地点与一览表不符：</w:t>
      </w:r>
    </w:p>
    <w:p w14:paraId="51DDE34E">
      <w:pPr>
        <w:spacing w:line="480" w:lineRule="exact"/>
        <w:ind w:firstLine="420" w:firstLineChars="200"/>
        <w:rPr>
          <w:rFonts w:ascii="宋体" w:hAnsi="宋体"/>
          <w:u w:val="single"/>
        </w:rPr>
      </w:pPr>
      <w:r>
        <w:rPr>
          <w:rFonts w:hint="eastAsia" w:ascii="宋体" w:hAnsi="宋体"/>
        </w:rPr>
        <w:t>（5）供应数量与一览表不符：</w:t>
      </w:r>
    </w:p>
    <w:p w14:paraId="17B98053">
      <w:pPr>
        <w:spacing w:line="480" w:lineRule="exact"/>
        <w:ind w:firstLine="420" w:firstLineChars="200"/>
        <w:rPr>
          <w:rFonts w:ascii="宋体" w:hAnsi="宋体"/>
        </w:rPr>
      </w:pPr>
      <w:r>
        <w:rPr>
          <w:rFonts w:hint="eastAsia" w:ascii="宋体" w:hAnsi="宋体"/>
        </w:rPr>
        <w:t>（6）到货时间与一览表不符：</w:t>
      </w:r>
    </w:p>
    <w:p w14:paraId="37E1138B">
      <w:pPr>
        <w:spacing w:line="480" w:lineRule="exact"/>
        <w:ind w:firstLine="420" w:firstLineChars="200"/>
        <w:rPr>
          <w:rFonts w:ascii="宋体" w:hAnsi="宋体"/>
        </w:rPr>
      </w:pPr>
      <w:r>
        <w:rPr>
          <w:rFonts w:hint="eastAsia" w:ascii="宋体" w:hAnsi="宋体"/>
        </w:rPr>
        <w:t>27.6发包人供应材料设备的结算方法：</w:t>
      </w:r>
    </w:p>
    <w:p w14:paraId="203FBBFE">
      <w:pPr>
        <w:spacing w:line="480" w:lineRule="exact"/>
        <w:ind w:firstLine="422" w:firstLineChars="200"/>
        <w:rPr>
          <w:rFonts w:ascii="宋体" w:hAnsi="宋体"/>
          <w:b/>
        </w:rPr>
      </w:pPr>
      <w:r>
        <w:rPr>
          <w:rFonts w:hint="eastAsia" w:ascii="宋体" w:hAnsi="宋体"/>
          <w:b/>
        </w:rPr>
        <w:t>28.承包人采购材料设备</w:t>
      </w:r>
    </w:p>
    <w:p w14:paraId="5CC314F0">
      <w:pPr>
        <w:spacing w:line="480" w:lineRule="exact"/>
        <w:ind w:firstLine="420" w:firstLineChars="200"/>
        <w:rPr>
          <w:rFonts w:ascii="宋体" w:hAnsi="宋体"/>
        </w:rPr>
      </w:pPr>
      <w:r>
        <w:rPr>
          <w:rFonts w:hint="eastAsia" w:ascii="宋体" w:hAnsi="宋体"/>
        </w:rPr>
        <w:t>28．1承包人采购材料设备的约定：</w:t>
      </w:r>
      <w:r>
        <w:rPr>
          <w:rFonts w:hint="eastAsia" w:ascii="宋体" w:hAnsi="宋体"/>
          <w:u w:val="single"/>
        </w:rPr>
        <w:t>执行通用条款</w:t>
      </w:r>
    </w:p>
    <w:p w14:paraId="373514C0">
      <w:pPr>
        <w:spacing w:line="480" w:lineRule="exact"/>
        <w:ind w:firstLine="422" w:firstLineChars="200"/>
        <w:rPr>
          <w:rFonts w:ascii="宋体" w:hAnsi="宋体"/>
          <w:b/>
          <w:u w:val="single"/>
        </w:rPr>
      </w:pPr>
      <w:r>
        <w:rPr>
          <w:rFonts w:hint="eastAsia" w:ascii="宋体" w:hAnsi="宋体"/>
          <w:b/>
        </w:rPr>
        <w:t>八、工程变更</w:t>
      </w:r>
      <w:r>
        <w:rPr>
          <w:rFonts w:hint="eastAsia" w:ascii="宋体" w:hAnsi="宋体"/>
          <w:u w:val="single"/>
        </w:rPr>
        <w:t>执行通用条款</w:t>
      </w:r>
    </w:p>
    <w:p w14:paraId="5225A98F">
      <w:pPr>
        <w:spacing w:line="480" w:lineRule="exact"/>
        <w:ind w:firstLine="422" w:firstLineChars="200"/>
        <w:rPr>
          <w:rFonts w:ascii="宋体" w:hAnsi="宋体"/>
          <w:b/>
        </w:rPr>
      </w:pPr>
      <w:r>
        <w:rPr>
          <w:rFonts w:hint="eastAsia" w:ascii="宋体" w:hAnsi="宋体"/>
          <w:b/>
        </w:rPr>
        <w:t>九、竣工验收与结算</w:t>
      </w:r>
    </w:p>
    <w:p w14:paraId="32E605F0">
      <w:pPr>
        <w:spacing w:line="480" w:lineRule="exact"/>
        <w:ind w:firstLine="422" w:firstLineChars="200"/>
        <w:rPr>
          <w:rFonts w:ascii="宋体" w:hAnsi="宋体"/>
          <w:b/>
        </w:rPr>
      </w:pPr>
      <w:r>
        <w:rPr>
          <w:rFonts w:hint="eastAsia" w:ascii="宋体" w:hAnsi="宋体"/>
          <w:b/>
        </w:rPr>
        <w:t>32.竣工验收</w:t>
      </w:r>
    </w:p>
    <w:p w14:paraId="2FC92F13">
      <w:pPr>
        <w:spacing w:line="480" w:lineRule="exact"/>
        <w:ind w:firstLine="420" w:firstLineChars="200"/>
        <w:rPr>
          <w:rFonts w:ascii="宋体" w:hAnsi="宋体"/>
        </w:rPr>
      </w:pPr>
      <w:r>
        <w:rPr>
          <w:rFonts w:hint="eastAsia" w:ascii="宋体" w:hAnsi="宋体"/>
        </w:rPr>
        <w:t>32.1承包人提供竣工图的约定：</w:t>
      </w:r>
      <w:r>
        <w:rPr>
          <w:rFonts w:hint="eastAsia" w:ascii="宋体" w:hAnsi="宋体"/>
          <w:u w:val="single"/>
        </w:rPr>
        <w:t>提交竣工报告的同时提交竣工图 套</w:t>
      </w:r>
    </w:p>
    <w:p w14:paraId="5D2358A7">
      <w:pPr>
        <w:spacing w:line="480" w:lineRule="exact"/>
        <w:ind w:firstLine="420" w:firstLineChars="200"/>
        <w:rPr>
          <w:rFonts w:ascii="宋体" w:hAnsi="宋体"/>
          <w:u w:val="single"/>
        </w:rPr>
      </w:pPr>
      <w:r>
        <w:rPr>
          <w:rFonts w:hint="eastAsia" w:ascii="宋体" w:hAnsi="宋体"/>
        </w:rPr>
        <w:t>32.6中间交工工程的范围和竣工时间：</w:t>
      </w:r>
      <w:r>
        <w:rPr>
          <w:rFonts w:hint="eastAsia" w:ascii="宋体" w:hAnsi="宋体"/>
          <w:u w:val="single"/>
        </w:rPr>
        <w:t>发包方和承包方协商</w:t>
      </w:r>
    </w:p>
    <w:p w14:paraId="49F53EC3">
      <w:pPr>
        <w:spacing w:line="480" w:lineRule="exact"/>
        <w:ind w:firstLine="422" w:firstLineChars="200"/>
        <w:rPr>
          <w:rFonts w:ascii="宋体" w:hAnsi="宋体"/>
          <w:b/>
        </w:rPr>
      </w:pPr>
      <w:r>
        <w:rPr>
          <w:rFonts w:hint="eastAsia" w:ascii="宋体" w:hAnsi="宋体"/>
          <w:b/>
        </w:rPr>
        <w:t>十、违约、索赔和争议</w:t>
      </w:r>
    </w:p>
    <w:p w14:paraId="3C915668">
      <w:pPr>
        <w:spacing w:line="480" w:lineRule="exact"/>
        <w:ind w:firstLine="422" w:firstLineChars="200"/>
        <w:rPr>
          <w:rFonts w:ascii="宋体" w:hAnsi="宋体"/>
          <w:b/>
        </w:rPr>
      </w:pPr>
      <w:r>
        <w:rPr>
          <w:rFonts w:hint="eastAsia" w:ascii="宋体" w:hAnsi="宋体"/>
          <w:b/>
        </w:rPr>
        <w:t>35.违约</w:t>
      </w:r>
    </w:p>
    <w:p w14:paraId="431A0C53">
      <w:pPr>
        <w:spacing w:line="480" w:lineRule="exact"/>
        <w:ind w:firstLine="420" w:firstLineChars="200"/>
        <w:rPr>
          <w:rFonts w:ascii="宋体" w:hAnsi="宋体"/>
        </w:rPr>
      </w:pPr>
      <w:r>
        <w:rPr>
          <w:rFonts w:hint="eastAsia" w:ascii="宋体" w:hAnsi="宋体"/>
        </w:rPr>
        <w:t>35.1本合同中关于发包人违约的具体责任如下：</w:t>
      </w:r>
    </w:p>
    <w:p w14:paraId="29A55DD2">
      <w:pPr>
        <w:spacing w:line="480" w:lineRule="exact"/>
        <w:ind w:firstLine="420" w:firstLineChars="200"/>
        <w:rPr>
          <w:rFonts w:ascii="宋体" w:hAnsi="宋体"/>
          <w:u w:val="single"/>
        </w:rPr>
      </w:pPr>
      <w:r>
        <w:rPr>
          <w:rFonts w:hint="eastAsia" w:ascii="宋体" w:hAnsi="宋体"/>
        </w:rPr>
        <w:t>本合同通用条款第24条约定发包人违约应承担的违约责任：</w:t>
      </w:r>
    </w:p>
    <w:p w14:paraId="4BD00CF4">
      <w:pPr>
        <w:spacing w:line="480" w:lineRule="exact"/>
        <w:ind w:firstLine="420" w:firstLineChars="200"/>
        <w:rPr>
          <w:rFonts w:ascii="宋体" w:hAnsi="宋体"/>
          <w:u w:val="single"/>
        </w:rPr>
      </w:pPr>
      <w:r>
        <w:rPr>
          <w:rFonts w:hint="eastAsia" w:ascii="宋体" w:hAnsi="宋体"/>
        </w:rPr>
        <w:t>本合同通用条款第26.4款约定发包人违约应承担的违约责任：</w:t>
      </w:r>
      <w:r>
        <w:rPr>
          <w:rFonts w:hint="eastAsia" w:ascii="宋体" w:hAnsi="宋体"/>
          <w:u w:val="single"/>
        </w:rPr>
        <w:t xml:space="preserve">    /                    </w:t>
      </w:r>
    </w:p>
    <w:p w14:paraId="05E0D9CA">
      <w:pPr>
        <w:spacing w:line="480" w:lineRule="exact"/>
        <w:ind w:firstLine="420" w:firstLineChars="200"/>
        <w:rPr>
          <w:rFonts w:ascii="宋体" w:hAnsi="宋体"/>
          <w:u w:val="single"/>
        </w:rPr>
      </w:pPr>
      <w:r>
        <w:rPr>
          <w:rFonts w:hint="eastAsia" w:ascii="宋体" w:hAnsi="宋体"/>
        </w:rPr>
        <w:t>本合同通用条款第33.3款约定发包人违约应承担的违约责任：</w:t>
      </w:r>
      <w:r>
        <w:rPr>
          <w:rFonts w:hint="eastAsia" w:ascii="宋体" w:hAnsi="宋体"/>
          <w:u w:val="single"/>
        </w:rPr>
        <w:t xml:space="preserve">          /                                      </w:t>
      </w:r>
    </w:p>
    <w:p w14:paraId="1A0CA320">
      <w:pPr>
        <w:spacing w:line="480" w:lineRule="exact"/>
        <w:ind w:firstLine="420" w:firstLineChars="200"/>
        <w:rPr>
          <w:rFonts w:ascii="宋体" w:hAnsi="宋体"/>
          <w:u w:val="single"/>
        </w:rPr>
      </w:pPr>
      <w:r>
        <w:rPr>
          <w:rFonts w:hint="eastAsia" w:ascii="宋体" w:hAnsi="宋体"/>
        </w:rPr>
        <w:t>双方约定的发包人其他违约责任：</w:t>
      </w:r>
      <w:r>
        <w:rPr>
          <w:rFonts w:hint="eastAsia" w:ascii="宋体" w:hAnsi="宋体"/>
          <w:u w:val="single"/>
        </w:rPr>
        <w:t>双方协商解决</w:t>
      </w:r>
    </w:p>
    <w:p w14:paraId="2CDD8A34">
      <w:pPr>
        <w:spacing w:line="480" w:lineRule="exact"/>
        <w:ind w:firstLine="420" w:firstLineChars="200"/>
        <w:rPr>
          <w:rFonts w:ascii="宋体" w:hAnsi="宋体"/>
        </w:rPr>
      </w:pPr>
      <w:r>
        <w:rPr>
          <w:rFonts w:hint="eastAsia" w:ascii="宋体" w:hAnsi="宋体"/>
        </w:rPr>
        <w:t>35.2本合同中关于承包人违约的具体责任如下：</w:t>
      </w:r>
    </w:p>
    <w:p w14:paraId="1F65236D">
      <w:pPr>
        <w:spacing w:line="480" w:lineRule="exact"/>
        <w:ind w:firstLine="420" w:firstLineChars="200"/>
        <w:rPr>
          <w:rFonts w:ascii="宋体" w:hAnsi="宋体"/>
          <w:u w:val="single"/>
        </w:rPr>
      </w:pPr>
      <w:r>
        <w:rPr>
          <w:rFonts w:hint="eastAsia" w:ascii="宋体" w:hAnsi="宋体"/>
        </w:rPr>
        <w:t>本合同通用条款第14.2款约定承包人违约应承担的违约责任：</w:t>
      </w:r>
      <w:r>
        <w:rPr>
          <w:rFonts w:hint="eastAsia" w:ascii="宋体" w:hAnsi="宋体"/>
          <w:u w:val="single"/>
        </w:rPr>
        <w:t>承包人不能按约定的竣工日期或监理工程师同意顺延的工期竣工的，每延期一天承包人应向发包人支付合同价款 ‰的违约金，并承担因此给发包方造成的其它经济损失。</w:t>
      </w:r>
    </w:p>
    <w:p w14:paraId="5BB89505">
      <w:pPr>
        <w:spacing w:line="480" w:lineRule="exact"/>
        <w:ind w:firstLine="420" w:firstLineChars="200"/>
        <w:rPr>
          <w:rFonts w:ascii="宋体" w:hAnsi="宋体"/>
          <w:u w:val="single"/>
        </w:rPr>
      </w:pPr>
      <w:r>
        <w:rPr>
          <w:rFonts w:hint="eastAsia" w:ascii="宋体" w:hAnsi="宋体"/>
        </w:rPr>
        <w:t>本合同通用条款第15.1条约定承包人违约应承担的违约责任：</w:t>
      </w:r>
      <w:r>
        <w:rPr>
          <w:rFonts w:hint="eastAsia" w:ascii="宋体" w:hAnsi="宋体"/>
          <w:u w:val="single"/>
        </w:rPr>
        <w:t>工程质量达不到约定的标准，承包人应承担因此导致的鉴定、检验及返工、拆除重建等费用，工期不予顺延，并向发包人支付合同总价 %的违约金</w:t>
      </w:r>
    </w:p>
    <w:p w14:paraId="6BF289B3">
      <w:pPr>
        <w:spacing w:line="480" w:lineRule="exact"/>
        <w:ind w:firstLine="420" w:firstLineChars="200"/>
        <w:rPr>
          <w:rFonts w:ascii="宋体" w:hAnsi="宋体"/>
          <w:u w:val="single"/>
        </w:rPr>
      </w:pPr>
      <w:r>
        <w:rPr>
          <w:rFonts w:hint="eastAsia" w:ascii="宋体" w:hAnsi="宋体"/>
        </w:rPr>
        <w:t>双方约定的承包人其他违约责任：</w:t>
      </w:r>
      <w:r>
        <w:rPr>
          <w:rFonts w:hint="eastAsia" w:ascii="宋体" w:hAnsi="宋体"/>
          <w:u w:val="single"/>
        </w:rPr>
        <w:t>双方协商解决</w:t>
      </w:r>
    </w:p>
    <w:p w14:paraId="470960ED">
      <w:pPr>
        <w:spacing w:line="480" w:lineRule="exact"/>
        <w:ind w:firstLine="422" w:firstLineChars="200"/>
        <w:rPr>
          <w:rFonts w:ascii="宋体" w:hAnsi="宋体"/>
          <w:b/>
        </w:rPr>
      </w:pPr>
      <w:r>
        <w:rPr>
          <w:rFonts w:hint="eastAsia" w:ascii="宋体" w:hAnsi="宋体"/>
          <w:b/>
        </w:rPr>
        <w:t>37.争议</w:t>
      </w:r>
    </w:p>
    <w:p w14:paraId="51BACD47">
      <w:pPr>
        <w:spacing w:line="480" w:lineRule="exact"/>
        <w:ind w:firstLine="420" w:firstLineChars="200"/>
        <w:rPr>
          <w:rFonts w:ascii="宋体" w:hAnsi="宋体"/>
        </w:rPr>
      </w:pPr>
      <w:r>
        <w:rPr>
          <w:rFonts w:hint="eastAsia" w:ascii="宋体" w:hAnsi="宋体"/>
        </w:rPr>
        <w:t>37.1双方约定，在履行合同过程中产生争议时：</w:t>
      </w:r>
    </w:p>
    <w:p w14:paraId="0847E904">
      <w:pPr>
        <w:numPr>
          <w:ilvl w:val="0"/>
          <w:numId w:val="7"/>
        </w:numPr>
        <w:spacing w:line="360" w:lineRule="auto"/>
        <w:ind w:firstLine="420" w:firstLineChars="200"/>
        <w:rPr>
          <w:rFonts w:ascii="宋体" w:hAnsi="宋体"/>
        </w:rPr>
      </w:pPr>
      <w:r>
        <w:rPr>
          <w:rFonts w:ascii="宋体" w:hAnsi="宋体"/>
        </w:rPr>
        <w:t>按本合同规定应该偿付的违约金、赔偿金、保管保养费和各种经济损失，应当在明确责任后</w:t>
      </w:r>
      <w:r>
        <w:rPr>
          <w:rFonts w:hint="eastAsia" w:ascii="宋体" w:hAnsi="宋体"/>
        </w:rPr>
        <w:t>10</w:t>
      </w:r>
      <w:r>
        <w:rPr>
          <w:rFonts w:ascii="宋体" w:hAnsi="宋体"/>
        </w:rPr>
        <w:t>天内，按银行规定的结算办法付清，否则按逾期付款处理。</w:t>
      </w:r>
    </w:p>
    <w:p w14:paraId="68D10479">
      <w:pPr>
        <w:spacing w:line="360" w:lineRule="auto"/>
        <w:ind w:firstLine="420" w:firstLineChars="200"/>
        <w:rPr>
          <w:rFonts w:ascii="宋体" w:hAnsi="宋体"/>
        </w:rPr>
      </w:pPr>
      <w:r>
        <w:rPr>
          <w:rFonts w:hint="eastAsia" w:ascii="宋体" w:hAnsi="宋体"/>
        </w:rPr>
        <w:t>（2）</w:t>
      </w:r>
      <w:r>
        <w:rPr>
          <w:rFonts w:ascii="宋体" w:hAnsi="宋体"/>
        </w:rPr>
        <w:t>本合同如发生纠纷，当事人双方应当及时协商解决，协商不成时，任何一方均可请</w:t>
      </w:r>
      <w:r>
        <w:rPr>
          <w:rFonts w:hint="eastAsia" w:ascii="宋体" w:hAnsi="宋体"/>
        </w:rPr>
        <w:t>本项目政府采购监督管理部门</w:t>
      </w:r>
      <w:r>
        <w:rPr>
          <w:rFonts w:ascii="宋体" w:hAnsi="宋体"/>
        </w:rPr>
        <w:t>调解，调解不成，按以下第（</w:t>
      </w:r>
      <w:r>
        <w:rPr>
          <w:rFonts w:hint="eastAsia" w:ascii="宋体" w:hAnsi="宋体"/>
        </w:rPr>
        <w:t xml:space="preserve"> </w:t>
      </w:r>
      <w:r>
        <w:rPr>
          <w:rFonts w:ascii="宋体" w:hAnsi="宋体"/>
        </w:rPr>
        <w:t>）项方式处理：</w:t>
      </w:r>
      <w:r>
        <w:rPr>
          <w:rFonts w:hint="eastAsia" w:ascii="宋体" w:hAnsi="宋体"/>
        </w:rPr>
        <w:t>①根据《中华人民共和国仲裁法》的规定向</w:t>
      </w:r>
      <w:r>
        <w:rPr>
          <w:rFonts w:hint="eastAsia" w:ascii="宋体" w:hAnsi="宋体"/>
          <w:b/>
          <w:bCs/>
          <w:u w:val="single"/>
        </w:rPr>
        <w:t>周口仲裁委员会</w:t>
      </w:r>
      <w:r>
        <w:rPr>
          <w:rFonts w:hint="eastAsia" w:ascii="宋体" w:hAnsi="宋体"/>
        </w:rPr>
        <w:t>申请仲裁。②</w:t>
      </w:r>
      <w:r>
        <w:rPr>
          <w:rFonts w:ascii="宋体" w:hAnsi="宋体"/>
        </w:rPr>
        <w:t>向</w:t>
      </w:r>
      <w:r>
        <w:rPr>
          <w:rFonts w:hint="eastAsia" w:ascii="宋体" w:hAnsi="宋体"/>
        </w:rPr>
        <w:t>合同签订地有级别管辖权的</w:t>
      </w:r>
      <w:r>
        <w:rPr>
          <w:rFonts w:ascii="宋体" w:hAnsi="宋体"/>
        </w:rPr>
        <w:t>人民法院起诉。</w:t>
      </w:r>
    </w:p>
    <w:p w14:paraId="4D03CA00">
      <w:pPr>
        <w:spacing w:line="480" w:lineRule="exact"/>
        <w:ind w:firstLine="420" w:firstLineChars="200"/>
        <w:rPr>
          <w:rFonts w:ascii="宋体" w:hAnsi="宋体"/>
        </w:rPr>
      </w:pPr>
      <w:r>
        <w:rPr>
          <w:rFonts w:hint="eastAsia" w:ascii="宋体" w:hAnsi="宋体"/>
        </w:rPr>
        <w:t>（3）甲、乙双方均有权利向本项目具有监管职能的政府采购监督管理部门举报反映对方在合同履约中的违法违纪行为。</w:t>
      </w:r>
    </w:p>
    <w:p w14:paraId="6EF43741">
      <w:pPr>
        <w:spacing w:line="480" w:lineRule="exact"/>
        <w:ind w:firstLine="422" w:firstLineChars="200"/>
        <w:rPr>
          <w:rFonts w:ascii="宋体" w:hAnsi="宋体"/>
          <w:b/>
        </w:rPr>
      </w:pPr>
      <w:r>
        <w:rPr>
          <w:rFonts w:hint="eastAsia" w:ascii="宋体" w:hAnsi="宋体"/>
          <w:b/>
        </w:rPr>
        <w:t>十一、其他</w:t>
      </w:r>
    </w:p>
    <w:p w14:paraId="1F070586">
      <w:pPr>
        <w:spacing w:line="480" w:lineRule="exact"/>
        <w:ind w:firstLine="422" w:firstLineChars="200"/>
        <w:rPr>
          <w:rFonts w:ascii="宋体" w:hAnsi="宋体"/>
          <w:b/>
        </w:rPr>
      </w:pPr>
      <w:r>
        <w:rPr>
          <w:rFonts w:hint="eastAsia" w:ascii="宋体" w:hAnsi="宋体"/>
          <w:b/>
        </w:rPr>
        <w:t>38. 工程分包</w:t>
      </w:r>
    </w:p>
    <w:p w14:paraId="4B58F5C1">
      <w:pPr>
        <w:spacing w:line="480" w:lineRule="exact"/>
        <w:ind w:firstLine="420" w:firstLineChars="200"/>
        <w:rPr>
          <w:rFonts w:ascii="宋体" w:hAnsi="宋体"/>
          <w:u w:val="single"/>
        </w:rPr>
      </w:pPr>
      <w:r>
        <w:rPr>
          <w:rFonts w:hint="eastAsia" w:ascii="宋体" w:hAnsi="宋体"/>
        </w:rPr>
        <w:t>38.1本工程发包人同意承包人分包的工程：</w:t>
      </w:r>
    </w:p>
    <w:p w14:paraId="3695A28C">
      <w:pPr>
        <w:spacing w:line="480" w:lineRule="exact"/>
        <w:ind w:firstLine="420" w:firstLineChars="200"/>
        <w:rPr>
          <w:rFonts w:ascii="宋体" w:hAnsi="宋体"/>
          <w:u w:val="single"/>
        </w:rPr>
      </w:pPr>
      <w:r>
        <w:rPr>
          <w:rFonts w:hint="eastAsia" w:ascii="宋体" w:hAnsi="宋体"/>
        </w:rPr>
        <w:t>分包施工单位为：</w:t>
      </w:r>
      <w:r>
        <w:rPr>
          <w:rFonts w:hint="eastAsia" w:ascii="宋体" w:hAnsi="宋体"/>
          <w:u w:val="single"/>
        </w:rPr>
        <w:t xml:space="preserve">                /                                                         </w:t>
      </w:r>
    </w:p>
    <w:p w14:paraId="39863BD9">
      <w:pPr>
        <w:spacing w:line="480" w:lineRule="exact"/>
        <w:ind w:firstLine="422" w:firstLineChars="200"/>
        <w:rPr>
          <w:rFonts w:ascii="宋体" w:hAnsi="宋体"/>
          <w:b/>
        </w:rPr>
      </w:pPr>
      <w:r>
        <w:rPr>
          <w:rFonts w:hint="eastAsia" w:ascii="宋体" w:hAnsi="宋体"/>
          <w:b/>
        </w:rPr>
        <w:t>39.不可抗力</w:t>
      </w:r>
    </w:p>
    <w:p w14:paraId="2CAAF3A6">
      <w:pPr>
        <w:spacing w:line="480" w:lineRule="exact"/>
        <w:ind w:firstLine="420" w:firstLineChars="200"/>
        <w:rPr>
          <w:rFonts w:ascii="宋体" w:hAnsi="宋体"/>
        </w:rPr>
      </w:pPr>
      <w:r>
        <w:rPr>
          <w:rFonts w:hint="eastAsia" w:ascii="宋体" w:hAnsi="宋体"/>
        </w:rPr>
        <w:t>39.1双方关于不可抗力的约定：</w:t>
      </w:r>
      <w:r>
        <w:rPr>
          <w:rFonts w:hint="eastAsia" w:ascii="宋体" w:hAnsi="宋体"/>
          <w:u w:val="single"/>
        </w:rPr>
        <w:t>执行通用条款</w:t>
      </w:r>
    </w:p>
    <w:p w14:paraId="68E789A1">
      <w:pPr>
        <w:spacing w:line="480" w:lineRule="exact"/>
        <w:ind w:firstLine="422" w:firstLineChars="200"/>
        <w:rPr>
          <w:rFonts w:ascii="宋体" w:hAnsi="宋体"/>
          <w:b/>
        </w:rPr>
      </w:pPr>
      <w:r>
        <w:rPr>
          <w:rFonts w:hint="eastAsia" w:ascii="宋体" w:hAnsi="宋体"/>
          <w:b/>
        </w:rPr>
        <w:t>40.保险</w:t>
      </w:r>
    </w:p>
    <w:p w14:paraId="1AECF1F0">
      <w:pPr>
        <w:spacing w:line="480" w:lineRule="exact"/>
        <w:ind w:firstLine="420" w:firstLineChars="200"/>
        <w:rPr>
          <w:rFonts w:ascii="宋体" w:hAnsi="宋体"/>
        </w:rPr>
      </w:pPr>
      <w:r>
        <w:rPr>
          <w:rFonts w:hint="eastAsia" w:ascii="宋体" w:hAnsi="宋体"/>
        </w:rPr>
        <w:t>40.6本工程双方约定投保内容如下：</w:t>
      </w:r>
    </w:p>
    <w:p w14:paraId="2CD88FA1">
      <w:pPr>
        <w:spacing w:line="480" w:lineRule="exact"/>
        <w:ind w:firstLine="420" w:firstLineChars="200"/>
        <w:rPr>
          <w:rFonts w:ascii="宋体" w:hAnsi="宋体"/>
          <w:u w:val="single"/>
        </w:rPr>
      </w:pPr>
      <w:r>
        <w:rPr>
          <w:rFonts w:hint="eastAsia" w:ascii="宋体" w:hAnsi="宋体"/>
        </w:rPr>
        <w:t>（1）发包人投保内容：</w:t>
      </w:r>
      <w:r>
        <w:rPr>
          <w:rFonts w:hint="eastAsia" w:ascii="宋体" w:hAnsi="宋体"/>
          <w:u w:val="single"/>
        </w:rPr>
        <w:t>执行通用条款</w:t>
      </w:r>
    </w:p>
    <w:p w14:paraId="0837E7BD">
      <w:pPr>
        <w:spacing w:line="480" w:lineRule="exact"/>
        <w:ind w:firstLine="420" w:firstLineChars="200"/>
        <w:rPr>
          <w:rFonts w:ascii="宋体" w:hAnsi="宋体"/>
          <w:u w:val="single"/>
        </w:rPr>
      </w:pPr>
      <w:r>
        <w:rPr>
          <w:rFonts w:hint="eastAsia" w:ascii="宋体" w:hAnsi="宋体"/>
        </w:rPr>
        <w:t>发包人委托承包人办理的保险事项：</w:t>
      </w:r>
    </w:p>
    <w:p w14:paraId="0825BD9D">
      <w:pPr>
        <w:spacing w:line="480" w:lineRule="exact"/>
        <w:ind w:firstLine="420" w:firstLineChars="200"/>
        <w:rPr>
          <w:rFonts w:ascii="宋体" w:hAnsi="宋体"/>
        </w:rPr>
      </w:pPr>
      <w:r>
        <w:rPr>
          <w:rFonts w:hint="eastAsia" w:ascii="宋体" w:hAnsi="宋体"/>
        </w:rPr>
        <w:t>（2）承包人的投保内容：</w:t>
      </w:r>
    </w:p>
    <w:p w14:paraId="1B88113C">
      <w:pPr>
        <w:spacing w:line="480" w:lineRule="exact"/>
        <w:ind w:firstLine="422" w:firstLineChars="200"/>
        <w:rPr>
          <w:rFonts w:ascii="宋体" w:hAnsi="宋体"/>
          <w:b/>
        </w:rPr>
      </w:pPr>
      <w:r>
        <w:rPr>
          <w:rFonts w:hint="eastAsia" w:ascii="宋体" w:hAnsi="宋体"/>
          <w:b/>
        </w:rPr>
        <w:t>41.担保</w:t>
      </w:r>
    </w:p>
    <w:p w14:paraId="5D98A18F">
      <w:pPr>
        <w:spacing w:line="480" w:lineRule="exact"/>
        <w:ind w:firstLine="420" w:firstLineChars="200"/>
        <w:rPr>
          <w:rFonts w:ascii="宋体" w:hAnsi="宋体"/>
        </w:rPr>
      </w:pPr>
      <w:r>
        <w:rPr>
          <w:rFonts w:hint="eastAsia" w:ascii="宋体" w:hAnsi="宋体"/>
        </w:rPr>
        <w:t>41.3本工程双方承包人提供履约担保，担保事项如下：</w:t>
      </w:r>
    </w:p>
    <w:p w14:paraId="78E88AB7">
      <w:pPr>
        <w:spacing w:line="480" w:lineRule="exact"/>
        <w:ind w:firstLine="420" w:firstLineChars="200"/>
        <w:rPr>
          <w:rFonts w:ascii="宋体" w:hAnsi="宋体"/>
        </w:rPr>
      </w:pPr>
      <w:r>
        <w:rPr>
          <w:rFonts w:hint="eastAsia" w:ascii="宋体" w:hAnsi="宋体"/>
        </w:rPr>
        <w:t>（1）发包人向承包人提供履约担保，担保方式为：</w:t>
      </w:r>
      <w:r>
        <w:rPr>
          <w:rFonts w:hint="eastAsia" w:ascii="宋体" w:hAnsi="宋体"/>
          <w:u w:val="single"/>
        </w:rPr>
        <w:t>无</w:t>
      </w:r>
      <w:r>
        <w:rPr>
          <w:rFonts w:hint="eastAsia" w:ascii="宋体" w:hAnsi="宋体"/>
        </w:rPr>
        <w:t>担保合同作为本合同附件。</w:t>
      </w:r>
    </w:p>
    <w:p w14:paraId="140691FB">
      <w:pPr>
        <w:spacing w:line="480" w:lineRule="exact"/>
        <w:ind w:firstLine="420" w:firstLineChars="200"/>
        <w:rPr>
          <w:rFonts w:ascii="宋体" w:hAnsi="宋体"/>
          <w:u w:val="single"/>
        </w:rPr>
      </w:pPr>
      <w:r>
        <w:rPr>
          <w:rFonts w:hint="eastAsia" w:ascii="宋体" w:hAnsi="宋体"/>
        </w:rPr>
        <w:t>（2）承包人向发包人提供履约担保，担保方式为：</w:t>
      </w:r>
      <w:r>
        <w:rPr>
          <w:rFonts w:hint="eastAsia" w:ascii="宋体" w:hAnsi="宋体"/>
          <w:u w:val="single"/>
        </w:rPr>
        <w:t>无</w:t>
      </w:r>
      <w:r>
        <w:rPr>
          <w:rFonts w:hint="eastAsia" w:ascii="宋体" w:hAnsi="宋体"/>
        </w:rPr>
        <w:t>担保合同作为本合同附件。</w:t>
      </w:r>
    </w:p>
    <w:p w14:paraId="00804979">
      <w:pPr>
        <w:spacing w:line="480" w:lineRule="exact"/>
        <w:ind w:firstLine="420" w:firstLineChars="200"/>
        <w:rPr>
          <w:rFonts w:ascii="宋体" w:hAnsi="宋体"/>
          <w:u w:val="single"/>
        </w:rPr>
      </w:pPr>
      <w:r>
        <w:rPr>
          <w:rFonts w:hint="eastAsia" w:ascii="宋体" w:hAnsi="宋体"/>
        </w:rPr>
        <w:t>（3）双方约定的其他担保事项：</w:t>
      </w:r>
    </w:p>
    <w:p w14:paraId="41959A3D">
      <w:pPr>
        <w:spacing w:line="480" w:lineRule="exact"/>
        <w:ind w:firstLine="422" w:firstLineChars="200"/>
        <w:rPr>
          <w:rFonts w:ascii="宋体" w:hAnsi="宋体"/>
          <w:b/>
        </w:rPr>
      </w:pPr>
      <w:r>
        <w:rPr>
          <w:rFonts w:hint="eastAsia" w:ascii="宋体" w:hAnsi="宋体"/>
          <w:b/>
        </w:rPr>
        <w:t>46.合同份数</w:t>
      </w:r>
    </w:p>
    <w:p w14:paraId="7874ED6C">
      <w:pPr>
        <w:spacing w:line="480" w:lineRule="exact"/>
        <w:ind w:firstLine="420" w:firstLineChars="200"/>
        <w:rPr>
          <w:rFonts w:ascii="宋体" w:hAnsi="宋体"/>
          <w:u w:val="single"/>
        </w:rPr>
      </w:pPr>
      <w:r>
        <w:rPr>
          <w:rFonts w:hint="eastAsia" w:ascii="宋体" w:hAnsi="宋体"/>
        </w:rPr>
        <w:t>46.1双方约定合同份数：</w:t>
      </w:r>
      <w:r>
        <w:rPr>
          <w:rFonts w:hint="eastAsia" w:ascii="宋体" w:hAnsi="宋体"/>
          <w:u w:val="single"/>
        </w:rPr>
        <w:t>一式陆份，正本贰份，副本肆份。</w:t>
      </w:r>
    </w:p>
    <w:p w14:paraId="15E99C39">
      <w:pPr>
        <w:spacing w:line="480" w:lineRule="exact"/>
        <w:ind w:firstLine="420" w:firstLineChars="200"/>
        <w:rPr>
          <w:rFonts w:ascii="宋体" w:hAnsi="宋体"/>
        </w:rPr>
      </w:pPr>
      <w:r>
        <w:rPr>
          <w:rFonts w:hint="eastAsia" w:ascii="宋体" w:hAnsi="宋体"/>
        </w:rPr>
        <w:t>47.补充条款</w:t>
      </w:r>
    </w:p>
    <w:p w14:paraId="38E3EE04">
      <w:pPr>
        <w:spacing w:line="480" w:lineRule="exact"/>
        <w:ind w:firstLine="420" w:firstLineChars="200"/>
        <w:rPr>
          <w:rFonts w:ascii="宋体" w:hAnsi="宋体"/>
          <w:u w:val="single"/>
        </w:rPr>
      </w:pPr>
      <w:r>
        <w:rPr>
          <w:rFonts w:hint="eastAsia" w:ascii="宋体" w:hAnsi="宋体"/>
          <w:u w:val="single"/>
        </w:rPr>
        <w:t>1、有关工程量清单缺漏项的处理方法：根据实际情况，视情节由发包人、监理人、承包人三方协商解决，并由发包人、监理人、承包人三方核实确定后据实调整。</w:t>
      </w:r>
    </w:p>
    <w:p w14:paraId="0A168F4F">
      <w:pPr>
        <w:spacing w:line="480" w:lineRule="exact"/>
        <w:ind w:firstLine="420" w:firstLineChars="200"/>
        <w:rPr>
          <w:rFonts w:ascii="宋体" w:hAnsi="宋体"/>
          <w:u w:val="single"/>
        </w:rPr>
      </w:pPr>
      <w:r>
        <w:rPr>
          <w:rFonts w:hint="eastAsia" w:ascii="宋体" w:hAnsi="宋体"/>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0A803F10">
      <w:pPr>
        <w:spacing w:line="480" w:lineRule="exact"/>
        <w:ind w:firstLine="420" w:firstLineChars="200"/>
        <w:rPr>
          <w:rFonts w:ascii="宋体" w:hAnsi="宋体"/>
          <w:u w:val="single"/>
        </w:rPr>
      </w:pPr>
      <w:r>
        <w:rPr>
          <w:rFonts w:hint="eastAsia" w:ascii="宋体" w:hAnsi="宋体"/>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3FEFB9B9">
      <w:pPr>
        <w:spacing w:line="480" w:lineRule="exact"/>
        <w:ind w:firstLine="420" w:firstLineChars="200"/>
        <w:rPr>
          <w:rFonts w:ascii="宋体" w:hAnsi="宋体"/>
          <w:u w:val="single"/>
        </w:rPr>
      </w:pPr>
      <w:r>
        <w:rPr>
          <w:rFonts w:hint="eastAsia" w:ascii="宋体" w:hAnsi="宋体"/>
          <w:u w:val="single"/>
        </w:rPr>
        <w:t>4、因发包人拆迁等原因长期不能提供施工场地导致无法组织施工的工程，不影响已完工程的竣工验收和工程款的支付。</w:t>
      </w:r>
    </w:p>
    <w:p w14:paraId="4B107F48">
      <w:pPr>
        <w:spacing w:line="480" w:lineRule="exact"/>
        <w:ind w:firstLine="420" w:firstLineChars="200"/>
        <w:rPr>
          <w:rFonts w:ascii="宋体" w:hAnsi="宋体"/>
          <w:u w:val="single"/>
        </w:rPr>
      </w:pPr>
      <w:r>
        <w:rPr>
          <w:rFonts w:hint="eastAsia" w:ascii="宋体" w:hAnsi="宋体"/>
          <w:u w:val="single"/>
        </w:rPr>
        <w:t>5、人工费按国家和地方有关文件规定执行。</w:t>
      </w:r>
    </w:p>
    <w:p w14:paraId="12DBF969">
      <w:pPr>
        <w:spacing w:line="480" w:lineRule="exact"/>
        <w:ind w:firstLine="420" w:firstLineChars="200"/>
        <w:rPr>
          <w:rFonts w:ascii="宋体" w:hAnsi="宋体"/>
          <w:u w:val="single"/>
        </w:rPr>
      </w:pPr>
      <w:r>
        <w:rPr>
          <w:rFonts w:hint="eastAsia" w:ascii="宋体" w:hAnsi="宋体"/>
          <w:u w:val="single"/>
        </w:rPr>
        <w:t>6、施工过程中如遇国家、地方等政策性调整，按规定执行。</w:t>
      </w:r>
    </w:p>
    <w:p w14:paraId="1DA6B884">
      <w:pPr>
        <w:spacing w:line="440" w:lineRule="exact"/>
        <w:ind w:firstLine="420" w:firstLineChars="200"/>
        <w:rPr>
          <w:rFonts w:ascii="宋体" w:hAnsi="宋体"/>
          <w:u w:val="single"/>
        </w:rPr>
      </w:pPr>
      <w:r>
        <w:rPr>
          <w:rFonts w:hint="eastAsia" w:ascii="宋体" w:hAnsi="宋体"/>
          <w:u w:val="single"/>
        </w:rPr>
        <w:t>7、在保修期内给水工程的维护和维修，由承包方负责并承担全部费用。</w:t>
      </w:r>
    </w:p>
    <w:p w14:paraId="78DADEB9">
      <w:pPr>
        <w:spacing w:line="480" w:lineRule="exact"/>
        <w:ind w:firstLine="420" w:firstLineChars="200"/>
        <w:rPr>
          <w:rFonts w:ascii="宋体" w:hAnsi="宋体"/>
        </w:rPr>
      </w:pPr>
      <w:r>
        <w:rPr>
          <w:rFonts w:hint="eastAsia" w:ascii="宋体" w:hAnsi="宋体"/>
        </w:rPr>
        <w:t>本合同未尽事宜，双方另行协商，协商内容作为本合同的附件，与本合同具有同等法律效力。</w:t>
      </w:r>
    </w:p>
    <w:p w14:paraId="3C477377">
      <w:pPr>
        <w:spacing w:line="360" w:lineRule="auto"/>
        <w:ind w:firstLine="420" w:firstLineChars="200"/>
        <w:rPr>
          <w:rFonts w:ascii="宋体" w:hAnsi="宋体"/>
          <w:szCs w:val="21"/>
          <w:u w:val="single"/>
        </w:rPr>
      </w:pPr>
    </w:p>
    <w:p w14:paraId="67EAF10C">
      <w:pPr>
        <w:spacing w:line="360" w:lineRule="auto"/>
        <w:rPr>
          <w:rFonts w:ascii="宋体" w:hAnsi="宋体"/>
          <w:sz w:val="44"/>
          <w:szCs w:val="44"/>
        </w:rPr>
      </w:pPr>
      <w:r>
        <w:rPr>
          <w:rFonts w:hint="eastAsia" w:ascii="宋体" w:hAnsi="宋体"/>
          <w:sz w:val="28"/>
          <w:szCs w:val="28"/>
        </w:rPr>
        <w:t>附件1：</w:t>
      </w:r>
    </w:p>
    <w:p w14:paraId="640E75FF">
      <w:pPr>
        <w:spacing w:line="360" w:lineRule="auto"/>
        <w:jc w:val="center"/>
        <w:rPr>
          <w:rFonts w:ascii="宋体" w:hAnsi="宋体"/>
          <w:sz w:val="44"/>
          <w:szCs w:val="44"/>
        </w:rPr>
      </w:pPr>
      <w:r>
        <w:rPr>
          <w:rFonts w:hint="eastAsia" w:ascii="宋体" w:hAnsi="宋体"/>
          <w:sz w:val="44"/>
          <w:szCs w:val="44"/>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C8E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618EE">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0BA721B6">
            <w:pPr>
              <w:spacing w:line="360" w:lineRule="auto"/>
              <w:jc w:val="center"/>
              <w:rPr>
                <w:rFonts w:ascii="宋体" w:hAnsi="宋体"/>
                <w:szCs w:val="21"/>
              </w:rPr>
            </w:pPr>
            <w:r>
              <w:rPr>
                <w:rFonts w:hint="eastAsia" w:ascii="宋体" w:hAnsi="宋体"/>
                <w:szCs w:val="21"/>
              </w:rPr>
              <w:t>建设</w:t>
            </w:r>
          </w:p>
          <w:p w14:paraId="6ABC2434">
            <w:pPr>
              <w:spacing w:line="360" w:lineRule="auto"/>
              <w:jc w:val="center"/>
              <w:rPr>
                <w:rFonts w:ascii="宋体" w:hAnsi="宋体"/>
                <w:szCs w:val="21"/>
              </w:rPr>
            </w:pPr>
            <w:r>
              <w:rPr>
                <w:rFonts w:hint="eastAsia" w:ascii="宋体" w:hAnsi="宋体"/>
                <w:szCs w:val="21"/>
              </w:rPr>
              <w:t>规模</w:t>
            </w:r>
          </w:p>
        </w:tc>
        <w:tc>
          <w:tcPr>
            <w:tcW w:w="1319" w:type="dxa"/>
            <w:vAlign w:val="center"/>
          </w:tcPr>
          <w:p w14:paraId="79EC7BE0">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B4F9AB3">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27E0540A">
            <w:pPr>
              <w:spacing w:line="360" w:lineRule="auto"/>
              <w:jc w:val="center"/>
              <w:rPr>
                <w:rFonts w:ascii="宋体" w:hAnsi="宋体"/>
                <w:szCs w:val="21"/>
              </w:rPr>
            </w:pPr>
            <w:r>
              <w:rPr>
                <w:rFonts w:hint="eastAsia" w:ascii="宋体" w:hAnsi="宋体"/>
                <w:szCs w:val="21"/>
              </w:rPr>
              <w:t>层数</w:t>
            </w:r>
          </w:p>
        </w:tc>
        <w:tc>
          <w:tcPr>
            <w:tcW w:w="877" w:type="dxa"/>
            <w:vAlign w:val="center"/>
          </w:tcPr>
          <w:p w14:paraId="013E0A1E">
            <w:pPr>
              <w:spacing w:line="360" w:lineRule="auto"/>
              <w:jc w:val="center"/>
              <w:rPr>
                <w:rFonts w:ascii="宋体" w:hAnsi="宋体"/>
                <w:szCs w:val="21"/>
              </w:rPr>
            </w:pPr>
            <w:r>
              <w:rPr>
                <w:rFonts w:hint="eastAsia" w:ascii="宋体" w:hAnsi="宋体"/>
                <w:szCs w:val="21"/>
              </w:rPr>
              <w:t>跨度</w:t>
            </w:r>
          </w:p>
          <w:p w14:paraId="1934822D">
            <w:pPr>
              <w:spacing w:line="360" w:lineRule="auto"/>
              <w:jc w:val="center"/>
              <w:rPr>
                <w:rFonts w:ascii="宋体" w:hAnsi="宋体"/>
                <w:szCs w:val="21"/>
              </w:rPr>
            </w:pPr>
            <w:r>
              <w:rPr>
                <w:rFonts w:hint="eastAsia" w:ascii="宋体" w:hAnsi="宋体"/>
                <w:szCs w:val="21"/>
              </w:rPr>
              <w:t>（米）</w:t>
            </w:r>
          </w:p>
        </w:tc>
        <w:tc>
          <w:tcPr>
            <w:tcW w:w="800" w:type="dxa"/>
            <w:vAlign w:val="center"/>
          </w:tcPr>
          <w:p w14:paraId="2F5523EF">
            <w:pPr>
              <w:spacing w:line="360" w:lineRule="auto"/>
              <w:jc w:val="center"/>
              <w:rPr>
                <w:rFonts w:ascii="宋体" w:hAnsi="宋体"/>
                <w:szCs w:val="21"/>
              </w:rPr>
            </w:pPr>
            <w:r>
              <w:rPr>
                <w:rFonts w:hint="eastAsia" w:ascii="宋体" w:hAnsi="宋体"/>
                <w:szCs w:val="21"/>
              </w:rPr>
              <w:t>设备</w:t>
            </w:r>
          </w:p>
          <w:p w14:paraId="19740839">
            <w:pPr>
              <w:spacing w:line="360" w:lineRule="auto"/>
              <w:jc w:val="center"/>
              <w:rPr>
                <w:rFonts w:ascii="宋体" w:hAnsi="宋体"/>
                <w:szCs w:val="21"/>
              </w:rPr>
            </w:pPr>
            <w:r>
              <w:rPr>
                <w:rFonts w:hint="eastAsia" w:ascii="宋体" w:hAnsi="宋体"/>
                <w:szCs w:val="21"/>
              </w:rPr>
              <w:t>安装</w:t>
            </w:r>
          </w:p>
          <w:p w14:paraId="016B5DF7">
            <w:pPr>
              <w:spacing w:line="360" w:lineRule="auto"/>
              <w:jc w:val="center"/>
              <w:rPr>
                <w:rFonts w:ascii="宋体" w:hAnsi="宋体"/>
                <w:szCs w:val="21"/>
              </w:rPr>
            </w:pPr>
            <w:r>
              <w:rPr>
                <w:rFonts w:hint="eastAsia" w:ascii="宋体" w:hAnsi="宋体"/>
                <w:szCs w:val="21"/>
              </w:rPr>
              <w:t>内容</w:t>
            </w:r>
          </w:p>
        </w:tc>
        <w:tc>
          <w:tcPr>
            <w:tcW w:w="850" w:type="dxa"/>
            <w:vAlign w:val="center"/>
          </w:tcPr>
          <w:p w14:paraId="10BF5138">
            <w:pPr>
              <w:spacing w:line="360" w:lineRule="auto"/>
              <w:jc w:val="center"/>
              <w:rPr>
                <w:rFonts w:ascii="宋体" w:hAnsi="宋体"/>
                <w:szCs w:val="21"/>
              </w:rPr>
            </w:pPr>
            <w:r>
              <w:rPr>
                <w:rFonts w:hint="eastAsia" w:ascii="宋体" w:hAnsi="宋体"/>
                <w:szCs w:val="21"/>
              </w:rPr>
              <w:t>工程</w:t>
            </w:r>
          </w:p>
          <w:p w14:paraId="37D0D424">
            <w:pPr>
              <w:spacing w:line="360" w:lineRule="auto"/>
              <w:jc w:val="center"/>
              <w:rPr>
                <w:rFonts w:ascii="宋体" w:hAnsi="宋体"/>
                <w:szCs w:val="21"/>
              </w:rPr>
            </w:pPr>
            <w:r>
              <w:rPr>
                <w:rFonts w:hint="eastAsia" w:ascii="宋体" w:hAnsi="宋体"/>
                <w:szCs w:val="21"/>
              </w:rPr>
              <w:t>造价</w:t>
            </w:r>
          </w:p>
          <w:p w14:paraId="79C6D59D">
            <w:pPr>
              <w:spacing w:line="360" w:lineRule="auto"/>
              <w:jc w:val="center"/>
              <w:rPr>
                <w:rFonts w:ascii="宋体" w:hAnsi="宋体"/>
                <w:szCs w:val="21"/>
              </w:rPr>
            </w:pPr>
            <w:r>
              <w:rPr>
                <w:rFonts w:hint="eastAsia" w:ascii="宋体" w:hAnsi="宋体"/>
                <w:szCs w:val="21"/>
              </w:rPr>
              <w:t>（元）</w:t>
            </w:r>
          </w:p>
        </w:tc>
        <w:tc>
          <w:tcPr>
            <w:tcW w:w="709" w:type="dxa"/>
            <w:vAlign w:val="center"/>
          </w:tcPr>
          <w:p w14:paraId="28D667CE">
            <w:pPr>
              <w:spacing w:line="360" w:lineRule="auto"/>
              <w:jc w:val="center"/>
              <w:rPr>
                <w:rFonts w:ascii="宋体" w:hAnsi="宋体"/>
                <w:szCs w:val="21"/>
              </w:rPr>
            </w:pPr>
            <w:r>
              <w:rPr>
                <w:rFonts w:hint="eastAsia" w:ascii="宋体" w:hAnsi="宋体"/>
                <w:szCs w:val="21"/>
              </w:rPr>
              <w:t>开工</w:t>
            </w:r>
          </w:p>
          <w:p w14:paraId="274EB6BE">
            <w:pPr>
              <w:spacing w:line="360" w:lineRule="auto"/>
              <w:jc w:val="center"/>
              <w:rPr>
                <w:rFonts w:ascii="宋体" w:hAnsi="宋体"/>
                <w:szCs w:val="21"/>
              </w:rPr>
            </w:pPr>
            <w:r>
              <w:rPr>
                <w:rFonts w:hint="eastAsia" w:ascii="宋体" w:hAnsi="宋体"/>
                <w:szCs w:val="21"/>
              </w:rPr>
              <w:t>日期</w:t>
            </w:r>
          </w:p>
        </w:tc>
        <w:tc>
          <w:tcPr>
            <w:tcW w:w="709" w:type="dxa"/>
            <w:vAlign w:val="center"/>
          </w:tcPr>
          <w:p w14:paraId="2A245BBF">
            <w:pPr>
              <w:spacing w:line="360" w:lineRule="auto"/>
              <w:jc w:val="center"/>
              <w:rPr>
                <w:rFonts w:ascii="宋体" w:hAnsi="宋体"/>
                <w:szCs w:val="21"/>
              </w:rPr>
            </w:pPr>
            <w:r>
              <w:rPr>
                <w:rFonts w:hint="eastAsia" w:ascii="宋体" w:hAnsi="宋体"/>
                <w:szCs w:val="21"/>
              </w:rPr>
              <w:t>竣工</w:t>
            </w:r>
          </w:p>
          <w:p w14:paraId="404576A0">
            <w:pPr>
              <w:spacing w:line="360" w:lineRule="auto"/>
              <w:jc w:val="center"/>
              <w:rPr>
                <w:rFonts w:ascii="宋体" w:hAnsi="宋体"/>
                <w:szCs w:val="21"/>
              </w:rPr>
            </w:pPr>
            <w:r>
              <w:rPr>
                <w:rFonts w:hint="eastAsia" w:ascii="宋体" w:hAnsi="宋体"/>
                <w:szCs w:val="21"/>
              </w:rPr>
              <w:t>日期</w:t>
            </w:r>
          </w:p>
        </w:tc>
      </w:tr>
      <w:tr w14:paraId="1B36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003C94">
            <w:pPr>
              <w:spacing w:line="360" w:lineRule="auto"/>
              <w:ind w:firstLine="420" w:firstLineChars="200"/>
              <w:rPr>
                <w:rFonts w:ascii="宋体" w:hAnsi="宋体"/>
                <w:szCs w:val="21"/>
              </w:rPr>
            </w:pPr>
          </w:p>
        </w:tc>
        <w:tc>
          <w:tcPr>
            <w:tcW w:w="900" w:type="dxa"/>
            <w:vAlign w:val="center"/>
          </w:tcPr>
          <w:p w14:paraId="38465554">
            <w:pPr>
              <w:spacing w:line="360" w:lineRule="auto"/>
              <w:ind w:firstLine="420" w:firstLineChars="200"/>
              <w:rPr>
                <w:rFonts w:ascii="宋体" w:hAnsi="宋体"/>
                <w:szCs w:val="21"/>
              </w:rPr>
            </w:pPr>
          </w:p>
        </w:tc>
        <w:tc>
          <w:tcPr>
            <w:tcW w:w="1319" w:type="dxa"/>
            <w:vAlign w:val="center"/>
          </w:tcPr>
          <w:p w14:paraId="0DE3C5EE">
            <w:pPr>
              <w:spacing w:line="360" w:lineRule="auto"/>
              <w:ind w:firstLine="420" w:firstLineChars="200"/>
              <w:rPr>
                <w:rFonts w:ascii="宋体" w:hAnsi="宋体"/>
                <w:szCs w:val="21"/>
              </w:rPr>
            </w:pPr>
          </w:p>
        </w:tc>
        <w:tc>
          <w:tcPr>
            <w:tcW w:w="682" w:type="dxa"/>
            <w:vAlign w:val="center"/>
          </w:tcPr>
          <w:p w14:paraId="1FFA5147">
            <w:pPr>
              <w:spacing w:line="360" w:lineRule="auto"/>
              <w:ind w:firstLine="420" w:firstLineChars="200"/>
              <w:rPr>
                <w:rFonts w:ascii="宋体" w:hAnsi="宋体"/>
                <w:szCs w:val="21"/>
              </w:rPr>
            </w:pPr>
          </w:p>
        </w:tc>
        <w:tc>
          <w:tcPr>
            <w:tcW w:w="709" w:type="dxa"/>
            <w:vAlign w:val="center"/>
          </w:tcPr>
          <w:p w14:paraId="78CA0AC8">
            <w:pPr>
              <w:spacing w:line="360" w:lineRule="auto"/>
              <w:ind w:firstLine="420" w:firstLineChars="200"/>
              <w:rPr>
                <w:rFonts w:ascii="宋体" w:hAnsi="宋体"/>
                <w:szCs w:val="21"/>
              </w:rPr>
            </w:pPr>
          </w:p>
        </w:tc>
        <w:tc>
          <w:tcPr>
            <w:tcW w:w="877" w:type="dxa"/>
            <w:vAlign w:val="center"/>
          </w:tcPr>
          <w:p w14:paraId="28A01B9C">
            <w:pPr>
              <w:spacing w:line="360" w:lineRule="auto"/>
              <w:ind w:firstLine="420" w:firstLineChars="200"/>
              <w:rPr>
                <w:rFonts w:ascii="宋体" w:hAnsi="宋体"/>
                <w:szCs w:val="21"/>
              </w:rPr>
            </w:pPr>
          </w:p>
        </w:tc>
        <w:tc>
          <w:tcPr>
            <w:tcW w:w="800" w:type="dxa"/>
            <w:vAlign w:val="center"/>
          </w:tcPr>
          <w:p w14:paraId="1C3BE236">
            <w:pPr>
              <w:spacing w:line="360" w:lineRule="auto"/>
              <w:ind w:firstLine="420" w:firstLineChars="200"/>
              <w:rPr>
                <w:rFonts w:ascii="宋体" w:hAnsi="宋体"/>
                <w:szCs w:val="21"/>
              </w:rPr>
            </w:pPr>
          </w:p>
        </w:tc>
        <w:tc>
          <w:tcPr>
            <w:tcW w:w="850" w:type="dxa"/>
            <w:vAlign w:val="center"/>
          </w:tcPr>
          <w:p w14:paraId="67BD00C9">
            <w:pPr>
              <w:spacing w:line="360" w:lineRule="auto"/>
              <w:ind w:firstLine="420" w:firstLineChars="200"/>
              <w:rPr>
                <w:rFonts w:ascii="宋体" w:hAnsi="宋体"/>
                <w:szCs w:val="21"/>
              </w:rPr>
            </w:pPr>
          </w:p>
        </w:tc>
        <w:tc>
          <w:tcPr>
            <w:tcW w:w="709" w:type="dxa"/>
            <w:vAlign w:val="center"/>
          </w:tcPr>
          <w:p w14:paraId="65ECBD83">
            <w:pPr>
              <w:spacing w:line="360" w:lineRule="auto"/>
              <w:ind w:firstLine="420" w:firstLineChars="200"/>
              <w:rPr>
                <w:rFonts w:ascii="宋体" w:hAnsi="宋体"/>
                <w:szCs w:val="21"/>
              </w:rPr>
            </w:pPr>
          </w:p>
        </w:tc>
        <w:tc>
          <w:tcPr>
            <w:tcW w:w="709" w:type="dxa"/>
            <w:vAlign w:val="center"/>
          </w:tcPr>
          <w:p w14:paraId="6B73F8CA">
            <w:pPr>
              <w:spacing w:line="360" w:lineRule="auto"/>
              <w:ind w:firstLine="420" w:firstLineChars="200"/>
              <w:rPr>
                <w:rFonts w:ascii="宋体" w:hAnsi="宋体"/>
                <w:szCs w:val="21"/>
              </w:rPr>
            </w:pPr>
          </w:p>
        </w:tc>
      </w:tr>
      <w:tr w14:paraId="0695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0F2907">
            <w:pPr>
              <w:spacing w:line="360" w:lineRule="auto"/>
              <w:ind w:firstLine="420" w:firstLineChars="200"/>
              <w:rPr>
                <w:rFonts w:ascii="宋体" w:hAnsi="宋体"/>
                <w:szCs w:val="21"/>
              </w:rPr>
            </w:pPr>
          </w:p>
        </w:tc>
        <w:tc>
          <w:tcPr>
            <w:tcW w:w="900" w:type="dxa"/>
            <w:vAlign w:val="center"/>
          </w:tcPr>
          <w:p w14:paraId="1A222813">
            <w:pPr>
              <w:spacing w:line="360" w:lineRule="auto"/>
              <w:ind w:firstLine="420" w:firstLineChars="200"/>
              <w:rPr>
                <w:rFonts w:ascii="宋体" w:hAnsi="宋体"/>
                <w:szCs w:val="21"/>
              </w:rPr>
            </w:pPr>
          </w:p>
        </w:tc>
        <w:tc>
          <w:tcPr>
            <w:tcW w:w="1319" w:type="dxa"/>
            <w:vAlign w:val="center"/>
          </w:tcPr>
          <w:p w14:paraId="17BFC0D8">
            <w:pPr>
              <w:spacing w:line="360" w:lineRule="auto"/>
              <w:ind w:firstLine="420" w:firstLineChars="200"/>
              <w:rPr>
                <w:rFonts w:ascii="宋体" w:hAnsi="宋体"/>
                <w:szCs w:val="21"/>
              </w:rPr>
            </w:pPr>
          </w:p>
        </w:tc>
        <w:tc>
          <w:tcPr>
            <w:tcW w:w="682" w:type="dxa"/>
            <w:vAlign w:val="center"/>
          </w:tcPr>
          <w:p w14:paraId="19E8C331">
            <w:pPr>
              <w:spacing w:line="360" w:lineRule="auto"/>
              <w:ind w:firstLine="420" w:firstLineChars="200"/>
              <w:rPr>
                <w:rFonts w:ascii="宋体" w:hAnsi="宋体"/>
                <w:szCs w:val="21"/>
              </w:rPr>
            </w:pPr>
          </w:p>
        </w:tc>
        <w:tc>
          <w:tcPr>
            <w:tcW w:w="709" w:type="dxa"/>
            <w:vAlign w:val="center"/>
          </w:tcPr>
          <w:p w14:paraId="2D340A5D">
            <w:pPr>
              <w:spacing w:line="360" w:lineRule="auto"/>
              <w:ind w:firstLine="420" w:firstLineChars="200"/>
              <w:rPr>
                <w:rFonts w:ascii="宋体" w:hAnsi="宋体"/>
                <w:szCs w:val="21"/>
              </w:rPr>
            </w:pPr>
          </w:p>
        </w:tc>
        <w:tc>
          <w:tcPr>
            <w:tcW w:w="877" w:type="dxa"/>
            <w:vAlign w:val="center"/>
          </w:tcPr>
          <w:p w14:paraId="4A54E830">
            <w:pPr>
              <w:spacing w:line="360" w:lineRule="auto"/>
              <w:ind w:firstLine="420" w:firstLineChars="200"/>
              <w:rPr>
                <w:rFonts w:ascii="宋体" w:hAnsi="宋体"/>
                <w:szCs w:val="21"/>
              </w:rPr>
            </w:pPr>
          </w:p>
        </w:tc>
        <w:tc>
          <w:tcPr>
            <w:tcW w:w="800" w:type="dxa"/>
            <w:vAlign w:val="center"/>
          </w:tcPr>
          <w:p w14:paraId="52EFB953">
            <w:pPr>
              <w:spacing w:line="360" w:lineRule="auto"/>
              <w:ind w:firstLine="420" w:firstLineChars="200"/>
              <w:rPr>
                <w:rFonts w:ascii="宋体" w:hAnsi="宋体"/>
                <w:szCs w:val="21"/>
              </w:rPr>
            </w:pPr>
          </w:p>
        </w:tc>
        <w:tc>
          <w:tcPr>
            <w:tcW w:w="850" w:type="dxa"/>
            <w:vAlign w:val="center"/>
          </w:tcPr>
          <w:p w14:paraId="431A79A4">
            <w:pPr>
              <w:spacing w:line="360" w:lineRule="auto"/>
              <w:ind w:firstLine="420" w:firstLineChars="200"/>
              <w:rPr>
                <w:rFonts w:ascii="宋体" w:hAnsi="宋体"/>
                <w:szCs w:val="21"/>
              </w:rPr>
            </w:pPr>
          </w:p>
        </w:tc>
        <w:tc>
          <w:tcPr>
            <w:tcW w:w="709" w:type="dxa"/>
            <w:vAlign w:val="center"/>
          </w:tcPr>
          <w:p w14:paraId="63AEA603">
            <w:pPr>
              <w:spacing w:line="360" w:lineRule="auto"/>
              <w:ind w:firstLine="420" w:firstLineChars="200"/>
              <w:rPr>
                <w:rFonts w:ascii="宋体" w:hAnsi="宋体"/>
                <w:szCs w:val="21"/>
              </w:rPr>
            </w:pPr>
          </w:p>
        </w:tc>
        <w:tc>
          <w:tcPr>
            <w:tcW w:w="709" w:type="dxa"/>
            <w:vAlign w:val="center"/>
          </w:tcPr>
          <w:p w14:paraId="3F3EE890">
            <w:pPr>
              <w:spacing w:line="360" w:lineRule="auto"/>
              <w:ind w:firstLine="420" w:firstLineChars="200"/>
              <w:rPr>
                <w:rFonts w:ascii="宋体" w:hAnsi="宋体"/>
                <w:szCs w:val="21"/>
              </w:rPr>
            </w:pPr>
          </w:p>
        </w:tc>
      </w:tr>
      <w:tr w14:paraId="2200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5CC4FF">
            <w:pPr>
              <w:spacing w:line="360" w:lineRule="auto"/>
              <w:ind w:firstLine="420" w:firstLineChars="200"/>
              <w:rPr>
                <w:rFonts w:ascii="宋体" w:hAnsi="宋体"/>
                <w:szCs w:val="21"/>
              </w:rPr>
            </w:pPr>
          </w:p>
        </w:tc>
        <w:tc>
          <w:tcPr>
            <w:tcW w:w="900" w:type="dxa"/>
            <w:vAlign w:val="center"/>
          </w:tcPr>
          <w:p w14:paraId="73B661FA">
            <w:pPr>
              <w:spacing w:line="360" w:lineRule="auto"/>
              <w:ind w:firstLine="420" w:firstLineChars="200"/>
              <w:rPr>
                <w:rFonts w:ascii="宋体" w:hAnsi="宋体"/>
                <w:szCs w:val="21"/>
              </w:rPr>
            </w:pPr>
          </w:p>
        </w:tc>
        <w:tc>
          <w:tcPr>
            <w:tcW w:w="1319" w:type="dxa"/>
            <w:vAlign w:val="center"/>
          </w:tcPr>
          <w:p w14:paraId="1C41B8E1">
            <w:pPr>
              <w:spacing w:line="360" w:lineRule="auto"/>
              <w:ind w:firstLine="420" w:firstLineChars="200"/>
              <w:rPr>
                <w:rFonts w:ascii="宋体" w:hAnsi="宋体"/>
                <w:szCs w:val="21"/>
              </w:rPr>
            </w:pPr>
          </w:p>
        </w:tc>
        <w:tc>
          <w:tcPr>
            <w:tcW w:w="682" w:type="dxa"/>
            <w:vAlign w:val="center"/>
          </w:tcPr>
          <w:p w14:paraId="74E18AD2">
            <w:pPr>
              <w:spacing w:line="360" w:lineRule="auto"/>
              <w:ind w:firstLine="420" w:firstLineChars="200"/>
              <w:rPr>
                <w:rFonts w:ascii="宋体" w:hAnsi="宋体"/>
                <w:szCs w:val="21"/>
              </w:rPr>
            </w:pPr>
          </w:p>
        </w:tc>
        <w:tc>
          <w:tcPr>
            <w:tcW w:w="709" w:type="dxa"/>
            <w:vAlign w:val="center"/>
          </w:tcPr>
          <w:p w14:paraId="4DD8DD73">
            <w:pPr>
              <w:spacing w:line="360" w:lineRule="auto"/>
              <w:ind w:firstLine="420" w:firstLineChars="200"/>
              <w:rPr>
                <w:rFonts w:ascii="宋体" w:hAnsi="宋体"/>
                <w:szCs w:val="21"/>
              </w:rPr>
            </w:pPr>
          </w:p>
        </w:tc>
        <w:tc>
          <w:tcPr>
            <w:tcW w:w="877" w:type="dxa"/>
            <w:vAlign w:val="center"/>
          </w:tcPr>
          <w:p w14:paraId="57C32474">
            <w:pPr>
              <w:spacing w:line="360" w:lineRule="auto"/>
              <w:ind w:firstLine="420" w:firstLineChars="200"/>
              <w:rPr>
                <w:rFonts w:ascii="宋体" w:hAnsi="宋体"/>
                <w:szCs w:val="21"/>
              </w:rPr>
            </w:pPr>
          </w:p>
        </w:tc>
        <w:tc>
          <w:tcPr>
            <w:tcW w:w="800" w:type="dxa"/>
            <w:vAlign w:val="center"/>
          </w:tcPr>
          <w:p w14:paraId="64814D06">
            <w:pPr>
              <w:spacing w:line="360" w:lineRule="auto"/>
              <w:ind w:firstLine="420" w:firstLineChars="200"/>
              <w:rPr>
                <w:rFonts w:ascii="宋体" w:hAnsi="宋体"/>
                <w:szCs w:val="21"/>
              </w:rPr>
            </w:pPr>
          </w:p>
        </w:tc>
        <w:tc>
          <w:tcPr>
            <w:tcW w:w="850" w:type="dxa"/>
            <w:vAlign w:val="center"/>
          </w:tcPr>
          <w:p w14:paraId="3D3D9B36">
            <w:pPr>
              <w:spacing w:line="360" w:lineRule="auto"/>
              <w:ind w:firstLine="420" w:firstLineChars="200"/>
              <w:rPr>
                <w:rFonts w:ascii="宋体" w:hAnsi="宋体"/>
                <w:szCs w:val="21"/>
              </w:rPr>
            </w:pPr>
          </w:p>
        </w:tc>
        <w:tc>
          <w:tcPr>
            <w:tcW w:w="709" w:type="dxa"/>
            <w:vAlign w:val="center"/>
          </w:tcPr>
          <w:p w14:paraId="563E345B">
            <w:pPr>
              <w:spacing w:line="360" w:lineRule="auto"/>
              <w:ind w:firstLine="420" w:firstLineChars="200"/>
              <w:rPr>
                <w:rFonts w:ascii="宋体" w:hAnsi="宋体"/>
                <w:szCs w:val="21"/>
              </w:rPr>
            </w:pPr>
          </w:p>
        </w:tc>
        <w:tc>
          <w:tcPr>
            <w:tcW w:w="709" w:type="dxa"/>
            <w:vAlign w:val="center"/>
          </w:tcPr>
          <w:p w14:paraId="4C30F2E9">
            <w:pPr>
              <w:spacing w:line="360" w:lineRule="auto"/>
              <w:ind w:firstLine="420" w:firstLineChars="200"/>
              <w:rPr>
                <w:rFonts w:ascii="宋体" w:hAnsi="宋体"/>
                <w:szCs w:val="21"/>
              </w:rPr>
            </w:pPr>
          </w:p>
        </w:tc>
      </w:tr>
      <w:tr w14:paraId="2EE5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41E450">
            <w:pPr>
              <w:spacing w:line="360" w:lineRule="auto"/>
              <w:ind w:firstLine="640" w:firstLineChars="200"/>
              <w:rPr>
                <w:rFonts w:ascii="宋体" w:hAnsi="宋体"/>
                <w:sz w:val="32"/>
              </w:rPr>
            </w:pPr>
          </w:p>
        </w:tc>
        <w:tc>
          <w:tcPr>
            <w:tcW w:w="900" w:type="dxa"/>
            <w:vAlign w:val="center"/>
          </w:tcPr>
          <w:p w14:paraId="7FBAE45C">
            <w:pPr>
              <w:spacing w:line="360" w:lineRule="auto"/>
              <w:ind w:firstLine="640" w:firstLineChars="200"/>
              <w:rPr>
                <w:rFonts w:ascii="宋体" w:hAnsi="宋体"/>
                <w:sz w:val="32"/>
              </w:rPr>
            </w:pPr>
          </w:p>
        </w:tc>
        <w:tc>
          <w:tcPr>
            <w:tcW w:w="1319" w:type="dxa"/>
            <w:vAlign w:val="center"/>
          </w:tcPr>
          <w:p w14:paraId="1DE38DC4">
            <w:pPr>
              <w:spacing w:line="360" w:lineRule="auto"/>
              <w:ind w:firstLine="640" w:firstLineChars="200"/>
              <w:rPr>
                <w:rFonts w:ascii="宋体" w:hAnsi="宋体"/>
                <w:sz w:val="32"/>
              </w:rPr>
            </w:pPr>
          </w:p>
        </w:tc>
        <w:tc>
          <w:tcPr>
            <w:tcW w:w="682" w:type="dxa"/>
            <w:vAlign w:val="center"/>
          </w:tcPr>
          <w:p w14:paraId="16597801">
            <w:pPr>
              <w:spacing w:line="360" w:lineRule="auto"/>
              <w:ind w:firstLine="640" w:firstLineChars="200"/>
              <w:rPr>
                <w:rFonts w:ascii="宋体" w:hAnsi="宋体"/>
                <w:sz w:val="32"/>
              </w:rPr>
            </w:pPr>
          </w:p>
        </w:tc>
        <w:tc>
          <w:tcPr>
            <w:tcW w:w="709" w:type="dxa"/>
            <w:vAlign w:val="center"/>
          </w:tcPr>
          <w:p w14:paraId="241C18D8">
            <w:pPr>
              <w:spacing w:line="360" w:lineRule="auto"/>
              <w:ind w:firstLine="640" w:firstLineChars="200"/>
              <w:rPr>
                <w:rFonts w:ascii="宋体" w:hAnsi="宋体"/>
                <w:sz w:val="32"/>
              </w:rPr>
            </w:pPr>
          </w:p>
        </w:tc>
        <w:tc>
          <w:tcPr>
            <w:tcW w:w="877" w:type="dxa"/>
            <w:vAlign w:val="center"/>
          </w:tcPr>
          <w:p w14:paraId="7A9BDA2C">
            <w:pPr>
              <w:spacing w:line="360" w:lineRule="auto"/>
              <w:ind w:firstLine="640" w:firstLineChars="200"/>
              <w:rPr>
                <w:rFonts w:ascii="宋体" w:hAnsi="宋体"/>
                <w:sz w:val="32"/>
              </w:rPr>
            </w:pPr>
          </w:p>
        </w:tc>
        <w:tc>
          <w:tcPr>
            <w:tcW w:w="800" w:type="dxa"/>
            <w:vAlign w:val="center"/>
          </w:tcPr>
          <w:p w14:paraId="4DC2BC95">
            <w:pPr>
              <w:spacing w:line="360" w:lineRule="auto"/>
              <w:ind w:firstLine="640" w:firstLineChars="200"/>
              <w:rPr>
                <w:rFonts w:ascii="宋体" w:hAnsi="宋体"/>
                <w:sz w:val="32"/>
              </w:rPr>
            </w:pPr>
          </w:p>
        </w:tc>
        <w:tc>
          <w:tcPr>
            <w:tcW w:w="850" w:type="dxa"/>
            <w:vAlign w:val="center"/>
          </w:tcPr>
          <w:p w14:paraId="18C80841">
            <w:pPr>
              <w:spacing w:line="360" w:lineRule="auto"/>
              <w:ind w:firstLine="640" w:firstLineChars="200"/>
              <w:rPr>
                <w:rFonts w:ascii="宋体" w:hAnsi="宋体"/>
                <w:sz w:val="32"/>
              </w:rPr>
            </w:pPr>
          </w:p>
        </w:tc>
        <w:tc>
          <w:tcPr>
            <w:tcW w:w="709" w:type="dxa"/>
            <w:vAlign w:val="center"/>
          </w:tcPr>
          <w:p w14:paraId="4260B063">
            <w:pPr>
              <w:spacing w:line="360" w:lineRule="auto"/>
              <w:ind w:firstLine="640" w:firstLineChars="200"/>
              <w:rPr>
                <w:rFonts w:ascii="宋体" w:hAnsi="宋体"/>
                <w:sz w:val="32"/>
              </w:rPr>
            </w:pPr>
          </w:p>
        </w:tc>
        <w:tc>
          <w:tcPr>
            <w:tcW w:w="709" w:type="dxa"/>
            <w:vAlign w:val="center"/>
          </w:tcPr>
          <w:p w14:paraId="6A2D757C">
            <w:pPr>
              <w:spacing w:line="360" w:lineRule="auto"/>
              <w:ind w:firstLine="640" w:firstLineChars="200"/>
              <w:rPr>
                <w:rFonts w:ascii="宋体" w:hAnsi="宋体"/>
                <w:sz w:val="32"/>
              </w:rPr>
            </w:pPr>
          </w:p>
        </w:tc>
      </w:tr>
      <w:tr w14:paraId="2353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0B9312">
            <w:pPr>
              <w:spacing w:line="360" w:lineRule="auto"/>
              <w:ind w:firstLine="640" w:firstLineChars="200"/>
              <w:rPr>
                <w:rFonts w:ascii="宋体" w:hAnsi="宋体"/>
                <w:sz w:val="32"/>
              </w:rPr>
            </w:pPr>
          </w:p>
        </w:tc>
        <w:tc>
          <w:tcPr>
            <w:tcW w:w="900" w:type="dxa"/>
            <w:vAlign w:val="center"/>
          </w:tcPr>
          <w:p w14:paraId="7B491EC8">
            <w:pPr>
              <w:spacing w:line="360" w:lineRule="auto"/>
              <w:ind w:firstLine="640" w:firstLineChars="200"/>
              <w:rPr>
                <w:rFonts w:ascii="宋体" w:hAnsi="宋体"/>
                <w:sz w:val="32"/>
              </w:rPr>
            </w:pPr>
          </w:p>
        </w:tc>
        <w:tc>
          <w:tcPr>
            <w:tcW w:w="1319" w:type="dxa"/>
            <w:vAlign w:val="center"/>
          </w:tcPr>
          <w:p w14:paraId="29ED2C90">
            <w:pPr>
              <w:spacing w:line="360" w:lineRule="auto"/>
              <w:ind w:firstLine="640" w:firstLineChars="200"/>
              <w:rPr>
                <w:rFonts w:ascii="宋体" w:hAnsi="宋体"/>
                <w:sz w:val="32"/>
              </w:rPr>
            </w:pPr>
          </w:p>
        </w:tc>
        <w:tc>
          <w:tcPr>
            <w:tcW w:w="682" w:type="dxa"/>
            <w:vAlign w:val="center"/>
          </w:tcPr>
          <w:p w14:paraId="4C78FB13">
            <w:pPr>
              <w:spacing w:line="360" w:lineRule="auto"/>
              <w:ind w:firstLine="640" w:firstLineChars="200"/>
              <w:rPr>
                <w:rFonts w:ascii="宋体" w:hAnsi="宋体"/>
                <w:sz w:val="32"/>
              </w:rPr>
            </w:pPr>
          </w:p>
        </w:tc>
        <w:tc>
          <w:tcPr>
            <w:tcW w:w="709" w:type="dxa"/>
            <w:vAlign w:val="center"/>
          </w:tcPr>
          <w:p w14:paraId="6658FE89">
            <w:pPr>
              <w:spacing w:line="360" w:lineRule="auto"/>
              <w:ind w:firstLine="640" w:firstLineChars="200"/>
              <w:rPr>
                <w:rFonts w:ascii="宋体" w:hAnsi="宋体"/>
                <w:sz w:val="32"/>
              </w:rPr>
            </w:pPr>
          </w:p>
        </w:tc>
        <w:tc>
          <w:tcPr>
            <w:tcW w:w="877" w:type="dxa"/>
            <w:vAlign w:val="center"/>
          </w:tcPr>
          <w:p w14:paraId="1C60FD21">
            <w:pPr>
              <w:spacing w:line="360" w:lineRule="auto"/>
              <w:ind w:firstLine="640" w:firstLineChars="200"/>
              <w:rPr>
                <w:rFonts w:ascii="宋体" w:hAnsi="宋体"/>
                <w:sz w:val="32"/>
              </w:rPr>
            </w:pPr>
          </w:p>
        </w:tc>
        <w:tc>
          <w:tcPr>
            <w:tcW w:w="800" w:type="dxa"/>
            <w:vAlign w:val="center"/>
          </w:tcPr>
          <w:p w14:paraId="159D7B13">
            <w:pPr>
              <w:spacing w:line="360" w:lineRule="auto"/>
              <w:ind w:firstLine="640" w:firstLineChars="200"/>
              <w:rPr>
                <w:rFonts w:ascii="宋体" w:hAnsi="宋体"/>
                <w:sz w:val="32"/>
              </w:rPr>
            </w:pPr>
          </w:p>
        </w:tc>
        <w:tc>
          <w:tcPr>
            <w:tcW w:w="850" w:type="dxa"/>
            <w:vAlign w:val="center"/>
          </w:tcPr>
          <w:p w14:paraId="1CAFCBA5">
            <w:pPr>
              <w:spacing w:line="360" w:lineRule="auto"/>
              <w:ind w:firstLine="640" w:firstLineChars="200"/>
              <w:rPr>
                <w:rFonts w:ascii="宋体" w:hAnsi="宋体"/>
                <w:sz w:val="32"/>
              </w:rPr>
            </w:pPr>
          </w:p>
        </w:tc>
        <w:tc>
          <w:tcPr>
            <w:tcW w:w="709" w:type="dxa"/>
            <w:vAlign w:val="center"/>
          </w:tcPr>
          <w:p w14:paraId="10D6706C">
            <w:pPr>
              <w:spacing w:line="360" w:lineRule="auto"/>
              <w:ind w:firstLine="640" w:firstLineChars="200"/>
              <w:rPr>
                <w:rFonts w:ascii="宋体" w:hAnsi="宋体"/>
                <w:sz w:val="32"/>
              </w:rPr>
            </w:pPr>
          </w:p>
        </w:tc>
        <w:tc>
          <w:tcPr>
            <w:tcW w:w="709" w:type="dxa"/>
            <w:vAlign w:val="center"/>
          </w:tcPr>
          <w:p w14:paraId="70F0AF0F">
            <w:pPr>
              <w:spacing w:line="360" w:lineRule="auto"/>
              <w:ind w:firstLine="640" w:firstLineChars="200"/>
              <w:rPr>
                <w:rFonts w:ascii="宋体" w:hAnsi="宋体"/>
                <w:sz w:val="32"/>
              </w:rPr>
            </w:pPr>
          </w:p>
        </w:tc>
      </w:tr>
      <w:tr w14:paraId="3466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30A480">
            <w:pPr>
              <w:spacing w:line="360" w:lineRule="auto"/>
              <w:ind w:firstLine="640" w:firstLineChars="200"/>
              <w:rPr>
                <w:rFonts w:ascii="宋体" w:hAnsi="宋体"/>
                <w:sz w:val="32"/>
              </w:rPr>
            </w:pPr>
          </w:p>
        </w:tc>
        <w:tc>
          <w:tcPr>
            <w:tcW w:w="900" w:type="dxa"/>
            <w:vAlign w:val="center"/>
          </w:tcPr>
          <w:p w14:paraId="407ED28B">
            <w:pPr>
              <w:spacing w:line="360" w:lineRule="auto"/>
              <w:ind w:firstLine="640" w:firstLineChars="200"/>
              <w:rPr>
                <w:rFonts w:ascii="宋体" w:hAnsi="宋体"/>
                <w:sz w:val="32"/>
              </w:rPr>
            </w:pPr>
          </w:p>
        </w:tc>
        <w:tc>
          <w:tcPr>
            <w:tcW w:w="1319" w:type="dxa"/>
            <w:vAlign w:val="center"/>
          </w:tcPr>
          <w:p w14:paraId="0B68EB78">
            <w:pPr>
              <w:spacing w:line="360" w:lineRule="auto"/>
              <w:ind w:firstLine="640" w:firstLineChars="200"/>
              <w:rPr>
                <w:rFonts w:ascii="宋体" w:hAnsi="宋体"/>
                <w:sz w:val="32"/>
              </w:rPr>
            </w:pPr>
          </w:p>
        </w:tc>
        <w:tc>
          <w:tcPr>
            <w:tcW w:w="682" w:type="dxa"/>
            <w:vAlign w:val="center"/>
          </w:tcPr>
          <w:p w14:paraId="2107F9D5">
            <w:pPr>
              <w:spacing w:line="360" w:lineRule="auto"/>
              <w:ind w:firstLine="640" w:firstLineChars="200"/>
              <w:rPr>
                <w:rFonts w:ascii="宋体" w:hAnsi="宋体"/>
                <w:sz w:val="32"/>
              </w:rPr>
            </w:pPr>
          </w:p>
        </w:tc>
        <w:tc>
          <w:tcPr>
            <w:tcW w:w="709" w:type="dxa"/>
            <w:vAlign w:val="center"/>
          </w:tcPr>
          <w:p w14:paraId="09A42EB0">
            <w:pPr>
              <w:spacing w:line="360" w:lineRule="auto"/>
              <w:ind w:firstLine="640" w:firstLineChars="200"/>
              <w:rPr>
                <w:rFonts w:ascii="宋体" w:hAnsi="宋体"/>
                <w:sz w:val="32"/>
              </w:rPr>
            </w:pPr>
          </w:p>
        </w:tc>
        <w:tc>
          <w:tcPr>
            <w:tcW w:w="877" w:type="dxa"/>
            <w:vAlign w:val="center"/>
          </w:tcPr>
          <w:p w14:paraId="5BAD17E1">
            <w:pPr>
              <w:spacing w:line="360" w:lineRule="auto"/>
              <w:ind w:firstLine="640" w:firstLineChars="200"/>
              <w:rPr>
                <w:rFonts w:ascii="宋体" w:hAnsi="宋体"/>
                <w:sz w:val="32"/>
              </w:rPr>
            </w:pPr>
          </w:p>
        </w:tc>
        <w:tc>
          <w:tcPr>
            <w:tcW w:w="800" w:type="dxa"/>
            <w:vAlign w:val="center"/>
          </w:tcPr>
          <w:p w14:paraId="0EE00007">
            <w:pPr>
              <w:spacing w:line="360" w:lineRule="auto"/>
              <w:ind w:firstLine="640" w:firstLineChars="200"/>
              <w:rPr>
                <w:rFonts w:ascii="宋体" w:hAnsi="宋体"/>
                <w:sz w:val="32"/>
              </w:rPr>
            </w:pPr>
          </w:p>
        </w:tc>
        <w:tc>
          <w:tcPr>
            <w:tcW w:w="850" w:type="dxa"/>
            <w:vAlign w:val="center"/>
          </w:tcPr>
          <w:p w14:paraId="62729A21">
            <w:pPr>
              <w:spacing w:line="360" w:lineRule="auto"/>
              <w:ind w:firstLine="640" w:firstLineChars="200"/>
              <w:rPr>
                <w:rFonts w:ascii="宋体" w:hAnsi="宋体"/>
                <w:sz w:val="32"/>
              </w:rPr>
            </w:pPr>
          </w:p>
        </w:tc>
        <w:tc>
          <w:tcPr>
            <w:tcW w:w="709" w:type="dxa"/>
            <w:vAlign w:val="center"/>
          </w:tcPr>
          <w:p w14:paraId="72C6DD60">
            <w:pPr>
              <w:spacing w:line="360" w:lineRule="auto"/>
              <w:ind w:firstLine="640" w:firstLineChars="200"/>
              <w:rPr>
                <w:rFonts w:ascii="宋体" w:hAnsi="宋体"/>
                <w:sz w:val="32"/>
              </w:rPr>
            </w:pPr>
          </w:p>
        </w:tc>
        <w:tc>
          <w:tcPr>
            <w:tcW w:w="709" w:type="dxa"/>
            <w:vAlign w:val="center"/>
          </w:tcPr>
          <w:p w14:paraId="731BAA11">
            <w:pPr>
              <w:spacing w:line="360" w:lineRule="auto"/>
              <w:ind w:firstLine="640" w:firstLineChars="200"/>
              <w:rPr>
                <w:rFonts w:ascii="宋体" w:hAnsi="宋体"/>
                <w:sz w:val="32"/>
              </w:rPr>
            </w:pPr>
          </w:p>
        </w:tc>
      </w:tr>
      <w:tr w14:paraId="3FCB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053905">
            <w:pPr>
              <w:spacing w:line="360" w:lineRule="auto"/>
              <w:ind w:firstLine="640" w:firstLineChars="200"/>
              <w:rPr>
                <w:rFonts w:ascii="宋体" w:hAnsi="宋体"/>
                <w:sz w:val="32"/>
              </w:rPr>
            </w:pPr>
          </w:p>
        </w:tc>
        <w:tc>
          <w:tcPr>
            <w:tcW w:w="900" w:type="dxa"/>
            <w:vAlign w:val="center"/>
          </w:tcPr>
          <w:p w14:paraId="5A39E453">
            <w:pPr>
              <w:spacing w:line="360" w:lineRule="auto"/>
              <w:ind w:firstLine="640" w:firstLineChars="200"/>
              <w:rPr>
                <w:rFonts w:ascii="宋体" w:hAnsi="宋体"/>
                <w:sz w:val="32"/>
              </w:rPr>
            </w:pPr>
          </w:p>
        </w:tc>
        <w:tc>
          <w:tcPr>
            <w:tcW w:w="1319" w:type="dxa"/>
            <w:vAlign w:val="center"/>
          </w:tcPr>
          <w:p w14:paraId="70950A38">
            <w:pPr>
              <w:spacing w:line="360" w:lineRule="auto"/>
              <w:ind w:firstLine="640" w:firstLineChars="200"/>
              <w:rPr>
                <w:rFonts w:ascii="宋体" w:hAnsi="宋体"/>
                <w:sz w:val="32"/>
              </w:rPr>
            </w:pPr>
          </w:p>
        </w:tc>
        <w:tc>
          <w:tcPr>
            <w:tcW w:w="682" w:type="dxa"/>
            <w:vAlign w:val="center"/>
          </w:tcPr>
          <w:p w14:paraId="078C0A6A">
            <w:pPr>
              <w:spacing w:line="360" w:lineRule="auto"/>
              <w:ind w:firstLine="640" w:firstLineChars="200"/>
              <w:rPr>
                <w:rFonts w:ascii="宋体" w:hAnsi="宋体"/>
                <w:sz w:val="32"/>
              </w:rPr>
            </w:pPr>
          </w:p>
        </w:tc>
        <w:tc>
          <w:tcPr>
            <w:tcW w:w="709" w:type="dxa"/>
            <w:vAlign w:val="center"/>
          </w:tcPr>
          <w:p w14:paraId="0F26A613">
            <w:pPr>
              <w:spacing w:line="360" w:lineRule="auto"/>
              <w:ind w:firstLine="640" w:firstLineChars="200"/>
              <w:rPr>
                <w:rFonts w:ascii="宋体" w:hAnsi="宋体"/>
                <w:sz w:val="32"/>
              </w:rPr>
            </w:pPr>
          </w:p>
        </w:tc>
        <w:tc>
          <w:tcPr>
            <w:tcW w:w="877" w:type="dxa"/>
            <w:vAlign w:val="center"/>
          </w:tcPr>
          <w:p w14:paraId="45E3717E">
            <w:pPr>
              <w:spacing w:line="360" w:lineRule="auto"/>
              <w:ind w:firstLine="640" w:firstLineChars="200"/>
              <w:rPr>
                <w:rFonts w:ascii="宋体" w:hAnsi="宋体"/>
                <w:sz w:val="32"/>
              </w:rPr>
            </w:pPr>
          </w:p>
        </w:tc>
        <w:tc>
          <w:tcPr>
            <w:tcW w:w="800" w:type="dxa"/>
            <w:vAlign w:val="center"/>
          </w:tcPr>
          <w:p w14:paraId="3C6E8E6D">
            <w:pPr>
              <w:spacing w:line="360" w:lineRule="auto"/>
              <w:ind w:firstLine="640" w:firstLineChars="200"/>
              <w:rPr>
                <w:rFonts w:ascii="宋体" w:hAnsi="宋体"/>
                <w:sz w:val="32"/>
              </w:rPr>
            </w:pPr>
          </w:p>
        </w:tc>
        <w:tc>
          <w:tcPr>
            <w:tcW w:w="850" w:type="dxa"/>
            <w:vAlign w:val="center"/>
          </w:tcPr>
          <w:p w14:paraId="5FD68B85">
            <w:pPr>
              <w:spacing w:line="360" w:lineRule="auto"/>
              <w:ind w:firstLine="640" w:firstLineChars="200"/>
              <w:rPr>
                <w:rFonts w:ascii="宋体" w:hAnsi="宋体"/>
                <w:sz w:val="32"/>
              </w:rPr>
            </w:pPr>
          </w:p>
        </w:tc>
        <w:tc>
          <w:tcPr>
            <w:tcW w:w="709" w:type="dxa"/>
            <w:vAlign w:val="center"/>
          </w:tcPr>
          <w:p w14:paraId="4F4D622D">
            <w:pPr>
              <w:spacing w:line="360" w:lineRule="auto"/>
              <w:ind w:firstLine="640" w:firstLineChars="200"/>
              <w:rPr>
                <w:rFonts w:ascii="宋体" w:hAnsi="宋体"/>
                <w:sz w:val="32"/>
              </w:rPr>
            </w:pPr>
          </w:p>
        </w:tc>
        <w:tc>
          <w:tcPr>
            <w:tcW w:w="709" w:type="dxa"/>
            <w:vAlign w:val="center"/>
          </w:tcPr>
          <w:p w14:paraId="61778F03">
            <w:pPr>
              <w:spacing w:line="360" w:lineRule="auto"/>
              <w:ind w:firstLine="640" w:firstLineChars="200"/>
              <w:rPr>
                <w:rFonts w:ascii="宋体" w:hAnsi="宋体"/>
                <w:sz w:val="32"/>
              </w:rPr>
            </w:pPr>
          </w:p>
        </w:tc>
      </w:tr>
      <w:tr w14:paraId="5E49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0EC0B1">
            <w:pPr>
              <w:spacing w:line="360" w:lineRule="auto"/>
              <w:ind w:firstLine="640" w:firstLineChars="200"/>
              <w:rPr>
                <w:rFonts w:ascii="宋体" w:hAnsi="宋体"/>
                <w:sz w:val="32"/>
              </w:rPr>
            </w:pPr>
          </w:p>
        </w:tc>
        <w:tc>
          <w:tcPr>
            <w:tcW w:w="900" w:type="dxa"/>
            <w:vAlign w:val="center"/>
          </w:tcPr>
          <w:p w14:paraId="21F43D19">
            <w:pPr>
              <w:spacing w:line="360" w:lineRule="auto"/>
              <w:ind w:firstLine="640" w:firstLineChars="200"/>
              <w:rPr>
                <w:rFonts w:ascii="宋体" w:hAnsi="宋体"/>
                <w:sz w:val="32"/>
              </w:rPr>
            </w:pPr>
          </w:p>
        </w:tc>
        <w:tc>
          <w:tcPr>
            <w:tcW w:w="1319" w:type="dxa"/>
            <w:vAlign w:val="center"/>
          </w:tcPr>
          <w:p w14:paraId="558D6A8A">
            <w:pPr>
              <w:spacing w:line="360" w:lineRule="auto"/>
              <w:ind w:firstLine="640" w:firstLineChars="200"/>
              <w:rPr>
                <w:rFonts w:ascii="宋体" w:hAnsi="宋体"/>
                <w:sz w:val="32"/>
              </w:rPr>
            </w:pPr>
          </w:p>
        </w:tc>
        <w:tc>
          <w:tcPr>
            <w:tcW w:w="682" w:type="dxa"/>
            <w:vAlign w:val="center"/>
          </w:tcPr>
          <w:p w14:paraId="04FD10D0">
            <w:pPr>
              <w:spacing w:line="360" w:lineRule="auto"/>
              <w:ind w:firstLine="640" w:firstLineChars="200"/>
              <w:rPr>
                <w:rFonts w:ascii="宋体" w:hAnsi="宋体"/>
                <w:sz w:val="32"/>
              </w:rPr>
            </w:pPr>
          </w:p>
        </w:tc>
        <w:tc>
          <w:tcPr>
            <w:tcW w:w="709" w:type="dxa"/>
            <w:vAlign w:val="center"/>
          </w:tcPr>
          <w:p w14:paraId="22FB1A3F">
            <w:pPr>
              <w:spacing w:line="360" w:lineRule="auto"/>
              <w:ind w:firstLine="640" w:firstLineChars="200"/>
              <w:rPr>
                <w:rFonts w:ascii="宋体" w:hAnsi="宋体"/>
                <w:sz w:val="32"/>
              </w:rPr>
            </w:pPr>
          </w:p>
        </w:tc>
        <w:tc>
          <w:tcPr>
            <w:tcW w:w="877" w:type="dxa"/>
            <w:vAlign w:val="center"/>
          </w:tcPr>
          <w:p w14:paraId="77075631">
            <w:pPr>
              <w:spacing w:line="360" w:lineRule="auto"/>
              <w:ind w:firstLine="640" w:firstLineChars="200"/>
              <w:rPr>
                <w:rFonts w:ascii="宋体" w:hAnsi="宋体"/>
                <w:sz w:val="32"/>
              </w:rPr>
            </w:pPr>
          </w:p>
        </w:tc>
        <w:tc>
          <w:tcPr>
            <w:tcW w:w="800" w:type="dxa"/>
            <w:vAlign w:val="center"/>
          </w:tcPr>
          <w:p w14:paraId="541282C9">
            <w:pPr>
              <w:spacing w:line="360" w:lineRule="auto"/>
              <w:ind w:firstLine="640" w:firstLineChars="200"/>
              <w:rPr>
                <w:rFonts w:ascii="宋体" w:hAnsi="宋体"/>
                <w:sz w:val="32"/>
              </w:rPr>
            </w:pPr>
          </w:p>
        </w:tc>
        <w:tc>
          <w:tcPr>
            <w:tcW w:w="850" w:type="dxa"/>
            <w:vAlign w:val="center"/>
          </w:tcPr>
          <w:p w14:paraId="7D05A7B3">
            <w:pPr>
              <w:spacing w:line="360" w:lineRule="auto"/>
              <w:ind w:firstLine="640" w:firstLineChars="200"/>
              <w:rPr>
                <w:rFonts w:ascii="宋体" w:hAnsi="宋体"/>
                <w:sz w:val="32"/>
              </w:rPr>
            </w:pPr>
          </w:p>
        </w:tc>
        <w:tc>
          <w:tcPr>
            <w:tcW w:w="709" w:type="dxa"/>
            <w:vAlign w:val="center"/>
          </w:tcPr>
          <w:p w14:paraId="3FD9E8C8">
            <w:pPr>
              <w:spacing w:line="360" w:lineRule="auto"/>
              <w:ind w:firstLine="640" w:firstLineChars="200"/>
              <w:rPr>
                <w:rFonts w:ascii="宋体" w:hAnsi="宋体"/>
                <w:sz w:val="32"/>
              </w:rPr>
            </w:pPr>
          </w:p>
        </w:tc>
        <w:tc>
          <w:tcPr>
            <w:tcW w:w="709" w:type="dxa"/>
            <w:vAlign w:val="center"/>
          </w:tcPr>
          <w:p w14:paraId="17BD4C4A">
            <w:pPr>
              <w:spacing w:line="360" w:lineRule="auto"/>
              <w:ind w:firstLine="640" w:firstLineChars="200"/>
              <w:rPr>
                <w:rFonts w:ascii="宋体" w:hAnsi="宋体"/>
                <w:sz w:val="32"/>
              </w:rPr>
            </w:pPr>
          </w:p>
        </w:tc>
      </w:tr>
      <w:tr w14:paraId="1F35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8DEEB4">
            <w:pPr>
              <w:spacing w:line="360" w:lineRule="auto"/>
              <w:ind w:firstLine="640" w:firstLineChars="200"/>
              <w:rPr>
                <w:rFonts w:ascii="宋体" w:hAnsi="宋体"/>
                <w:sz w:val="32"/>
              </w:rPr>
            </w:pPr>
          </w:p>
        </w:tc>
        <w:tc>
          <w:tcPr>
            <w:tcW w:w="900" w:type="dxa"/>
            <w:vAlign w:val="center"/>
          </w:tcPr>
          <w:p w14:paraId="7F2AF694">
            <w:pPr>
              <w:spacing w:line="360" w:lineRule="auto"/>
              <w:ind w:firstLine="640" w:firstLineChars="200"/>
              <w:rPr>
                <w:rFonts w:ascii="宋体" w:hAnsi="宋体"/>
                <w:sz w:val="32"/>
              </w:rPr>
            </w:pPr>
          </w:p>
        </w:tc>
        <w:tc>
          <w:tcPr>
            <w:tcW w:w="1319" w:type="dxa"/>
            <w:vAlign w:val="center"/>
          </w:tcPr>
          <w:p w14:paraId="09A47A37">
            <w:pPr>
              <w:spacing w:line="360" w:lineRule="auto"/>
              <w:ind w:firstLine="640" w:firstLineChars="200"/>
              <w:rPr>
                <w:rFonts w:ascii="宋体" w:hAnsi="宋体"/>
                <w:sz w:val="32"/>
              </w:rPr>
            </w:pPr>
          </w:p>
        </w:tc>
        <w:tc>
          <w:tcPr>
            <w:tcW w:w="682" w:type="dxa"/>
            <w:vAlign w:val="center"/>
          </w:tcPr>
          <w:p w14:paraId="12605B47">
            <w:pPr>
              <w:spacing w:line="360" w:lineRule="auto"/>
              <w:ind w:firstLine="640" w:firstLineChars="200"/>
              <w:rPr>
                <w:rFonts w:ascii="宋体" w:hAnsi="宋体"/>
                <w:sz w:val="32"/>
              </w:rPr>
            </w:pPr>
          </w:p>
        </w:tc>
        <w:tc>
          <w:tcPr>
            <w:tcW w:w="709" w:type="dxa"/>
            <w:vAlign w:val="center"/>
          </w:tcPr>
          <w:p w14:paraId="50405E67">
            <w:pPr>
              <w:spacing w:line="360" w:lineRule="auto"/>
              <w:ind w:firstLine="640" w:firstLineChars="200"/>
              <w:rPr>
                <w:rFonts w:ascii="宋体" w:hAnsi="宋体"/>
                <w:sz w:val="32"/>
              </w:rPr>
            </w:pPr>
          </w:p>
        </w:tc>
        <w:tc>
          <w:tcPr>
            <w:tcW w:w="877" w:type="dxa"/>
            <w:vAlign w:val="center"/>
          </w:tcPr>
          <w:p w14:paraId="4156FBE0">
            <w:pPr>
              <w:spacing w:line="360" w:lineRule="auto"/>
              <w:ind w:firstLine="640" w:firstLineChars="200"/>
              <w:rPr>
                <w:rFonts w:ascii="宋体" w:hAnsi="宋体"/>
                <w:sz w:val="32"/>
              </w:rPr>
            </w:pPr>
          </w:p>
        </w:tc>
        <w:tc>
          <w:tcPr>
            <w:tcW w:w="800" w:type="dxa"/>
            <w:vAlign w:val="center"/>
          </w:tcPr>
          <w:p w14:paraId="6ED62335">
            <w:pPr>
              <w:spacing w:line="360" w:lineRule="auto"/>
              <w:ind w:firstLine="640" w:firstLineChars="200"/>
              <w:rPr>
                <w:rFonts w:ascii="宋体" w:hAnsi="宋体"/>
                <w:sz w:val="32"/>
              </w:rPr>
            </w:pPr>
          </w:p>
        </w:tc>
        <w:tc>
          <w:tcPr>
            <w:tcW w:w="850" w:type="dxa"/>
            <w:vAlign w:val="center"/>
          </w:tcPr>
          <w:p w14:paraId="441F6C29">
            <w:pPr>
              <w:spacing w:line="360" w:lineRule="auto"/>
              <w:ind w:firstLine="640" w:firstLineChars="200"/>
              <w:rPr>
                <w:rFonts w:ascii="宋体" w:hAnsi="宋体"/>
                <w:sz w:val="32"/>
              </w:rPr>
            </w:pPr>
          </w:p>
        </w:tc>
        <w:tc>
          <w:tcPr>
            <w:tcW w:w="709" w:type="dxa"/>
            <w:vAlign w:val="center"/>
          </w:tcPr>
          <w:p w14:paraId="4AA0055E">
            <w:pPr>
              <w:spacing w:line="360" w:lineRule="auto"/>
              <w:ind w:firstLine="640" w:firstLineChars="200"/>
              <w:rPr>
                <w:rFonts w:ascii="宋体" w:hAnsi="宋体"/>
                <w:sz w:val="32"/>
              </w:rPr>
            </w:pPr>
          </w:p>
        </w:tc>
        <w:tc>
          <w:tcPr>
            <w:tcW w:w="709" w:type="dxa"/>
            <w:vAlign w:val="center"/>
          </w:tcPr>
          <w:p w14:paraId="6A020328">
            <w:pPr>
              <w:spacing w:line="360" w:lineRule="auto"/>
              <w:ind w:firstLine="640" w:firstLineChars="200"/>
              <w:rPr>
                <w:rFonts w:ascii="宋体" w:hAnsi="宋体"/>
                <w:sz w:val="32"/>
              </w:rPr>
            </w:pPr>
          </w:p>
        </w:tc>
      </w:tr>
      <w:tr w14:paraId="56F9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9B50B5">
            <w:pPr>
              <w:spacing w:line="360" w:lineRule="auto"/>
              <w:ind w:firstLine="640" w:firstLineChars="200"/>
              <w:rPr>
                <w:rFonts w:ascii="宋体" w:hAnsi="宋体"/>
                <w:sz w:val="32"/>
              </w:rPr>
            </w:pPr>
          </w:p>
        </w:tc>
        <w:tc>
          <w:tcPr>
            <w:tcW w:w="900" w:type="dxa"/>
            <w:vAlign w:val="center"/>
          </w:tcPr>
          <w:p w14:paraId="7E720665">
            <w:pPr>
              <w:spacing w:line="360" w:lineRule="auto"/>
              <w:ind w:firstLine="640" w:firstLineChars="200"/>
              <w:rPr>
                <w:rFonts w:ascii="宋体" w:hAnsi="宋体"/>
                <w:sz w:val="32"/>
              </w:rPr>
            </w:pPr>
          </w:p>
        </w:tc>
        <w:tc>
          <w:tcPr>
            <w:tcW w:w="1319" w:type="dxa"/>
            <w:vAlign w:val="center"/>
          </w:tcPr>
          <w:p w14:paraId="7B54A0AC">
            <w:pPr>
              <w:spacing w:line="360" w:lineRule="auto"/>
              <w:ind w:firstLine="640" w:firstLineChars="200"/>
              <w:rPr>
                <w:rFonts w:ascii="宋体" w:hAnsi="宋体"/>
                <w:sz w:val="32"/>
              </w:rPr>
            </w:pPr>
          </w:p>
        </w:tc>
        <w:tc>
          <w:tcPr>
            <w:tcW w:w="682" w:type="dxa"/>
            <w:vAlign w:val="center"/>
          </w:tcPr>
          <w:p w14:paraId="097DCF19">
            <w:pPr>
              <w:spacing w:line="360" w:lineRule="auto"/>
              <w:ind w:firstLine="640" w:firstLineChars="200"/>
              <w:rPr>
                <w:rFonts w:ascii="宋体" w:hAnsi="宋体"/>
                <w:sz w:val="32"/>
              </w:rPr>
            </w:pPr>
          </w:p>
        </w:tc>
        <w:tc>
          <w:tcPr>
            <w:tcW w:w="709" w:type="dxa"/>
            <w:vAlign w:val="center"/>
          </w:tcPr>
          <w:p w14:paraId="22914F18">
            <w:pPr>
              <w:spacing w:line="360" w:lineRule="auto"/>
              <w:ind w:firstLine="640" w:firstLineChars="200"/>
              <w:rPr>
                <w:rFonts w:ascii="宋体" w:hAnsi="宋体"/>
                <w:sz w:val="32"/>
              </w:rPr>
            </w:pPr>
          </w:p>
        </w:tc>
        <w:tc>
          <w:tcPr>
            <w:tcW w:w="877" w:type="dxa"/>
            <w:vAlign w:val="center"/>
          </w:tcPr>
          <w:p w14:paraId="3D7279D9">
            <w:pPr>
              <w:spacing w:line="360" w:lineRule="auto"/>
              <w:ind w:firstLine="640" w:firstLineChars="200"/>
              <w:rPr>
                <w:rFonts w:ascii="宋体" w:hAnsi="宋体"/>
                <w:sz w:val="32"/>
              </w:rPr>
            </w:pPr>
          </w:p>
        </w:tc>
        <w:tc>
          <w:tcPr>
            <w:tcW w:w="800" w:type="dxa"/>
            <w:vAlign w:val="center"/>
          </w:tcPr>
          <w:p w14:paraId="36BF0842">
            <w:pPr>
              <w:spacing w:line="360" w:lineRule="auto"/>
              <w:ind w:firstLine="640" w:firstLineChars="200"/>
              <w:rPr>
                <w:rFonts w:ascii="宋体" w:hAnsi="宋体"/>
                <w:sz w:val="32"/>
              </w:rPr>
            </w:pPr>
          </w:p>
        </w:tc>
        <w:tc>
          <w:tcPr>
            <w:tcW w:w="850" w:type="dxa"/>
            <w:vAlign w:val="center"/>
          </w:tcPr>
          <w:p w14:paraId="5C88D4F1">
            <w:pPr>
              <w:spacing w:line="360" w:lineRule="auto"/>
              <w:ind w:firstLine="640" w:firstLineChars="200"/>
              <w:rPr>
                <w:rFonts w:ascii="宋体" w:hAnsi="宋体"/>
                <w:sz w:val="32"/>
              </w:rPr>
            </w:pPr>
          </w:p>
        </w:tc>
        <w:tc>
          <w:tcPr>
            <w:tcW w:w="709" w:type="dxa"/>
            <w:vAlign w:val="center"/>
          </w:tcPr>
          <w:p w14:paraId="547E69D4">
            <w:pPr>
              <w:spacing w:line="360" w:lineRule="auto"/>
              <w:ind w:firstLine="640" w:firstLineChars="200"/>
              <w:rPr>
                <w:rFonts w:ascii="宋体" w:hAnsi="宋体"/>
                <w:sz w:val="32"/>
              </w:rPr>
            </w:pPr>
          </w:p>
        </w:tc>
        <w:tc>
          <w:tcPr>
            <w:tcW w:w="709" w:type="dxa"/>
            <w:vAlign w:val="center"/>
          </w:tcPr>
          <w:p w14:paraId="40F3B830">
            <w:pPr>
              <w:spacing w:line="360" w:lineRule="auto"/>
              <w:ind w:firstLine="640" w:firstLineChars="200"/>
              <w:rPr>
                <w:rFonts w:ascii="宋体" w:hAnsi="宋体"/>
                <w:sz w:val="32"/>
              </w:rPr>
            </w:pPr>
          </w:p>
        </w:tc>
      </w:tr>
      <w:tr w14:paraId="7CE5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C5E513">
            <w:pPr>
              <w:spacing w:line="360" w:lineRule="auto"/>
              <w:ind w:firstLine="640" w:firstLineChars="200"/>
              <w:rPr>
                <w:rFonts w:ascii="宋体" w:hAnsi="宋体"/>
                <w:sz w:val="32"/>
              </w:rPr>
            </w:pPr>
          </w:p>
        </w:tc>
        <w:tc>
          <w:tcPr>
            <w:tcW w:w="900" w:type="dxa"/>
            <w:vAlign w:val="center"/>
          </w:tcPr>
          <w:p w14:paraId="6AC193D0">
            <w:pPr>
              <w:spacing w:line="360" w:lineRule="auto"/>
              <w:ind w:firstLine="640" w:firstLineChars="200"/>
              <w:rPr>
                <w:rFonts w:ascii="宋体" w:hAnsi="宋体"/>
                <w:sz w:val="32"/>
              </w:rPr>
            </w:pPr>
          </w:p>
        </w:tc>
        <w:tc>
          <w:tcPr>
            <w:tcW w:w="1319" w:type="dxa"/>
            <w:vAlign w:val="center"/>
          </w:tcPr>
          <w:p w14:paraId="776B87E7">
            <w:pPr>
              <w:spacing w:line="360" w:lineRule="auto"/>
              <w:ind w:firstLine="640" w:firstLineChars="200"/>
              <w:rPr>
                <w:rFonts w:ascii="宋体" w:hAnsi="宋体"/>
                <w:sz w:val="32"/>
              </w:rPr>
            </w:pPr>
          </w:p>
        </w:tc>
        <w:tc>
          <w:tcPr>
            <w:tcW w:w="682" w:type="dxa"/>
            <w:vAlign w:val="center"/>
          </w:tcPr>
          <w:p w14:paraId="08BCF655">
            <w:pPr>
              <w:spacing w:line="360" w:lineRule="auto"/>
              <w:ind w:firstLine="640" w:firstLineChars="200"/>
              <w:rPr>
                <w:rFonts w:ascii="宋体" w:hAnsi="宋体"/>
                <w:sz w:val="32"/>
              </w:rPr>
            </w:pPr>
          </w:p>
        </w:tc>
        <w:tc>
          <w:tcPr>
            <w:tcW w:w="709" w:type="dxa"/>
            <w:vAlign w:val="center"/>
          </w:tcPr>
          <w:p w14:paraId="7A9FACB2">
            <w:pPr>
              <w:spacing w:line="360" w:lineRule="auto"/>
              <w:ind w:firstLine="640" w:firstLineChars="200"/>
              <w:rPr>
                <w:rFonts w:ascii="宋体" w:hAnsi="宋体"/>
                <w:sz w:val="32"/>
              </w:rPr>
            </w:pPr>
          </w:p>
        </w:tc>
        <w:tc>
          <w:tcPr>
            <w:tcW w:w="877" w:type="dxa"/>
            <w:vAlign w:val="center"/>
          </w:tcPr>
          <w:p w14:paraId="45839BBF">
            <w:pPr>
              <w:spacing w:line="360" w:lineRule="auto"/>
              <w:ind w:firstLine="640" w:firstLineChars="200"/>
              <w:rPr>
                <w:rFonts w:ascii="宋体" w:hAnsi="宋体"/>
                <w:sz w:val="32"/>
              </w:rPr>
            </w:pPr>
          </w:p>
        </w:tc>
        <w:tc>
          <w:tcPr>
            <w:tcW w:w="800" w:type="dxa"/>
            <w:vAlign w:val="center"/>
          </w:tcPr>
          <w:p w14:paraId="45F0A0A9">
            <w:pPr>
              <w:spacing w:line="360" w:lineRule="auto"/>
              <w:ind w:firstLine="640" w:firstLineChars="200"/>
              <w:rPr>
                <w:rFonts w:ascii="宋体" w:hAnsi="宋体"/>
                <w:sz w:val="32"/>
              </w:rPr>
            </w:pPr>
          </w:p>
        </w:tc>
        <w:tc>
          <w:tcPr>
            <w:tcW w:w="850" w:type="dxa"/>
            <w:vAlign w:val="center"/>
          </w:tcPr>
          <w:p w14:paraId="6104D2AB">
            <w:pPr>
              <w:spacing w:line="360" w:lineRule="auto"/>
              <w:ind w:firstLine="640" w:firstLineChars="200"/>
              <w:rPr>
                <w:rFonts w:ascii="宋体" w:hAnsi="宋体"/>
                <w:sz w:val="32"/>
              </w:rPr>
            </w:pPr>
          </w:p>
        </w:tc>
        <w:tc>
          <w:tcPr>
            <w:tcW w:w="709" w:type="dxa"/>
            <w:vAlign w:val="center"/>
          </w:tcPr>
          <w:p w14:paraId="3DFB2BA5">
            <w:pPr>
              <w:spacing w:line="360" w:lineRule="auto"/>
              <w:ind w:firstLine="640" w:firstLineChars="200"/>
              <w:rPr>
                <w:rFonts w:ascii="宋体" w:hAnsi="宋体"/>
                <w:sz w:val="32"/>
              </w:rPr>
            </w:pPr>
          </w:p>
        </w:tc>
        <w:tc>
          <w:tcPr>
            <w:tcW w:w="709" w:type="dxa"/>
            <w:vAlign w:val="center"/>
          </w:tcPr>
          <w:p w14:paraId="03EBE6C3">
            <w:pPr>
              <w:spacing w:line="360" w:lineRule="auto"/>
              <w:ind w:firstLine="640" w:firstLineChars="200"/>
              <w:rPr>
                <w:rFonts w:ascii="宋体" w:hAnsi="宋体"/>
                <w:sz w:val="32"/>
              </w:rPr>
            </w:pPr>
          </w:p>
        </w:tc>
      </w:tr>
      <w:tr w14:paraId="2735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1D5396">
            <w:pPr>
              <w:spacing w:line="360" w:lineRule="auto"/>
              <w:ind w:firstLine="640" w:firstLineChars="200"/>
              <w:rPr>
                <w:rFonts w:ascii="宋体" w:hAnsi="宋体"/>
                <w:sz w:val="32"/>
              </w:rPr>
            </w:pPr>
          </w:p>
        </w:tc>
        <w:tc>
          <w:tcPr>
            <w:tcW w:w="900" w:type="dxa"/>
            <w:vAlign w:val="center"/>
          </w:tcPr>
          <w:p w14:paraId="49339333">
            <w:pPr>
              <w:spacing w:line="360" w:lineRule="auto"/>
              <w:ind w:firstLine="640" w:firstLineChars="200"/>
              <w:rPr>
                <w:rFonts w:ascii="宋体" w:hAnsi="宋体"/>
                <w:sz w:val="32"/>
              </w:rPr>
            </w:pPr>
          </w:p>
        </w:tc>
        <w:tc>
          <w:tcPr>
            <w:tcW w:w="1319" w:type="dxa"/>
            <w:vAlign w:val="center"/>
          </w:tcPr>
          <w:p w14:paraId="599A869E">
            <w:pPr>
              <w:spacing w:line="360" w:lineRule="auto"/>
              <w:ind w:firstLine="640" w:firstLineChars="200"/>
              <w:rPr>
                <w:rFonts w:ascii="宋体" w:hAnsi="宋体"/>
                <w:sz w:val="32"/>
              </w:rPr>
            </w:pPr>
          </w:p>
        </w:tc>
        <w:tc>
          <w:tcPr>
            <w:tcW w:w="682" w:type="dxa"/>
            <w:vAlign w:val="center"/>
          </w:tcPr>
          <w:p w14:paraId="5203180E">
            <w:pPr>
              <w:spacing w:line="360" w:lineRule="auto"/>
              <w:ind w:firstLine="640" w:firstLineChars="200"/>
              <w:rPr>
                <w:rFonts w:ascii="宋体" w:hAnsi="宋体"/>
                <w:sz w:val="32"/>
              </w:rPr>
            </w:pPr>
          </w:p>
        </w:tc>
        <w:tc>
          <w:tcPr>
            <w:tcW w:w="709" w:type="dxa"/>
            <w:vAlign w:val="center"/>
          </w:tcPr>
          <w:p w14:paraId="7293C42E">
            <w:pPr>
              <w:spacing w:line="360" w:lineRule="auto"/>
              <w:ind w:firstLine="640" w:firstLineChars="200"/>
              <w:rPr>
                <w:rFonts w:ascii="宋体" w:hAnsi="宋体"/>
                <w:sz w:val="32"/>
              </w:rPr>
            </w:pPr>
          </w:p>
        </w:tc>
        <w:tc>
          <w:tcPr>
            <w:tcW w:w="877" w:type="dxa"/>
            <w:vAlign w:val="center"/>
          </w:tcPr>
          <w:p w14:paraId="61782B39">
            <w:pPr>
              <w:spacing w:line="360" w:lineRule="auto"/>
              <w:ind w:firstLine="640" w:firstLineChars="200"/>
              <w:rPr>
                <w:rFonts w:ascii="宋体" w:hAnsi="宋体"/>
                <w:sz w:val="32"/>
              </w:rPr>
            </w:pPr>
          </w:p>
        </w:tc>
        <w:tc>
          <w:tcPr>
            <w:tcW w:w="800" w:type="dxa"/>
            <w:vAlign w:val="center"/>
          </w:tcPr>
          <w:p w14:paraId="6B47AACD">
            <w:pPr>
              <w:spacing w:line="360" w:lineRule="auto"/>
              <w:ind w:firstLine="640" w:firstLineChars="200"/>
              <w:rPr>
                <w:rFonts w:ascii="宋体" w:hAnsi="宋体"/>
                <w:sz w:val="32"/>
              </w:rPr>
            </w:pPr>
          </w:p>
        </w:tc>
        <w:tc>
          <w:tcPr>
            <w:tcW w:w="850" w:type="dxa"/>
            <w:vAlign w:val="center"/>
          </w:tcPr>
          <w:p w14:paraId="51A19A1C">
            <w:pPr>
              <w:spacing w:line="360" w:lineRule="auto"/>
              <w:ind w:firstLine="640" w:firstLineChars="200"/>
              <w:rPr>
                <w:rFonts w:ascii="宋体" w:hAnsi="宋体"/>
                <w:sz w:val="32"/>
              </w:rPr>
            </w:pPr>
          </w:p>
        </w:tc>
        <w:tc>
          <w:tcPr>
            <w:tcW w:w="709" w:type="dxa"/>
            <w:vAlign w:val="center"/>
          </w:tcPr>
          <w:p w14:paraId="08E37C8D">
            <w:pPr>
              <w:spacing w:line="360" w:lineRule="auto"/>
              <w:ind w:firstLine="640" w:firstLineChars="200"/>
              <w:rPr>
                <w:rFonts w:ascii="宋体" w:hAnsi="宋体"/>
                <w:sz w:val="32"/>
              </w:rPr>
            </w:pPr>
          </w:p>
        </w:tc>
        <w:tc>
          <w:tcPr>
            <w:tcW w:w="709" w:type="dxa"/>
            <w:vAlign w:val="center"/>
          </w:tcPr>
          <w:p w14:paraId="7509474E">
            <w:pPr>
              <w:spacing w:line="360" w:lineRule="auto"/>
              <w:ind w:firstLine="640" w:firstLineChars="200"/>
              <w:rPr>
                <w:rFonts w:ascii="宋体" w:hAnsi="宋体"/>
                <w:sz w:val="32"/>
              </w:rPr>
            </w:pPr>
          </w:p>
        </w:tc>
      </w:tr>
      <w:tr w14:paraId="61F8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90C4F9">
            <w:pPr>
              <w:spacing w:line="360" w:lineRule="auto"/>
              <w:ind w:firstLine="640" w:firstLineChars="200"/>
              <w:rPr>
                <w:rFonts w:ascii="宋体" w:hAnsi="宋体"/>
                <w:sz w:val="32"/>
              </w:rPr>
            </w:pPr>
          </w:p>
        </w:tc>
        <w:tc>
          <w:tcPr>
            <w:tcW w:w="900" w:type="dxa"/>
            <w:vAlign w:val="center"/>
          </w:tcPr>
          <w:p w14:paraId="7A0D2195">
            <w:pPr>
              <w:spacing w:line="360" w:lineRule="auto"/>
              <w:ind w:firstLine="640" w:firstLineChars="200"/>
              <w:rPr>
                <w:rFonts w:ascii="宋体" w:hAnsi="宋体"/>
                <w:sz w:val="32"/>
              </w:rPr>
            </w:pPr>
          </w:p>
        </w:tc>
        <w:tc>
          <w:tcPr>
            <w:tcW w:w="1319" w:type="dxa"/>
            <w:vAlign w:val="center"/>
          </w:tcPr>
          <w:p w14:paraId="7C78E6FD">
            <w:pPr>
              <w:spacing w:line="360" w:lineRule="auto"/>
              <w:ind w:firstLine="640" w:firstLineChars="200"/>
              <w:rPr>
                <w:rFonts w:ascii="宋体" w:hAnsi="宋体"/>
                <w:sz w:val="32"/>
              </w:rPr>
            </w:pPr>
          </w:p>
        </w:tc>
        <w:tc>
          <w:tcPr>
            <w:tcW w:w="682" w:type="dxa"/>
            <w:vAlign w:val="center"/>
          </w:tcPr>
          <w:p w14:paraId="7E4FE336">
            <w:pPr>
              <w:spacing w:line="360" w:lineRule="auto"/>
              <w:ind w:firstLine="640" w:firstLineChars="200"/>
              <w:rPr>
                <w:rFonts w:ascii="宋体" w:hAnsi="宋体"/>
                <w:sz w:val="32"/>
              </w:rPr>
            </w:pPr>
          </w:p>
        </w:tc>
        <w:tc>
          <w:tcPr>
            <w:tcW w:w="709" w:type="dxa"/>
            <w:vAlign w:val="center"/>
          </w:tcPr>
          <w:p w14:paraId="00F1169B">
            <w:pPr>
              <w:spacing w:line="360" w:lineRule="auto"/>
              <w:ind w:firstLine="640" w:firstLineChars="200"/>
              <w:rPr>
                <w:rFonts w:ascii="宋体" w:hAnsi="宋体"/>
                <w:sz w:val="32"/>
              </w:rPr>
            </w:pPr>
          </w:p>
        </w:tc>
        <w:tc>
          <w:tcPr>
            <w:tcW w:w="877" w:type="dxa"/>
            <w:vAlign w:val="center"/>
          </w:tcPr>
          <w:p w14:paraId="302BAD95">
            <w:pPr>
              <w:spacing w:line="360" w:lineRule="auto"/>
              <w:ind w:firstLine="640" w:firstLineChars="200"/>
              <w:rPr>
                <w:rFonts w:ascii="宋体" w:hAnsi="宋体"/>
                <w:sz w:val="32"/>
              </w:rPr>
            </w:pPr>
          </w:p>
        </w:tc>
        <w:tc>
          <w:tcPr>
            <w:tcW w:w="800" w:type="dxa"/>
            <w:vAlign w:val="center"/>
          </w:tcPr>
          <w:p w14:paraId="156A34F2">
            <w:pPr>
              <w:spacing w:line="360" w:lineRule="auto"/>
              <w:ind w:firstLine="640" w:firstLineChars="200"/>
              <w:rPr>
                <w:rFonts w:ascii="宋体" w:hAnsi="宋体"/>
                <w:sz w:val="32"/>
              </w:rPr>
            </w:pPr>
          </w:p>
        </w:tc>
        <w:tc>
          <w:tcPr>
            <w:tcW w:w="850" w:type="dxa"/>
            <w:vAlign w:val="center"/>
          </w:tcPr>
          <w:p w14:paraId="27E73EFE">
            <w:pPr>
              <w:spacing w:line="360" w:lineRule="auto"/>
              <w:ind w:firstLine="640" w:firstLineChars="200"/>
              <w:rPr>
                <w:rFonts w:ascii="宋体" w:hAnsi="宋体"/>
                <w:sz w:val="32"/>
              </w:rPr>
            </w:pPr>
          </w:p>
        </w:tc>
        <w:tc>
          <w:tcPr>
            <w:tcW w:w="709" w:type="dxa"/>
            <w:vAlign w:val="center"/>
          </w:tcPr>
          <w:p w14:paraId="5B1ED505">
            <w:pPr>
              <w:spacing w:line="360" w:lineRule="auto"/>
              <w:ind w:firstLine="640" w:firstLineChars="200"/>
              <w:rPr>
                <w:rFonts w:ascii="宋体" w:hAnsi="宋体"/>
                <w:sz w:val="32"/>
              </w:rPr>
            </w:pPr>
          </w:p>
        </w:tc>
        <w:tc>
          <w:tcPr>
            <w:tcW w:w="709" w:type="dxa"/>
            <w:vAlign w:val="center"/>
          </w:tcPr>
          <w:p w14:paraId="30FB1C93">
            <w:pPr>
              <w:spacing w:line="360" w:lineRule="auto"/>
              <w:ind w:firstLine="640" w:firstLineChars="200"/>
              <w:rPr>
                <w:rFonts w:ascii="宋体" w:hAnsi="宋体"/>
                <w:sz w:val="32"/>
              </w:rPr>
            </w:pPr>
          </w:p>
        </w:tc>
      </w:tr>
      <w:tr w14:paraId="563C4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53B8A0">
            <w:pPr>
              <w:spacing w:line="360" w:lineRule="auto"/>
              <w:ind w:firstLine="640" w:firstLineChars="200"/>
              <w:rPr>
                <w:rFonts w:ascii="宋体" w:hAnsi="宋体"/>
                <w:sz w:val="32"/>
              </w:rPr>
            </w:pPr>
          </w:p>
        </w:tc>
        <w:tc>
          <w:tcPr>
            <w:tcW w:w="900" w:type="dxa"/>
            <w:vAlign w:val="center"/>
          </w:tcPr>
          <w:p w14:paraId="662829B1">
            <w:pPr>
              <w:spacing w:line="360" w:lineRule="auto"/>
              <w:ind w:firstLine="640" w:firstLineChars="200"/>
              <w:rPr>
                <w:rFonts w:ascii="宋体" w:hAnsi="宋体"/>
                <w:sz w:val="32"/>
              </w:rPr>
            </w:pPr>
          </w:p>
        </w:tc>
        <w:tc>
          <w:tcPr>
            <w:tcW w:w="1319" w:type="dxa"/>
            <w:vAlign w:val="center"/>
          </w:tcPr>
          <w:p w14:paraId="6208A7CD">
            <w:pPr>
              <w:spacing w:line="360" w:lineRule="auto"/>
              <w:ind w:firstLine="640" w:firstLineChars="200"/>
              <w:rPr>
                <w:rFonts w:ascii="宋体" w:hAnsi="宋体"/>
                <w:sz w:val="32"/>
              </w:rPr>
            </w:pPr>
          </w:p>
        </w:tc>
        <w:tc>
          <w:tcPr>
            <w:tcW w:w="682" w:type="dxa"/>
            <w:vAlign w:val="center"/>
          </w:tcPr>
          <w:p w14:paraId="670706EA">
            <w:pPr>
              <w:spacing w:line="360" w:lineRule="auto"/>
              <w:ind w:firstLine="640" w:firstLineChars="200"/>
              <w:rPr>
                <w:rFonts w:ascii="宋体" w:hAnsi="宋体"/>
                <w:sz w:val="32"/>
              </w:rPr>
            </w:pPr>
          </w:p>
        </w:tc>
        <w:tc>
          <w:tcPr>
            <w:tcW w:w="709" w:type="dxa"/>
            <w:vAlign w:val="center"/>
          </w:tcPr>
          <w:p w14:paraId="02519CE4">
            <w:pPr>
              <w:spacing w:line="360" w:lineRule="auto"/>
              <w:ind w:firstLine="640" w:firstLineChars="200"/>
              <w:rPr>
                <w:rFonts w:ascii="宋体" w:hAnsi="宋体"/>
                <w:sz w:val="32"/>
              </w:rPr>
            </w:pPr>
          </w:p>
        </w:tc>
        <w:tc>
          <w:tcPr>
            <w:tcW w:w="877" w:type="dxa"/>
            <w:vAlign w:val="center"/>
          </w:tcPr>
          <w:p w14:paraId="28EEB372">
            <w:pPr>
              <w:spacing w:line="360" w:lineRule="auto"/>
              <w:ind w:firstLine="640" w:firstLineChars="200"/>
              <w:rPr>
                <w:rFonts w:ascii="宋体" w:hAnsi="宋体"/>
                <w:sz w:val="32"/>
              </w:rPr>
            </w:pPr>
          </w:p>
        </w:tc>
        <w:tc>
          <w:tcPr>
            <w:tcW w:w="800" w:type="dxa"/>
            <w:vAlign w:val="center"/>
          </w:tcPr>
          <w:p w14:paraId="3926496A">
            <w:pPr>
              <w:spacing w:line="360" w:lineRule="auto"/>
              <w:ind w:firstLine="640" w:firstLineChars="200"/>
              <w:rPr>
                <w:rFonts w:ascii="宋体" w:hAnsi="宋体"/>
                <w:sz w:val="32"/>
              </w:rPr>
            </w:pPr>
          </w:p>
        </w:tc>
        <w:tc>
          <w:tcPr>
            <w:tcW w:w="850" w:type="dxa"/>
            <w:vAlign w:val="center"/>
          </w:tcPr>
          <w:p w14:paraId="04D22ABB">
            <w:pPr>
              <w:spacing w:line="360" w:lineRule="auto"/>
              <w:ind w:firstLine="640" w:firstLineChars="200"/>
              <w:rPr>
                <w:rFonts w:ascii="宋体" w:hAnsi="宋体"/>
                <w:sz w:val="32"/>
              </w:rPr>
            </w:pPr>
          </w:p>
        </w:tc>
        <w:tc>
          <w:tcPr>
            <w:tcW w:w="709" w:type="dxa"/>
            <w:vAlign w:val="center"/>
          </w:tcPr>
          <w:p w14:paraId="09B01C7D">
            <w:pPr>
              <w:spacing w:line="360" w:lineRule="auto"/>
              <w:ind w:firstLine="640" w:firstLineChars="200"/>
              <w:rPr>
                <w:rFonts w:ascii="宋体" w:hAnsi="宋体"/>
                <w:sz w:val="32"/>
              </w:rPr>
            </w:pPr>
          </w:p>
        </w:tc>
        <w:tc>
          <w:tcPr>
            <w:tcW w:w="709" w:type="dxa"/>
            <w:vAlign w:val="center"/>
          </w:tcPr>
          <w:p w14:paraId="0FC04DC1">
            <w:pPr>
              <w:spacing w:line="360" w:lineRule="auto"/>
              <w:ind w:firstLine="640" w:firstLineChars="200"/>
              <w:rPr>
                <w:rFonts w:ascii="宋体" w:hAnsi="宋体"/>
                <w:sz w:val="32"/>
              </w:rPr>
            </w:pPr>
          </w:p>
        </w:tc>
      </w:tr>
      <w:tr w14:paraId="41BE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CD6F38">
            <w:pPr>
              <w:spacing w:line="360" w:lineRule="auto"/>
              <w:ind w:firstLine="640" w:firstLineChars="200"/>
              <w:rPr>
                <w:rFonts w:ascii="宋体" w:hAnsi="宋体"/>
                <w:sz w:val="32"/>
              </w:rPr>
            </w:pPr>
          </w:p>
        </w:tc>
        <w:tc>
          <w:tcPr>
            <w:tcW w:w="900" w:type="dxa"/>
            <w:vAlign w:val="center"/>
          </w:tcPr>
          <w:p w14:paraId="76FDFE38">
            <w:pPr>
              <w:spacing w:line="360" w:lineRule="auto"/>
              <w:ind w:firstLine="640" w:firstLineChars="200"/>
              <w:rPr>
                <w:rFonts w:ascii="宋体" w:hAnsi="宋体"/>
                <w:sz w:val="32"/>
              </w:rPr>
            </w:pPr>
          </w:p>
        </w:tc>
        <w:tc>
          <w:tcPr>
            <w:tcW w:w="1319" w:type="dxa"/>
            <w:vAlign w:val="center"/>
          </w:tcPr>
          <w:p w14:paraId="7510AC0C">
            <w:pPr>
              <w:spacing w:line="360" w:lineRule="auto"/>
              <w:ind w:firstLine="640" w:firstLineChars="200"/>
              <w:rPr>
                <w:rFonts w:ascii="宋体" w:hAnsi="宋体"/>
                <w:sz w:val="32"/>
              </w:rPr>
            </w:pPr>
          </w:p>
        </w:tc>
        <w:tc>
          <w:tcPr>
            <w:tcW w:w="682" w:type="dxa"/>
            <w:vAlign w:val="center"/>
          </w:tcPr>
          <w:p w14:paraId="31596B9E">
            <w:pPr>
              <w:spacing w:line="360" w:lineRule="auto"/>
              <w:ind w:firstLine="640" w:firstLineChars="200"/>
              <w:rPr>
                <w:rFonts w:ascii="宋体" w:hAnsi="宋体"/>
                <w:sz w:val="32"/>
              </w:rPr>
            </w:pPr>
          </w:p>
        </w:tc>
        <w:tc>
          <w:tcPr>
            <w:tcW w:w="709" w:type="dxa"/>
            <w:vAlign w:val="center"/>
          </w:tcPr>
          <w:p w14:paraId="096ACEA5">
            <w:pPr>
              <w:spacing w:line="360" w:lineRule="auto"/>
              <w:ind w:firstLine="640" w:firstLineChars="200"/>
              <w:rPr>
                <w:rFonts w:ascii="宋体" w:hAnsi="宋体"/>
                <w:sz w:val="32"/>
              </w:rPr>
            </w:pPr>
          </w:p>
        </w:tc>
        <w:tc>
          <w:tcPr>
            <w:tcW w:w="877" w:type="dxa"/>
            <w:vAlign w:val="center"/>
          </w:tcPr>
          <w:p w14:paraId="58F0F3C2">
            <w:pPr>
              <w:spacing w:line="360" w:lineRule="auto"/>
              <w:ind w:firstLine="640" w:firstLineChars="200"/>
              <w:rPr>
                <w:rFonts w:ascii="宋体" w:hAnsi="宋体"/>
                <w:sz w:val="32"/>
              </w:rPr>
            </w:pPr>
          </w:p>
        </w:tc>
        <w:tc>
          <w:tcPr>
            <w:tcW w:w="800" w:type="dxa"/>
            <w:vAlign w:val="center"/>
          </w:tcPr>
          <w:p w14:paraId="66988BDA">
            <w:pPr>
              <w:spacing w:line="360" w:lineRule="auto"/>
              <w:ind w:firstLine="640" w:firstLineChars="200"/>
              <w:rPr>
                <w:rFonts w:ascii="宋体" w:hAnsi="宋体"/>
                <w:sz w:val="32"/>
              </w:rPr>
            </w:pPr>
          </w:p>
        </w:tc>
        <w:tc>
          <w:tcPr>
            <w:tcW w:w="850" w:type="dxa"/>
            <w:vAlign w:val="center"/>
          </w:tcPr>
          <w:p w14:paraId="39BB891B">
            <w:pPr>
              <w:spacing w:line="360" w:lineRule="auto"/>
              <w:ind w:firstLine="640" w:firstLineChars="200"/>
              <w:rPr>
                <w:rFonts w:ascii="宋体" w:hAnsi="宋体"/>
                <w:sz w:val="32"/>
              </w:rPr>
            </w:pPr>
          </w:p>
        </w:tc>
        <w:tc>
          <w:tcPr>
            <w:tcW w:w="709" w:type="dxa"/>
            <w:vAlign w:val="center"/>
          </w:tcPr>
          <w:p w14:paraId="7192D93E">
            <w:pPr>
              <w:spacing w:line="360" w:lineRule="auto"/>
              <w:ind w:firstLine="640" w:firstLineChars="200"/>
              <w:rPr>
                <w:rFonts w:ascii="宋体" w:hAnsi="宋体"/>
                <w:sz w:val="32"/>
              </w:rPr>
            </w:pPr>
          </w:p>
        </w:tc>
        <w:tc>
          <w:tcPr>
            <w:tcW w:w="709" w:type="dxa"/>
            <w:vAlign w:val="center"/>
          </w:tcPr>
          <w:p w14:paraId="3C24C143">
            <w:pPr>
              <w:spacing w:line="360" w:lineRule="auto"/>
              <w:ind w:firstLine="640" w:firstLineChars="200"/>
              <w:rPr>
                <w:rFonts w:ascii="宋体" w:hAnsi="宋体"/>
                <w:sz w:val="32"/>
              </w:rPr>
            </w:pPr>
          </w:p>
        </w:tc>
      </w:tr>
      <w:tr w14:paraId="0484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F3923D">
            <w:pPr>
              <w:spacing w:line="360" w:lineRule="auto"/>
              <w:ind w:firstLine="640" w:firstLineChars="200"/>
              <w:rPr>
                <w:rFonts w:ascii="宋体" w:hAnsi="宋体"/>
                <w:sz w:val="32"/>
              </w:rPr>
            </w:pPr>
          </w:p>
        </w:tc>
        <w:tc>
          <w:tcPr>
            <w:tcW w:w="900" w:type="dxa"/>
            <w:vAlign w:val="center"/>
          </w:tcPr>
          <w:p w14:paraId="4F68F0DA">
            <w:pPr>
              <w:spacing w:line="360" w:lineRule="auto"/>
              <w:ind w:firstLine="640" w:firstLineChars="200"/>
              <w:rPr>
                <w:rFonts w:ascii="宋体" w:hAnsi="宋体"/>
                <w:sz w:val="32"/>
              </w:rPr>
            </w:pPr>
          </w:p>
        </w:tc>
        <w:tc>
          <w:tcPr>
            <w:tcW w:w="1319" w:type="dxa"/>
            <w:vAlign w:val="center"/>
          </w:tcPr>
          <w:p w14:paraId="629E2C45">
            <w:pPr>
              <w:spacing w:line="360" w:lineRule="auto"/>
              <w:ind w:firstLine="640" w:firstLineChars="200"/>
              <w:rPr>
                <w:rFonts w:ascii="宋体" w:hAnsi="宋体"/>
                <w:sz w:val="32"/>
              </w:rPr>
            </w:pPr>
          </w:p>
        </w:tc>
        <w:tc>
          <w:tcPr>
            <w:tcW w:w="682" w:type="dxa"/>
            <w:vAlign w:val="center"/>
          </w:tcPr>
          <w:p w14:paraId="2C31378B">
            <w:pPr>
              <w:spacing w:line="360" w:lineRule="auto"/>
              <w:ind w:firstLine="640" w:firstLineChars="200"/>
              <w:rPr>
                <w:rFonts w:ascii="宋体" w:hAnsi="宋体"/>
                <w:sz w:val="32"/>
              </w:rPr>
            </w:pPr>
          </w:p>
        </w:tc>
        <w:tc>
          <w:tcPr>
            <w:tcW w:w="709" w:type="dxa"/>
            <w:vAlign w:val="center"/>
          </w:tcPr>
          <w:p w14:paraId="42A060AB">
            <w:pPr>
              <w:spacing w:line="360" w:lineRule="auto"/>
              <w:ind w:firstLine="640" w:firstLineChars="200"/>
              <w:rPr>
                <w:rFonts w:ascii="宋体" w:hAnsi="宋体"/>
                <w:sz w:val="32"/>
              </w:rPr>
            </w:pPr>
          </w:p>
        </w:tc>
        <w:tc>
          <w:tcPr>
            <w:tcW w:w="877" w:type="dxa"/>
            <w:vAlign w:val="center"/>
          </w:tcPr>
          <w:p w14:paraId="2C68881A">
            <w:pPr>
              <w:spacing w:line="360" w:lineRule="auto"/>
              <w:ind w:firstLine="640" w:firstLineChars="200"/>
              <w:rPr>
                <w:rFonts w:ascii="宋体" w:hAnsi="宋体"/>
                <w:sz w:val="32"/>
              </w:rPr>
            </w:pPr>
          </w:p>
        </w:tc>
        <w:tc>
          <w:tcPr>
            <w:tcW w:w="800" w:type="dxa"/>
            <w:vAlign w:val="center"/>
          </w:tcPr>
          <w:p w14:paraId="1888B410">
            <w:pPr>
              <w:spacing w:line="360" w:lineRule="auto"/>
              <w:ind w:firstLine="640" w:firstLineChars="200"/>
              <w:rPr>
                <w:rFonts w:ascii="宋体" w:hAnsi="宋体"/>
                <w:sz w:val="32"/>
              </w:rPr>
            </w:pPr>
          </w:p>
        </w:tc>
        <w:tc>
          <w:tcPr>
            <w:tcW w:w="850" w:type="dxa"/>
            <w:vAlign w:val="center"/>
          </w:tcPr>
          <w:p w14:paraId="474DBBEA">
            <w:pPr>
              <w:spacing w:line="360" w:lineRule="auto"/>
              <w:ind w:firstLine="640" w:firstLineChars="200"/>
              <w:rPr>
                <w:rFonts w:ascii="宋体" w:hAnsi="宋体"/>
                <w:sz w:val="32"/>
              </w:rPr>
            </w:pPr>
          </w:p>
        </w:tc>
        <w:tc>
          <w:tcPr>
            <w:tcW w:w="709" w:type="dxa"/>
            <w:vAlign w:val="center"/>
          </w:tcPr>
          <w:p w14:paraId="2994C65E">
            <w:pPr>
              <w:spacing w:line="360" w:lineRule="auto"/>
              <w:ind w:firstLine="640" w:firstLineChars="200"/>
              <w:rPr>
                <w:rFonts w:ascii="宋体" w:hAnsi="宋体"/>
                <w:sz w:val="32"/>
              </w:rPr>
            </w:pPr>
          </w:p>
        </w:tc>
        <w:tc>
          <w:tcPr>
            <w:tcW w:w="709" w:type="dxa"/>
            <w:vAlign w:val="center"/>
          </w:tcPr>
          <w:p w14:paraId="4DA98134">
            <w:pPr>
              <w:spacing w:line="360" w:lineRule="auto"/>
              <w:ind w:firstLine="640" w:firstLineChars="200"/>
              <w:rPr>
                <w:rFonts w:ascii="宋体" w:hAnsi="宋体"/>
                <w:sz w:val="32"/>
              </w:rPr>
            </w:pPr>
          </w:p>
        </w:tc>
      </w:tr>
      <w:tr w14:paraId="4D7B2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BBAB2D">
            <w:pPr>
              <w:spacing w:line="360" w:lineRule="auto"/>
              <w:ind w:firstLine="640" w:firstLineChars="200"/>
              <w:rPr>
                <w:rFonts w:ascii="宋体" w:hAnsi="宋体"/>
                <w:sz w:val="32"/>
              </w:rPr>
            </w:pPr>
          </w:p>
        </w:tc>
        <w:tc>
          <w:tcPr>
            <w:tcW w:w="900" w:type="dxa"/>
            <w:vAlign w:val="center"/>
          </w:tcPr>
          <w:p w14:paraId="423C2C82">
            <w:pPr>
              <w:spacing w:line="360" w:lineRule="auto"/>
              <w:ind w:firstLine="640" w:firstLineChars="200"/>
              <w:rPr>
                <w:rFonts w:ascii="宋体" w:hAnsi="宋体"/>
                <w:sz w:val="32"/>
              </w:rPr>
            </w:pPr>
          </w:p>
        </w:tc>
        <w:tc>
          <w:tcPr>
            <w:tcW w:w="1319" w:type="dxa"/>
            <w:vAlign w:val="center"/>
          </w:tcPr>
          <w:p w14:paraId="39673BD7">
            <w:pPr>
              <w:spacing w:line="360" w:lineRule="auto"/>
              <w:ind w:firstLine="640" w:firstLineChars="200"/>
              <w:rPr>
                <w:rFonts w:ascii="宋体" w:hAnsi="宋体"/>
                <w:sz w:val="32"/>
              </w:rPr>
            </w:pPr>
          </w:p>
        </w:tc>
        <w:tc>
          <w:tcPr>
            <w:tcW w:w="682" w:type="dxa"/>
            <w:vAlign w:val="center"/>
          </w:tcPr>
          <w:p w14:paraId="39B7FBB4">
            <w:pPr>
              <w:spacing w:line="360" w:lineRule="auto"/>
              <w:ind w:firstLine="640" w:firstLineChars="200"/>
              <w:rPr>
                <w:rFonts w:ascii="宋体" w:hAnsi="宋体"/>
                <w:sz w:val="32"/>
              </w:rPr>
            </w:pPr>
          </w:p>
        </w:tc>
        <w:tc>
          <w:tcPr>
            <w:tcW w:w="709" w:type="dxa"/>
            <w:vAlign w:val="center"/>
          </w:tcPr>
          <w:p w14:paraId="126DF7D1">
            <w:pPr>
              <w:spacing w:line="360" w:lineRule="auto"/>
              <w:ind w:firstLine="640" w:firstLineChars="200"/>
              <w:rPr>
                <w:rFonts w:ascii="宋体" w:hAnsi="宋体"/>
                <w:sz w:val="32"/>
              </w:rPr>
            </w:pPr>
          </w:p>
        </w:tc>
        <w:tc>
          <w:tcPr>
            <w:tcW w:w="877" w:type="dxa"/>
            <w:vAlign w:val="center"/>
          </w:tcPr>
          <w:p w14:paraId="507E9388">
            <w:pPr>
              <w:spacing w:line="360" w:lineRule="auto"/>
              <w:ind w:firstLine="640" w:firstLineChars="200"/>
              <w:rPr>
                <w:rFonts w:ascii="宋体" w:hAnsi="宋体"/>
                <w:sz w:val="32"/>
              </w:rPr>
            </w:pPr>
          </w:p>
        </w:tc>
        <w:tc>
          <w:tcPr>
            <w:tcW w:w="800" w:type="dxa"/>
            <w:vAlign w:val="center"/>
          </w:tcPr>
          <w:p w14:paraId="4ACDEE64">
            <w:pPr>
              <w:spacing w:line="360" w:lineRule="auto"/>
              <w:ind w:firstLine="640" w:firstLineChars="200"/>
              <w:rPr>
                <w:rFonts w:ascii="宋体" w:hAnsi="宋体"/>
                <w:sz w:val="32"/>
              </w:rPr>
            </w:pPr>
          </w:p>
        </w:tc>
        <w:tc>
          <w:tcPr>
            <w:tcW w:w="850" w:type="dxa"/>
            <w:vAlign w:val="center"/>
          </w:tcPr>
          <w:p w14:paraId="196ABE94">
            <w:pPr>
              <w:spacing w:line="360" w:lineRule="auto"/>
              <w:ind w:firstLine="640" w:firstLineChars="200"/>
              <w:rPr>
                <w:rFonts w:ascii="宋体" w:hAnsi="宋体"/>
                <w:sz w:val="32"/>
              </w:rPr>
            </w:pPr>
          </w:p>
        </w:tc>
        <w:tc>
          <w:tcPr>
            <w:tcW w:w="709" w:type="dxa"/>
            <w:vAlign w:val="center"/>
          </w:tcPr>
          <w:p w14:paraId="49350DED">
            <w:pPr>
              <w:spacing w:line="360" w:lineRule="auto"/>
              <w:ind w:firstLine="640" w:firstLineChars="200"/>
              <w:rPr>
                <w:rFonts w:ascii="宋体" w:hAnsi="宋体"/>
                <w:sz w:val="32"/>
              </w:rPr>
            </w:pPr>
          </w:p>
        </w:tc>
        <w:tc>
          <w:tcPr>
            <w:tcW w:w="709" w:type="dxa"/>
            <w:vAlign w:val="center"/>
          </w:tcPr>
          <w:p w14:paraId="26050BC2">
            <w:pPr>
              <w:spacing w:line="360" w:lineRule="auto"/>
              <w:ind w:firstLine="640" w:firstLineChars="200"/>
              <w:rPr>
                <w:rFonts w:ascii="宋体" w:hAnsi="宋体"/>
                <w:sz w:val="32"/>
              </w:rPr>
            </w:pPr>
          </w:p>
        </w:tc>
      </w:tr>
    </w:tbl>
    <w:p w14:paraId="7CEEB8E2">
      <w:pPr>
        <w:spacing w:line="360" w:lineRule="auto"/>
        <w:ind w:firstLine="643" w:firstLineChars="200"/>
        <w:rPr>
          <w:rFonts w:ascii="宋体" w:hAnsi="宋体"/>
          <w:b/>
          <w:sz w:val="32"/>
        </w:rPr>
      </w:pPr>
    </w:p>
    <w:p w14:paraId="6C3F243B">
      <w:pPr>
        <w:spacing w:line="360" w:lineRule="auto"/>
        <w:rPr>
          <w:rFonts w:ascii="宋体" w:hAnsi="宋体"/>
          <w:sz w:val="28"/>
          <w:szCs w:val="28"/>
        </w:rPr>
      </w:pPr>
      <w:r>
        <w:rPr>
          <w:rFonts w:hint="eastAsia" w:ascii="宋体" w:hAnsi="宋体"/>
          <w:sz w:val="28"/>
          <w:szCs w:val="28"/>
        </w:rPr>
        <w:t>附件2：</w:t>
      </w:r>
    </w:p>
    <w:p w14:paraId="54204448">
      <w:pPr>
        <w:spacing w:line="360" w:lineRule="auto"/>
        <w:jc w:val="center"/>
        <w:rPr>
          <w:rFonts w:ascii="宋体" w:hAnsi="宋体"/>
          <w:sz w:val="44"/>
          <w:szCs w:val="44"/>
        </w:rPr>
      </w:pPr>
      <w:r>
        <w:rPr>
          <w:rFonts w:hint="eastAsia" w:ascii="宋体" w:hAnsi="宋体"/>
          <w:sz w:val="44"/>
          <w:szCs w:val="44"/>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990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F05E23F">
            <w:pPr>
              <w:jc w:val="center"/>
              <w:rPr>
                <w:rFonts w:ascii="宋体" w:hAnsi="宋体"/>
                <w:szCs w:val="21"/>
              </w:rPr>
            </w:pPr>
            <w:r>
              <w:rPr>
                <w:rFonts w:hint="eastAsia" w:ascii="宋体" w:hAnsi="宋体"/>
                <w:szCs w:val="21"/>
              </w:rPr>
              <w:t>序号</w:t>
            </w:r>
          </w:p>
        </w:tc>
        <w:tc>
          <w:tcPr>
            <w:tcW w:w="1446" w:type="dxa"/>
            <w:vAlign w:val="center"/>
          </w:tcPr>
          <w:p w14:paraId="6D196994">
            <w:pPr>
              <w:jc w:val="center"/>
              <w:rPr>
                <w:rFonts w:ascii="宋体" w:hAnsi="宋体"/>
                <w:szCs w:val="21"/>
              </w:rPr>
            </w:pPr>
            <w:r>
              <w:rPr>
                <w:rFonts w:hint="eastAsia" w:ascii="宋体" w:hAnsi="宋体"/>
                <w:szCs w:val="21"/>
              </w:rPr>
              <w:t>材料</w:t>
            </w:r>
          </w:p>
          <w:p w14:paraId="262451FB">
            <w:pPr>
              <w:jc w:val="center"/>
              <w:rPr>
                <w:rFonts w:ascii="宋体" w:hAnsi="宋体"/>
                <w:szCs w:val="21"/>
              </w:rPr>
            </w:pPr>
            <w:r>
              <w:rPr>
                <w:rFonts w:hint="eastAsia" w:ascii="宋体" w:hAnsi="宋体"/>
                <w:szCs w:val="21"/>
              </w:rPr>
              <w:t>设备</w:t>
            </w:r>
          </w:p>
          <w:p w14:paraId="2E45C6B1">
            <w:pPr>
              <w:jc w:val="center"/>
              <w:rPr>
                <w:rFonts w:ascii="宋体" w:hAnsi="宋体"/>
                <w:szCs w:val="21"/>
              </w:rPr>
            </w:pPr>
            <w:r>
              <w:rPr>
                <w:rFonts w:hint="eastAsia" w:ascii="宋体" w:hAnsi="宋体"/>
                <w:szCs w:val="21"/>
              </w:rPr>
              <w:t>品种</w:t>
            </w:r>
          </w:p>
        </w:tc>
        <w:tc>
          <w:tcPr>
            <w:tcW w:w="851" w:type="dxa"/>
            <w:vAlign w:val="center"/>
          </w:tcPr>
          <w:p w14:paraId="2A33A0FB">
            <w:pPr>
              <w:jc w:val="center"/>
              <w:rPr>
                <w:rFonts w:ascii="宋体" w:hAnsi="宋体"/>
                <w:szCs w:val="21"/>
              </w:rPr>
            </w:pPr>
            <w:r>
              <w:rPr>
                <w:rFonts w:hint="eastAsia" w:ascii="宋体" w:hAnsi="宋体"/>
                <w:szCs w:val="21"/>
              </w:rPr>
              <w:t>规格</w:t>
            </w:r>
          </w:p>
          <w:p w14:paraId="05082A7D">
            <w:pPr>
              <w:jc w:val="center"/>
              <w:rPr>
                <w:rFonts w:ascii="宋体" w:hAnsi="宋体"/>
                <w:szCs w:val="21"/>
              </w:rPr>
            </w:pPr>
            <w:r>
              <w:rPr>
                <w:rFonts w:hint="eastAsia" w:ascii="宋体" w:hAnsi="宋体"/>
                <w:szCs w:val="21"/>
              </w:rPr>
              <w:t>型号</w:t>
            </w:r>
          </w:p>
        </w:tc>
        <w:tc>
          <w:tcPr>
            <w:tcW w:w="708" w:type="dxa"/>
            <w:vAlign w:val="center"/>
          </w:tcPr>
          <w:p w14:paraId="3FA301F4">
            <w:pPr>
              <w:jc w:val="center"/>
              <w:rPr>
                <w:rFonts w:ascii="宋体" w:hAnsi="宋体"/>
                <w:szCs w:val="21"/>
              </w:rPr>
            </w:pPr>
            <w:r>
              <w:rPr>
                <w:rFonts w:hint="eastAsia" w:ascii="宋体" w:hAnsi="宋体"/>
                <w:szCs w:val="21"/>
              </w:rPr>
              <w:t>单位</w:t>
            </w:r>
          </w:p>
        </w:tc>
        <w:tc>
          <w:tcPr>
            <w:tcW w:w="810" w:type="dxa"/>
            <w:vAlign w:val="center"/>
          </w:tcPr>
          <w:p w14:paraId="498862FF">
            <w:pPr>
              <w:jc w:val="center"/>
              <w:rPr>
                <w:rFonts w:ascii="宋体" w:hAnsi="宋体"/>
                <w:szCs w:val="21"/>
              </w:rPr>
            </w:pPr>
            <w:r>
              <w:rPr>
                <w:rFonts w:hint="eastAsia" w:ascii="宋体" w:hAnsi="宋体"/>
                <w:szCs w:val="21"/>
              </w:rPr>
              <w:t>数量</w:t>
            </w:r>
          </w:p>
        </w:tc>
        <w:tc>
          <w:tcPr>
            <w:tcW w:w="851" w:type="dxa"/>
            <w:vAlign w:val="center"/>
          </w:tcPr>
          <w:p w14:paraId="3113C604">
            <w:pPr>
              <w:jc w:val="center"/>
              <w:rPr>
                <w:rFonts w:ascii="宋体" w:hAnsi="宋体"/>
                <w:szCs w:val="21"/>
              </w:rPr>
            </w:pPr>
            <w:r>
              <w:rPr>
                <w:rFonts w:hint="eastAsia" w:ascii="宋体" w:hAnsi="宋体"/>
                <w:szCs w:val="21"/>
              </w:rPr>
              <w:t>单价</w:t>
            </w:r>
          </w:p>
        </w:tc>
        <w:tc>
          <w:tcPr>
            <w:tcW w:w="736" w:type="dxa"/>
            <w:vAlign w:val="center"/>
          </w:tcPr>
          <w:p w14:paraId="0CCACBED">
            <w:pPr>
              <w:jc w:val="center"/>
              <w:rPr>
                <w:rFonts w:ascii="宋体" w:hAnsi="宋体"/>
                <w:szCs w:val="21"/>
              </w:rPr>
            </w:pPr>
            <w:r>
              <w:rPr>
                <w:rFonts w:hint="eastAsia" w:ascii="宋体" w:hAnsi="宋体"/>
                <w:szCs w:val="21"/>
              </w:rPr>
              <w:t>质量等级</w:t>
            </w:r>
          </w:p>
        </w:tc>
        <w:tc>
          <w:tcPr>
            <w:tcW w:w="910" w:type="dxa"/>
            <w:vAlign w:val="center"/>
          </w:tcPr>
          <w:p w14:paraId="78ED665D">
            <w:pPr>
              <w:jc w:val="center"/>
              <w:rPr>
                <w:rFonts w:ascii="宋体" w:hAnsi="宋体"/>
                <w:szCs w:val="21"/>
              </w:rPr>
            </w:pPr>
            <w:r>
              <w:rPr>
                <w:rFonts w:hint="eastAsia" w:ascii="宋体" w:hAnsi="宋体"/>
                <w:szCs w:val="21"/>
              </w:rPr>
              <w:t>供应</w:t>
            </w:r>
          </w:p>
          <w:p w14:paraId="0FF9BAAC">
            <w:pPr>
              <w:jc w:val="center"/>
              <w:rPr>
                <w:rFonts w:ascii="宋体" w:hAnsi="宋体"/>
                <w:szCs w:val="21"/>
              </w:rPr>
            </w:pPr>
            <w:r>
              <w:rPr>
                <w:rFonts w:hint="eastAsia" w:ascii="宋体" w:hAnsi="宋体"/>
                <w:szCs w:val="21"/>
              </w:rPr>
              <w:t>时间</w:t>
            </w:r>
          </w:p>
        </w:tc>
        <w:tc>
          <w:tcPr>
            <w:tcW w:w="1088" w:type="dxa"/>
            <w:vAlign w:val="center"/>
          </w:tcPr>
          <w:p w14:paraId="6FC82C90">
            <w:pPr>
              <w:jc w:val="center"/>
              <w:rPr>
                <w:rFonts w:ascii="宋体" w:hAnsi="宋体"/>
                <w:szCs w:val="21"/>
              </w:rPr>
            </w:pPr>
            <w:r>
              <w:rPr>
                <w:rFonts w:hint="eastAsia" w:ascii="宋体" w:hAnsi="宋体"/>
                <w:szCs w:val="21"/>
              </w:rPr>
              <w:t>送达</w:t>
            </w:r>
          </w:p>
          <w:p w14:paraId="555158F9">
            <w:pPr>
              <w:jc w:val="center"/>
              <w:rPr>
                <w:rFonts w:ascii="宋体" w:hAnsi="宋体"/>
                <w:szCs w:val="21"/>
              </w:rPr>
            </w:pPr>
            <w:r>
              <w:rPr>
                <w:rFonts w:hint="eastAsia" w:ascii="宋体" w:hAnsi="宋体"/>
                <w:szCs w:val="21"/>
              </w:rPr>
              <w:t>地点</w:t>
            </w:r>
          </w:p>
        </w:tc>
        <w:tc>
          <w:tcPr>
            <w:tcW w:w="878" w:type="dxa"/>
            <w:vAlign w:val="center"/>
          </w:tcPr>
          <w:p w14:paraId="7A010FBB">
            <w:pPr>
              <w:jc w:val="center"/>
              <w:rPr>
                <w:rFonts w:ascii="宋体" w:hAnsi="宋体"/>
                <w:szCs w:val="21"/>
              </w:rPr>
            </w:pPr>
            <w:r>
              <w:rPr>
                <w:rFonts w:hint="eastAsia" w:ascii="宋体" w:hAnsi="宋体"/>
                <w:szCs w:val="21"/>
              </w:rPr>
              <w:t>备注</w:t>
            </w:r>
          </w:p>
        </w:tc>
      </w:tr>
      <w:tr w14:paraId="1604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23A926C">
            <w:pPr>
              <w:spacing w:line="360" w:lineRule="auto"/>
              <w:ind w:firstLine="800" w:firstLineChars="200"/>
              <w:rPr>
                <w:rFonts w:ascii="宋体" w:hAnsi="宋体"/>
                <w:sz w:val="40"/>
                <w:szCs w:val="32"/>
              </w:rPr>
            </w:pPr>
          </w:p>
        </w:tc>
        <w:tc>
          <w:tcPr>
            <w:tcW w:w="1446" w:type="dxa"/>
            <w:vAlign w:val="center"/>
          </w:tcPr>
          <w:p w14:paraId="1636FEDB">
            <w:pPr>
              <w:spacing w:line="360" w:lineRule="auto"/>
              <w:ind w:firstLine="800" w:firstLineChars="200"/>
              <w:rPr>
                <w:rFonts w:ascii="宋体" w:hAnsi="宋体"/>
                <w:sz w:val="40"/>
                <w:szCs w:val="32"/>
              </w:rPr>
            </w:pPr>
          </w:p>
        </w:tc>
        <w:tc>
          <w:tcPr>
            <w:tcW w:w="851" w:type="dxa"/>
            <w:vAlign w:val="center"/>
          </w:tcPr>
          <w:p w14:paraId="15EA4210">
            <w:pPr>
              <w:spacing w:line="360" w:lineRule="auto"/>
              <w:ind w:firstLine="800" w:firstLineChars="200"/>
              <w:rPr>
                <w:rFonts w:ascii="宋体" w:hAnsi="宋体"/>
                <w:sz w:val="40"/>
                <w:szCs w:val="32"/>
              </w:rPr>
            </w:pPr>
          </w:p>
        </w:tc>
        <w:tc>
          <w:tcPr>
            <w:tcW w:w="708" w:type="dxa"/>
            <w:vAlign w:val="center"/>
          </w:tcPr>
          <w:p w14:paraId="05A49627">
            <w:pPr>
              <w:spacing w:line="360" w:lineRule="auto"/>
              <w:ind w:firstLine="800" w:firstLineChars="200"/>
              <w:rPr>
                <w:rFonts w:ascii="宋体" w:hAnsi="宋体"/>
                <w:sz w:val="40"/>
                <w:szCs w:val="32"/>
              </w:rPr>
            </w:pPr>
          </w:p>
        </w:tc>
        <w:tc>
          <w:tcPr>
            <w:tcW w:w="810" w:type="dxa"/>
            <w:vAlign w:val="center"/>
          </w:tcPr>
          <w:p w14:paraId="4B00C859">
            <w:pPr>
              <w:spacing w:line="360" w:lineRule="auto"/>
              <w:ind w:firstLine="800" w:firstLineChars="200"/>
              <w:rPr>
                <w:rFonts w:ascii="宋体" w:hAnsi="宋体"/>
                <w:sz w:val="40"/>
                <w:szCs w:val="32"/>
              </w:rPr>
            </w:pPr>
          </w:p>
        </w:tc>
        <w:tc>
          <w:tcPr>
            <w:tcW w:w="851" w:type="dxa"/>
            <w:vAlign w:val="center"/>
          </w:tcPr>
          <w:p w14:paraId="0AE9E707">
            <w:pPr>
              <w:spacing w:line="360" w:lineRule="auto"/>
              <w:ind w:firstLine="800" w:firstLineChars="200"/>
              <w:rPr>
                <w:rFonts w:ascii="宋体" w:hAnsi="宋体"/>
                <w:sz w:val="40"/>
                <w:szCs w:val="32"/>
              </w:rPr>
            </w:pPr>
          </w:p>
        </w:tc>
        <w:tc>
          <w:tcPr>
            <w:tcW w:w="736" w:type="dxa"/>
            <w:vAlign w:val="center"/>
          </w:tcPr>
          <w:p w14:paraId="32FCCF98">
            <w:pPr>
              <w:spacing w:line="360" w:lineRule="auto"/>
              <w:ind w:firstLine="800" w:firstLineChars="200"/>
              <w:rPr>
                <w:rFonts w:ascii="宋体" w:hAnsi="宋体"/>
                <w:sz w:val="40"/>
                <w:szCs w:val="32"/>
              </w:rPr>
            </w:pPr>
          </w:p>
        </w:tc>
        <w:tc>
          <w:tcPr>
            <w:tcW w:w="910" w:type="dxa"/>
            <w:vAlign w:val="center"/>
          </w:tcPr>
          <w:p w14:paraId="33967DC6">
            <w:pPr>
              <w:spacing w:line="360" w:lineRule="auto"/>
              <w:ind w:firstLine="800" w:firstLineChars="200"/>
              <w:rPr>
                <w:rFonts w:ascii="宋体" w:hAnsi="宋体"/>
                <w:sz w:val="40"/>
                <w:szCs w:val="32"/>
              </w:rPr>
            </w:pPr>
          </w:p>
        </w:tc>
        <w:tc>
          <w:tcPr>
            <w:tcW w:w="1088" w:type="dxa"/>
            <w:vAlign w:val="center"/>
          </w:tcPr>
          <w:p w14:paraId="7CE2D84D">
            <w:pPr>
              <w:spacing w:line="360" w:lineRule="auto"/>
              <w:ind w:firstLine="800" w:firstLineChars="200"/>
              <w:rPr>
                <w:rFonts w:ascii="宋体" w:hAnsi="宋体"/>
                <w:sz w:val="40"/>
                <w:szCs w:val="32"/>
              </w:rPr>
            </w:pPr>
          </w:p>
        </w:tc>
        <w:tc>
          <w:tcPr>
            <w:tcW w:w="878" w:type="dxa"/>
            <w:vAlign w:val="center"/>
          </w:tcPr>
          <w:p w14:paraId="18FD49C9">
            <w:pPr>
              <w:spacing w:line="360" w:lineRule="auto"/>
              <w:ind w:firstLine="800" w:firstLineChars="200"/>
              <w:rPr>
                <w:rFonts w:ascii="宋体" w:hAnsi="宋体"/>
                <w:sz w:val="40"/>
                <w:szCs w:val="32"/>
              </w:rPr>
            </w:pPr>
          </w:p>
        </w:tc>
      </w:tr>
      <w:tr w14:paraId="4C68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A0E564B">
            <w:pPr>
              <w:spacing w:line="360" w:lineRule="auto"/>
              <w:ind w:firstLine="800" w:firstLineChars="200"/>
              <w:rPr>
                <w:rFonts w:ascii="宋体" w:hAnsi="宋体"/>
                <w:sz w:val="40"/>
                <w:szCs w:val="32"/>
              </w:rPr>
            </w:pPr>
          </w:p>
        </w:tc>
        <w:tc>
          <w:tcPr>
            <w:tcW w:w="1446" w:type="dxa"/>
            <w:vAlign w:val="center"/>
          </w:tcPr>
          <w:p w14:paraId="288CD1D9">
            <w:pPr>
              <w:spacing w:line="360" w:lineRule="auto"/>
              <w:ind w:firstLine="800" w:firstLineChars="200"/>
              <w:rPr>
                <w:rFonts w:ascii="宋体" w:hAnsi="宋体"/>
                <w:sz w:val="40"/>
                <w:szCs w:val="32"/>
              </w:rPr>
            </w:pPr>
          </w:p>
        </w:tc>
        <w:tc>
          <w:tcPr>
            <w:tcW w:w="851" w:type="dxa"/>
            <w:vAlign w:val="center"/>
          </w:tcPr>
          <w:p w14:paraId="1D1D0BB2">
            <w:pPr>
              <w:spacing w:line="360" w:lineRule="auto"/>
              <w:ind w:firstLine="800" w:firstLineChars="200"/>
              <w:rPr>
                <w:rFonts w:ascii="宋体" w:hAnsi="宋体"/>
                <w:sz w:val="40"/>
                <w:szCs w:val="32"/>
              </w:rPr>
            </w:pPr>
          </w:p>
        </w:tc>
        <w:tc>
          <w:tcPr>
            <w:tcW w:w="708" w:type="dxa"/>
            <w:vAlign w:val="center"/>
          </w:tcPr>
          <w:p w14:paraId="4077706B">
            <w:pPr>
              <w:spacing w:line="360" w:lineRule="auto"/>
              <w:ind w:firstLine="800" w:firstLineChars="200"/>
              <w:rPr>
                <w:rFonts w:ascii="宋体" w:hAnsi="宋体"/>
                <w:sz w:val="40"/>
                <w:szCs w:val="32"/>
              </w:rPr>
            </w:pPr>
          </w:p>
        </w:tc>
        <w:tc>
          <w:tcPr>
            <w:tcW w:w="810" w:type="dxa"/>
            <w:vAlign w:val="center"/>
          </w:tcPr>
          <w:p w14:paraId="3BF6361C">
            <w:pPr>
              <w:spacing w:line="360" w:lineRule="auto"/>
              <w:ind w:firstLine="800" w:firstLineChars="200"/>
              <w:rPr>
                <w:rFonts w:ascii="宋体" w:hAnsi="宋体"/>
                <w:sz w:val="40"/>
                <w:szCs w:val="32"/>
              </w:rPr>
            </w:pPr>
          </w:p>
        </w:tc>
        <w:tc>
          <w:tcPr>
            <w:tcW w:w="851" w:type="dxa"/>
            <w:vAlign w:val="center"/>
          </w:tcPr>
          <w:p w14:paraId="2B8C9308">
            <w:pPr>
              <w:spacing w:line="360" w:lineRule="auto"/>
              <w:ind w:firstLine="800" w:firstLineChars="200"/>
              <w:rPr>
                <w:rFonts w:ascii="宋体" w:hAnsi="宋体"/>
                <w:sz w:val="40"/>
                <w:szCs w:val="32"/>
              </w:rPr>
            </w:pPr>
          </w:p>
        </w:tc>
        <w:tc>
          <w:tcPr>
            <w:tcW w:w="736" w:type="dxa"/>
            <w:vAlign w:val="center"/>
          </w:tcPr>
          <w:p w14:paraId="3FF53E49">
            <w:pPr>
              <w:spacing w:line="360" w:lineRule="auto"/>
              <w:ind w:firstLine="800" w:firstLineChars="200"/>
              <w:rPr>
                <w:rFonts w:ascii="宋体" w:hAnsi="宋体"/>
                <w:sz w:val="40"/>
                <w:szCs w:val="32"/>
              </w:rPr>
            </w:pPr>
          </w:p>
        </w:tc>
        <w:tc>
          <w:tcPr>
            <w:tcW w:w="910" w:type="dxa"/>
            <w:vAlign w:val="center"/>
          </w:tcPr>
          <w:p w14:paraId="24D4C78D">
            <w:pPr>
              <w:spacing w:line="360" w:lineRule="auto"/>
              <w:ind w:firstLine="800" w:firstLineChars="200"/>
              <w:rPr>
                <w:rFonts w:ascii="宋体" w:hAnsi="宋体"/>
                <w:sz w:val="40"/>
                <w:szCs w:val="32"/>
              </w:rPr>
            </w:pPr>
          </w:p>
        </w:tc>
        <w:tc>
          <w:tcPr>
            <w:tcW w:w="1088" w:type="dxa"/>
            <w:vAlign w:val="center"/>
          </w:tcPr>
          <w:p w14:paraId="0AA0204B">
            <w:pPr>
              <w:spacing w:line="360" w:lineRule="auto"/>
              <w:ind w:firstLine="800" w:firstLineChars="200"/>
              <w:rPr>
                <w:rFonts w:ascii="宋体" w:hAnsi="宋体"/>
                <w:sz w:val="40"/>
                <w:szCs w:val="32"/>
              </w:rPr>
            </w:pPr>
          </w:p>
        </w:tc>
        <w:tc>
          <w:tcPr>
            <w:tcW w:w="878" w:type="dxa"/>
            <w:vAlign w:val="center"/>
          </w:tcPr>
          <w:p w14:paraId="2B0DF02A">
            <w:pPr>
              <w:spacing w:line="360" w:lineRule="auto"/>
              <w:ind w:firstLine="800" w:firstLineChars="200"/>
              <w:rPr>
                <w:rFonts w:ascii="宋体" w:hAnsi="宋体"/>
                <w:sz w:val="40"/>
                <w:szCs w:val="32"/>
              </w:rPr>
            </w:pPr>
          </w:p>
        </w:tc>
      </w:tr>
      <w:tr w14:paraId="7EB7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F9C265">
            <w:pPr>
              <w:spacing w:line="360" w:lineRule="auto"/>
              <w:ind w:firstLine="800" w:firstLineChars="200"/>
              <w:rPr>
                <w:rFonts w:ascii="宋体" w:hAnsi="宋体"/>
                <w:sz w:val="40"/>
                <w:szCs w:val="32"/>
              </w:rPr>
            </w:pPr>
          </w:p>
        </w:tc>
        <w:tc>
          <w:tcPr>
            <w:tcW w:w="1446" w:type="dxa"/>
            <w:vAlign w:val="center"/>
          </w:tcPr>
          <w:p w14:paraId="33A9ADF7">
            <w:pPr>
              <w:spacing w:line="360" w:lineRule="auto"/>
              <w:ind w:firstLine="800" w:firstLineChars="200"/>
              <w:rPr>
                <w:rFonts w:ascii="宋体" w:hAnsi="宋体"/>
                <w:sz w:val="40"/>
                <w:szCs w:val="32"/>
              </w:rPr>
            </w:pPr>
          </w:p>
        </w:tc>
        <w:tc>
          <w:tcPr>
            <w:tcW w:w="851" w:type="dxa"/>
            <w:vAlign w:val="center"/>
          </w:tcPr>
          <w:p w14:paraId="70FF8F3B">
            <w:pPr>
              <w:spacing w:line="360" w:lineRule="auto"/>
              <w:ind w:firstLine="800" w:firstLineChars="200"/>
              <w:rPr>
                <w:rFonts w:ascii="宋体" w:hAnsi="宋体"/>
                <w:sz w:val="40"/>
                <w:szCs w:val="32"/>
              </w:rPr>
            </w:pPr>
          </w:p>
        </w:tc>
        <w:tc>
          <w:tcPr>
            <w:tcW w:w="708" w:type="dxa"/>
            <w:vAlign w:val="center"/>
          </w:tcPr>
          <w:p w14:paraId="6F16D0EC">
            <w:pPr>
              <w:spacing w:line="360" w:lineRule="auto"/>
              <w:ind w:firstLine="800" w:firstLineChars="200"/>
              <w:rPr>
                <w:rFonts w:ascii="宋体" w:hAnsi="宋体"/>
                <w:sz w:val="40"/>
                <w:szCs w:val="32"/>
              </w:rPr>
            </w:pPr>
          </w:p>
        </w:tc>
        <w:tc>
          <w:tcPr>
            <w:tcW w:w="810" w:type="dxa"/>
            <w:vAlign w:val="center"/>
          </w:tcPr>
          <w:p w14:paraId="25BB6803">
            <w:pPr>
              <w:spacing w:line="360" w:lineRule="auto"/>
              <w:ind w:firstLine="800" w:firstLineChars="200"/>
              <w:rPr>
                <w:rFonts w:ascii="宋体" w:hAnsi="宋体"/>
                <w:sz w:val="40"/>
                <w:szCs w:val="32"/>
              </w:rPr>
            </w:pPr>
          </w:p>
        </w:tc>
        <w:tc>
          <w:tcPr>
            <w:tcW w:w="851" w:type="dxa"/>
            <w:vAlign w:val="center"/>
          </w:tcPr>
          <w:p w14:paraId="41BF04A9">
            <w:pPr>
              <w:spacing w:line="360" w:lineRule="auto"/>
              <w:ind w:firstLine="800" w:firstLineChars="200"/>
              <w:rPr>
                <w:rFonts w:ascii="宋体" w:hAnsi="宋体"/>
                <w:sz w:val="40"/>
                <w:szCs w:val="32"/>
              </w:rPr>
            </w:pPr>
          </w:p>
        </w:tc>
        <w:tc>
          <w:tcPr>
            <w:tcW w:w="736" w:type="dxa"/>
            <w:vAlign w:val="center"/>
          </w:tcPr>
          <w:p w14:paraId="03337797">
            <w:pPr>
              <w:spacing w:line="360" w:lineRule="auto"/>
              <w:ind w:firstLine="800" w:firstLineChars="200"/>
              <w:rPr>
                <w:rFonts w:ascii="宋体" w:hAnsi="宋体"/>
                <w:sz w:val="40"/>
                <w:szCs w:val="32"/>
              </w:rPr>
            </w:pPr>
          </w:p>
        </w:tc>
        <w:tc>
          <w:tcPr>
            <w:tcW w:w="910" w:type="dxa"/>
            <w:vAlign w:val="center"/>
          </w:tcPr>
          <w:p w14:paraId="3E7D5AC7">
            <w:pPr>
              <w:spacing w:line="360" w:lineRule="auto"/>
              <w:ind w:firstLine="800" w:firstLineChars="200"/>
              <w:rPr>
                <w:rFonts w:ascii="宋体" w:hAnsi="宋体"/>
                <w:sz w:val="40"/>
                <w:szCs w:val="32"/>
              </w:rPr>
            </w:pPr>
          </w:p>
        </w:tc>
        <w:tc>
          <w:tcPr>
            <w:tcW w:w="1088" w:type="dxa"/>
            <w:vAlign w:val="center"/>
          </w:tcPr>
          <w:p w14:paraId="1E4D7E17">
            <w:pPr>
              <w:spacing w:line="360" w:lineRule="auto"/>
              <w:ind w:firstLine="800" w:firstLineChars="200"/>
              <w:rPr>
                <w:rFonts w:ascii="宋体" w:hAnsi="宋体"/>
                <w:sz w:val="40"/>
                <w:szCs w:val="32"/>
              </w:rPr>
            </w:pPr>
          </w:p>
        </w:tc>
        <w:tc>
          <w:tcPr>
            <w:tcW w:w="878" w:type="dxa"/>
            <w:vAlign w:val="center"/>
          </w:tcPr>
          <w:p w14:paraId="4BC28715">
            <w:pPr>
              <w:spacing w:line="360" w:lineRule="auto"/>
              <w:ind w:firstLine="800" w:firstLineChars="200"/>
              <w:rPr>
                <w:rFonts w:ascii="宋体" w:hAnsi="宋体"/>
                <w:sz w:val="40"/>
                <w:szCs w:val="32"/>
              </w:rPr>
            </w:pPr>
          </w:p>
        </w:tc>
      </w:tr>
      <w:tr w14:paraId="467E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5FDA2DF">
            <w:pPr>
              <w:spacing w:line="360" w:lineRule="auto"/>
              <w:ind w:firstLine="800" w:firstLineChars="200"/>
              <w:rPr>
                <w:rFonts w:ascii="宋体" w:hAnsi="宋体"/>
                <w:sz w:val="40"/>
                <w:szCs w:val="32"/>
              </w:rPr>
            </w:pPr>
          </w:p>
        </w:tc>
        <w:tc>
          <w:tcPr>
            <w:tcW w:w="1446" w:type="dxa"/>
            <w:vAlign w:val="center"/>
          </w:tcPr>
          <w:p w14:paraId="364FA338">
            <w:pPr>
              <w:spacing w:line="360" w:lineRule="auto"/>
              <w:ind w:firstLine="800" w:firstLineChars="200"/>
              <w:rPr>
                <w:rFonts w:ascii="宋体" w:hAnsi="宋体"/>
                <w:sz w:val="40"/>
                <w:szCs w:val="32"/>
              </w:rPr>
            </w:pPr>
          </w:p>
        </w:tc>
        <w:tc>
          <w:tcPr>
            <w:tcW w:w="851" w:type="dxa"/>
            <w:vAlign w:val="center"/>
          </w:tcPr>
          <w:p w14:paraId="628D4737">
            <w:pPr>
              <w:spacing w:line="360" w:lineRule="auto"/>
              <w:ind w:firstLine="800" w:firstLineChars="200"/>
              <w:rPr>
                <w:rFonts w:ascii="宋体" w:hAnsi="宋体"/>
                <w:sz w:val="40"/>
                <w:szCs w:val="32"/>
              </w:rPr>
            </w:pPr>
          </w:p>
        </w:tc>
        <w:tc>
          <w:tcPr>
            <w:tcW w:w="708" w:type="dxa"/>
            <w:vAlign w:val="center"/>
          </w:tcPr>
          <w:p w14:paraId="2ABC3039">
            <w:pPr>
              <w:spacing w:line="360" w:lineRule="auto"/>
              <w:ind w:firstLine="800" w:firstLineChars="200"/>
              <w:rPr>
                <w:rFonts w:ascii="宋体" w:hAnsi="宋体"/>
                <w:sz w:val="40"/>
                <w:szCs w:val="32"/>
              </w:rPr>
            </w:pPr>
          </w:p>
        </w:tc>
        <w:tc>
          <w:tcPr>
            <w:tcW w:w="810" w:type="dxa"/>
            <w:vAlign w:val="center"/>
          </w:tcPr>
          <w:p w14:paraId="3D5542DA">
            <w:pPr>
              <w:spacing w:line="360" w:lineRule="auto"/>
              <w:ind w:firstLine="800" w:firstLineChars="200"/>
              <w:rPr>
                <w:rFonts w:ascii="宋体" w:hAnsi="宋体"/>
                <w:sz w:val="40"/>
                <w:szCs w:val="32"/>
              </w:rPr>
            </w:pPr>
          </w:p>
        </w:tc>
        <w:tc>
          <w:tcPr>
            <w:tcW w:w="851" w:type="dxa"/>
            <w:vAlign w:val="center"/>
          </w:tcPr>
          <w:p w14:paraId="20814659">
            <w:pPr>
              <w:spacing w:line="360" w:lineRule="auto"/>
              <w:ind w:firstLine="800" w:firstLineChars="200"/>
              <w:rPr>
                <w:rFonts w:ascii="宋体" w:hAnsi="宋体"/>
                <w:sz w:val="40"/>
                <w:szCs w:val="32"/>
              </w:rPr>
            </w:pPr>
          </w:p>
        </w:tc>
        <w:tc>
          <w:tcPr>
            <w:tcW w:w="736" w:type="dxa"/>
            <w:vAlign w:val="center"/>
          </w:tcPr>
          <w:p w14:paraId="6A0718F1">
            <w:pPr>
              <w:spacing w:line="360" w:lineRule="auto"/>
              <w:ind w:firstLine="800" w:firstLineChars="200"/>
              <w:rPr>
                <w:rFonts w:ascii="宋体" w:hAnsi="宋体"/>
                <w:sz w:val="40"/>
                <w:szCs w:val="32"/>
              </w:rPr>
            </w:pPr>
          </w:p>
        </w:tc>
        <w:tc>
          <w:tcPr>
            <w:tcW w:w="910" w:type="dxa"/>
            <w:vAlign w:val="center"/>
          </w:tcPr>
          <w:p w14:paraId="2E82E176">
            <w:pPr>
              <w:spacing w:line="360" w:lineRule="auto"/>
              <w:ind w:firstLine="800" w:firstLineChars="200"/>
              <w:rPr>
                <w:rFonts w:ascii="宋体" w:hAnsi="宋体"/>
                <w:sz w:val="40"/>
                <w:szCs w:val="32"/>
              </w:rPr>
            </w:pPr>
          </w:p>
        </w:tc>
        <w:tc>
          <w:tcPr>
            <w:tcW w:w="1088" w:type="dxa"/>
            <w:vAlign w:val="center"/>
          </w:tcPr>
          <w:p w14:paraId="11566A43">
            <w:pPr>
              <w:spacing w:line="360" w:lineRule="auto"/>
              <w:ind w:firstLine="800" w:firstLineChars="200"/>
              <w:rPr>
                <w:rFonts w:ascii="宋体" w:hAnsi="宋体"/>
                <w:sz w:val="40"/>
                <w:szCs w:val="32"/>
              </w:rPr>
            </w:pPr>
          </w:p>
        </w:tc>
        <w:tc>
          <w:tcPr>
            <w:tcW w:w="878" w:type="dxa"/>
            <w:vAlign w:val="center"/>
          </w:tcPr>
          <w:p w14:paraId="4A861B81">
            <w:pPr>
              <w:spacing w:line="360" w:lineRule="auto"/>
              <w:ind w:firstLine="800" w:firstLineChars="200"/>
              <w:rPr>
                <w:rFonts w:ascii="宋体" w:hAnsi="宋体"/>
                <w:sz w:val="40"/>
                <w:szCs w:val="32"/>
              </w:rPr>
            </w:pPr>
          </w:p>
        </w:tc>
      </w:tr>
      <w:tr w14:paraId="0E10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53CB09E">
            <w:pPr>
              <w:spacing w:line="360" w:lineRule="auto"/>
              <w:ind w:firstLine="800" w:firstLineChars="200"/>
              <w:rPr>
                <w:rFonts w:ascii="宋体" w:hAnsi="宋体"/>
                <w:sz w:val="40"/>
                <w:szCs w:val="32"/>
              </w:rPr>
            </w:pPr>
          </w:p>
        </w:tc>
        <w:tc>
          <w:tcPr>
            <w:tcW w:w="1446" w:type="dxa"/>
            <w:vAlign w:val="center"/>
          </w:tcPr>
          <w:p w14:paraId="530DC36E">
            <w:pPr>
              <w:spacing w:line="360" w:lineRule="auto"/>
              <w:ind w:firstLine="800" w:firstLineChars="200"/>
              <w:rPr>
                <w:rFonts w:ascii="宋体" w:hAnsi="宋体"/>
                <w:sz w:val="40"/>
                <w:szCs w:val="32"/>
              </w:rPr>
            </w:pPr>
          </w:p>
        </w:tc>
        <w:tc>
          <w:tcPr>
            <w:tcW w:w="851" w:type="dxa"/>
            <w:vAlign w:val="center"/>
          </w:tcPr>
          <w:p w14:paraId="4256E912">
            <w:pPr>
              <w:spacing w:line="360" w:lineRule="auto"/>
              <w:ind w:firstLine="800" w:firstLineChars="200"/>
              <w:rPr>
                <w:rFonts w:ascii="宋体" w:hAnsi="宋体"/>
                <w:sz w:val="40"/>
                <w:szCs w:val="32"/>
              </w:rPr>
            </w:pPr>
          </w:p>
        </w:tc>
        <w:tc>
          <w:tcPr>
            <w:tcW w:w="708" w:type="dxa"/>
            <w:vAlign w:val="center"/>
          </w:tcPr>
          <w:p w14:paraId="13C049C3">
            <w:pPr>
              <w:spacing w:line="360" w:lineRule="auto"/>
              <w:ind w:firstLine="800" w:firstLineChars="200"/>
              <w:rPr>
                <w:rFonts w:ascii="宋体" w:hAnsi="宋体"/>
                <w:sz w:val="40"/>
                <w:szCs w:val="32"/>
              </w:rPr>
            </w:pPr>
          </w:p>
        </w:tc>
        <w:tc>
          <w:tcPr>
            <w:tcW w:w="810" w:type="dxa"/>
            <w:vAlign w:val="center"/>
          </w:tcPr>
          <w:p w14:paraId="5F079BE2">
            <w:pPr>
              <w:spacing w:line="360" w:lineRule="auto"/>
              <w:ind w:firstLine="800" w:firstLineChars="200"/>
              <w:rPr>
                <w:rFonts w:ascii="宋体" w:hAnsi="宋体"/>
                <w:sz w:val="40"/>
                <w:szCs w:val="32"/>
              </w:rPr>
            </w:pPr>
          </w:p>
        </w:tc>
        <w:tc>
          <w:tcPr>
            <w:tcW w:w="851" w:type="dxa"/>
            <w:vAlign w:val="center"/>
          </w:tcPr>
          <w:p w14:paraId="1AE09F03">
            <w:pPr>
              <w:spacing w:line="360" w:lineRule="auto"/>
              <w:ind w:firstLine="800" w:firstLineChars="200"/>
              <w:rPr>
                <w:rFonts w:ascii="宋体" w:hAnsi="宋体"/>
                <w:sz w:val="40"/>
                <w:szCs w:val="32"/>
              </w:rPr>
            </w:pPr>
          </w:p>
        </w:tc>
        <w:tc>
          <w:tcPr>
            <w:tcW w:w="736" w:type="dxa"/>
            <w:vAlign w:val="center"/>
          </w:tcPr>
          <w:p w14:paraId="5C451E24">
            <w:pPr>
              <w:spacing w:line="360" w:lineRule="auto"/>
              <w:ind w:firstLine="800" w:firstLineChars="200"/>
              <w:rPr>
                <w:rFonts w:ascii="宋体" w:hAnsi="宋体"/>
                <w:sz w:val="40"/>
                <w:szCs w:val="32"/>
              </w:rPr>
            </w:pPr>
          </w:p>
        </w:tc>
        <w:tc>
          <w:tcPr>
            <w:tcW w:w="910" w:type="dxa"/>
            <w:vAlign w:val="center"/>
          </w:tcPr>
          <w:p w14:paraId="6750E7E2">
            <w:pPr>
              <w:spacing w:line="360" w:lineRule="auto"/>
              <w:ind w:firstLine="800" w:firstLineChars="200"/>
              <w:rPr>
                <w:rFonts w:ascii="宋体" w:hAnsi="宋体"/>
                <w:sz w:val="40"/>
                <w:szCs w:val="32"/>
              </w:rPr>
            </w:pPr>
          </w:p>
        </w:tc>
        <w:tc>
          <w:tcPr>
            <w:tcW w:w="1088" w:type="dxa"/>
            <w:vAlign w:val="center"/>
          </w:tcPr>
          <w:p w14:paraId="03EC684E">
            <w:pPr>
              <w:spacing w:line="360" w:lineRule="auto"/>
              <w:ind w:firstLine="800" w:firstLineChars="200"/>
              <w:rPr>
                <w:rFonts w:ascii="宋体" w:hAnsi="宋体"/>
                <w:sz w:val="40"/>
                <w:szCs w:val="32"/>
              </w:rPr>
            </w:pPr>
          </w:p>
        </w:tc>
        <w:tc>
          <w:tcPr>
            <w:tcW w:w="878" w:type="dxa"/>
            <w:vAlign w:val="center"/>
          </w:tcPr>
          <w:p w14:paraId="68E6EB8A">
            <w:pPr>
              <w:spacing w:line="360" w:lineRule="auto"/>
              <w:ind w:firstLine="800" w:firstLineChars="200"/>
              <w:rPr>
                <w:rFonts w:ascii="宋体" w:hAnsi="宋体"/>
                <w:sz w:val="40"/>
                <w:szCs w:val="32"/>
              </w:rPr>
            </w:pPr>
          </w:p>
        </w:tc>
      </w:tr>
      <w:tr w14:paraId="4A4B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7A2A2D">
            <w:pPr>
              <w:spacing w:line="360" w:lineRule="auto"/>
              <w:ind w:firstLine="800" w:firstLineChars="200"/>
              <w:rPr>
                <w:rFonts w:ascii="宋体" w:hAnsi="宋体"/>
                <w:sz w:val="40"/>
                <w:szCs w:val="32"/>
              </w:rPr>
            </w:pPr>
          </w:p>
        </w:tc>
        <w:tc>
          <w:tcPr>
            <w:tcW w:w="1446" w:type="dxa"/>
            <w:vAlign w:val="center"/>
          </w:tcPr>
          <w:p w14:paraId="6CADFBA7">
            <w:pPr>
              <w:spacing w:line="360" w:lineRule="auto"/>
              <w:ind w:firstLine="800" w:firstLineChars="200"/>
              <w:rPr>
                <w:rFonts w:ascii="宋体" w:hAnsi="宋体"/>
                <w:sz w:val="40"/>
                <w:szCs w:val="32"/>
              </w:rPr>
            </w:pPr>
          </w:p>
        </w:tc>
        <w:tc>
          <w:tcPr>
            <w:tcW w:w="851" w:type="dxa"/>
            <w:vAlign w:val="center"/>
          </w:tcPr>
          <w:p w14:paraId="108C3EBC">
            <w:pPr>
              <w:spacing w:line="360" w:lineRule="auto"/>
              <w:ind w:firstLine="800" w:firstLineChars="200"/>
              <w:rPr>
                <w:rFonts w:ascii="宋体" w:hAnsi="宋体"/>
                <w:sz w:val="40"/>
                <w:szCs w:val="32"/>
              </w:rPr>
            </w:pPr>
          </w:p>
        </w:tc>
        <w:tc>
          <w:tcPr>
            <w:tcW w:w="708" w:type="dxa"/>
            <w:vAlign w:val="center"/>
          </w:tcPr>
          <w:p w14:paraId="4048FC96">
            <w:pPr>
              <w:spacing w:line="360" w:lineRule="auto"/>
              <w:ind w:firstLine="800" w:firstLineChars="200"/>
              <w:rPr>
                <w:rFonts w:ascii="宋体" w:hAnsi="宋体"/>
                <w:sz w:val="40"/>
                <w:szCs w:val="32"/>
              </w:rPr>
            </w:pPr>
          </w:p>
        </w:tc>
        <w:tc>
          <w:tcPr>
            <w:tcW w:w="810" w:type="dxa"/>
            <w:vAlign w:val="center"/>
          </w:tcPr>
          <w:p w14:paraId="55DE7D93">
            <w:pPr>
              <w:spacing w:line="360" w:lineRule="auto"/>
              <w:ind w:firstLine="800" w:firstLineChars="200"/>
              <w:rPr>
                <w:rFonts w:ascii="宋体" w:hAnsi="宋体"/>
                <w:sz w:val="40"/>
                <w:szCs w:val="32"/>
              </w:rPr>
            </w:pPr>
          </w:p>
        </w:tc>
        <w:tc>
          <w:tcPr>
            <w:tcW w:w="851" w:type="dxa"/>
            <w:vAlign w:val="center"/>
          </w:tcPr>
          <w:p w14:paraId="12716A0A">
            <w:pPr>
              <w:spacing w:line="360" w:lineRule="auto"/>
              <w:ind w:firstLine="800" w:firstLineChars="200"/>
              <w:rPr>
                <w:rFonts w:ascii="宋体" w:hAnsi="宋体"/>
                <w:sz w:val="40"/>
                <w:szCs w:val="32"/>
              </w:rPr>
            </w:pPr>
          </w:p>
        </w:tc>
        <w:tc>
          <w:tcPr>
            <w:tcW w:w="736" w:type="dxa"/>
            <w:vAlign w:val="center"/>
          </w:tcPr>
          <w:p w14:paraId="0B986711">
            <w:pPr>
              <w:spacing w:line="360" w:lineRule="auto"/>
              <w:ind w:firstLine="800" w:firstLineChars="200"/>
              <w:rPr>
                <w:rFonts w:ascii="宋体" w:hAnsi="宋体"/>
                <w:sz w:val="40"/>
                <w:szCs w:val="32"/>
              </w:rPr>
            </w:pPr>
          </w:p>
        </w:tc>
        <w:tc>
          <w:tcPr>
            <w:tcW w:w="910" w:type="dxa"/>
            <w:vAlign w:val="center"/>
          </w:tcPr>
          <w:p w14:paraId="6AB604AA">
            <w:pPr>
              <w:spacing w:line="360" w:lineRule="auto"/>
              <w:ind w:firstLine="800" w:firstLineChars="200"/>
              <w:rPr>
                <w:rFonts w:ascii="宋体" w:hAnsi="宋体"/>
                <w:sz w:val="40"/>
                <w:szCs w:val="32"/>
              </w:rPr>
            </w:pPr>
          </w:p>
        </w:tc>
        <w:tc>
          <w:tcPr>
            <w:tcW w:w="1088" w:type="dxa"/>
            <w:vAlign w:val="center"/>
          </w:tcPr>
          <w:p w14:paraId="4C8A487C">
            <w:pPr>
              <w:spacing w:line="360" w:lineRule="auto"/>
              <w:ind w:firstLine="800" w:firstLineChars="200"/>
              <w:rPr>
                <w:rFonts w:ascii="宋体" w:hAnsi="宋体"/>
                <w:sz w:val="40"/>
                <w:szCs w:val="32"/>
              </w:rPr>
            </w:pPr>
          </w:p>
        </w:tc>
        <w:tc>
          <w:tcPr>
            <w:tcW w:w="878" w:type="dxa"/>
            <w:vAlign w:val="center"/>
          </w:tcPr>
          <w:p w14:paraId="5C0A9908">
            <w:pPr>
              <w:spacing w:line="360" w:lineRule="auto"/>
              <w:ind w:firstLine="800" w:firstLineChars="200"/>
              <w:rPr>
                <w:rFonts w:ascii="宋体" w:hAnsi="宋体"/>
                <w:sz w:val="40"/>
                <w:szCs w:val="32"/>
              </w:rPr>
            </w:pPr>
          </w:p>
        </w:tc>
      </w:tr>
      <w:tr w14:paraId="1B1B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5B9D12">
            <w:pPr>
              <w:spacing w:line="360" w:lineRule="auto"/>
              <w:ind w:firstLine="800" w:firstLineChars="200"/>
              <w:rPr>
                <w:rFonts w:ascii="宋体" w:hAnsi="宋体"/>
                <w:sz w:val="40"/>
                <w:szCs w:val="32"/>
              </w:rPr>
            </w:pPr>
          </w:p>
        </w:tc>
        <w:tc>
          <w:tcPr>
            <w:tcW w:w="1446" w:type="dxa"/>
            <w:vAlign w:val="center"/>
          </w:tcPr>
          <w:p w14:paraId="661B4F36">
            <w:pPr>
              <w:spacing w:line="360" w:lineRule="auto"/>
              <w:ind w:firstLine="800" w:firstLineChars="200"/>
              <w:rPr>
                <w:rFonts w:ascii="宋体" w:hAnsi="宋体"/>
                <w:sz w:val="40"/>
                <w:szCs w:val="32"/>
              </w:rPr>
            </w:pPr>
          </w:p>
        </w:tc>
        <w:tc>
          <w:tcPr>
            <w:tcW w:w="851" w:type="dxa"/>
            <w:vAlign w:val="center"/>
          </w:tcPr>
          <w:p w14:paraId="6ABFD976">
            <w:pPr>
              <w:spacing w:line="360" w:lineRule="auto"/>
              <w:ind w:firstLine="800" w:firstLineChars="200"/>
              <w:rPr>
                <w:rFonts w:ascii="宋体" w:hAnsi="宋体"/>
                <w:sz w:val="40"/>
                <w:szCs w:val="32"/>
              </w:rPr>
            </w:pPr>
          </w:p>
        </w:tc>
        <w:tc>
          <w:tcPr>
            <w:tcW w:w="708" w:type="dxa"/>
            <w:vAlign w:val="center"/>
          </w:tcPr>
          <w:p w14:paraId="722D336C">
            <w:pPr>
              <w:spacing w:line="360" w:lineRule="auto"/>
              <w:ind w:firstLine="800" w:firstLineChars="200"/>
              <w:rPr>
                <w:rFonts w:ascii="宋体" w:hAnsi="宋体"/>
                <w:sz w:val="40"/>
                <w:szCs w:val="32"/>
              </w:rPr>
            </w:pPr>
          </w:p>
        </w:tc>
        <w:tc>
          <w:tcPr>
            <w:tcW w:w="810" w:type="dxa"/>
            <w:vAlign w:val="center"/>
          </w:tcPr>
          <w:p w14:paraId="4D73E349">
            <w:pPr>
              <w:spacing w:line="360" w:lineRule="auto"/>
              <w:ind w:firstLine="800" w:firstLineChars="200"/>
              <w:rPr>
                <w:rFonts w:ascii="宋体" w:hAnsi="宋体"/>
                <w:sz w:val="40"/>
                <w:szCs w:val="32"/>
              </w:rPr>
            </w:pPr>
          </w:p>
        </w:tc>
        <w:tc>
          <w:tcPr>
            <w:tcW w:w="851" w:type="dxa"/>
            <w:vAlign w:val="center"/>
          </w:tcPr>
          <w:p w14:paraId="1172269E">
            <w:pPr>
              <w:spacing w:line="360" w:lineRule="auto"/>
              <w:ind w:firstLine="800" w:firstLineChars="200"/>
              <w:rPr>
                <w:rFonts w:ascii="宋体" w:hAnsi="宋体"/>
                <w:sz w:val="40"/>
                <w:szCs w:val="32"/>
              </w:rPr>
            </w:pPr>
          </w:p>
        </w:tc>
        <w:tc>
          <w:tcPr>
            <w:tcW w:w="736" w:type="dxa"/>
            <w:vAlign w:val="center"/>
          </w:tcPr>
          <w:p w14:paraId="29FCC812">
            <w:pPr>
              <w:spacing w:line="360" w:lineRule="auto"/>
              <w:ind w:firstLine="800" w:firstLineChars="200"/>
              <w:rPr>
                <w:rFonts w:ascii="宋体" w:hAnsi="宋体"/>
                <w:sz w:val="40"/>
                <w:szCs w:val="32"/>
              </w:rPr>
            </w:pPr>
          </w:p>
        </w:tc>
        <w:tc>
          <w:tcPr>
            <w:tcW w:w="910" w:type="dxa"/>
            <w:vAlign w:val="center"/>
          </w:tcPr>
          <w:p w14:paraId="2F88211B">
            <w:pPr>
              <w:spacing w:line="360" w:lineRule="auto"/>
              <w:ind w:firstLine="800" w:firstLineChars="200"/>
              <w:rPr>
                <w:rFonts w:ascii="宋体" w:hAnsi="宋体"/>
                <w:sz w:val="40"/>
                <w:szCs w:val="32"/>
              </w:rPr>
            </w:pPr>
          </w:p>
        </w:tc>
        <w:tc>
          <w:tcPr>
            <w:tcW w:w="1088" w:type="dxa"/>
            <w:vAlign w:val="center"/>
          </w:tcPr>
          <w:p w14:paraId="5CAAB839">
            <w:pPr>
              <w:spacing w:line="360" w:lineRule="auto"/>
              <w:ind w:firstLine="800" w:firstLineChars="200"/>
              <w:rPr>
                <w:rFonts w:ascii="宋体" w:hAnsi="宋体"/>
                <w:sz w:val="40"/>
                <w:szCs w:val="32"/>
              </w:rPr>
            </w:pPr>
          </w:p>
        </w:tc>
        <w:tc>
          <w:tcPr>
            <w:tcW w:w="878" w:type="dxa"/>
            <w:vAlign w:val="center"/>
          </w:tcPr>
          <w:p w14:paraId="77B101B6">
            <w:pPr>
              <w:spacing w:line="360" w:lineRule="auto"/>
              <w:ind w:firstLine="800" w:firstLineChars="200"/>
              <w:rPr>
                <w:rFonts w:ascii="宋体" w:hAnsi="宋体"/>
                <w:sz w:val="40"/>
                <w:szCs w:val="32"/>
              </w:rPr>
            </w:pPr>
          </w:p>
        </w:tc>
      </w:tr>
      <w:tr w14:paraId="7DA1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B417E2D">
            <w:pPr>
              <w:spacing w:line="360" w:lineRule="auto"/>
              <w:ind w:firstLine="800" w:firstLineChars="200"/>
              <w:rPr>
                <w:rFonts w:ascii="宋体" w:hAnsi="宋体"/>
                <w:sz w:val="40"/>
                <w:szCs w:val="32"/>
              </w:rPr>
            </w:pPr>
          </w:p>
        </w:tc>
        <w:tc>
          <w:tcPr>
            <w:tcW w:w="1446" w:type="dxa"/>
            <w:vAlign w:val="center"/>
          </w:tcPr>
          <w:p w14:paraId="62B1C420">
            <w:pPr>
              <w:spacing w:line="360" w:lineRule="auto"/>
              <w:ind w:firstLine="800" w:firstLineChars="200"/>
              <w:rPr>
                <w:rFonts w:ascii="宋体" w:hAnsi="宋体"/>
                <w:sz w:val="40"/>
                <w:szCs w:val="32"/>
              </w:rPr>
            </w:pPr>
          </w:p>
        </w:tc>
        <w:tc>
          <w:tcPr>
            <w:tcW w:w="851" w:type="dxa"/>
            <w:vAlign w:val="center"/>
          </w:tcPr>
          <w:p w14:paraId="3B5D8DCF">
            <w:pPr>
              <w:spacing w:line="360" w:lineRule="auto"/>
              <w:ind w:firstLine="800" w:firstLineChars="200"/>
              <w:rPr>
                <w:rFonts w:ascii="宋体" w:hAnsi="宋体"/>
                <w:sz w:val="40"/>
                <w:szCs w:val="32"/>
              </w:rPr>
            </w:pPr>
          </w:p>
        </w:tc>
        <w:tc>
          <w:tcPr>
            <w:tcW w:w="708" w:type="dxa"/>
            <w:vAlign w:val="center"/>
          </w:tcPr>
          <w:p w14:paraId="1FDE3743">
            <w:pPr>
              <w:spacing w:line="360" w:lineRule="auto"/>
              <w:ind w:firstLine="800" w:firstLineChars="200"/>
              <w:rPr>
                <w:rFonts w:ascii="宋体" w:hAnsi="宋体"/>
                <w:sz w:val="40"/>
                <w:szCs w:val="32"/>
              </w:rPr>
            </w:pPr>
          </w:p>
        </w:tc>
        <w:tc>
          <w:tcPr>
            <w:tcW w:w="810" w:type="dxa"/>
            <w:vAlign w:val="center"/>
          </w:tcPr>
          <w:p w14:paraId="04AB98DF">
            <w:pPr>
              <w:spacing w:line="360" w:lineRule="auto"/>
              <w:ind w:firstLine="800" w:firstLineChars="200"/>
              <w:rPr>
                <w:rFonts w:ascii="宋体" w:hAnsi="宋体"/>
                <w:sz w:val="40"/>
                <w:szCs w:val="32"/>
              </w:rPr>
            </w:pPr>
          </w:p>
        </w:tc>
        <w:tc>
          <w:tcPr>
            <w:tcW w:w="851" w:type="dxa"/>
            <w:vAlign w:val="center"/>
          </w:tcPr>
          <w:p w14:paraId="0F11E46C">
            <w:pPr>
              <w:spacing w:line="360" w:lineRule="auto"/>
              <w:ind w:firstLine="800" w:firstLineChars="200"/>
              <w:rPr>
                <w:rFonts w:ascii="宋体" w:hAnsi="宋体"/>
                <w:sz w:val="40"/>
                <w:szCs w:val="32"/>
              </w:rPr>
            </w:pPr>
          </w:p>
        </w:tc>
        <w:tc>
          <w:tcPr>
            <w:tcW w:w="736" w:type="dxa"/>
            <w:vAlign w:val="center"/>
          </w:tcPr>
          <w:p w14:paraId="40A2032A">
            <w:pPr>
              <w:spacing w:line="360" w:lineRule="auto"/>
              <w:ind w:firstLine="800" w:firstLineChars="200"/>
              <w:rPr>
                <w:rFonts w:ascii="宋体" w:hAnsi="宋体"/>
                <w:sz w:val="40"/>
                <w:szCs w:val="32"/>
              </w:rPr>
            </w:pPr>
          </w:p>
        </w:tc>
        <w:tc>
          <w:tcPr>
            <w:tcW w:w="910" w:type="dxa"/>
            <w:vAlign w:val="center"/>
          </w:tcPr>
          <w:p w14:paraId="12DE83B7">
            <w:pPr>
              <w:spacing w:line="360" w:lineRule="auto"/>
              <w:ind w:firstLine="800" w:firstLineChars="200"/>
              <w:rPr>
                <w:rFonts w:ascii="宋体" w:hAnsi="宋体"/>
                <w:sz w:val="40"/>
                <w:szCs w:val="32"/>
              </w:rPr>
            </w:pPr>
          </w:p>
        </w:tc>
        <w:tc>
          <w:tcPr>
            <w:tcW w:w="1088" w:type="dxa"/>
            <w:vAlign w:val="center"/>
          </w:tcPr>
          <w:p w14:paraId="650A00A3">
            <w:pPr>
              <w:spacing w:line="360" w:lineRule="auto"/>
              <w:ind w:firstLine="800" w:firstLineChars="200"/>
              <w:rPr>
                <w:rFonts w:ascii="宋体" w:hAnsi="宋体"/>
                <w:sz w:val="40"/>
                <w:szCs w:val="32"/>
              </w:rPr>
            </w:pPr>
          </w:p>
        </w:tc>
        <w:tc>
          <w:tcPr>
            <w:tcW w:w="878" w:type="dxa"/>
            <w:vAlign w:val="center"/>
          </w:tcPr>
          <w:p w14:paraId="15B1A9FE">
            <w:pPr>
              <w:spacing w:line="360" w:lineRule="auto"/>
              <w:ind w:firstLine="800" w:firstLineChars="200"/>
              <w:rPr>
                <w:rFonts w:ascii="宋体" w:hAnsi="宋体"/>
                <w:sz w:val="40"/>
                <w:szCs w:val="32"/>
              </w:rPr>
            </w:pPr>
          </w:p>
        </w:tc>
      </w:tr>
      <w:tr w14:paraId="6968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E70F532">
            <w:pPr>
              <w:spacing w:line="360" w:lineRule="auto"/>
              <w:ind w:firstLine="800" w:firstLineChars="200"/>
              <w:rPr>
                <w:rFonts w:ascii="宋体" w:hAnsi="宋体"/>
                <w:sz w:val="40"/>
                <w:szCs w:val="32"/>
              </w:rPr>
            </w:pPr>
          </w:p>
        </w:tc>
        <w:tc>
          <w:tcPr>
            <w:tcW w:w="1446" w:type="dxa"/>
            <w:vAlign w:val="center"/>
          </w:tcPr>
          <w:p w14:paraId="23B1AD68">
            <w:pPr>
              <w:spacing w:line="360" w:lineRule="auto"/>
              <w:ind w:firstLine="800" w:firstLineChars="200"/>
              <w:rPr>
                <w:rFonts w:ascii="宋体" w:hAnsi="宋体"/>
                <w:sz w:val="40"/>
                <w:szCs w:val="32"/>
              </w:rPr>
            </w:pPr>
          </w:p>
        </w:tc>
        <w:tc>
          <w:tcPr>
            <w:tcW w:w="851" w:type="dxa"/>
            <w:vAlign w:val="center"/>
          </w:tcPr>
          <w:p w14:paraId="5CBC626B">
            <w:pPr>
              <w:spacing w:line="360" w:lineRule="auto"/>
              <w:ind w:firstLine="800" w:firstLineChars="200"/>
              <w:rPr>
                <w:rFonts w:ascii="宋体" w:hAnsi="宋体"/>
                <w:sz w:val="40"/>
                <w:szCs w:val="32"/>
              </w:rPr>
            </w:pPr>
          </w:p>
        </w:tc>
        <w:tc>
          <w:tcPr>
            <w:tcW w:w="708" w:type="dxa"/>
            <w:vAlign w:val="center"/>
          </w:tcPr>
          <w:p w14:paraId="26B73E0D">
            <w:pPr>
              <w:spacing w:line="360" w:lineRule="auto"/>
              <w:ind w:firstLine="800" w:firstLineChars="200"/>
              <w:rPr>
                <w:rFonts w:ascii="宋体" w:hAnsi="宋体"/>
                <w:sz w:val="40"/>
                <w:szCs w:val="32"/>
              </w:rPr>
            </w:pPr>
          </w:p>
        </w:tc>
        <w:tc>
          <w:tcPr>
            <w:tcW w:w="810" w:type="dxa"/>
            <w:vAlign w:val="center"/>
          </w:tcPr>
          <w:p w14:paraId="416BC5F2">
            <w:pPr>
              <w:spacing w:line="360" w:lineRule="auto"/>
              <w:ind w:firstLine="800" w:firstLineChars="200"/>
              <w:rPr>
                <w:rFonts w:ascii="宋体" w:hAnsi="宋体"/>
                <w:sz w:val="40"/>
                <w:szCs w:val="32"/>
              </w:rPr>
            </w:pPr>
          </w:p>
        </w:tc>
        <w:tc>
          <w:tcPr>
            <w:tcW w:w="851" w:type="dxa"/>
            <w:vAlign w:val="center"/>
          </w:tcPr>
          <w:p w14:paraId="62DACB2F">
            <w:pPr>
              <w:spacing w:line="360" w:lineRule="auto"/>
              <w:ind w:firstLine="800" w:firstLineChars="200"/>
              <w:rPr>
                <w:rFonts w:ascii="宋体" w:hAnsi="宋体"/>
                <w:sz w:val="40"/>
                <w:szCs w:val="32"/>
              </w:rPr>
            </w:pPr>
          </w:p>
        </w:tc>
        <w:tc>
          <w:tcPr>
            <w:tcW w:w="736" w:type="dxa"/>
            <w:vAlign w:val="center"/>
          </w:tcPr>
          <w:p w14:paraId="0BC84F8D">
            <w:pPr>
              <w:spacing w:line="360" w:lineRule="auto"/>
              <w:ind w:firstLine="800" w:firstLineChars="200"/>
              <w:rPr>
                <w:rFonts w:ascii="宋体" w:hAnsi="宋体"/>
                <w:sz w:val="40"/>
                <w:szCs w:val="32"/>
              </w:rPr>
            </w:pPr>
          </w:p>
        </w:tc>
        <w:tc>
          <w:tcPr>
            <w:tcW w:w="910" w:type="dxa"/>
            <w:vAlign w:val="center"/>
          </w:tcPr>
          <w:p w14:paraId="182C2377">
            <w:pPr>
              <w:spacing w:line="360" w:lineRule="auto"/>
              <w:ind w:firstLine="800" w:firstLineChars="200"/>
              <w:rPr>
                <w:rFonts w:ascii="宋体" w:hAnsi="宋体"/>
                <w:sz w:val="40"/>
                <w:szCs w:val="32"/>
              </w:rPr>
            </w:pPr>
          </w:p>
        </w:tc>
        <w:tc>
          <w:tcPr>
            <w:tcW w:w="1088" w:type="dxa"/>
            <w:vAlign w:val="center"/>
          </w:tcPr>
          <w:p w14:paraId="107BF2DA">
            <w:pPr>
              <w:spacing w:line="360" w:lineRule="auto"/>
              <w:ind w:firstLine="800" w:firstLineChars="200"/>
              <w:rPr>
                <w:rFonts w:ascii="宋体" w:hAnsi="宋体"/>
                <w:sz w:val="40"/>
                <w:szCs w:val="32"/>
              </w:rPr>
            </w:pPr>
          </w:p>
        </w:tc>
        <w:tc>
          <w:tcPr>
            <w:tcW w:w="878" w:type="dxa"/>
            <w:vAlign w:val="center"/>
          </w:tcPr>
          <w:p w14:paraId="67038F76">
            <w:pPr>
              <w:spacing w:line="360" w:lineRule="auto"/>
              <w:ind w:firstLine="800" w:firstLineChars="200"/>
              <w:rPr>
                <w:rFonts w:ascii="宋体" w:hAnsi="宋体"/>
                <w:sz w:val="40"/>
                <w:szCs w:val="32"/>
              </w:rPr>
            </w:pPr>
          </w:p>
        </w:tc>
      </w:tr>
      <w:tr w14:paraId="42A5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7CE9AC">
            <w:pPr>
              <w:spacing w:line="360" w:lineRule="auto"/>
              <w:ind w:firstLine="800" w:firstLineChars="200"/>
              <w:rPr>
                <w:rFonts w:ascii="宋体" w:hAnsi="宋体"/>
                <w:sz w:val="40"/>
                <w:szCs w:val="32"/>
              </w:rPr>
            </w:pPr>
          </w:p>
        </w:tc>
        <w:tc>
          <w:tcPr>
            <w:tcW w:w="1446" w:type="dxa"/>
            <w:vAlign w:val="center"/>
          </w:tcPr>
          <w:p w14:paraId="68E899F1">
            <w:pPr>
              <w:spacing w:line="360" w:lineRule="auto"/>
              <w:ind w:firstLine="800" w:firstLineChars="200"/>
              <w:rPr>
                <w:rFonts w:ascii="宋体" w:hAnsi="宋体"/>
                <w:sz w:val="40"/>
                <w:szCs w:val="32"/>
              </w:rPr>
            </w:pPr>
          </w:p>
        </w:tc>
        <w:tc>
          <w:tcPr>
            <w:tcW w:w="851" w:type="dxa"/>
            <w:vAlign w:val="center"/>
          </w:tcPr>
          <w:p w14:paraId="02E9C212">
            <w:pPr>
              <w:spacing w:line="360" w:lineRule="auto"/>
              <w:ind w:firstLine="800" w:firstLineChars="200"/>
              <w:rPr>
                <w:rFonts w:ascii="宋体" w:hAnsi="宋体"/>
                <w:sz w:val="40"/>
                <w:szCs w:val="32"/>
              </w:rPr>
            </w:pPr>
          </w:p>
        </w:tc>
        <w:tc>
          <w:tcPr>
            <w:tcW w:w="708" w:type="dxa"/>
            <w:vAlign w:val="center"/>
          </w:tcPr>
          <w:p w14:paraId="24D090E8">
            <w:pPr>
              <w:spacing w:line="360" w:lineRule="auto"/>
              <w:ind w:firstLine="800" w:firstLineChars="200"/>
              <w:rPr>
                <w:rFonts w:ascii="宋体" w:hAnsi="宋体"/>
                <w:sz w:val="40"/>
                <w:szCs w:val="32"/>
              </w:rPr>
            </w:pPr>
          </w:p>
        </w:tc>
        <w:tc>
          <w:tcPr>
            <w:tcW w:w="810" w:type="dxa"/>
            <w:vAlign w:val="center"/>
          </w:tcPr>
          <w:p w14:paraId="3D167621">
            <w:pPr>
              <w:spacing w:line="360" w:lineRule="auto"/>
              <w:ind w:firstLine="800" w:firstLineChars="200"/>
              <w:rPr>
                <w:rFonts w:ascii="宋体" w:hAnsi="宋体"/>
                <w:sz w:val="40"/>
                <w:szCs w:val="32"/>
              </w:rPr>
            </w:pPr>
          </w:p>
        </w:tc>
        <w:tc>
          <w:tcPr>
            <w:tcW w:w="851" w:type="dxa"/>
            <w:vAlign w:val="center"/>
          </w:tcPr>
          <w:p w14:paraId="4A558AA1">
            <w:pPr>
              <w:spacing w:line="360" w:lineRule="auto"/>
              <w:ind w:firstLine="800" w:firstLineChars="200"/>
              <w:rPr>
                <w:rFonts w:ascii="宋体" w:hAnsi="宋体"/>
                <w:sz w:val="40"/>
                <w:szCs w:val="32"/>
              </w:rPr>
            </w:pPr>
          </w:p>
        </w:tc>
        <w:tc>
          <w:tcPr>
            <w:tcW w:w="736" w:type="dxa"/>
            <w:vAlign w:val="center"/>
          </w:tcPr>
          <w:p w14:paraId="0CE8081C">
            <w:pPr>
              <w:spacing w:line="360" w:lineRule="auto"/>
              <w:ind w:firstLine="800" w:firstLineChars="200"/>
              <w:rPr>
                <w:rFonts w:ascii="宋体" w:hAnsi="宋体"/>
                <w:sz w:val="40"/>
                <w:szCs w:val="32"/>
              </w:rPr>
            </w:pPr>
          </w:p>
        </w:tc>
        <w:tc>
          <w:tcPr>
            <w:tcW w:w="910" w:type="dxa"/>
            <w:vAlign w:val="center"/>
          </w:tcPr>
          <w:p w14:paraId="36B09E9A">
            <w:pPr>
              <w:spacing w:line="360" w:lineRule="auto"/>
              <w:ind w:firstLine="800" w:firstLineChars="200"/>
              <w:rPr>
                <w:rFonts w:ascii="宋体" w:hAnsi="宋体"/>
                <w:sz w:val="40"/>
                <w:szCs w:val="32"/>
              </w:rPr>
            </w:pPr>
          </w:p>
        </w:tc>
        <w:tc>
          <w:tcPr>
            <w:tcW w:w="1088" w:type="dxa"/>
            <w:vAlign w:val="center"/>
          </w:tcPr>
          <w:p w14:paraId="50D5E0BB">
            <w:pPr>
              <w:spacing w:line="360" w:lineRule="auto"/>
              <w:ind w:firstLine="800" w:firstLineChars="200"/>
              <w:rPr>
                <w:rFonts w:ascii="宋体" w:hAnsi="宋体"/>
                <w:sz w:val="40"/>
                <w:szCs w:val="32"/>
              </w:rPr>
            </w:pPr>
          </w:p>
        </w:tc>
        <w:tc>
          <w:tcPr>
            <w:tcW w:w="878" w:type="dxa"/>
            <w:vAlign w:val="center"/>
          </w:tcPr>
          <w:p w14:paraId="6A8EC4F4">
            <w:pPr>
              <w:spacing w:line="360" w:lineRule="auto"/>
              <w:ind w:firstLine="800" w:firstLineChars="200"/>
              <w:rPr>
                <w:rFonts w:ascii="宋体" w:hAnsi="宋体"/>
                <w:sz w:val="40"/>
                <w:szCs w:val="32"/>
              </w:rPr>
            </w:pPr>
          </w:p>
        </w:tc>
      </w:tr>
      <w:tr w14:paraId="2E94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EE871E">
            <w:pPr>
              <w:spacing w:line="360" w:lineRule="auto"/>
              <w:ind w:firstLine="800" w:firstLineChars="200"/>
              <w:rPr>
                <w:rFonts w:ascii="宋体" w:hAnsi="宋体"/>
                <w:sz w:val="40"/>
                <w:szCs w:val="32"/>
              </w:rPr>
            </w:pPr>
          </w:p>
        </w:tc>
        <w:tc>
          <w:tcPr>
            <w:tcW w:w="1446" w:type="dxa"/>
            <w:vAlign w:val="center"/>
          </w:tcPr>
          <w:p w14:paraId="55B95E2E">
            <w:pPr>
              <w:spacing w:line="360" w:lineRule="auto"/>
              <w:ind w:firstLine="800" w:firstLineChars="200"/>
              <w:rPr>
                <w:rFonts w:ascii="宋体" w:hAnsi="宋体"/>
                <w:sz w:val="40"/>
                <w:szCs w:val="32"/>
              </w:rPr>
            </w:pPr>
          </w:p>
        </w:tc>
        <w:tc>
          <w:tcPr>
            <w:tcW w:w="851" w:type="dxa"/>
            <w:vAlign w:val="center"/>
          </w:tcPr>
          <w:p w14:paraId="2B397D8D">
            <w:pPr>
              <w:spacing w:line="360" w:lineRule="auto"/>
              <w:ind w:firstLine="800" w:firstLineChars="200"/>
              <w:rPr>
                <w:rFonts w:ascii="宋体" w:hAnsi="宋体"/>
                <w:sz w:val="40"/>
                <w:szCs w:val="32"/>
              </w:rPr>
            </w:pPr>
          </w:p>
        </w:tc>
        <w:tc>
          <w:tcPr>
            <w:tcW w:w="708" w:type="dxa"/>
            <w:vAlign w:val="center"/>
          </w:tcPr>
          <w:p w14:paraId="7A89B8CB">
            <w:pPr>
              <w:spacing w:line="360" w:lineRule="auto"/>
              <w:ind w:firstLine="800" w:firstLineChars="200"/>
              <w:rPr>
                <w:rFonts w:ascii="宋体" w:hAnsi="宋体"/>
                <w:sz w:val="40"/>
                <w:szCs w:val="32"/>
              </w:rPr>
            </w:pPr>
          </w:p>
        </w:tc>
        <w:tc>
          <w:tcPr>
            <w:tcW w:w="810" w:type="dxa"/>
            <w:vAlign w:val="center"/>
          </w:tcPr>
          <w:p w14:paraId="504530FC">
            <w:pPr>
              <w:spacing w:line="360" w:lineRule="auto"/>
              <w:ind w:firstLine="800" w:firstLineChars="200"/>
              <w:rPr>
                <w:rFonts w:ascii="宋体" w:hAnsi="宋体"/>
                <w:sz w:val="40"/>
                <w:szCs w:val="32"/>
              </w:rPr>
            </w:pPr>
          </w:p>
        </w:tc>
        <w:tc>
          <w:tcPr>
            <w:tcW w:w="851" w:type="dxa"/>
            <w:vAlign w:val="center"/>
          </w:tcPr>
          <w:p w14:paraId="43088428">
            <w:pPr>
              <w:spacing w:line="360" w:lineRule="auto"/>
              <w:ind w:firstLine="800" w:firstLineChars="200"/>
              <w:rPr>
                <w:rFonts w:ascii="宋体" w:hAnsi="宋体"/>
                <w:sz w:val="40"/>
                <w:szCs w:val="32"/>
              </w:rPr>
            </w:pPr>
          </w:p>
        </w:tc>
        <w:tc>
          <w:tcPr>
            <w:tcW w:w="736" w:type="dxa"/>
            <w:vAlign w:val="center"/>
          </w:tcPr>
          <w:p w14:paraId="11C690E9">
            <w:pPr>
              <w:spacing w:line="360" w:lineRule="auto"/>
              <w:ind w:firstLine="800" w:firstLineChars="200"/>
              <w:rPr>
                <w:rFonts w:ascii="宋体" w:hAnsi="宋体"/>
                <w:sz w:val="40"/>
                <w:szCs w:val="32"/>
              </w:rPr>
            </w:pPr>
          </w:p>
        </w:tc>
        <w:tc>
          <w:tcPr>
            <w:tcW w:w="910" w:type="dxa"/>
            <w:vAlign w:val="center"/>
          </w:tcPr>
          <w:p w14:paraId="6D63AAFD">
            <w:pPr>
              <w:spacing w:line="360" w:lineRule="auto"/>
              <w:ind w:firstLine="800" w:firstLineChars="200"/>
              <w:rPr>
                <w:rFonts w:ascii="宋体" w:hAnsi="宋体"/>
                <w:sz w:val="40"/>
                <w:szCs w:val="32"/>
              </w:rPr>
            </w:pPr>
          </w:p>
        </w:tc>
        <w:tc>
          <w:tcPr>
            <w:tcW w:w="1088" w:type="dxa"/>
            <w:vAlign w:val="center"/>
          </w:tcPr>
          <w:p w14:paraId="6C315BA3">
            <w:pPr>
              <w:spacing w:line="360" w:lineRule="auto"/>
              <w:ind w:firstLine="800" w:firstLineChars="200"/>
              <w:rPr>
                <w:rFonts w:ascii="宋体" w:hAnsi="宋体"/>
                <w:sz w:val="40"/>
                <w:szCs w:val="32"/>
              </w:rPr>
            </w:pPr>
          </w:p>
        </w:tc>
        <w:tc>
          <w:tcPr>
            <w:tcW w:w="878" w:type="dxa"/>
            <w:vAlign w:val="center"/>
          </w:tcPr>
          <w:p w14:paraId="19F05728">
            <w:pPr>
              <w:spacing w:line="360" w:lineRule="auto"/>
              <w:ind w:firstLine="800" w:firstLineChars="200"/>
              <w:rPr>
                <w:rFonts w:ascii="宋体" w:hAnsi="宋体"/>
                <w:sz w:val="40"/>
                <w:szCs w:val="32"/>
              </w:rPr>
            </w:pPr>
          </w:p>
        </w:tc>
      </w:tr>
    </w:tbl>
    <w:p w14:paraId="3D286BCA">
      <w:pPr>
        <w:spacing w:line="360" w:lineRule="auto"/>
        <w:rPr>
          <w:rFonts w:ascii="宋体" w:hAnsi="宋体"/>
          <w:sz w:val="28"/>
          <w:szCs w:val="28"/>
        </w:rPr>
      </w:pPr>
      <w:r>
        <w:rPr>
          <w:rFonts w:hint="eastAsia" w:ascii="宋体" w:hAnsi="宋体"/>
          <w:sz w:val="28"/>
          <w:szCs w:val="28"/>
        </w:rPr>
        <w:t>附件3：</w:t>
      </w:r>
    </w:p>
    <w:p w14:paraId="5BEEEA1A">
      <w:pPr>
        <w:spacing w:line="360" w:lineRule="auto"/>
        <w:rPr>
          <w:rFonts w:ascii="宋体" w:hAnsi="宋体"/>
          <w:b/>
          <w:bCs/>
          <w:sz w:val="32"/>
        </w:rPr>
      </w:pPr>
    </w:p>
    <w:p w14:paraId="6BE25EB4">
      <w:pPr>
        <w:spacing w:line="360" w:lineRule="auto"/>
        <w:jc w:val="center"/>
        <w:rPr>
          <w:rFonts w:ascii="宋体" w:hAnsi="宋体"/>
          <w:bCs/>
          <w:sz w:val="36"/>
          <w:szCs w:val="36"/>
        </w:rPr>
      </w:pPr>
      <w:r>
        <w:rPr>
          <w:rFonts w:hint="eastAsia" w:ascii="宋体" w:hAnsi="宋体"/>
          <w:bCs/>
          <w:sz w:val="36"/>
          <w:szCs w:val="36"/>
        </w:rPr>
        <w:t>工程质量保修书</w:t>
      </w:r>
    </w:p>
    <w:p w14:paraId="3B82D8E6">
      <w:pPr>
        <w:spacing w:line="360" w:lineRule="auto"/>
        <w:ind w:firstLine="361" w:firstLineChars="200"/>
        <w:rPr>
          <w:rFonts w:ascii="宋体" w:hAnsi="宋体"/>
          <w:b/>
          <w:bCs/>
          <w:sz w:val="18"/>
          <w:szCs w:val="18"/>
        </w:rPr>
      </w:pPr>
    </w:p>
    <w:p w14:paraId="0B7CF27D">
      <w:pPr>
        <w:spacing w:line="440" w:lineRule="exact"/>
        <w:ind w:firstLine="420" w:firstLineChars="200"/>
        <w:rPr>
          <w:rFonts w:ascii="宋体" w:hAnsi="宋体"/>
          <w:szCs w:val="21"/>
        </w:rPr>
      </w:pPr>
      <w:r>
        <w:rPr>
          <w:rFonts w:hint="eastAsia" w:ascii="宋体" w:hAnsi="宋体"/>
          <w:szCs w:val="21"/>
        </w:rPr>
        <w:t>发包人（全称）：</w:t>
      </w:r>
    </w:p>
    <w:p w14:paraId="3FBE4232">
      <w:pPr>
        <w:spacing w:line="440" w:lineRule="exact"/>
        <w:ind w:firstLine="420" w:firstLineChars="200"/>
        <w:rPr>
          <w:rFonts w:ascii="宋体" w:hAnsi="宋体"/>
          <w:szCs w:val="21"/>
        </w:rPr>
      </w:pPr>
      <w:r>
        <w:rPr>
          <w:rFonts w:hint="eastAsia" w:ascii="宋体" w:hAnsi="宋体"/>
          <w:szCs w:val="21"/>
        </w:rPr>
        <w:t>承包人（全称）：</w:t>
      </w:r>
    </w:p>
    <w:p w14:paraId="35A4B127">
      <w:pPr>
        <w:spacing w:line="440" w:lineRule="exact"/>
        <w:ind w:firstLine="420" w:firstLineChars="200"/>
        <w:rPr>
          <w:rFonts w:ascii="宋体" w:hAnsi="宋体"/>
          <w:szCs w:val="21"/>
        </w:rPr>
      </w:pPr>
      <w:r>
        <w:rPr>
          <w:rFonts w:hint="eastAsia" w:ascii="宋体" w:hAnsi="宋体"/>
          <w:szCs w:val="21"/>
        </w:rPr>
        <w:t>为保证（工程名称）在合理使用期限内正常使用，发包人承包人协商一致签订工程质量保修书。承包人在质量保修期内按照有关管理规定及双方约定承担工程质量保修责任。</w:t>
      </w:r>
    </w:p>
    <w:p w14:paraId="4566E092">
      <w:pPr>
        <w:ind w:firstLine="422" w:firstLineChars="200"/>
        <w:rPr>
          <w:rFonts w:ascii="宋体" w:hAnsi="宋体"/>
          <w:b/>
          <w:szCs w:val="21"/>
        </w:rPr>
      </w:pPr>
      <w:r>
        <w:rPr>
          <w:rFonts w:hint="eastAsia" w:ascii="宋体" w:hAnsi="宋体"/>
          <w:b/>
          <w:szCs w:val="21"/>
        </w:rPr>
        <w:t>一、工程质量保修范围和内容</w:t>
      </w:r>
    </w:p>
    <w:p w14:paraId="31900C28">
      <w:pPr>
        <w:spacing w:line="440" w:lineRule="exact"/>
        <w:ind w:firstLine="420" w:firstLineChars="200"/>
        <w:rPr>
          <w:rFonts w:ascii="宋体" w:hAnsi="宋体"/>
          <w:szCs w:val="21"/>
          <w:u w:val="single"/>
        </w:rPr>
      </w:pPr>
      <w:r>
        <w:rPr>
          <w:rFonts w:hint="eastAsia" w:ascii="宋体" w:hAnsi="宋体"/>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BDBACF0">
      <w:pPr>
        <w:ind w:firstLine="422" w:firstLineChars="200"/>
        <w:rPr>
          <w:rFonts w:ascii="宋体" w:hAnsi="宋体"/>
          <w:b/>
          <w:szCs w:val="21"/>
        </w:rPr>
      </w:pPr>
      <w:r>
        <w:rPr>
          <w:rFonts w:hint="eastAsia" w:ascii="宋体" w:hAnsi="宋体"/>
          <w:b/>
          <w:szCs w:val="21"/>
        </w:rPr>
        <w:t>二、质量保修期</w:t>
      </w:r>
    </w:p>
    <w:p w14:paraId="19713DE5">
      <w:pPr>
        <w:spacing w:line="440" w:lineRule="exact"/>
        <w:ind w:firstLine="420" w:firstLineChars="200"/>
        <w:rPr>
          <w:rFonts w:ascii="宋体" w:hAnsi="宋体"/>
          <w:szCs w:val="21"/>
        </w:rPr>
      </w:pPr>
      <w:r>
        <w:rPr>
          <w:rFonts w:hint="eastAsia" w:ascii="宋体" w:hAnsi="宋体"/>
          <w:szCs w:val="21"/>
        </w:rPr>
        <w:t>质量保修期从工程实际竣工之日算起。分单项竣工验收的工程，按单项工程分别计算质量保修期。</w:t>
      </w:r>
    </w:p>
    <w:p w14:paraId="0DE123C1">
      <w:pPr>
        <w:spacing w:line="440" w:lineRule="exact"/>
        <w:ind w:firstLine="420" w:firstLineChars="200"/>
        <w:rPr>
          <w:rFonts w:ascii="宋体" w:hAnsi="宋体"/>
          <w:szCs w:val="21"/>
        </w:rPr>
      </w:pPr>
      <w:r>
        <w:rPr>
          <w:rFonts w:hint="eastAsia" w:ascii="宋体" w:hAnsi="宋体"/>
          <w:szCs w:val="21"/>
        </w:rPr>
        <w:t>质量保修期自竣工验收合格之日起计算。</w:t>
      </w:r>
    </w:p>
    <w:p w14:paraId="6EC65202">
      <w:pPr>
        <w:ind w:firstLine="422" w:firstLineChars="200"/>
        <w:rPr>
          <w:rFonts w:ascii="宋体" w:hAnsi="宋体"/>
          <w:b/>
          <w:szCs w:val="21"/>
        </w:rPr>
      </w:pPr>
      <w:r>
        <w:rPr>
          <w:rFonts w:hint="eastAsia" w:ascii="宋体" w:hAnsi="宋体"/>
          <w:b/>
          <w:szCs w:val="21"/>
        </w:rPr>
        <w:t>三、质量保修责任</w:t>
      </w:r>
    </w:p>
    <w:p w14:paraId="43C19562">
      <w:pPr>
        <w:spacing w:line="440" w:lineRule="exact"/>
        <w:ind w:firstLine="420" w:firstLineChars="200"/>
        <w:rPr>
          <w:rFonts w:ascii="宋体" w:hAnsi="宋体"/>
          <w:szCs w:val="21"/>
        </w:rPr>
      </w:pPr>
      <w:r>
        <w:rPr>
          <w:rFonts w:hint="eastAsia" w:ascii="宋体" w:hAnsi="宋体"/>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0692483">
      <w:pPr>
        <w:spacing w:line="440" w:lineRule="exact"/>
        <w:ind w:firstLine="420" w:firstLineChars="200"/>
        <w:rPr>
          <w:rFonts w:ascii="宋体" w:hAnsi="宋体"/>
          <w:szCs w:val="21"/>
        </w:rPr>
      </w:pPr>
      <w:r>
        <w:rPr>
          <w:rFonts w:hint="eastAsia" w:ascii="宋体" w:hAnsi="宋体"/>
          <w:szCs w:val="21"/>
        </w:rPr>
        <w:t>2、在保修期内，承包方未履行保修义务，或工程出现质量问题但短期无法修复，或因工程质量缺陷造成其他方面的损失，按有关规定，经发包方确认，由承包方承担工程整修全部费用。</w:t>
      </w:r>
    </w:p>
    <w:p w14:paraId="3C22D9FC">
      <w:pPr>
        <w:spacing w:line="440" w:lineRule="exact"/>
        <w:ind w:firstLine="420" w:firstLineChars="200"/>
        <w:rPr>
          <w:rFonts w:ascii="宋体" w:hAnsi="宋体"/>
          <w:szCs w:val="21"/>
        </w:rPr>
      </w:pPr>
      <w:r>
        <w:rPr>
          <w:rFonts w:hint="eastAsia" w:ascii="宋体" w:hAnsi="宋体"/>
          <w:szCs w:val="21"/>
        </w:rPr>
        <w:t>3、在保修期内，无论发包方是否进入、占用或使用本工程，承包方均应继续承担合同中规定的责任及义务，直到合同终止。</w:t>
      </w:r>
    </w:p>
    <w:p w14:paraId="111B6531">
      <w:pPr>
        <w:spacing w:line="440" w:lineRule="exact"/>
        <w:ind w:firstLine="420" w:firstLineChars="200"/>
        <w:rPr>
          <w:rFonts w:ascii="宋体" w:hAnsi="宋体"/>
          <w:szCs w:val="21"/>
        </w:rPr>
      </w:pPr>
      <w:r>
        <w:rPr>
          <w:rFonts w:hint="eastAsia" w:ascii="宋体" w:hAnsi="宋体"/>
          <w:szCs w:val="21"/>
        </w:rPr>
        <w:t>4、承包方在保修期内，进行缺陷修复工作，应事先与有关管理单位取得联系，制定合理的整修方案，经发包方同意后实施；如需占用路面，应得到交通管理部门的同意，以确保公共交通的安全。</w:t>
      </w:r>
    </w:p>
    <w:p w14:paraId="1AA5504C">
      <w:pPr>
        <w:spacing w:line="440" w:lineRule="exact"/>
        <w:ind w:firstLine="420" w:firstLineChars="200"/>
        <w:rPr>
          <w:rFonts w:ascii="宋体" w:hAnsi="宋体"/>
          <w:szCs w:val="21"/>
        </w:rPr>
      </w:pPr>
      <w:r>
        <w:rPr>
          <w:rFonts w:hint="eastAsia" w:ascii="宋体" w:hAnsi="宋体"/>
          <w:szCs w:val="21"/>
        </w:rPr>
        <w:t>5、监理单位在工程质量保修期内的工作</w:t>
      </w:r>
    </w:p>
    <w:p w14:paraId="30453559">
      <w:pPr>
        <w:spacing w:line="440" w:lineRule="exact"/>
        <w:ind w:firstLine="420" w:firstLineChars="200"/>
        <w:rPr>
          <w:rFonts w:ascii="宋体" w:hAnsi="宋体"/>
          <w:szCs w:val="21"/>
        </w:rPr>
      </w:pPr>
      <w:r>
        <w:rPr>
          <w:rFonts w:hint="eastAsia" w:ascii="宋体" w:hAnsi="宋体"/>
          <w:szCs w:val="21"/>
        </w:rPr>
        <w:t>①、执行监理合同的约定，监督、检查承包方的工作，发现承包方未履行保修义务，除书面通知承包方，还应书面上报发包方。</w:t>
      </w:r>
    </w:p>
    <w:p w14:paraId="03DE350A">
      <w:pPr>
        <w:spacing w:line="440" w:lineRule="exact"/>
        <w:ind w:firstLine="420" w:firstLineChars="200"/>
        <w:rPr>
          <w:rFonts w:ascii="宋体" w:hAnsi="宋体"/>
          <w:szCs w:val="21"/>
        </w:rPr>
      </w:pPr>
      <w:r>
        <w:rPr>
          <w:rFonts w:hint="eastAsia" w:ascii="宋体" w:hAnsi="宋体"/>
          <w:szCs w:val="21"/>
        </w:rPr>
        <w:t>②、审批承包方编制的工程质量缺陷修整方案。</w:t>
      </w:r>
    </w:p>
    <w:p w14:paraId="5B97DE45">
      <w:pPr>
        <w:spacing w:line="440" w:lineRule="exact"/>
        <w:ind w:firstLine="420" w:firstLineChars="200"/>
        <w:rPr>
          <w:rFonts w:ascii="宋体" w:hAnsi="宋体"/>
          <w:szCs w:val="21"/>
        </w:rPr>
      </w:pPr>
      <w:r>
        <w:rPr>
          <w:rFonts w:hint="eastAsia" w:ascii="宋体" w:hAnsi="宋体"/>
          <w:szCs w:val="21"/>
        </w:rPr>
        <w:t>③、承包方完成工程质量缺陷的修整后，组织有关部门进行验收，并将结果书面上报发包方。</w:t>
      </w:r>
    </w:p>
    <w:p w14:paraId="092B8038">
      <w:pPr>
        <w:spacing w:line="440" w:lineRule="exact"/>
        <w:ind w:firstLine="420" w:firstLineChars="200"/>
        <w:rPr>
          <w:rFonts w:ascii="宋体" w:hAnsi="宋体"/>
          <w:szCs w:val="21"/>
        </w:rPr>
      </w:pPr>
      <w:r>
        <w:rPr>
          <w:rFonts w:hint="eastAsia" w:ascii="宋体" w:hAnsi="宋体"/>
          <w:szCs w:val="21"/>
        </w:rPr>
        <w:t>6、质量保修完成后，由发包人组织验收。</w:t>
      </w:r>
    </w:p>
    <w:p w14:paraId="6567AE0A">
      <w:pPr>
        <w:ind w:firstLine="422" w:firstLineChars="200"/>
        <w:rPr>
          <w:rFonts w:ascii="宋体" w:hAnsi="宋体"/>
          <w:b/>
          <w:szCs w:val="21"/>
        </w:rPr>
      </w:pPr>
      <w:r>
        <w:rPr>
          <w:rFonts w:hint="eastAsia" w:ascii="宋体" w:hAnsi="宋体"/>
          <w:b/>
          <w:szCs w:val="21"/>
        </w:rPr>
        <w:t>四、保修费用</w:t>
      </w:r>
    </w:p>
    <w:p w14:paraId="0E8214E9">
      <w:pPr>
        <w:spacing w:line="440" w:lineRule="exact"/>
        <w:ind w:firstLine="420" w:firstLineChars="200"/>
        <w:rPr>
          <w:rFonts w:ascii="宋体" w:hAnsi="宋体"/>
          <w:szCs w:val="21"/>
        </w:rPr>
      </w:pPr>
      <w:r>
        <w:rPr>
          <w:rFonts w:hint="eastAsia" w:ascii="宋体" w:hAnsi="宋体"/>
          <w:szCs w:val="21"/>
        </w:rPr>
        <w:t>保修费用由造成质量缺陷的责任方承担。</w:t>
      </w:r>
    </w:p>
    <w:p w14:paraId="5CA449B0">
      <w:pPr>
        <w:ind w:firstLine="422" w:firstLineChars="200"/>
        <w:rPr>
          <w:rFonts w:ascii="宋体" w:hAnsi="宋体"/>
          <w:b/>
          <w:szCs w:val="21"/>
        </w:rPr>
      </w:pPr>
      <w:r>
        <w:rPr>
          <w:rFonts w:hint="eastAsia" w:ascii="宋体" w:hAnsi="宋体"/>
          <w:b/>
          <w:szCs w:val="21"/>
        </w:rPr>
        <w:t>五、其他</w:t>
      </w:r>
    </w:p>
    <w:p w14:paraId="384F3A2D">
      <w:pPr>
        <w:spacing w:line="440" w:lineRule="exact"/>
        <w:ind w:firstLine="420" w:firstLineChars="200"/>
        <w:rPr>
          <w:rFonts w:ascii="宋体" w:hAnsi="宋体"/>
          <w:szCs w:val="21"/>
          <w:u w:val="single"/>
        </w:rPr>
      </w:pPr>
      <w:r>
        <w:rPr>
          <w:rFonts w:hint="eastAsia" w:ascii="宋体" w:hAnsi="宋体"/>
          <w:szCs w:val="21"/>
        </w:rPr>
        <w:t>双方约定的其他工程质量保修事项：</w:t>
      </w:r>
      <w:r>
        <w:rPr>
          <w:rFonts w:hint="eastAsia" w:ascii="宋体" w:hAnsi="宋体"/>
          <w:szCs w:val="21"/>
          <w:u w:val="single"/>
        </w:rPr>
        <w:t>若承包方不能按期约定期限内履行保修责任，发包方有权自行维修，所产生的费用从质量保证金中扣除。</w:t>
      </w:r>
    </w:p>
    <w:p w14:paraId="22B3A986">
      <w:pPr>
        <w:spacing w:line="440" w:lineRule="exact"/>
        <w:ind w:firstLine="420" w:firstLineChars="200"/>
        <w:rPr>
          <w:rFonts w:ascii="宋体" w:hAnsi="宋体"/>
          <w:szCs w:val="21"/>
          <w:u w:val="single"/>
        </w:rPr>
      </w:pPr>
      <w:r>
        <w:rPr>
          <w:rFonts w:hint="eastAsia" w:ascii="宋体" w:hAnsi="宋体"/>
          <w:szCs w:val="21"/>
        </w:rPr>
        <w:t>本工程质量保修书，由施工合同发包人、承包人双方在竣工验收前共同签署，作为施工合同附件，其有效期限至保修期满。</w:t>
      </w:r>
    </w:p>
    <w:p w14:paraId="26BA73B2">
      <w:pPr>
        <w:spacing w:line="360" w:lineRule="auto"/>
        <w:ind w:firstLine="420" w:firstLineChars="200"/>
        <w:rPr>
          <w:rFonts w:ascii="宋体" w:hAnsi="宋体"/>
          <w:szCs w:val="21"/>
        </w:rPr>
      </w:pPr>
    </w:p>
    <w:p w14:paraId="3F521AA4">
      <w:pPr>
        <w:spacing w:line="360" w:lineRule="auto"/>
        <w:ind w:firstLine="420" w:firstLineChars="200"/>
        <w:rPr>
          <w:rFonts w:ascii="宋体" w:hAnsi="宋体"/>
          <w:szCs w:val="21"/>
        </w:rPr>
      </w:pPr>
    </w:p>
    <w:p w14:paraId="44189E08">
      <w:pPr>
        <w:spacing w:line="360" w:lineRule="auto"/>
        <w:ind w:firstLine="420" w:firstLineChars="200"/>
        <w:rPr>
          <w:rFonts w:ascii="宋体" w:hAnsi="宋体"/>
          <w:szCs w:val="21"/>
        </w:rPr>
      </w:pPr>
      <w:r>
        <w:rPr>
          <w:rFonts w:hint="eastAsia" w:ascii="宋体" w:hAnsi="宋体"/>
          <w:szCs w:val="21"/>
        </w:rPr>
        <w:t>发包人（公章）：                       承包人（公章）：</w:t>
      </w:r>
    </w:p>
    <w:p w14:paraId="2C07D3C0">
      <w:pPr>
        <w:spacing w:line="360" w:lineRule="auto"/>
        <w:ind w:firstLine="420" w:firstLineChars="200"/>
        <w:rPr>
          <w:rFonts w:ascii="宋体" w:hAnsi="宋体"/>
          <w:szCs w:val="21"/>
        </w:rPr>
      </w:pPr>
    </w:p>
    <w:p w14:paraId="6860E02D">
      <w:pPr>
        <w:spacing w:line="360" w:lineRule="auto"/>
        <w:ind w:firstLine="420" w:firstLineChars="200"/>
        <w:rPr>
          <w:rFonts w:ascii="宋体" w:hAnsi="宋体"/>
          <w:szCs w:val="21"/>
        </w:rPr>
      </w:pPr>
      <w:r>
        <w:rPr>
          <w:rFonts w:hint="eastAsia" w:ascii="宋体" w:hAnsi="宋体"/>
          <w:szCs w:val="21"/>
        </w:rPr>
        <w:t>法定代表人或                           法定代表人或</w:t>
      </w:r>
    </w:p>
    <w:p w14:paraId="6ECF4CB0">
      <w:pPr>
        <w:spacing w:line="360" w:lineRule="auto"/>
        <w:ind w:firstLine="420" w:firstLineChars="200"/>
        <w:rPr>
          <w:rFonts w:ascii="宋体" w:hAnsi="宋体"/>
          <w:szCs w:val="21"/>
        </w:rPr>
      </w:pPr>
      <w:r>
        <w:rPr>
          <w:rFonts w:hint="eastAsia" w:ascii="宋体" w:hAnsi="宋体"/>
          <w:szCs w:val="21"/>
        </w:rPr>
        <w:t>委托代理人（签字）：                    委托代理人（签字）：</w:t>
      </w:r>
    </w:p>
    <w:p w14:paraId="4C5F856C">
      <w:pPr>
        <w:spacing w:line="360" w:lineRule="auto"/>
        <w:ind w:firstLine="420" w:firstLineChars="200"/>
        <w:rPr>
          <w:rFonts w:ascii="宋体" w:hAnsi="宋体"/>
          <w:szCs w:val="21"/>
        </w:rPr>
      </w:pPr>
    </w:p>
    <w:p w14:paraId="7FAAC14D">
      <w:pPr>
        <w:spacing w:line="360" w:lineRule="auto"/>
        <w:ind w:firstLine="1785" w:firstLineChars="850"/>
        <w:rPr>
          <w:rFonts w:ascii="宋体" w:hAnsi="宋体"/>
        </w:rPr>
      </w:pPr>
      <w:r>
        <w:rPr>
          <w:rFonts w:hint="eastAsia" w:ascii="宋体" w:hAnsi="宋体"/>
          <w:szCs w:val="21"/>
        </w:rPr>
        <w:t>年   月   日                         年   月   日</w:t>
      </w:r>
    </w:p>
    <w:p w14:paraId="64D9B080">
      <w:pPr>
        <w:ind w:firstLine="420" w:firstLineChars="200"/>
        <w:rPr>
          <w:rFonts w:ascii="宋体" w:hAnsi="宋体"/>
        </w:rPr>
      </w:pPr>
    </w:p>
    <w:p w14:paraId="62511AF3">
      <w:pPr>
        <w:pStyle w:val="38"/>
        <w:ind w:firstLine="210"/>
      </w:pPr>
    </w:p>
    <w:p w14:paraId="060792E8">
      <w:pPr>
        <w:pStyle w:val="38"/>
        <w:ind w:firstLine="210"/>
      </w:pPr>
    </w:p>
    <w:p w14:paraId="5C4CF2A2">
      <w:pPr>
        <w:pStyle w:val="38"/>
        <w:ind w:firstLine="210"/>
      </w:pPr>
    </w:p>
    <w:p w14:paraId="58C2EDBA">
      <w:pPr>
        <w:pStyle w:val="38"/>
        <w:ind w:firstLine="210"/>
      </w:pPr>
    </w:p>
    <w:p w14:paraId="49634708">
      <w:pPr>
        <w:pStyle w:val="38"/>
        <w:ind w:firstLine="210"/>
      </w:pPr>
    </w:p>
    <w:p w14:paraId="561F9EA6">
      <w:pPr>
        <w:pStyle w:val="38"/>
        <w:ind w:firstLine="210"/>
      </w:pPr>
    </w:p>
    <w:p w14:paraId="3B775360">
      <w:pPr>
        <w:pStyle w:val="38"/>
        <w:ind w:firstLine="210"/>
      </w:pPr>
    </w:p>
    <w:p w14:paraId="760ED811">
      <w:pPr>
        <w:pStyle w:val="38"/>
        <w:ind w:firstLine="210"/>
      </w:pPr>
    </w:p>
    <w:p w14:paraId="053E07C5">
      <w:pPr>
        <w:pStyle w:val="38"/>
        <w:ind w:firstLine="210"/>
      </w:pPr>
    </w:p>
    <w:p w14:paraId="43B06592">
      <w:pPr>
        <w:pStyle w:val="38"/>
        <w:ind w:firstLine="210"/>
      </w:pPr>
    </w:p>
    <w:p w14:paraId="3FF68E9F">
      <w:pPr>
        <w:pStyle w:val="38"/>
        <w:ind w:firstLine="210"/>
      </w:pPr>
    </w:p>
    <w:p w14:paraId="5A9EEAF7">
      <w:pPr>
        <w:pStyle w:val="38"/>
        <w:ind w:firstLine="210"/>
      </w:pPr>
    </w:p>
    <w:p w14:paraId="78A6A4DB">
      <w:pPr>
        <w:spacing w:line="500" w:lineRule="exact"/>
        <w:rPr>
          <w:rFonts w:ascii="宋体" w:hAnsi="宋体" w:cs="宋体"/>
          <w:sz w:val="24"/>
        </w:rPr>
      </w:pPr>
    </w:p>
    <w:p w14:paraId="5445E4A2">
      <w:pPr>
        <w:pStyle w:val="38"/>
        <w:ind w:firstLine="321"/>
        <w:jc w:val="center"/>
        <w:rPr>
          <w:rFonts w:ascii="宋体" w:hAnsi="宋体"/>
          <w:b/>
          <w:sz w:val="32"/>
          <w:szCs w:val="32"/>
        </w:rPr>
      </w:pPr>
      <w:r>
        <w:rPr>
          <w:rFonts w:hint="eastAsia" w:ascii="宋体" w:hAnsi="宋体"/>
          <w:b/>
          <w:sz w:val="32"/>
          <w:szCs w:val="32"/>
        </w:rPr>
        <w:t>周口市政府采购合同融资政策告知函</w:t>
      </w:r>
    </w:p>
    <w:p w14:paraId="58D4FC54">
      <w:pPr>
        <w:pStyle w:val="38"/>
        <w:ind w:firstLine="240"/>
        <w:rPr>
          <w:rFonts w:ascii="宋体" w:hAnsi="宋体"/>
          <w:sz w:val="24"/>
        </w:rPr>
      </w:pPr>
    </w:p>
    <w:p w14:paraId="589EAB10">
      <w:pPr>
        <w:pStyle w:val="38"/>
        <w:ind w:firstLine="240"/>
        <w:rPr>
          <w:rFonts w:ascii="宋体" w:hAnsi="宋体"/>
          <w:sz w:val="24"/>
        </w:rPr>
      </w:pPr>
    </w:p>
    <w:p w14:paraId="77511098">
      <w:pPr>
        <w:pStyle w:val="38"/>
        <w:ind w:firstLine="240"/>
        <w:rPr>
          <w:rFonts w:ascii="宋体" w:hAnsi="宋体"/>
          <w:sz w:val="24"/>
        </w:rPr>
      </w:pPr>
    </w:p>
    <w:p w14:paraId="043690EB">
      <w:pPr>
        <w:pStyle w:val="38"/>
        <w:ind w:firstLine="240"/>
        <w:rPr>
          <w:rFonts w:ascii="宋体" w:hAnsi="宋体"/>
          <w:sz w:val="24"/>
        </w:rPr>
      </w:pPr>
      <w:r>
        <w:rPr>
          <w:rFonts w:hint="eastAsia" w:ascii="宋体" w:hAnsi="宋体"/>
          <w:sz w:val="24"/>
        </w:rPr>
        <w:t>各供应商：</w:t>
      </w:r>
    </w:p>
    <w:p w14:paraId="2A4E418F">
      <w:pPr>
        <w:pStyle w:val="38"/>
        <w:ind w:firstLine="240"/>
        <w:rPr>
          <w:rFonts w:ascii="宋体" w:hAnsi="宋体"/>
          <w:sz w:val="24"/>
        </w:rPr>
      </w:pPr>
      <w:r>
        <w:rPr>
          <w:rFonts w:hint="eastAsia" w:ascii="宋体" w:hAnsi="宋体"/>
          <w:sz w:val="24"/>
        </w:rPr>
        <w:t>欢迎贵公司参与周口市政府采购活动！</w:t>
      </w:r>
    </w:p>
    <w:p w14:paraId="61DEDF3F">
      <w:pPr>
        <w:pStyle w:val="38"/>
        <w:ind w:firstLine="240"/>
        <w:rPr>
          <w:rFonts w:ascii="宋体" w:hAnsi="宋体"/>
          <w:sz w:val="24"/>
        </w:rPr>
      </w:pPr>
      <w:r>
        <w:rPr>
          <w:rFonts w:hint="eastAsia" w:ascii="宋体" w:hAnsi="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88FCE0">
      <w:pPr>
        <w:pStyle w:val="38"/>
        <w:ind w:firstLine="240"/>
        <w:rPr>
          <w:rFonts w:ascii="宋体" w:hAnsi="宋体"/>
          <w:sz w:val="24"/>
        </w:rPr>
      </w:pPr>
      <w:r>
        <w:rPr>
          <w:rFonts w:hint="eastAsia" w:ascii="宋体" w:hAnsi="宋体"/>
          <w:sz w:val="24"/>
        </w:rPr>
        <w:t>贷款渠道和提供贷款的金融机构，可在河南省政府采购网“河南省政府采购合同融资平台”查询联系。</w:t>
      </w:r>
    </w:p>
    <w:p w14:paraId="4FC4BD00">
      <w:pPr>
        <w:pStyle w:val="27"/>
        <w:spacing w:before="0" w:beforeAutospacing="0" w:after="0" w:afterAutospacing="0" w:line="330" w:lineRule="atLeast"/>
        <w:rPr>
          <w:rFonts w:cs="仿宋_GB2312"/>
          <w:b/>
          <w:bCs/>
          <w:color w:val="0000FF"/>
          <w:sz w:val="21"/>
          <w:szCs w:val="21"/>
        </w:rPr>
      </w:pPr>
    </w:p>
    <w:p w14:paraId="13AB5652">
      <w:pPr>
        <w:pStyle w:val="27"/>
        <w:spacing w:before="0" w:beforeAutospacing="0" w:after="0" w:afterAutospacing="0" w:line="330" w:lineRule="atLeast"/>
        <w:rPr>
          <w:rFonts w:cs="仿宋_GB2312"/>
          <w:b/>
          <w:bCs/>
          <w:color w:val="0000FF"/>
          <w:sz w:val="21"/>
          <w:szCs w:val="21"/>
        </w:rPr>
      </w:pPr>
    </w:p>
    <w:p w14:paraId="77183D52">
      <w:pPr>
        <w:pStyle w:val="27"/>
        <w:spacing w:before="0" w:beforeAutospacing="0" w:after="0" w:afterAutospacing="0" w:line="330" w:lineRule="atLeast"/>
        <w:rPr>
          <w:rFonts w:cs="仿宋_GB2312"/>
          <w:b/>
          <w:bCs/>
          <w:color w:val="0000FF"/>
          <w:sz w:val="21"/>
          <w:szCs w:val="21"/>
        </w:rPr>
      </w:pPr>
    </w:p>
    <w:p w14:paraId="710A3422">
      <w:pPr>
        <w:pStyle w:val="27"/>
        <w:spacing w:before="0" w:beforeAutospacing="0" w:after="0" w:afterAutospacing="0" w:line="330" w:lineRule="atLeast"/>
        <w:rPr>
          <w:rFonts w:cs="仿宋_GB2312"/>
          <w:b/>
          <w:bCs/>
          <w:color w:val="0000FF"/>
          <w:sz w:val="21"/>
          <w:szCs w:val="21"/>
        </w:rPr>
      </w:pPr>
    </w:p>
    <w:p w14:paraId="4E8594F3">
      <w:pPr>
        <w:pStyle w:val="27"/>
        <w:spacing w:before="0" w:beforeAutospacing="0" w:after="0" w:afterAutospacing="0" w:line="330" w:lineRule="atLeast"/>
        <w:rPr>
          <w:rFonts w:cs="仿宋_GB2312"/>
          <w:b/>
          <w:bCs/>
          <w:color w:val="0000FF"/>
          <w:sz w:val="21"/>
          <w:szCs w:val="21"/>
        </w:rPr>
      </w:pPr>
    </w:p>
    <w:p w14:paraId="7CAD40F3">
      <w:pPr>
        <w:pStyle w:val="27"/>
        <w:spacing w:before="0" w:beforeAutospacing="0" w:after="0" w:afterAutospacing="0" w:line="330" w:lineRule="atLeast"/>
        <w:rPr>
          <w:rFonts w:cs="仿宋_GB2312"/>
          <w:b/>
          <w:bCs/>
          <w:color w:val="0000FF"/>
          <w:sz w:val="21"/>
          <w:szCs w:val="21"/>
        </w:rPr>
      </w:pPr>
    </w:p>
    <w:p w14:paraId="3808C1FD">
      <w:pPr>
        <w:pStyle w:val="27"/>
        <w:spacing w:before="0" w:beforeAutospacing="0" w:after="0" w:afterAutospacing="0" w:line="330" w:lineRule="atLeast"/>
        <w:rPr>
          <w:rFonts w:cs="仿宋_GB2312"/>
          <w:b/>
          <w:bCs/>
          <w:color w:val="0000FF"/>
          <w:sz w:val="21"/>
          <w:szCs w:val="21"/>
        </w:rPr>
      </w:pPr>
    </w:p>
    <w:p w14:paraId="08B9CE3D">
      <w:pPr>
        <w:pStyle w:val="27"/>
        <w:spacing w:before="0" w:beforeAutospacing="0" w:after="0" w:afterAutospacing="0" w:line="330" w:lineRule="atLeast"/>
        <w:rPr>
          <w:rFonts w:cs="仿宋_GB2312"/>
          <w:b/>
          <w:bCs/>
          <w:color w:val="0000FF"/>
          <w:sz w:val="21"/>
          <w:szCs w:val="21"/>
        </w:rPr>
      </w:pPr>
    </w:p>
    <w:p w14:paraId="45F83417">
      <w:pPr>
        <w:pStyle w:val="27"/>
        <w:spacing w:before="0" w:beforeAutospacing="0" w:after="0" w:afterAutospacing="0" w:line="330" w:lineRule="atLeast"/>
        <w:rPr>
          <w:rFonts w:cs="仿宋_GB2312"/>
          <w:b/>
          <w:bCs/>
          <w:color w:val="0000FF"/>
          <w:sz w:val="21"/>
          <w:szCs w:val="21"/>
        </w:rPr>
      </w:pPr>
    </w:p>
    <w:p w14:paraId="78DF4679">
      <w:pPr>
        <w:pStyle w:val="27"/>
        <w:spacing w:before="0" w:beforeAutospacing="0" w:after="0" w:afterAutospacing="0" w:line="330" w:lineRule="atLeast"/>
        <w:rPr>
          <w:rFonts w:cs="仿宋_GB2312"/>
          <w:b/>
          <w:bCs/>
          <w:color w:val="0000FF"/>
          <w:sz w:val="21"/>
          <w:szCs w:val="21"/>
        </w:rPr>
      </w:pPr>
    </w:p>
    <w:p w14:paraId="7AC04BB1">
      <w:pPr>
        <w:pStyle w:val="27"/>
        <w:spacing w:before="0" w:beforeAutospacing="0" w:after="0" w:afterAutospacing="0" w:line="330" w:lineRule="atLeast"/>
        <w:rPr>
          <w:rFonts w:cs="仿宋_GB2312"/>
          <w:b/>
          <w:bCs/>
          <w:color w:val="0000FF"/>
          <w:sz w:val="21"/>
          <w:szCs w:val="21"/>
        </w:rPr>
      </w:pPr>
    </w:p>
    <w:p w14:paraId="118E10A8">
      <w:pPr>
        <w:pStyle w:val="27"/>
        <w:spacing w:before="0" w:beforeAutospacing="0" w:after="0" w:afterAutospacing="0" w:line="330" w:lineRule="atLeast"/>
        <w:rPr>
          <w:rFonts w:cs="仿宋_GB2312"/>
          <w:b/>
          <w:bCs/>
          <w:color w:val="0000FF"/>
          <w:sz w:val="21"/>
          <w:szCs w:val="21"/>
        </w:rPr>
      </w:pPr>
    </w:p>
    <w:p w14:paraId="70A7AAE1">
      <w:pPr>
        <w:pStyle w:val="27"/>
        <w:spacing w:before="0" w:beforeAutospacing="0" w:after="0" w:afterAutospacing="0" w:line="330" w:lineRule="atLeast"/>
        <w:rPr>
          <w:rFonts w:cs="仿宋_GB2312"/>
          <w:b/>
          <w:bCs/>
          <w:color w:val="0000FF"/>
          <w:sz w:val="21"/>
          <w:szCs w:val="21"/>
        </w:rPr>
      </w:pPr>
    </w:p>
    <w:p w14:paraId="5461B438">
      <w:pPr>
        <w:pStyle w:val="27"/>
        <w:spacing w:before="0" w:beforeAutospacing="0" w:after="0" w:afterAutospacing="0" w:line="330" w:lineRule="atLeast"/>
        <w:rPr>
          <w:rFonts w:cs="仿宋_GB2312"/>
          <w:b/>
          <w:bCs/>
          <w:color w:val="0000FF"/>
          <w:sz w:val="21"/>
          <w:szCs w:val="21"/>
        </w:rPr>
      </w:pPr>
    </w:p>
    <w:p w14:paraId="2B6ACAE4">
      <w:pPr>
        <w:pStyle w:val="27"/>
        <w:spacing w:before="0" w:beforeAutospacing="0" w:after="0" w:afterAutospacing="0" w:line="330" w:lineRule="atLeast"/>
        <w:rPr>
          <w:rFonts w:cs="仿宋_GB2312"/>
          <w:b/>
          <w:bCs/>
          <w:color w:val="0000FF"/>
          <w:sz w:val="21"/>
          <w:szCs w:val="21"/>
        </w:rPr>
      </w:pPr>
    </w:p>
    <w:p w14:paraId="4810811B">
      <w:pPr>
        <w:pStyle w:val="27"/>
        <w:spacing w:before="0" w:beforeAutospacing="0" w:after="0" w:afterAutospacing="0" w:line="330" w:lineRule="atLeast"/>
        <w:rPr>
          <w:rFonts w:cs="仿宋_GB2312"/>
          <w:b/>
          <w:bCs/>
          <w:color w:val="0000FF"/>
          <w:sz w:val="21"/>
          <w:szCs w:val="21"/>
        </w:rPr>
      </w:pPr>
    </w:p>
    <w:p w14:paraId="102D3678">
      <w:pPr>
        <w:pStyle w:val="27"/>
        <w:spacing w:before="0" w:beforeAutospacing="0" w:after="0" w:afterAutospacing="0" w:line="330" w:lineRule="atLeast"/>
        <w:rPr>
          <w:rFonts w:cs="仿宋_GB2312"/>
          <w:b/>
          <w:bCs/>
          <w:color w:val="0000FF"/>
          <w:sz w:val="21"/>
          <w:szCs w:val="21"/>
        </w:rPr>
      </w:pPr>
    </w:p>
    <w:p w14:paraId="2A98761B">
      <w:pPr>
        <w:pStyle w:val="27"/>
        <w:spacing w:before="0" w:beforeAutospacing="0" w:after="0" w:afterAutospacing="0" w:line="330" w:lineRule="atLeast"/>
        <w:rPr>
          <w:rFonts w:cs="仿宋_GB2312"/>
          <w:b/>
          <w:bCs/>
          <w:color w:val="0000FF"/>
          <w:sz w:val="21"/>
          <w:szCs w:val="21"/>
        </w:rPr>
      </w:pPr>
    </w:p>
    <w:p w14:paraId="25AA853D">
      <w:pPr>
        <w:pStyle w:val="27"/>
        <w:spacing w:before="0" w:beforeAutospacing="0" w:after="0" w:afterAutospacing="0" w:line="330" w:lineRule="atLeast"/>
        <w:rPr>
          <w:rFonts w:cs="仿宋_GB2312"/>
          <w:b/>
          <w:bCs/>
          <w:color w:val="0000FF"/>
          <w:sz w:val="21"/>
          <w:szCs w:val="21"/>
        </w:rPr>
      </w:pPr>
    </w:p>
    <w:p w14:paraId="0617D974">
      <w:pPr>
        <w:pStyle w:val="27"/>
        <w:spacing w:before="0" w:beforeAutospacing="0" w:after="0" w:afterAutospacing="0" w:line="330" w:lineRule="atLeast"/>
        <w:rPr>
          <w:rFonts w:cs="仿宋_GB2312"/>
          <w:b/>
          <w:bCs/>
          <w:color w:val="0000FF"/>
          <w:sz w:val="21"/>
          <w:szCs w:val="21"/>
        </w:rPr>
      </w:pPr>
    </w:p>
    <w:p w14:paraId="780DDB6E">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3C6629-F030-4612-883F-67C465089C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10B0D733-731F-4C94-A25A-64CF476B653F}"/>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embedRegular r:id="rId3" w:fontKey="{036B84A4-0440-4634-BD89-27691A759C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96184">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19</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8E66C">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F6C525F"/>
    <w:multiLevelType w:val="multilevel"/>
    <w:tmpl w:val="6F6C525F"/>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5AF5E82"/>
    <w:multiLevelType w:val="singleLevel"/>
    <w:tmpl w:val="75AF5E82"/>
    <w:lvl w:ilvl="0" w:tentative="0">
      <w:start w:val="1"/>
      <w:numFmt w:val="decimal"/>
      <w:suff w:val="nothing"/>
      <w:lvlText w:val="%1、"/>
      <w:lvlJc w:val="left"/>
    </w:lvl>
  </w:abstractNum>
  <w:abstractNum w:abstractNumId="6">
    <w:nsid w:val="773FB20D"/>
    <w:multiLevelType w:val="singleLevel"/>
    <w:tmpl w:val="773FB20D"/>
    <w:lvl w:ilvl="0" w:tentative="0">
      <w:start w:val="1"/>
      <w:numFmt w:val="decimal"/>
      <w:lvlText w:val="%1."/>
      <w:lvlJc w:val="left"/>
      <w:pPr>
        <w:tabs>
          <w:tab w:val="left" w:pos="312"/>
        </w:tabs>
      </w:pPr>
    </w:lvl>
  </w:abstractNum>
  <w:num w:numId="1">
    <w:abstractNumId w:val="3"/>
  </w:num>
  <w:num w:numId="2">
    <w:abstractNumId w:val="2"/>
  </w:num>
  <w:num w:numId="3">
    <w:abstractNumId w:val="5"/>
  </w:num>
  <w:num w:numId="4">
    <w:abstractNumId w:val="6"/>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I2ZDFmZmVjNjhiYmI3Nzg5YTgxNzM4YzkzMWZjMzE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3A73"/>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3E62"/>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5B07"/>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51468"/>
    <w:rsid w:val="003611A2"/>
    <w:rsid w:val="0036629C"/>
    <w:rsid w:val="00367065"/>
    <w:rsid w:val="00381FD5"/>
    <w:rsid w:val="0038214C"/>
    <w:rsid w:val="0038262F"/>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09EC"/>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1366"/>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51CE8"/>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55D4"/>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9CE"/>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C2B3B"/>
    <w:rsid w:val="00BD0FFD"/>
    <w:rsid w:val="00BE1722"/>
    <w:rsid w:val="00BE48BE"/>
    <w:rsid w:val="00BE627F"/>
    <w:rsid w:val="00BF01C3"/>
    <w:rsid w:val="00BF02C3"/>
    <w:rsid w:val="00BF0FC6"/>
    <w:rsid w:val="00BF2095"/>
    <w:rsid w:val="00BF4AE4"/>
    <w:rsid w:val="00BF5086"/>
    <w:rsid w:val="00BF580A"/>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05B5"/>
    <w:rsid w:val="00D11EED"/>
    <w:rsid w:val="00D156DA"/>
    <w:rsid w:val="00D23640"/>
    <w:rsid w:val="00D26C7D"/>
    <w:rsid w:val="00D27725"/>
    <w:rsid w:val="00D36A3A"/>
    <w:rsid w:val="00D514B2"/>
    <w:rsid w:val="00D52EE1"/>
    <w:rsid w:val="00D5419F"/>
    <w:rsid w:val="00D56EFD"/>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EE592A"/>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593314"/>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B3D619D"/>
    <w:rsid w:val="1DDF7282"/>
    <w:rsid w:val="1DE96C7D"/>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76940D0"/>
    <w:rsid w:val="38A136AE"/>
    <w:rsid w:val="3BE034BB"/>
    <w:rsid w:val="3C3000ED"/>
    <w:rsid w:val="3D31181A"/>
    <w:rsid w:val="3DC87CB2"/>
    <w:rsid w:val="3F4F365B"/>
    <w:rsid w:val="3F677982"/>
    <w:rsid w:val="40475E6A"/>
    <w:rsid w:val="40E5588E"/>
    <w:rsid w:val="41415EFF"/>
    <w:rsid w:val="416430E7"/>
    <w:rsid w:val="41D026B4"/>
    <w:rsid w:val="434712A7"/>
    <w:rsid w:val="47FA0404"/>
    <w:rsid w:val="4B6460B2"/>
    <w:rsid w:val="4F723AF3"/>
    <w:rsid w:val="5385101B"/>
    <w:rsid w:val="542F765C"/>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9E6834"/>
    <w:rsid w:val="7AAE32A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6"/>
    <w:qFormat/>
    <w:uiPriority w:val="0"/>
    <w:pPr>
      <w:spacing w:after="120"/>
    </w:p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toc 3"/>
    <w:basedOn w:val="1"/>
    <w:next w:val="1"/>
    <w:autoRedefine/>
    <w:qFormat/>
    <w:uiPriority w:val="39"/>
    <w:pPr>
      <w:ind w:left="840" w:leftChars="400"/>
    </w:pPr>
  </w:style>
  <w:style w:type="paragraph" w:styleId="16">
    <w:name w:val="Plain Text"/>
    <w:basedOn w:val="1"/>
    <w:link w:val="54"/>
    <w:qFormat/>
    <w:uiPriority w:val="99"/>
    <w:rPr>
      <w:rFonts w:ascii="宋体" w:hAnsi="Courier New"/>
      <w:szCs w:val="20"/>
    </w:rPr>
  </w:style>
  <w:style w:type="paragraph" w:styleId="17">
    <w:name w:val="Date"/>
    <w:basedOn w:val="1"/>
    <w:next w:val="1"/>
    <w:link w:val="50"/>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toc 2"/>
    <w:basedOn w:val="1"/>
    <w:next w:val="1"/>
    <w:autoRedefine/>
    <w:qFormat/>
    <w:uiPriority w:val="39"/>
    <w:pPr>
      <w:ind w:left="420" w:leftChars="200"/>
    </w:pPr>
  </w:style>
  <w:style w:type="paragraph" w:styleId="25">
    <w:name w:val="Body Text 2"/>
    <w:basedOn w:val="1"/>
    <w:link w:val="68"/>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0"/>
    <w:link w:val="45"/>
    <w:qFormat/>
    <w:uiPriority w:val="0"/>
    <w:pPr>
      <w:ind w:firstLine="420" w:firstLineChars="100"/>
    </w:pPr>
  </w:style>
  <w:style w:type="paragraph" w:styleId="29">
    <w:name w:val="Body Text First Indent 2"/>
    <w:basedOn w:val="12"/>
    <w:link w:val="84"/>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99"/>
    <w:rPr>
      <w:color w:val="333333"/>
      <w:u w:val="none"/>
    </w:rPr>
  </w:style>
  <w:style w:type="character" w:styleId="37">
    <w:name w:val="annotation reference"/>
    <w:qFormat/>
    <w:uiPriority w:val="99"/>
    <w:rPr>
      <w:sz w:val="21"/>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8"/>
    <w:qFormat/>
    <w:uiPriority w:val="0"/>
    <w:rPr>
      <w:kern w:val="2"/>
      <w:sz w:val="21"/>
      <w:szCs w:val="24"/>
    </w:rPr>
  </w:style>
  <w:style w:type="character" w:customStyle="1" w:styleId="46">
    <w:name w:val="正文文本 Char"/>
    <w:link w:val="10"/>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6"/>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2"/>
    <w:qFormat/>
    <w:uiPriority w:val="0"/>
  </w:style>
  <w:style w:type="character" w:customStyle="1" w:styleId="68">
    <w:name w:val="正文文本 2 Char"/>
    <w:link w:val="25"/>
    <w:qFormat/>
    <w:uiPriority w:val="0"/>
    <w:rPr>
      <w:kern w:val="2"/>
      <w:sz w:val="21"/>
      <w:szCs w:val="24"/>
    </w:rPr>
  </w:style>
  <w:style w:type="character" w:customStyle="1" w:styleId="69">
    <w:name w:val="NormalCharacter"/>
    <w:qFormat/>
    <w:uiPriority w:val="0"/>
  </w:style>
  <w:style w:type="character" w:customStyle="1" w:styleId="70">
    <w:name w:val="页眉 Char"/>
    <w:link w:val="21"/>
    <w:qFormat/>
    <w:uiPriority w:val="99"/>
    <w:rPr>
      <w:kern w:val="2"/>
      <w:sz w:val="18"/>
      <w:szCs w:val="18"/>
    </w:rPr>
  </w:style>
  <w:style w:type="character" w:customStyle="1" w:styleId="71">
    <w:name w:val="页脚 Char"/>
    <w:link w:val="20"/>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2"/>
    <w:qFormat/>
    <w:uiPriority w:val="0"/>
    <w:rPr>
      <w:color w:val="1F3149"/>
      <w:sz w:val="24"/>
      <w:szCs w:val="24"/>
    </w:rPr>
  </w:style>
  <w:style w:type="character" w:customStyle="1" w:styleId="77">
    <w:name w:val="first-child1"/>
    <w:basedOn w:val="32"/>
    <w:qFormat/>
    <w:uiPriority w:val="0"/>
    <w:rPr>
      <w:color w:val="1F3149"/>
      <w:sz w:val="24"/>
      <w:szCs w:val="24"/>
    </w:rPr>
  </w:style>
  <w:style w:type="character" w:customStyle="1" w:styleId="78">
    <w:name w:val="icon_ds"/>
    <w:basedOn w:val="32"/>
    <w:qFormat/>
    <w:uiPriority w:val="0"/>
  </w:style>
  <w:style w:type="character" w:customStyle="1" w:styleId="79">
    <w:name w:val="icon_ds1"/>
    <w:basedOn w:val="32"/>
    <w:qFormat/>
    <w:uiPriority w:val="0"/>
    <w:rPr>
      <w:sz w:val="21"/>
      <w:szCs w:val="21"/>
    </w:rPr>
  </w:style>
  <w:style w:type="character" w:customStyle="1" w:styleId="80">
    <w:name w:val="icon_gys"/>
    <w:basedOn w:val="32"/>
    <w:qFormat/>
    <w:uiPriority w:val="0"/>
    <w:rPr>
      <w:sz w:val="21"/>
      <w:szCs w:val="21"/>
    </w:rPr>
  </w:style>
  <w:style w:type="character" w:customStyle="1" w:styleId="81">
    <w:name w:val="xiadan"/>
    <w:basedOn w:val="32"/>
    <w:qFormat/>
    <w:uiPriority w:val="0"/>
    <w:rPr>
      <w:shd w:val="clear" w:color="auto" w:fill="E4393C"/>
    </w:rPr>
  </w:style>
  <w:style w:type="character" w:customStyle="1" w:styleId="82">
    <w:name w:val="fr"/>
    <w:basedOn w:val="32"/>
    <w:qFormat/>
    <w:uiPriority w:val="0"/>
  </w:style>
  <w:style w:type="character" w:customStyle="1" w:styleId="83">
    <w:name w:val="标题 4 Char"/>
    <w:basedOn w:val="32"/>
    <w:link w:val="5"/>
    <w:semiHidden/>
    <w:qFormat/>
    <w:uiPriority w:val="0"/>
    <w:rPr>
      <w:rFonts w:asciiTheme="majorHAnsi" w:hAnsiTheme="majorHAnsi" w:eastAsiaTheme="majorEastAsia" w:cstheme="majorBidi"/>
      <w:b/>
      <w:bCs/>
      <w:kern w:val="2"/>
      <w:sz w:val="28"/>
      <w:szCs w:val="28"/>
    </w:rPr>
  </w:style>
  <w:style w:type="character" w:customStyle="1" w:styleId="84">
    <w:name w:val="正文首行缩进 2 Char"/>
    <w:basedOn w:val="32"/>
    <w:link w:val="29"/>
    <w:qFormat/>
    <w:uiPriority w:val="99"/>
    <w:rPr>
      <w:rFonts w:ascii="仿宋_GB2312" w:hAnsi="华文楷体" w:eastAsia="仿宋_GB2312"/>
      <w:kern w:val="2"/>
      <w:sz w:val="32"/>
      <w:szCs w:val="24"/>
    </w:rPr>
  </w:style>
  <w:style w:type="character" w:customStyle="1" w:styleId="85">
    <w:name w:val="正文文本 Char1"/>
    <w:basedOn w:val="32"/>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paragraph" w:customStyle="1" w:styleId="87">
    <w:name w:val="Body Text First Indent 21"/>
    <w:basedOn w:val="1"/>
    <w:autoRedefine/>
    <w:qFormat/>
    <w:uiPriority w:val="0"/>
    <w:pPr>
      <w:spacing w:after="120"/>
      <w:ind w:left="420" w:leftChars="200"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276CA6-52D6-4625-912A-DF278A2C5D81}">
  <ds:schemaRefs/>
</ds:datastoreItem>
</file>

<file path=docProps/app.xml><?xml version="1.0" encoding="utf-8"?>
<Properties xmlns="http://schemas.openxmlformats.org/officeDocument/2006/extended-properties" xmlns:vt="http://schemas.openxmlformats.org/officeDocument/2006/docPropsVTypes">
  <Template>Normal</Template>
  <Pages>56</Pages>
  <Words>22084</Words>
  <Characters>23147</Characters>
  <Lines>188</Lines>
  <Paragraphs>53</Paragraphs>
  <TotalTime>4</TotalTime>
  <ScaleCrop>false</ScaleCrop>
  <LinksUpToDate>false</LinksUpToDate>
  <CharactersWithSpaces>23936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2024-08-12T04:26:08Z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CA7FFB5952334C57B91BD63B6F432175</vt:lpwstr>
  </property>
</Properties>
</file>