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6434" w:type="dxa"/>
        <w:tblCellSpacing w:w="0" w:type="dxa"/>
        <w:tblInd w:w="-1808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shd w:val="clear" w:color="auto" w:fill="F9F9F9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08"/>
        <w:gridCol w:w="818"/>
        <w:gridCol w:w="385"/>
        <w:gridCol w:w="2597"/>
        <w:gridCol w:w="3761"/>
        <w:gridCol w:w="5181"/>
        <w:gridCol w:w="1311"/>
        <w:gridCol w:w="1299"/>
        <w:gridCol w:w="77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shd w:val="clear" w:color="auto" w:fill="F9F9F9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8"/>
          <w:wAfter w:w="16121" w:type="dxa"/>
          <w:trHeight w:val="450" w:hRule="atLeast"/>
          <w:tblCellSpacing w:w="0" w:type="dxa"/>
        </w:trPr>
        <w:tc>
          <w:tcPr>
            <w:tcW w:w="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序号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8"/>
          <w:wAfter w:w="16121" w:type="dxa"/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bookmarkStart w:id="0" w:name="_Hlk152077856"/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1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1" w:type="dxa"/>
          <w:trHeight w:val="450" w:hRule="atLeast"/>
          <w:tblCellSpacing w:w="0" w:type="dxa"/>
        </w:trPr>
        <w:tc>
          <w:tcPr>
            <w:tcW w:w="40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208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采购单位名称</w:t>
            </w:r>
          </w:p>
        </w:tc>
        <w:tc>
          <w:tcPr>
            <w:tcW w:w="346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采购项目名称</w:t>
            </w:r>
          </w:p>
        </w:tc>
        <w:tc>
          <w:tcPr>
            <w:tcW w:w="58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采购需求概况</w:t>
            </w:r>
          </w:p>
        </w:tc>
        <w:tc>
          <w:tcPr>
            <w:tcW w:w="14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预算金额</w:t>
            </w:r>
          </w:p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118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预计采购时间</w:t>
            </w:r>
          </w:p>
        </w:tc>
        <w:tc>
          <w:tcPr>
            <w:tcW w:w="84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2"/>
          <w:wBefore w:w="1241" w:type="dxa"/>
          <w:tblCellSpacing w:w="0" w:type="dxa"/>
        </w:trPr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泌阳县科技和工业信息化局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444444"/>
                <w:shd w:val="clear" w:color="auto" w:fill="F9F9F9"/>
              </w:rPr>
              <w:t>泌水河大道等路段光缆入地及蜘蛛网整治项目</w:t>
            </w:r>
          </w:p>
        </w:tc>
        <w:tc>
          <w:tcPr>
            <w:tcW w:w="58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444444"/>
                <w:shd w:val="clear" w:color="auto" w:fill="F9F9F9"/>
              </w:rPr>
              <w:t>因创建全国文明城市工作需要，要求对文化路、大桥路、范缜路、学苑路等</w:t>
            </w:r>
            <w:r>
              <w:rPr>
                <w:rFonts w:ascii="微软雅黑" w:hAnsi="微软雅黑" w:eastAsia="微软雅黑"/>
                <w:color w:val="444444"/>
                <w:shd w:val="clear" w:color="auto" w:fill="F9F9F9"/>
              </w:rPr>
              <w:t>9条道路进行全部入地，对文明路、古城路、东方红大街3条道路进行捆扎套管改造；2022年，借鉴市创文成功经验，要求对泌水河大道、菇业大道、三山路、新兴路、东方红大街等9条道路进行架空线缆，跨路口架空线缆全部入地</w:t>
            </w:r>
            <w:r>
              <w:rPr>
                <w:rFonts w:hint="eastAsia" w:ascii="微软雅黑" w:hAnsi="微软雅黑" w:eastAsia="微软雅黑"/>
                <w:color w:val="444444"/>
                <w:shd w:val="clear" w:color="auto" w:fill="F9F9F9"/>
              </w:rPr>
              <w:t>，具体采购内容以招标文件未准。</w:t>
            </w:r>
          </w:p>
        </w:tc>
        <w:tc>
          <w:tcPr>
            <w:tcW w:w="1407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1600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color w:val="444444"/>
                <w:kern w:val="0"/>
                <w:sz w:val="24"/>
                <w:szCs w:val="24"/>
              </w:rPr>
              <w:t>2024年2月</w:t>
            </w:r>
          </w:p>
        </w:tc>
        <w:tc>
          <w:tcPr>
            <w:tcW w:w="0" w:type="auto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9F9F9"/>
            <w:vAlign w:val="center"/>
          </w:tcPr>
          <w:p>
            <w:pPr>
              <w:widowControl/>
              <w:spacing w:before="120" w:after="120" w:line="480" w:lineRule="atLeast"/>
              <w:jc w:val="center"/>
              <w:rPr>
                <w:rFonts w:ascii="微软雅黑" w:hAnsi="微软雅黑" w:eastAsia="微软雅黑" w:cs="宋体"/>
                <w:color w:val="444444"/>
                <w:kern w:val="0"/>
                <w:sz w:val="24"/>
                <w:szCs w:val="24"/>
              </w:rPr>
            </w:pPr>
          </w:p>
        </w:tc>
      </w:tr>
    </w:tbl>
    <w:p/>
    <w:p/>
    <w:p/>
    <w:bookmarkEnd w:id="0"/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E3MzM0ODQ3NjdkMTJjOWRhYjFiYjM2NjJjYjVmM2MifQ=="/>
  </w:docVars>
  <w:rsids>
    <w:rsidRoot w:val="000770C0"/>
    <w:rsid w:val="000770C0"/>
    <w:rsid w:val="001A6B52"/>
    <w:rsid w:val="006C3C0F"/>
    <w:rsid w:val="007735A6"/>
    <w:rsid w:val="00983D7D"/>
    <w:rsid w:val="00A66E3A"/>
    <w:rsid w:val="00F1134B"/>
    <w:rsid w:val="0C5D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hkys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69</Words>
  <Characters>395</Characters>
  <Lines>3</Lines>
  <Paragraphs>1</Paragraphs>
  <TotalTime>2</TotalTime>
  <ScaleCrop>false</ScaleCrop>
  <LinksUpToDate>false</LinksUpToDate>
  <CharactersWithSpaces>463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2024-01-02T06:24:00Z</dcterms:created>
  <dc:creator>785736410@qq.com</dc:creator>
  <cp:lastModifiedBy>一杯清茶</cp:lastModifiedBy>
  <dcterms:modified xsi:type="dcterms:W3CDTF">2024-01-04T00:13:47Z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0466721D279F49E5A7E3029DCF5F31EA_12</vt:lpwstr>
  </property>
</Properties>
</file>