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1"/>
        </w:numPr>
      </w:pPr>
      <w:bookmarkStart w:id="0" w:name="_Toc168825797"/>
      <w:r>
        <w:rPr>
          <w:rFonts w:hint="eastAsia"/>
        </w:rPr>
        <w:t>投标</w:t>
      </w:r>
      <w:r>
        <w:t>报价明细表</w:t>
      </w:r>
      <w:bookmarkEnd w:id="0"/>
    </w:p>
    <w:p>
      <w:pPr>
        <w:ind w:firstLine="0" w:firstLineChars="0"/>
      </w:pPr>
      <w:r>
        <w:t>项目编号：</w:t>
      </w:r>
      <w:r>
        <w:rPr>
          <w:rFonts w:hint="eastAsia"/>
          <w:b/>
          <w:u w:val="single"/>
        </w:rPr>
        <w:t>驻政采购-2024-02-4</w:t>
      </w:r>
      <w:r>
        <w:t>包号：</w:t>
      </w:r>
      <w:r>
        <w:rPr>
          <w:rFonts w:hint="eastAsia"/>
          <w:b/>
          <w:u w:val="single"/>
        </w:rPr>
        <w:t xml:space="preserve"> A  </w:t>
      </w:r>
    </w:p>
    <w:tbl>
      <w:tblPr>
        <w:tblStyle w:val="5"/>
        <w:tblW w:w="480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5"/>
        <w:gridCol w:w="1366"/>
        <w:gridCol w:w="2360"/>
        <w:gridCol w:w="3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 w:type="pct"/>
            <w:tcBorders>
              <w:top w:val="single" w:color="auto" w:sz="4" w:space="0"/>
              <w:left w:val="single" w:color="auto" w:sz="4" w:space="0"/>
              <w:bottom w:val="single" w:color="auto" w:sz="4" w:space="0"/>
              <w:right w:val="single" w:color="auto" w:sz="4" w:space="0"/>
            </w:tcBorders>
          </w:tcPr>
          <w:p>
            <w:pPr>
              <w:pStyle w:val="8"/>
            </w:pPr>
            <w:r>
              <w:t>序号</w:t>
            </w:r>
          </w:p>
        </w:tc>
        <w:tc>
          <w:tcPr>
            <w:tcW w:w="833" w:type="pct"/>
            <w:tcBorders>
              <w:top w:val="single" w:color="auto" w:sz="4" w:space="0"/>
              <w:left w:val="single" w:color="auto" w:sz="4" w:space="0"/>
              <w:bottom w:val="single" w:color="auto" w:sz="4" w:space="0"/>
              <w:right w:val="single" w:color="auto" w:sz="4" w:space="0"/>
            </w:tcBorders>
          </w:tcPr>
          <w:p>
            <w:pPr>
              <w:pStyle w:val="8"/>
            </w:pPr>
            <w:r>
              <w:t>品目名称</w:t>
            </w:r>
          </w:p>
        </w:tc>
        <w:tc>
          <w:tcPr>
            <w:tcW w:w="1441" w:type="pct"/>
            <w:tcBorders>
              <w:top w:val="single" w:color="auto" w:sz="4" w:space="0"/>
              <w:left w:val="single" w:color="auto" w:sz="4" w:space="0"/>
              <w:bottom w:val="single" w:color="auto" w:sz="4" w:space="0"/>
              <w:right w:val="single" w:color="auto" w:sz="4" w:space="0"/>
            </w:tcBorders>
          </w:tcPr>
          <w:p>
            <w:pPr>
              <w:pStyle w:val="8"/>
            </w:pPr>
            <w:r>
              <w:t>价格小计(元)</w:t>
            </w:r>
          </w:p>
        </w:tc>
        <w:tc>
          <w:tcPr>
            <w:tcW w:w="2350" w:type="pct"/>
            <w:tcBorders>
              <w:top w:val="single" w:color="auto" w:sz="4" w:space="0"/>
              <w:left w:val="single" w:color="auto" w:sz="4" w:space="0"/>
              <w:bottom w:val="single" w:color="auto" w:sz="4" w:space="0"/>
              <w:right w:val="single" w:color="auto" w:sz="4" w:space="0"/>
            </w:tcBorders>
          </w:tcPr>
          <w:p>
            <w:pPr>
              <w:pStyle w:val="8"/>
            </w:pPr>
            <w: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 w:type="pct"/>
            <w:tcBorders>
              <w:top w:val="single" w:color="auto" w:sz="4" w:space="0"/>
              <w:left w:val="single" w:color="auto" w:sz="4" w:space="0"/>
              <w:bottom w:val="single" w:color="auto" w:sz="4" w:space="0"/>
              <w:right w:val="single" w:color="auto" w:sz="4" w:space="0"/>
            </w:tcBorders>
            <w:vAlign w:val="center"/>
          </w:tcPr>
          <w:p>
            <w:pPr>
              <w:pStyle w:val="8"/>
            </w:pPr>
            <w:r>
              <w:t>1</w:t>
            </w:r>
          </w:p>
        </w:tc>
        <w:tc>
          <w:tcPr>
            <w:tcW w:w="833" w:type="pct"/>
            <w:tcBorders>
              <w:top w:val="single" w:color="auto" w:sz="4" w:space="0"/>
              <w:left w:val="single" w:color="auto" w:sz="4" w:space="0"/>
              <w:bottom w:val="single" w:color="auto" w:sz="4" w:space="0"/>
              <w:right w:val="single" w:color="auto" w:sz="4" w:space="0"/>
            </w:tcBorders>
            <w:vAlign w:val="center"/>
          </w:tcPr>
          <w:p>
            <w:pPr>
              <w:pStyle w:val="8"/>
            </w:pPr>
            <w:r>
              <w:t>岗位人员工资</w:t>
            </w:r>
          </w:p>
        </w:tc>
        <w:tc>
          <w:tcPr>
            <w:tcW w:w="1441" w:type="pct"/>
            <w:tcBorders>
              <w:top w:val="single" w:color="auto" w:sz="4" w:space="0"/>
              <w:left w:val="single" w:color="auto" w:sz="4" w:space="0"/>
              <w:bottom w:val="single" w:color="auto" w:sz="4" w:space="0"/>
              <w:right w:val="single" w:color="auto" w:sz="4" w:space="0"/>
            </w:tcBorders>
            <w:vAlign w:val="center"/>
          </w:tcPr>
          <w:p>
            <w:pPr>
              <w:pStyle w:val="8"/>
            </w:pPr>
            <w:r>
              <w:rPr>
                <w:rFonts w:hint="eastAsia"/>
              </w:rPr>
              <w:t>5</w:t>
            </w:r>
            <w:r>
              <w:t>594400.00</w:t>
            </w:r>
          </w:p>
        </w:tc>
        <w:tc>
          <w:tcPr>
            <w:tcW w:w="2350" w:type="pct"/>
            <w:tcBorders>
              <w:top w:val="single" w:color="auto" w:sz="4" w:space="0"/>
              <w:left w:val="single" w:color="auto" w:sz="4" w:space="0"/>
              <w:bottom w:val="single" w:color="auto" w:sz="4" w:space="0"/>
              <w:right w:val="single" w:color="auto" w:sz="4" w:space="0"/>
            </w:tcBorders>
            <w:vAlign w:val="center"/>
          </w:tcPr>
          <w:p>
            <w:pPr>
              <w:pStyle w:val="8"/>
            </w:pPr>
            <w:r>
              <w:rPr>
                <w:rFonts w:hint="eastAsia"/>
              </w:rPr>
              <w:t>人员工资按照《河南省人民政府关于调整河南省最低工资标准的通知》[豫政〔2023〕43号]文件执行，每月工资不低于2</w:t>
            </w:r>
            <w:r>
              <w:t>100元</w:t>
            </w:r>
            <w:r>
              <w:rPr>
                <w:rFonts w:hint="eastAsia"/>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 w:type="pct"/>
            <w:tcBorders>
              <w:top w:val="single" w:color="auto" w:sz="4" w:space="0"/>
              <w:left w:val="single" w:color="auto" w:sz="4" w:space="0"/>
              <w:bottom w:val="single" w:color="auto" w:sz="4" w:space="0"/>
              <w:right w:val="single" w:color="auto" w:sz="4" w:space="0"/>
            </w:tcBorders>
            <w:vAlign w:val="center"/>
          </w:tcPr>
          <w:p>
            <w:pPr>
              <w:pStyle w:val="8"/>
            </w:pPr>
            <w:r>
              <w:t>2</w:t>
            </w:r>
          </w:p>
        </w:tc>
        <w:tc>
          <w:tcPr>
            <w:tcW w:w="833" w:type="pct"/>
            <w:tcBorders>
              <w:top w:val="single" w:color="auto" w:sz="4" w:space="0"/>
              <w:left w:val="single" w:color="auto" w:sz="4" w:space="0"/>
              <w:bottom w:val="single" w:color="auto" w:sz="4" w:space="0"/>
              <w:right w:val="single" w:color="auto" w:sz="4" w:space="0"/>
            </w:tcBorders>
            <w:vAlign w:val="center"/>
          </w:tcPr>
          <w:p>
            <w:pPr>
              <w:pStyle w:val="8"/>
            </w:pPr>
            <w:r>
              <w:t>社会保险</w:t>
            </w:r>
          </w:p>
        </w:tc>
        <w:tc>
          <w:tcPr>
            <w:tcW w:w="1441" w:type="pct"/>
            <w:tcBorders>
              <w:top w:val="single" w:color="auto" w:sz="4" w:space="0"/>
              <w:left w:val="single" w:color="auto" w:sz="4" w:space="0"/>
              <w:bottom w:val="single" w:color="auto" w:sz="4" w:space="0"/>
              <w:right w:val="single" w:color="auto" w:sz="4" w:space="0"/>
            </w:tcBorders>
            <w:vAlign w:val="center"/>
          </w:tcPr>
          <w:p>
            <w:pPr>
              <w:pStyle w:val="8"/>
            </w:pPr>
            <w:r>
              <w:rPr>
                <w:rFonts w:hint="eastAsia"/>
              </w:rPr>
              <w:t>6</w:t>
            </w:r>
            <w:r>
              <w:t>1845.12</w:t>
            </w:r>
          </w:p>
        </w:tc>
        <w:tc>
          <w:tcPr>
            <w:tcW w:w="2350" w:type="pct"/>
            <w:tcBorders>
              <w:top w:val="single" w:color="auto" w:sz="4" w:space="0"/>
              <w:left w:val="single" w:color="auto" w:sz="4" w:space="0"/>
              <w:bottom w:val="single" w:color="auto" w:sz="4" w:space="0"/>
              <w:right w:val="single" w:color="auto" w:sz="4" w:space="0"/>
            </w:tcBorders>
            <w:vAlign w:val="center"/>
          </w:tcPr>
          <w:p>
            <w:pPr>
              <w:pStyle w:val="8"/>
            </w:pPr>
            <w:r>
              <w:rPr>
                <w:rFonts w:hint="eastAsia"/>
              </w:rPr>
              <w:t>我公司除项目负责人和保洁主管外，其余</w:t>
            </w:r>
            <w:r>
              <w:rPr>
                <w:bCs/>
              </w:rPr>
              <w:t>聘用</w:t>
            </w:r>
            <w:r>
              <w:rPr>
                <w:rFonts w:hint="eastAsia"/>
                <w:bCs/>
              </w:rPr>
              <w:t>人员为</w:t>
            </w:r>
            <w:r>
              <w:rPr>
                <w:bCs/>
              </w:rPr>
              <w:t>下岗、工龄买断、退休等无需缴纳社会保险的人员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 w:type="pct"/>
            <w:tcBorders>
              <w:top w:val="single" w:color="auto" w:sz="4" w:space="0"/>
              <w:left w:val="single" w:color="auto" w:sz="4" w:space="0"/>
              <w:bottom w:val="single" w:color="auto" w:sz="4" w:space="0"/>
              <w:right w:val="single" w:color="auto" w:sz="4" w:space="0"/>
            </w:tcBorders>
            <w:vAlign w:val="center"/>
          </w:tcPr>
          <w:p>
            <w:pPr>
              <w:pStyle w:val="8"/>
            </w:pPr>
            <w:r>
              <w:t>3</w:t>
            </w:r>
          </w:p>
        </w:tc>
        <w:tc>
          <w:tcPr>
            <w:tcW w:w="833" w:type="pct"/>
            <w:tcBorders>
              <w:top w:val="single" w:color="auto" w:sz="4" w:space="0"/>
              <w:left w:val="single" w:color="auto" w:sz="4" w:space="0"/>
              <w:bottom w:val="single" w:color="auto" w:sz="4" w:space="0"/>
              <w:right w:val="single" w:color="auto" w:sz="4" w:space="0"/>
            </w:tcBorders>
            <w:vAlign w:val="center"/>
          </w:tcPr>
          <w:p>
            <w:pPr>
              <w:pStyle w:val="8"/>
            </w:pPr>
            <w:r>
              <w:t>税金</w:t>
            </w:r>
          </w:p>
        </w:tc>
        <w:tc>
          <w:tcPr>
            <w:tcW w:w="1441" w:type="pct"/>
            <w:tcBorders>
              <w:top w:val="single" w:color="auto" w:sz="4" w:space="0"/>
              <w:left w:val="single" w:color="auto" w:sz="4" w:space="0"/>
              <w:bottom w:val="single" w:color="auto" w:sz="4" w:space="0"/>
              <w:right w:val="single" w:color="auto" w:sz="4" w:space="0"/>
            </w:tcBorders>
            <w:vAlign w:val="center"/>
          </w:tcPr>
          <w:p>
            <w:pPr>
              <w:pStyle w:val="8"/>
            </w:pPr>
            <w:r>
              <w:rPr>
                <w:rFonts w:hint="eastAsia"/>
              </w:rPr>
              <w:t>5</w:t>
            </w:r>
            <w:r>
              <w:t>6562.45</w:t>
            </w:r>
          </w:p>
        </w:tc>
        <w:tc>
          <w:tcPr>
            <w:tcW w:w="2350" w:type="pct"/>
            <w:tcBorders>
              <w:top w:val="single" w:color="auto" w:sz="4" w:space="0"/>
              <w:left w:val="single" w:color="auto" w:sz="4" w:space="0"/>
              <w:bottom w:val="single" w:color="auto" w:sz="4" w:space="0"/>
              <w:right w:val="single" w:color="auto" w:sz="4" w:space="0"/>
            </w:tcBorders>
            <w:vAlign w:val="center"/>
          </w:tcPr>
          <w:p>
            <w:pPr>
              <w:pStyle w:val="8"/>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 w:type="pct"/>
            <w:tcBorders>
              <w:top w:val="single" w:color="auto" w:sz="4" w:space="0"/>
              <w:left w:val="single" w:color="auto" w:sz="4" w:space="0"/>
              <w:bottom w:val="single" w:color="auto" w:sz="4" w:space="0"/>
              <w:right w:val="single" w:color="auto" w:sz="4" w:space="0"/>
            </w:tcBorders>
            <w:vAlign w:val="center"/>
          </w:tcPr>
          <w:p>
            <w:pPr>
              <w:pStyle w:val="8"/>
            </w:pPr>
            <w:r>
              <w:t>4</w:t>
            </w:r>
          </w:p>
        </w:tc>
        <w:tc>
          <w:tcPr>
            <w:tcW w:w="833" w:type="pct"/>
            <w:tcBorders>
              <w:top w:val="single" w:color="auto" w:sz="4" w:space="0"/>
              <w:left w:val="single" w:color="auto" w:sz="4" w:space="0"/>
              <w:bottom w:val="single" w:color="auto" w:sz="4" w:space="0"/>
              <w:right w:val="single" w:color="auto" w:sz="4" w:space="0"/>
            </w:tcBorders>
            <w:vAlign w:val="center"/>
          </w:tcPr>
          <w:p>
            <w:pPr>
              <w:pStyle w:val="8"/>
            </w:pPr>
            <w:r>
              <w:t>物料</w:t>
            </w:r>
          </w:p>
        </w:tc>
        <w:tc>
          <w:tcPr>
            <w:tcW w:w="1441" w:type="pct"/>
            <w:tcBorders>
              <w:top w:val="single" w:color="auto" w:sz="4" w:space="0"/>
              <w:left w:val="single" w:color="auto" w:sz="4" w:space="0"/>
              <w:bottom w:val="single" w:color="auto" w:sz="4" w:space="0"/>
              <w:right w:val="single" w:color="auto" w:sz="4" w:space="0"/>
            </w:tcBorders>
            <w:vAlign w:val="center"/>
          </w:tcPr>
          <w:p>
            <w:pPr>
              <w:pStyle w:val="8"/>
            </w:pPr>
            <w:r>
              <w:t>0</w:t>
            </w:r>
          </w:p>
        </w:tc>
        <w:tc>
          <w:tcPr>
            <w:tcW w:w="2350" w:type="pct"/>
            <w:tcBorders>
              <w:top w:val="single" w:color="auto" w:sz="4" w:space="0"/>
              <w:left w:val="single" w:color="auto" w:sz="4" w:space="0"/>
              <w:bottom w:val="single" w:color="auto" w:sz="4" w:space="0"/>
              <w:right w:val="single" w:color="auto" w:sz="4" w:space="0"/>
            </w:tcBorders>
            <w:vAlign w:val="center"/>
          </w:tcPr>
          <w:p>
            <w:pPr>
              <w:pStyle w:val="8"/>
            </w:pPr>
            <w:r>
              <w:rPr>
                <w:rFonts w:hint="eastAsia"/>
              </w:rPr>
              <w:t>1列出本项目所有物料清单。2.各类物料清单列明单价附表(格式自拟)。3.物料清单列出不全的、单价不合理的，按注4处理。</w:t>
            </w:r>
          </w:p>
          <w:p>
            <w:pPr>
              <w:pStyle w:val="8"/>
            </w:pPr>
            <w:r>
              <w:rPr>
                <w:rFonts w:hint="eastAsia"/>
              </w:rPr>
              <w:t>本项目设备配备表及物料清单中所有物品均为我公司自有，免费提供。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 w:type="pct"/>
            <w:tcBorders>
              <w:top w:val="single" w:color="auto" w:sz="4" w:space="0"/>
              <w:left w:val="single" w:color="auto" w:sz="4" w:space="0"/>
              <w:bottom w:val="single" w:color="auto" w:sz="4" w:space="0"/>
              <w:right w:val="single" w:color="auto" w:sz="4" w:space="0"/>
            </w:tcBorders>
            <w:vAlign w:val="center"/>
          </w:tcPr>
          <w:p>
            <w:pPr>
              <w:pStyle w:val="8"/>
            </w:pPr>
            <w:r>
              <w:rPr>
                <w:rFonts w:hint="eastAsia"/>
              </w:rPr>
              <w:t>…</w:t>
            </w:r>
          </w:p>
        </w:tc>
        <w:tc>
          <w:tcPr>
            <w:tcW w:w="833" w:type="pct"/>
            <w:tcBorders>
              <w:top w:val="single" w:color="auto" w:sz="4" w:space="0"/>
              <w:left w:val="single" w:color="auto" w:sz="4" w:space="0"/>
              <w:bottom w:val="single" w:color="auto" w:sz="4" w:space="0"/>
              <w:right w:val="single" w:color="auto" w:sz="4" w:space="0"/>
            </w:tcBorders>
            <w:vAlign w:val="center"/>
          </w:tcPr>
          <w:p>
            <w:pPr>
              <w:pStyle w:val="8"/>
            </w:pPr>
            <w:r>
              <w:rPr>
                <w:rFonts w:hint="eastAsia"/>
              </w:rPr>
              <w:t>…</w:t>
            </w:r>
          </w:p>
        </w:tc>
        <w:tc>
          <w:tcPr>
            <w:tcW w:w="1441" w:type="pct"/>
            <w:tcBorders>
              <w:top w:val="single" w:color="auto" w:sz="4" w:space="0"/>
              <w:left w:val="single" w:color="auto" w:sz="4" w:space="0"/>
              <w:bottom w:val="single" w:color="auto" w:sz="4" w:space="0"/>
              <w:right w:val="single" w:color="auto" w:sz="4" w:space="0"/>
            </w:tcBorders>
            <w:vAlign w:val="center"/>
          </w:tcPr>
          <w:p>
            <w:pPr>
              <w:pStyle w:val="8"/>
            </w:pPr>
            <w:r>
              <w:rPr>
                <w:rFonts w:hint="eastAsia"/>
              </w:rPr>
              <w:t>/</w:t>
            </w:r>
          </w:p>
        </w:tc>
        <w:tc>
          <w:tcPr>
            <w:tcW w:w="2350" w:type="pct"/>
            <w:tcBorders>
              <w:top w:val="single" w:color="auto" w:sz="4" w:space="0"/>
              <w:left w:val="single" w:color="auto" w:sz="4" w:space="0"/>
              <w:bottom w:val="single" w:color="auto" w:sz="4" w:space="0"/>
              <w:right w:val="single" w:color="auto" w:sz="4" w:space="0"/>
            </w:tcBorders>
            <w:vAlign w:val="center"/>
          </w:tcPr>
          <w:p>
            <w:pPr>
              <w:pStyle w:val="8"/>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pct"/>
            <w:gridSpan w:val="2"/>
            <w:tcBorders>
              <w:top w:val="single" w:color="auto" w:sz="4" w:space="0"/>
              <w:left w:val="single" w:color="auto" w:sz="4" w:space="0"/>
              <w:bottom w:val="single" w:color="auto" w:sz="4" w:space="0"/>
              <w:right w:val="single" w:color="auto" w:sz="4" w:space="0"/>
            </w:tcBorders>
            <w:vAlign w:val="center"/>
          </w:tcPr>
          <w:p>
            <w:pPr>
              <w:pStyle w:val="8"/>
            </w:pPr>
            <w:r>
              <w:t>合计</w:t>
            </w:r>
          </w:p>
        </w:tc>
        <w:tc>
          <w:tcPr>
            <w:tcW w:w="3790" w:type="pct"/>
            <w:gridSpan w:val="2"/>
            <w:tcBorders>
              <w:top w:val="single" w:color="auto" w:sz="4" w:space="0"/>
              <w:left w:val="single" w:color="auto" w:sz="4" w:space="0"/>
              <w:bottom w:val="single" w:color="auto" w:sz="4" w:space="0"/>
              <w:right w:val="single" w:color="auto" w:sz="4" w:space="0"/>
            </w:tcBorders>
            <w:vAlign w:val="center"/>
          </w:tcPr>
          <w:p>
            <w:pPr>
              <w:pStyle w:val="8"/>
            </w:pPr>
            <w:r>
              <w:rPr>
                <w:rFonts w:hint="eastAsia"/>
              </w:rPr>
              <w:t>大写</w:t>
            </w:r>
            <w:r>
              <w:rPr>
                <w:rFonts w:hint="eastAsia"/>
                <w:u w:val="single"/>
              </w:rPr>
              <w:t>伍佰柒拾壹万贰仟捌佰零柒元伍角柒分</w:t>
            </w:r>
            <w:r>
              <w:rPr>
                <w:rFonts w:hint="eastAsia"/>
              </w:rPr>
              <w:t>，小写</w:t>
            </w:r>
            <w:r>
              <w:rPr>
                <w:u w:val="single"/>
              </w:rPr>
              <w:t>5712807.57</w:t>
            </w:r>
            <w:r>
              <w:rPr>
                <w:rFonts w:hint="eastAsia"/>
              </w:rPr>
              <w:t>。</w:t>
            </w:r>
          </w:p>
        </w:tc>
      </w:tr>
    </w:tbl>
    <w:p>
      <w:pPr>
        <w:ind w:firstLine="482"/>
        <w:rPr>
          <w:b/>
        </w:rPr>
      </w:pPr>
      <w:r>
        <w:rPr>
          <w:b/>
        </w:rPr>
        <w:t>注：</w:t>
      </w:r>
    </w:p>
    <w:p>
      <w:pPr>
        <w:ind w:firstLine="480"/>
        <w:rPr>
          <w:bCs/>
        </w:rPr>
      </w:pPr>
      <w:r>
        <w:rPr>
          <w:bCs/>
        </w:rPr>
        <w:t>1、</w:t>
      </w:r>
      <w:r>
        <w:rPr>
          <w:rFonts w:hint="eastAsia"/>
          <w:bCs/>
        </w:rPr>
        <w:t>最低工资标准按《河南省人民政府关于调整河南省最低工资标准的通知》 [豫政〔2023〕43号]文件执行。</w:t>
      </w:r>
    </w:p>
    <w:p>
      <w:pPr>
        <w:ind w:firstLine="480"/>
        <w:rPr>
          <w:bCs/>
        </w:rPr>
      </w:pPr>
      <w:r>
        <w:rPr>
          <w:bCs/>
        </w:rPr>
        <w:t>2、岗位人员工资、社会保险（养老保险、失业保险、工伤保险、生育保险、医疗保险）、税金须明确费用价格，取费不得低于国家规定的最低标准。</w:t>
      </w:r>
    </w:p>
    <w:p>
      <w:pPr>
        <w:ind w:firstLine="480"/>
        <w:rPr>
          <w:bCs/>
        </w:rPr>
      </w:pPr>
      <w:r>
        <w:rPr>
          <w:bCs/>
        </w:rPr>
        <w:t>3、若聘用下岗、工龄买断、退休、残疾人员等无需缴纳社会保险的人员，请予以备注说明。</w:t>
      </w:r>
    </w:p>
    <w:p>
      <w:pPr>
        <w:ind w:firstLine="480"/>
        <w:rPr>
          <w:bCs/>
        </w:rPr>
      </w:pPr>
      <w:r>
        <w:rPr>
          <w:rFonts w:hint="eastAsia"/>
          <w:bCs/>
        </w:rPr>
        <w:t>4、</w:t>
      </w:r>
      <w:r>
        <w:rPr>
          <w:bCs/>
        </w:rPr>
        <w:t>在确定</w:t>
      </w:r>
      <w:r>
        <w:rPr>
          <w:rFonts w:hint="eastAsia"/>
          <w:bCs/>
        </w:rPr>
        <w:t>中标</w:t>
      </w:r>
      <w:r>
        <w:rPr>
          <w:bCs/>
        </w:rPr>
        <w:t>供应商之前，</w:t>
      </w:r>
      <w:r>
        <w:rPr>
          <w:rFonts w:hint="eastAsia"/>
          <w:bCs/>
        </w:rPr>
        <w:t>评标委员会</w:t>
      </w:r>
      <w:r>
        <w:rPr>
          <w:bCs/>
        </w:rPr>
        <w:t>认为供应商的报价明显低于其他通过符合性审查供应商的报价，有可能影响产品质量或者不能诚信履约的，应当要求其通过驻马店市公共资源交易中心电子交易平台不见面交易系统在合理的时间内提供书面说明，必要时提交相关证明</w:t>
      </w:r>
      <w:r>
        <w:rPr>
          <w:rFonts w:hint="eastAsia"/>
          <w:bCs/>
        </w:rPr>
        <w:t>材</w:t>
      </w:r>
      <w:r>
        <w:rPr>
          <w:bCs/>
        </w:rPr>
        <w:t>料；不能证明其报价合理性的，</w:t>
      </w:r>
      <w:r>
        <w:rPr>
          <w:rFonts w:hint="eastAsia"/>
          <w:bCs/>
        </w:rPr>
        <w:t>评标委员会</w:t>
      </w:r>
      <w:r>
        <w:rPr>
          <w:bCs/>
        </w:rPr>
        <w:t>应当将其作为无效</w:t>
      </w:r>
      <w:r>
        <w:rPr>
          <w:rFonts w:hint="eastAsia"/>
          <w:bCs/>
        </w:rPr>
        <w:t>投标</w:t>
      </w:r>
      <w:r>
        <w:rPr>
          <w:bCs/>
        </w:rPr>
        <w:t>处理。</w:t>
      </w:r>
    </w:p>
    <w:p>
      <w:pPr>
        <w:ind w:firstLine="480"/>
      </w:pPr>
      <w:r>
        <w:br w:type="page"/>
      </w:r>
    </w:p>
    <w:p>
      <w:pPr>
        <w:ind w:firstLine="480"/>
      </w:pPr>
      <w:bookmarkStart w:id="1" w:name="_GoBack"/>
      <w:bookmarkEnd w:id="1"/>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7073E6"/>
    <w:multiLevelType w:val="multilevel"/>
    <w:tmpl w:val="2C7073E6"/>
    <w:lvl w:ilvl="0" w:tentative="0">
      <w:start w:val="1"/>
      <w:numFmt w:val="decimal"/>
      <w:suff w:val="space"/>
      <w:lvlText w:val="附件%1"/>
      <w:lvlJc w:val="left"/>
      <w:pPr>
        <w:ind w:left="420" w:hanging="420"/>
      </w:pPr>
      <w:rPr>
        <w:rFonts w:hint="eastAsia"/>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E3ZjgyZTU2MDA4YzBiN2YxMjg0YTBlZWViM2NmYjEifQ=="/>
  </w:docVars>
  <w:rsids>
    <w:rsidRoot w:val="4EB468EF"/>
    <w:rsid w:val="002004C7"/>
    <w:rsid w:val="00836148"/>
    <w:rsid w:val="00991782"/>
    <w:rsid w:val="4C6E5407"/>
    <w:rsid w:val="4EB468EF"/>
    <w:rsid w:val="6ECC36CF"/>
    <w:rsid w:val="70F41C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pPr>
    <w:rPr>
      <w:rFonts w:asciiTheme="minorHAnsi" w:hAnsiTheme="minorHAnsi" w:eastAsiaTheme="minorEastAsia" w:cstheme="minorBidi"/>
      <w:kern w:val="2"/>
      <w:sz w:val="24"/>
      <w:szCs w:val="22"/>
      <w:lang w:val="en-US" w:eastAsia="zh-CN" w:bidi="ar-SA"/>
    </w:rPr>
  </w:style>
  <w:style w:type="paragraph" w:styleId="2">
    <w:name w:val="heading 1"/>
    <w:basedOn w:val="1"/>
    <w:next w:val="1"/>
    <w:qFormat/>
    <w:uiPriority w:val="0"/>
    <w:pPr>
      <w:keepNext/>
      <w:keepLines/>
      <w:spacing w:before="340" w:after="330" w:line="720" w:lineRule="auto"/>
      <w:ind w:firstLine="0" w:firstLineChars="0"/>
      <w:jc w:val="center"/>
      <w:outlineLvl w:val="0"/>
    </w:pPr>
    <w:rPr>
      <w:b/>
      <w:bCs/>
      <w:kern w:val="44"/>
      <w:sz w:val="44"/>
      <w:szCs w:val="44"/>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iPriority w:val="0"/>
    <w:pPr>
      <w:tabs>
        <w:tab w:val="center" w:pos="4153"/>
        <w:tab w:val="right" w:pos="8306"/>
      </w:tabs>
      <w:snapToGrid w:val="0"/>
      <w:spacing w:line="240" w:lineRule="auto"/>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spacing w:line="240" w:lineRule="auto"/>
      <w:jc w:val="center"/>
    </w:pPr>
    <w:rPr>
      <w:sz w:val="18"/>
      <w:szCs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No Spacing"/>
    <w:qFormat/>
    <w:uiPriority w:val="1"/>
    <w:pPr>
      <w:widowControl w:val="0"/>
      <w:spacing w:line="360" w:lineRule="auto"/>
      <w:jc w:val="center"/>
    </w:pPr>
    <w:rPr>
      <w:rFonts w:asciiTheme="minorHAnsi" w:hAnsiTheme="minorHAnsi" w:eastAsiaTheme="minorEastAsia" w:cstheme="minorBidi"/>
      <w:kern w:val="2"/>
      <w:sz w:val="24"/>
      <w:szCs w:val="22"/>
      <w:lang w:val="en-US" w:eastAsia="zh-CN" w:bidi="ar-SA"/>
    </w:rPr>
  </w:style>
  <w:style w:type="character" w:customStyle="1" w:styleId="9">
    <w:name w:val="页眉 Char"/>
    <w:basedOn w:val="7"/>
    <w:link w:val="4"/>
    <w:uiPriority w:val="0"/>
    <w:rPr>
      <w:kern w:val="2"/>
      <w:sz w:val="18"/>
      <w:szCs w:val="18"/>
    </w:rPr>
  </w:style>
  <w:style w:type="character" w:customStyle="1" w:styleId="10">
    <w:name w:val="页脚 Char"/>
    <w:basedOn w:val="7"/>
    <w:link w:val="3"/>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1058</Words>
  <Characters>1533</Characters>
  <Lines>6</Lines>
  <Paragraphs>3</Paragraphs>
  <TotalTime>2</TotalTime>
  <ScaleCrop>false</ScaleCrop>
  <LinksUpToDate>false</LinksUpToDate>
  <CharactersWithSpaces>1541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2024-06-11T07:56:00Z</dcterms:created>
  <dc:creator>～honest放飞梦想～</dc:creator>
  <cp:lastModifiedBy>Administrator</cp:lastModifiedBy>
  <dcterms:modified xsi:type="dcterms:W3CDTF">2024-06-12T01:29:14Z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8D06A217C8974149A01DF444CCC51772_11</vt:lpwstr>
  </property>
</Properties>
</file>