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spacing w:line="480" w:lineRule="auto"/>
        <w:jc w:val="center"/>
        <w:rPr>
          <w:rFonts w:hint="eastAsia" w:ascii="宋体" w:hAnsi="宋体" w:eastAsia="宋体" w:cs="宋体"/>
          <w:b/>
          <w:bCs/>
          <w:color w:val="auto"/>
          <w:kern w:val="0"/>
          <w:sz w:val="48"/>
          <w:szCs w:val="48"/>
          <w:lang w:eastAsia="zh-CN"/>
        </w:rPr>
      </w:pPr>
      <w:r>
        <w:rPr>
          <w:rFonts w:hint="eastAsia" w:ascii="宋体" w:hAnsi="宋体" w:eastAsia="宋体" w:cs="宋体"/>
          <w:b/>
          <w:bCs/>
          <w:color w:val="auto"/>
          <w:kern w:val="0"/>
          <w:sz w:val="48"/>
          <w:szCs w:val="48"/>
          <w:lang w:eastAsia="zh-CN"/>
        </w:rPr>
        <w:drawing>
          <wp:inline distT="0" distB="0" distL="114300" distR="114300">
            <wp:extent cx="5266690" cy="7023735"/>
            <wp:effectExtent l="0" t="0" r="10160" b="5715"/>
            <wp:docPr id="2" name="图片 2" descr="787620a3c59fa861b9045b654104b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87620a3c59fa861b9045b654104b85"/>
                    <pic:cNvPicPr>
                      <a:picLocks noChangeAspect="1"/>
                    </pic:cNvPicPr>
                  </pic:nvPicPr>
                  <pic:blipFill>
                    <a:blip r:embed="rId7"/>
                    <a:stretch>
                      <a:fillRect/>
                    </a:stretch>
                  </pic:blipFill>
                  <pic:spPr>
                    <a:xfrm>
                      <a:off x="0" y="0"/>
                      <a:ext cx="5266690" cy="7023735"/>
                    </a:xfrm>
                    <a:prstGeom prst="rect">
                      <a:avLst/>
                    </a:prstGeom>
                  </pic:spPr>
                </pic:pic>
              </a:graphicData>
            </a:graphic>
          </wp:inline>
        </w:drawing>
      </w:r>
    </w:p>
    <w:p>
      <w:pPr>
        <w:widowControl/>
        <w:wordWrap w:val="0"/>
        <w:spacing w:line="480" w:lineRule="auto"/>
        <w:jc w:val="center"/>
        <w:rPr>
          <w:rFonts w:hint="eastAsia" w:ascii="宋体" w:hAnsi="宋体" w:cs="宋体"/>
          <w:b/>
          <w:bCs/>
          <w:color w:val="auto"/>
          <w:kern w:val="0"/>
          <w:sz w:val="48"/>
          <w:szCs w:val="48"/>
        </w:rPr>
      </w:pPr>
    </w:p>
    <w:p>
      <w:pPr>
        <w:widowControl/>
        <w:wordWrap w:val="0"/>
        <w:spacing w:line="480" w:lineRule="auto"/>
        <w:jc w:val="center"/>
        <w:rPr>
          <w:rFonts w:hint="eastAsia" w:ascii="宋体" w:hAnsi="宋体" w:cs="宋体"/>
          <w:b/>
          <w:bCs/>
          <w:color w:val="auto"/>
          <w:kern w:val="0"/>
          <w:sz w:val="48"/>
          <w:szCs w:val="48"/>
        </w:rPr>
      </w:pPr>
    </w:p>
    <w:p>
      <w:pPr>
        <w:widowControl/>
        <w:wordWrap w:val="0"/>
        <w:spacing w:line="480" w:lineRule="auto"/>
        <w:jc w:val="center"/>
        <w:rPr>
          <w:rFonts w:hint="eastAsia" w:ascii="宋体" w:hAnsi="宋体" w:cs="宋体"/>
          <w:b/>
          <w:bCs/>
          <w:color w:val="auto"/>
          <w:kern w:val="0"/>
          <w:sz w:val="48"/>
          <w:szCs w:val="48"/>
        </w:rPr>
      </w:pPr>
    </w:p>
    <w:p>
      <w:pPr>
        <w:widowControl/>
        <w:wordWrap w:val="0"/>
        <w:spacing w:line="480" w:lineRule="auto"/>
        <w:jc w:val="center"/>
        <w:rPr>
          <w:rFonts w:hint="eastAsia" w:ascii="宋体" w:hAnsi="宋体" w:cs="宋体"/>
          <w:b/>
          <w:bCs/>
          <w:color w:val="auto"/>
          <w:kern w:val="0"/>
          <w:sz w:val="48"/>
          <w:szCs w:val="48"/>
        </w:rPr>
      </w:pPr>
    </w:p>
    <w:p>
      <w:pPr>
        <w:widowControl/>
        <w:wordWrap w:val="0"/>
        <w:spacing w:line="480" w:lineRule="auto"/>
        <w:jc w:val="center"/>
        <w:rPr>
          <w:rFonts w:ascii="宋体" w:hAnsi="宋体" w:cs="宋体"/>
          <w:b/>
          <w:bCs/>
          <w:color w:val="auto"/>
          <w:kern w:val="0"/>
          <w:sz w:val="48"/>
          <w:szCs w:val="48"/>
        </w:rPr>
      </w:pPr>
      <w:r>
        <w:rPr>
          <w:rFonts w:hint="eastAsia" w:ascii="宋体" w:hAnsi="宋体" w:cs="宋体"/>
          <w:b/>
          <w:bCs/>
          <w:color w:val="auto"/>
          <w:kern w:val="0"/>
          <w:sz w:val="48"/>
          <w:szCs w:val="48"/>
        </w:rPr>
        <w:t>确山县政府采购项目</w:t>
      </w:r>
    </w:p>
    <w:p>
      <w:pPr>
        <w:widowControl/>
        <w:wordWrap w:val="0"/>
        <w:spacing w:line="480" w:lineRule="auto"/>
        <w:jc w:val="center"/>
        <w:rPr>
          <w:rFonts w:ascii="宋体" w:hAnsi="宋体" w:cs="宋体"/>
          <w:b/>
          <w:bCs/>
          <w:color w:val="auto"/>
          <w:kern w:val="0"/>
          <w:sz w:val="18"/>
          <w:szCs w:val="18"/>
        </w:rPr>
      </w:pPr>
      <w:r>
        <w:rPr>
          <w:rFonts w:hint="eastAsia" w:ascii="宋体" w:hAnsi="宋体" w:cs="宋体"/>
          <w:b/>
          <w:bCs/>
          <w:color w:val="auto"/>
          <w:kern w:val="0"/>
          <w:sz w:val="48"/>
          <w:szCs w:val="48"/>
        </w:rPr>
        <w:t xml:space="preserve"> </w:t>
      </w:r>
    </w:p>
    <w:p>
      <w:pPr>
        <w:widowControl/>
        <w:wordWrap w:val="0"/>
        <w:spacing w:line="480" w:lineRule="auto"/>
        <w:jc w:val="center"/>
        <w:rPr>
          <w:rFonts w:ascii="宋体" w:hAnsi="宋体" w:cs="宋体"/>
          <w:b/>
          <w:bCs/>
          <w:color w:val="auto"/>
          <w:kern w:val="0"/>
          <w:sz w:val="48"/>
          <w:szCs w:val="48"/>
        </w:rPr>
      </w:pPr>
      <w:r>
        <w:rPr>
          <w:rFonts w:hint="eastAsia" w:ascii="宋体" w:hAnsi="宋体" w:cs="宋体"/>
          <w:b/>
          <w:bCs/>
          <w:color w:val="auto"/>
          <w:kern w:val="0"/>
          <w:sz w:val="48"/>
          <w:szCs w:val="48"/>
        </w:rPr>
        <w:t xml:space="preserve"> </w:t>
      </w:r>
    </w:p>
    <w:p>
      <w:pPr>
        <w:widowControl/>
        <w:wordWrap w:val="0"/>
        <w:spacing w:line="480" w:lineRule="auto"/>
        <w:jc w:val="center"/>
        <w:rPr>
          <w:rFonts w:ascii="宋体" w:hAnsi="宋体" w:cs="宋体"/>
          <w:b/>
          <w:bCs/>
          <w:color w:val="auto"/>
          <w:kern w:val="0"/>
          <w:sz w:val="48"/>
          <w:szCs w:val="48"/>
        </w:rPr>
      </w:pPr>
      <w:r>
        <w:rPr>
          <w:rFonts w:hint="eastAsia" w:ascii="宋体" w:hAnsi="宋体" w:cs="宋体"/>
          <w:b/>
          <w:bCs/>
          <w:color w:val="auto"/>
          <w:kern w:val="0"/>
          <w:sz w:val="48"/>
          <w:szCs w:val="48"/>
        </w:rPr>
        <w:t>单一来源采购文件</w:t>
      </w:r>
    </w:p>
    <w:p>
      <w:pPr>
        <w:widowControl/>
        <w:wordWrap w:val="0"/>
        <w:spacing w:before="156" w:after="156" w:line="480" w:lineRule="auto"/>
        <w:jc w:val="center"/>
        <w:rPr>
          <w:rFonts w:ascii="仿宋_GB2312" w:hAnsi="宋体" w:cs="宋体"/>
          <w:b/>
          <w:bCs/>
          <w:color w:val="auto"/>
          <w:kern w:val="0"/>
          <w:sz w:val="30"/>
          <w:szCs w:val="30"/>
        </w:rPr>
      </w:pPr>
      <w:r>
        <w:rPr>
          <w:rFonts w:ascii="仿宋_GB2312" w:hAnsi="宋体" w:cs="宋体"/>
          <w:b/>
          <w:bCs/>
          <w:color w:val="auto"/>
          <w:kern w:val="0"/>
          <w:sz w:val="30"/>
          <w:szCs w:val="30"/>
        </w:rPr>
        <w:t xml:space="preserve"> </w:t>
      </w:r>
    </w:p>
    <w:p>
      <w:pPr>
        <w:widowControl/>
        <w:wordWrap w:val="0"/>
        <w:spacing w:before="156" w:after="156" w:line="480" w:lineRule="auto"/>
        <w:ind w:firstLine="894" w:firstLineChars="297"/>
        <w:jc w:val="left"/>
        <w:rPr>
          <w:rFonts w:ascii="黑体" w:hAnsi="宋体" w:eastAsia="黑体" w:cs="宋体"/>
          <w:b/>
          <w:bCs/>
          <w:color w:val="auto"/>
          <w:kern w:val="0"/>
          <w:sz w:val="30"/>
          <w:szCs w:val="30"/>
        </w:rPr>
      </w:pPr>
      <w:r>
        <w:rPr>
          <w:rFonts w:hint="eastAsia" w:ascii="黑体" w:hAnsi="宋体" w:eastAsia="黑体" w:cs="宋体"/>
          <w:b/>
          <w:bCs/>
          <w:color w:val="auto"/>
          <w:kern w:val="0"/>
          <w:sz w:val="30"/>
          <w:szCs w:val="30"/>
        </w:rPr>
        <w:t xml:space="preserve"> </w:t>
      </w:r>
    </w:p>
    <w:p>
      <w:pPr>
        <w:widowControl/>
        <w:wordWrap w:val="0"/>
        <w:spacing w:before="156" w:after="156" w:line="480" w:lineRule="auto"/>
        <w:ind w:firstLine="894" w:firstLineChars="297"/>
        <w:jc w:val="center"/>
        <w:rPr>
          <w:rFonts w:ascii="黑体" w:hAnsi="宋体" w:eastAsia="黑体" w:cs="宋体"/>
          <w:b/>
          <w:bCs/>
          <w:color w:val="auto"/>
          <w:kern w:val="0"/>
          <w:sz w:val="30"/>
          <w:szCs w:val="30"/>
        </w:rPr>
      </w:pPr>
    </w:p>
    <w:p>
      <w:pPr>
        <w:widowControl/>
        <w:wordWrap w:val="0"/>
        <w:spacing w:before="156" w:after="156" w:line="480" w:lineRule="auto"/>
        <w:ind w:firstLine="894" w:firstLineChars="297"/>
        <w:jc w:val="left"/>
        <w:rPr>
          <w:rFonts w:ascii="黑体" w:hAnsi="宋体" w:eastAsia="黑体" w:cs="宋体"/>
          <w:b/>
          <w:bCs/>
          <w:color w:val="auto"/>
          <w:kern w:val="0"/>
          <w:sz w:val="30"/>
          <w:szCs w:val="30"/>
        </w:rPr>
      </w:pPr>
      <w:r>
        <w:rPr>
          <w:rFonts w:hint="eastAsia" w:ascii="黑体" w:hAnsi="宋体" w:eastAsia="黑体" w:cs="宋体"/>
          <w:b/>
          <w:bCs/>
          <w:color w:val="auto"/>
          <w:kern w:val="0"/>
          <w:sz w:val="30"/>
          <w:szCs w:val="30"/>
        </w:rPr>
        <w:t xml:space="preserve">  </w:t>
      </w:r>
    </w:p>
    <w:p>
      <w:pPr>
        <w:widowControl/>
        <w:wordWrap w:val="0"/>
        <w:spacing w:before="240" w:after="156" w:line="480" w:lineRule="auto"/>
        <w:ind w:firstLine="894" w:firstLineChars="297"/>
        <w:jc w:val="left"/>
        <w:rPr>
          <w:rFonts w:ascii="黑体" w:hAnsi="宋体" w:eastAsia="黑体" w:cs="宋体"/>
          <w:b/>
          <w:bCs/>
          <w:color w:val="auto"/>
          <w:kern w:val="0"/>
          <w:sz w:val="30"/>
          <w:szCs w:val="30"/>
        </w:rPr>
      </w:pPr>
      <w:r>
        <w:rPr>
          <w:rFonts w:hint="eastAsia" w:ascii="黑体" w:hAnsi="宋体" w:eastAsia="黑体" w:cs="宋体"/>
          <w:b/>
          <w:bCs/>
          <w:color w:val="auto"/>
          <w:kern w:val="0"/>
          <w:sz w:val="30"/>
          <w:szCs w:val="30"/>
        </w:rPr>
        <w:tab/>
      </w:r>
    </w:p>
    <w:p>
      <w:pPr>
        <w:spacing w:line="360" w:lineRule="auto"/>
        <w:rPr>
          <w:rFonts w:hint="default"/>
          <w:b/>
          <w:color w:val="auto"/>
          <w:sz w:val="28"/>
          <w:lang w:val="en-US" w:eastAsia="zh-CN"/>
        </w:rPr>
      </w:pPr>
      <w:r>
        <w:rPr>
          <w:rFonts w:hint="eastAsia"/>
          <w:b/>
          <w:color w:val="auto"/>
          <w:sz w:val="28"/>
        </w:rPr>
        <w:t>项 目 编 号：</w:t>
      </w:r>
      <w:r>
        <w:rPr>
          <w:rFonts w:hint="eastAsia"/>
          <w:b/>
          <w:color w:val="auto"/>
          <w:sz w:val="28"/>
          <w:lang w:eastAsia="zh-CN"/>
        </w:rPr>
        <w:t>确政采单-</w:t>
      </w:r>
      <w:r>
        <w:rPr>
          <w:rFonts w:hint="eastAsia"/>
          <w:b/>
          <w:color w:val="auto"/>
          <w:sz w:val="28"/>
          <w:lang w:val="en-US" w:eastAsia="zh-CN"/>
        </w:rPr>
        <w:t>2024-07-1</w:t>
      </w:r>
    </w:p>
    <w:p>
      <w:pPr>
        <w:spacing w:line="360" w:lineRule="auto"/>
        <w:rPr>
          <w:rFonts w:hint="eastAsia"/>
          <w:b/>
          <w:color w:val="auto"/>
          <w:sz w:val="28"/>
        </w:rPr>
      </w:pPr>
      <w:r>
        <w:rPr>
          <w:rFonts w:hint="eastAsia"/>
          <w:b/>
          <w:color w:val="auto"/>
          <w:sz w:val="28"/>
        </w:rPr>
        <w:t>项 目 名 称：</w:t>
      </w:r>
      <w:r>
        <w:rPr>
          <w:rFonts w:hint="eastAsia"/>
          <w:b/>
          <w:color w:val="auto"/>
          <w:sz w:val="28"/>
          <w:lang w:val="en-US" w:eastAsia="zh-CN"/>
        </w:rPr>
        <w:t>确山县卫生健康体育委员会申请采购县医院高清电子结肠镜项目</w:t>
      </w:r>
    </w:p>
    <w:p>
      <w:pPr>
        <w:spacing w:line="360" w:lineRule="auto"/>
        <w:rPr>
          <w:b/>
          <w:color w:val="auto"/>
          <w:sz w:val="28"/>
        </w:rPr>
      </w:pPr>
      <w:r>
        <w:rPr>
          <w:rFonts w:hint="eastAsia"/>
          <w:b/>
          <w:color w:val="auto"/>
          <w:sz w:val="28"/>
        </w:rPr>
        <w:t>采   购  人：</w:t>
      </w:r>
      <w:r>
        <w:rPr>
          <w:rFonts w:hint="eastAsia"/>
          <w:b/>
          <w:color w:val="auto"/>
          <w:sz w:val="28"/>
          <w:lang w:val="en-US" w:eastAsia="zh-CN"/>
        </w:rPr>
        <w:t>确山县卫生健康体育委员会</w:t>
      </w:r>
    </w:p>
    <w:p>
      <w:pPr>
        <w:spacing w:line="360" w:lineRule="auto"/>
        <w:rPr>
          <w:b/>
          <w:color w:val="auto"/>
          <w:sz w:val="28"/>
        </w:rPr>
      </w:pPr>
      <w:r>
        <w:rPr>
          <w:rFonts w:hint="eastAsia"/>
          <w:b/>
          <w:color w:val="auto"/>
          <w:sz w:val="28"/>
        </w:rPr>
        <w:t>采购代理机构：河南驰恩工程</w:t>
      </w:r>
      <w:r>
        <w:rPr>
          <w:rFonts w:hint="eastAsia"/>
          <w:b/>
          <w:color w:val="auto"/>
          <w:sz w:val="28"/>
          <w:lang w:val="en-US" w:eastAsia="zh-CN"/>
        </w:rPr>
        <w:t>咨询</w:t>
      </w:r>
      <w:r>
        <w:rPr>
          <w:rFonts w:hint="eastAsia"/>
          <w:b/>
          <w:color w:val="auto"/>
          <w:sz w:val="28"/>
        </w:rPr>
        <w:t>有限公司</w:t>
      </w:r>
    </w:p>
    <w:p>
      <w:pPr>
        <w:spacing w:line="360" w:lineRule="auto"/>
        <w:rPr>
          <w:b/>
          <w:color w:val="auto"/>
          <w:sz w:val="28"/>
        </w:rPr>
      </w:pPr>
      <w:r>
        <w:rPr>
          <w:rFonts w:hint="eastAsia"/>
          <w:b/>
          <w:color w:val="auto"/>
          <w:sz w:val="28"/>
        </w:rPr>
        <w:t>日       期：二〇二</w:t>
      </w:r>
      <w:r>
        <w:rPr>
          <w:rFonts w:hint="eastAsia"/>
          <w:b/>
          <w:color w:val="auto"/>
          <w:sz w:val="28"/>
          <w:lang w:val="en-US" w:eastAsia="zh-CN"/>
        </w:rPr>
        <w:t>四</w:t>
      </w:r>
      <w:r>
        <w:rPr>
          <w:rFonts w:hint="eastAsia"/>
          <w:b/>
          <w:color w:val="auto"/>
          <w:sz w:val="28"/>
        </w:rPr>
        <w:t>年</w:t>
      </w:r>
      <w:r>
        <w:rPr>
          <w:rFonts w:hint="eastAsia"/>
          <w:b/>
          <w:color w:val="auto"/>
          <w:sz w:val="28"/>
          <w:lang w:val="en-US" w:eastAsia="zh-CN"/>
        </w:rPr>
        <w:t>七</w:t>
      </w:r>
      <w:r>
        <w:rPr>
          <w:rFonts w:hint="eastAsia"/>
          <w:b/>
          <w:color w:val="auto"/>
          <w:sz w:val="28"/>
        </w:rPr>
        <w:t>月</w:t>
      </w:r>
    </w:p>
    <w:p>
      <w:pPr>
        <w:spacing w:line="500" w:lineRule="exact"/>
        <w:jc w:val="center"/>
        <w:rPr>
          <w:rFonts w:ascii="仿宋_GB2312" w:hAnsi="仿宋_GB2312"/>
          <w:b/>
          <w:bCs/>
          <w:color w:val="auto"/>
          <w:kern w:val="0"/>
          <w:sz w:val="44"/>
          <w:szCs w:val="44"/>
        </w:rPr>
        <w:sectPr>
          <w:pgSz w:w="11906" w:h="16838"/>
          <w:pgMar w:top="1440" w:right="1800" w:bottom="1440" w:left="1800" w:header="851" w:footer="992" w:gutter="0"/>
          <w:cols w:space="425" w:num="1"/>
          <w:docGrid w:type="lines" w:linePitch="312" w:charSpace="0"/>
        </w:sectPr>
      </w:pPr>
    </w:p>
    <w:p>
      <w:pPr>
        <w:pStyle w:val="11"/>
        <w:tabs>
          <w:tab w:val="right" w:leader="dot" w:pos="8306"/>
        </w:tabs>
        <w:spacing w:line="360" w:lineRule="auto"/>
        <w:jc w:val="center"/>
        <w:rPr>
          <w:rFonts w:hint="eastAsia"/>
          <w:color w:val="000000"/>
          <w:szCs w:val="36"/>
          <w:lang w:eastAsia="zh-CN"/>
        </w:rPr>
      </w:pPr>
      <w:r>
        <w:rPr>
          <w:rFonts w:hint="eastAsia"/>
          <w:color w:val="000000"/>
          <w:szCs w:val="36"/>
          <w:lang w:eastAsia="zh-CN"/>
        </w:rPr>
        <w:t>特 别 提 示</w:t>
      </w:r>
    </w:p>
    <w:p>
      <w:pPr>
        <w:snapToGrid w:val="0"/>
        <w:spacing w:line="400" w:lineRule="exact"/>
        <w:ind w:firstLine="400" w:firstLineChars="200"/>
        <w:contextualSpacing/>
        <w:rPr>
          <w:sz w:val="20"/>
          <w:szCs w:val="20"/>
          <w:lang w:eastAsia="zh-CN"/>
        </w:rPr>
      </w:pPr>
      <w:r>
        <w:rPr>
          <w:rFonts w:hint="eastAsia"/>
          <w:sz w:val="20"/>
          <w:szCs w:val="20"/>
          <w:lang w:eastAsia="zh-CN"/>
        </w:rPr>
        <w:t xml:space="preserve">1、供应商注册 </w:t>
      </w:r>
    </w:p>
    <w:p>
      <w:pPr>
        <w:snapToGrid w:val="0"/>
        <w:spacing w:line="400" w:lineRule="exact"/>
        <w:ind w:firstLine="400" w:firstLineChars="200"/>
        <w:contextualSpacing/>
        <w:rPr>
          <w:rFonts w:hint="eastAsia" w:cs="Times New Roman"/>
          <w:sz w:val="20"/>
          <w:szCs w:val="20"/>
        </w:rPr>
      </w:pPr>
      <w:r>
        <w:rPr>
          <w:rFonts w:hint="eastAsia" w:cs="Times New Roman"/>
          <w:sz w:val="20"/>
          <w:szCs w:val="20"/>
          <w:lang w:eastAsia="zh-CN"/>
        </w:rPr>
        <w:t>供应商</w:t>
      </w:r>
      <w:r>
        <w:rPr>
          <w:rFonts w:hint="eastAsia" w:cs="Times New Roman"/>
          <w:sz w:val="20"/>
          <w:szCs w:val="20"/>
        </w:rPr>
        <w:t>首先通过“驻马店市公共资源交易中心（http://ggzy.zhumadian.gov.cn）”网站进行注册，然后按网站下载中心（其他）“诚信库申报操作手册”指导填写诚信库信息，自行核验通过后，按网站下载中心（其他）“办理HNXACA单位个人数字证书所需材料下载”准备齐资料，最后到驻马店市公共资源交易中心（驻马店市文明路1196号公共资源交易中心1F大厅）办理 CA 密钥。</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 xml:space="preserve">2、响应文件制作 </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2.1供应商通过“驻马店市公共资源交易中心（http://ggzy.zhumadian.gov.cn）”网站下载中心（政府采购类）：下载“新点响应文件制作软件（驻马店）”。</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2.2供应商凭 CA 密钥登陆交易系统下载文件(.zmdzf 格 式)。</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2.3供应商须在响应文件递交截止时间前制作并提交：加密的电子响应文件（.zmdtf 格式）,应在响应文件截止时间前通过“驻马店市公共资源交易中心（http://ggzy.zhumadian.gov.cn）”电子交易平台内上传；</w:t>
      </w:r>
    </w:p>
    <w:p>
      <w:pPr>
        <w:snapToGrid w:val="0"/>
        <w:spacing w:line="400" w:lineRule="exact"/>
        <w:ind w:firstLine="400" w:firstLineChars="200"/>
        <w:contextualSpacing/>
        <w:rPr>
          <w:rFonts w:hint="eastAsia" w:cs="Times New Roman"/>
          <w:sz w:val="20"/>
          <w:szCs w:val="20"/>
        </w:rPr>
      </w:pPr>
      <w:r>
        <w:rPr>
          <w:rFonts w:hint="eastAsia" w:cs="Times New Roman"/>
          <w:sz w:val="20"/>
          <w:szCs w:val="20"/>
        </w:rPr>
        <w:t>2.4加密的电子</w:t>
      </w:r>
      <w:r>
        <w:rPr>
          <w:rFonts w:hint="eastAsia" w:cs="Times New Roman"/>
          <w:sz w:val="20"/>
          <w:szCs w:val="20"/>
          <w:lang w:eastAsia="zh-CN"/>
        </w:rPr>
        <w:t>响应文件</w:t>
      </w:r>
      <w:r>
        <w:rPr>
          <w:rFonts w:hint="eastAsia" w:cs="Times New Roman"/>
          <w:sz w:val="20"/>
          <w:szCs w:val="20"/>
        </w:rPr>
        <w:t>为“驻马店市公共资源交易中心（</w:t>
      </w:r>
      <w:r>
        <w:rPr>
          <w:rFonts w:hint="eastAsia" w:cs="Times New Roman"/>
          <w:sz w:val="20"/>
          <w:szCs w:val="20"/>
          <w:lang w:eastAsia="zh-CN"/>
        </w:rPr>
        <w:t>http://ggzy.zhumadian.gov.cn</w:t>
      </w:r>
      <w:r>
        <w:rPr>
          <w:rFonts w:hint="eastAsia" w:cs="Times New Roman"/>
          <w:sz w:val="20"/>
          <w:szCs w:val="20"/>
        </w:rPr>
        <w:t>）”网站提供的“新点</w:t>
      </w:r>
      <w:r>
        <w:rPr>
          <w:rFonts w:hint="eastAsia" w:cs="Times New Roman"/>
          <w:sz w:val="20"/>
          <w:szCs w:val="20"/>
          <w:lang w:eastAsia="zh-CN"/>
        </w:rPr>
        <w:t>响应文件</w:t>
      </w:r>
      <w:r>
        <w:rPr>
          <w:rFonts w:hint="eastAsia" w:cs="Times New Roman"/>
          <w:sz w:val="20"/>
          <w:szCs w:val="20"/>
        </w:rPr>
        <w:t>制作软件（驻马店）”制作生成的加密版</w:t>
      </w:r>
      <w:r>
        <w:rPr>
          <w:rFonts w:hint="eastAsia" w:cs="Times New Roman"/>
          <w:sz w:val="20"/>
          <w:szCs w:val="20"/>
          <w:lang w:eastAsia="zh-CN"/>
        </w:rPr>
        <w:t>响应文件</w:t>
      </w:r>
      <w:r>
        <w:rPr>
          <w:rFonts w:hint="eastAsia" w:cs="Times New Roman"/>
          <w:sz w:val="20"/>
          <w:szCs w:val="20"/>
        </w:rPr>
        <w:t>。</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2.5供应商在编制电子响应文件时，生成后的电子响应文件须按文件的格式要求完成电子签字或盖章。“开标一览表”报价将作为电子开标的唱标依据。其他要求签字盖章的文件格式内容，供应商须将盖章签字后的扫描图片替换到相应格式中。</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2.6采购文件格式所要求包含的全部资料应全部制作在响应文件内，严格按照本项目采购文件所有格式如实填写（不涉及的内容除外），不应存在漏项或缺项，否则将存在响应文件被拒绝的风险。</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2.7响应文件以外的任何资料采购人和代理机构将拒收。</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2.8供应商编辑电子响应文件时，根据采购文件要求用法人CA密钥和企业CA 密钥进行签章制作；最后一步生成电子响应文件（.zmdtf 格式和.nzmdtf 格式）时，只能用本单位的企业 CA 密钥。</w:t>
      </w:r>
    </w:p>
    <w:p>
      <w:pPr>
        <w:snapToGrid w:val="0"/>
        <w:spacing w:line="400" w:lineRule="exact"/>
        <w:ind w:firstLine="400" w:firstLineChars="200"/>
        <w:contextualSpacing/>
        <w:rPr>
          <w:rFonts w:hint="eastAsia" w:cs="Times New Roman"/>
          <w:sz w:val="20"/>
          <w:szCs w:val="20"/>
        </w:rPr>
      </w:pPr>
      <w:r>
        <w:rPr>
          <w:rFonts w:hint="eastAsia" w:cs="Times New Roman"/>
          <w:sz w:val="20"/>
          <w:szCs w:val="20"/>
        </w:rPr>
        <w:t>2.9、电子</w:t>
      </w:r>
      <w:r>
        <w:rPr>
          <w:rFonts w:hint="eastAsia" w:cs="Times New Roman"/>
          <w:sz w:val="20"/>
          <w:szCs w:val="20"/>
          <w:lang w:eastAsia="zh-CN"/>
        </w:rPr>
        <w:t>响应文件</w:t>
      </w:r>
      <w:r>
        <w:rPr>
          <w:rFonts w:hint="eastAsia" w:cs="Times New Roman"/>
          <w:sz w:val="20"/>
          <w:szCs w:val="20"/>
        </w:rPr>
        <w:t>制作流程，可参考驻马店市公共资源交易中心官方网站的，下载中心板块的视频（https://ggzy.zhumadian.gov.cn/TPFront/InfoDetail/?InfoID=844e0ea7-2b6c-425d-99f6-91bd5b500e5e&amp;CategoryNum=026002）</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 xml:space="preserve">3、澄清与变更 </w:t>
      </w:r>
    </w:p>
    <w:p>
      <w:pPr>
        <w:snapToGrid w:val="0"/>
        <w:spacing w:line="400" w:lineRule="exact"/>
        <w:ind w:firstLine="400" w:firstLineChars="200"/>
        <w:contextualSpacing/>
        <w:rPr>
          <w:rFonts w:hint="eastAsia" w:cs="Times New Roman"/>
          <w:sz w:val="20"/>
          <w:szCs w:val="20"/>
          <w:lang w:eastAsia="zh-CN"/>
        </w:rPr>
      </w:pPr>
      <w:r>
        <w:rPr>
          <w:rFonts w:hint="eastAsia" w:cs="Times New Roman"/>
          <w:sz w:val="20"/>
          <w:szCs w:val="20"/>
          <w:lang w:eastAsia="zh-CN"/>
        </w:rPr>
        <w:t>采购人、代理机构对已发出的采购文件进行的澄清、更正或更改，澄清、更正或更改的内容将作为采购文件的组成部分。代理机构将通过网站“变更公告”和“答疑文件”告知供应商。各供应商须下载采购文件和最新的答疑文件，以此编制响应文件。</w:t>
      </w:r>
    </w:p>
    <w:p>
      <w:pPr>
        <w:spacing w:line="500" w:lineRule="exact"/>
        <w:jc w:val="center"/>
        <w:rPr>
          <w:rFonts w:ascii="仿宋_GB2312" w:hAnsi="仿宋_GB2312"/>
          <w:b/>
          <w:bCs/>
          <w:color w:val="auto"/>
          <w:kern w:val="0"/>
          <w:sz w:val="44"/>
          <w:szCs w:val="44"/>
        </w:rPr>
      </w:pPr>
      <w:r>
        <w:rPr>
          <w:rFonts w:hint="eastAsia" w:cs="Times New Roman"/>
          <w:sz w:val="20"/>
          <w:szCs w:val="20"/>
          <w:lang w:eastAsia="zh-CN"/>
        </w:rPr>
        <w:t xml:space="preserve">4、因驻马店市公共资源交易中心平台在开标前具有保密性，供应商在响应文件递交截止时间前须自行查看项目进展、变更通知、澄清及回复，因供应商未及时查看而造成的后果自负。 </w:t>
      </w:r>
      <w:r>
        <w:rPr>
          <w:rFonts w:hint="eastAsia" w:cs="Times New Roman"/>
          <w:sz w:val="20"/>
          <w:szCs w:val="20"/>
          <w:lang w:eastAsia="zh-CN"/>
        </w:rPr>
        <w:br w:type="page"/>
      </w:r>
      <w:r>
        <w:rPr>
          <w:rFonts w:ascii="仿宋_GB2312" w:hAnsi="仿宋_GB2312"/>
          <w:b/>
          <w:bCs/>
          <w:color w:val="auto"/>
          <w:kern w:val="0"/>
          <w:sz w:val="44"/>
          <w:szCs w:val="44"/>
        </w:rPr>
        <w:t>目    录</w:t>
      </w:r>
    </w:p>
    <w:p>
      <w:pPr>
        <w:spacing w:line="500" w:lineRule="exact"/>
        <w:rPr>
          <w:rFonts w:ascii="宋体" w:hAnsi="宋体"/>
          <w:color w:val="auto"/>
          <w:kern w:val="0"/>
          <w:sz w:val="32"/>
          <w:szCs w:val="32"/>
        </w:rPr>
      </w:pPr>
      <w:r>
        <w:rPr>
          <w:rFonts w:ascii="仿宋_GB2312" w:hAnsi="仿宋_GB2312"/>
          <w:color w:val="auto"/>
          <w:kern w:val="0"/>
          <w:sz w:val="30"/>
          <w:szCs w:val="30"/>
        </w:rPr>
        <w:t xml:space="preserve"> </w:t>
      </w:r>
    </w:p>
    <w:p>
      <w:pPr>
        <w:spacing w:line="500" w:lineRule="exact"/>
        <w:ind w:firstLine="1267" w:firstLineChars="396"/>
        <w:rPr>
          <w:rFonts w:ascii="宋体" w:hAnsi="宋体"/>
          <w:color w:val="auto"/>
          <w:kern w:val="0"/>
          <w:sz w:val="32"/>
          <w:szCs w:val="32"/>
        </w:rPr>
      </w:pPr>
      <w:r>
        <w:rPr>
          <w:rFonts w:hint="eastAsia" w:ascii="宋体" w:hAnsi="宋体"/>
          <w:color w:val="auto"/>
          <w:kern w:val="0"/>
          <w:sz w:val="32"/>
          <w:szCs w:val="32"/>
        </w:rPr>
        <w:t xml:space="preserve"> </w:t>
      </w:r>
    </w:p>
    <w:p>
      <w:pPr>
        <w:widowControl/>
        <w:wordWrap w:val="0"/>
        <w:spacing w:before="156" w:beforeLines="50" w:line="480" w:lineRule="exact"/>
        <w:ind w:firstLine="1731" w:firstLineChars="541"/>
        <w:jc w:val="left"/>
        <w:rPr>
          <w:rFonts w:ascii="宋体" w:hAnsi="宋体"/>
          <w:color w:val="auto"/>
          <w:kern w:val="0"/>
          <w:sz w:val="32"/>
          <w:szCs w:val="32"/>
        </w:rPr>
      </w:pPr>
      <w:r>
        <w:rPr>
          <w:rFonts w:hint="eastAsia" w:ascii="宋体" w:hAnsi="宋体"/>
          <w:color w:val="auto"/>
          <w:kern w:val="0"/>
          <w:sz w:val="32"/>
          <w:szCs w:val="32"/>
        </w:rPr>
        <w:t xml:space="preserve">第一章  </w:t>
      </w:r>
      <w:r>
        <w:rPr>
          <w:rFonts w:hint="eastAsia" w:ascii="宋体" w:hAnsi="宋体"/>
          <w:color w:val="auto"/>
          <w:kern w:val="0"/>
          <w:sz w:val="32"/>
          <w:szCs w:val="32"/>
          <w:lang w:eastAsia="zh-CN"/>
        </w:rPr>
        <w:t>单一来源采购公告</w:t>
      </w:r>
      <w:r>
        <w:rPr>
          <w:rFonts w:hint="eastAsia" w:ascii="宋体" w:hAnsi="宋体"/>
          <w:color w:val="auto"/>
          <w:kern w:val="0"/>
          <w:sz w:val="32"/>
          <w:szCs w:val="32"/>
        </w:rPr>
        <w:t xml:space="preserve">   </w:t>
      </w:r>
    </w:p>
    <w:p>
      <w:pPr>
        <w:widowControl/>
        <w:wordWrap w:val="0"/>
        <w:spacing w:before="156" w:beforeLines="50" w:line="480" w:lineRule="exact"/>
        <w:ind w:firstLine="1731" w:firstLineChars="541"/>
        <w:jc w:val="left"/>
        <w:rPr>
          <w:rFonts w:ascii="宋体" w:hAnsi="宋体"/>
          <w:color w:val="auto"/>
          <w:kern w:val="0"/>
          <w:sz w:val="32"/>
          <w:szCs w:val="32"/>
        </w:rPr>
      </w:pPr>
      <w:r>
        <w:rPr>
          <w:rFonts w:hint="eastAsia" w:ascii="宋体" w:hAnsi="宋体"/>
          <w:color w:val="auto"/>
          <w:kern w:val="0"/>
          <w:sz w:val="32"/>
          <w:szCs w:val="32"/>
        </w:rPr>
        <w:t>第二章  采购需求</w:t>
      </w:r>
    </w:p>
    <w:p>
      <w:pPr>
        <w:widowControl/>
        <w:wordWrap w:val="0"/>
        <w:spacing w:before="156" w:beforeLines="50" w:line="480" w:lineRule="exact"/>
        <w:ind w:firstLine="1731" w:firstLineChars="541"/>
        <w:jc w:val="left"/>
        <w:rPr>
          <w:rFonts w:ascii="宋体" w:hAnsi="宋体"/>
          <w:color w:val="auto"/>
          <w:kern w:val="0"/>
          <w:sz w:val="32"/>
          <w:szCs w:val="32"/>
        </w:rPr>
      </w:pPr>
      <w:r>
        <w:rPr>
          <w:rFonts w:hint="eastAsia" w:ascii="宋体" w:hAnsi="宋体"/>
          <w:color w:val="auto"/>
          <w:kern w:val="0"/>
          <w:sz w:val="32"/>
          <w:szCs w:val="32"/>
        </w:rPr>
        <w:t>第三章  供应商须知</w:t>
      </w:r>
    </w:p>
    <w:p>
      <w:pPr>
        <w:widowControl/>
        <w:wordWrap w:val="0"/>
        <w:spacing w:before="156" w:beforeLines="50" w:line="480" w:lineRule="exact"/>
        <w:ind w:firstLine="1731" w:firstLineChars="541"/>
        <w:jc w:val="left"/>
        <w:rPr>
          <w:rFonts w:ascii="宋体" w:hAnsi="宋体"/>
          <w:color w:val="auto"/>
          <w:kern w:val="0"/>
          <w:sz w:val="32"/>
          <w:szCs w:val="32"/>
        </w:rPr>
      </w:pPr>
      <w:r>
        <w:rPr>
          <w:rFonts w:hint="eastAsia" w:ascii="宋体" w:hAnsi="宋体"/>
          <w:color w:val="auto"/>
          <w:kern w:val="0"/>
          <w:sz w:val="32"/>
          <w:szCs w:val="32"/>
        </w:rPr>
        <w:t>第四章  政府采购合同（主要条款）</w:t>
      </w:r>
    </w:p>
    <w:p>
      <w:pPr>
        <w:widowControl/>
        <w:wordWrap w:val="0"/>
        <w:spacing w:before="156" w:beforeLines="50" w:line="480" w:lineRule="exact"/>
        <w:ind w:firstLine="1760" w:firstLineChars="550"/>
        <w:jc w:val="left"/>
        <w:rPr>
          <w:rFonts w:ascii="宋体" w:hAnsi="宋体"/>
          <w:color w:val="auto"/>
          <w:kern w:val="0"/>
          <w:sz w:val="32"/>
          <w:szCs w:val="32"/>
        </w:rPr>
      </w:pPr>
      <w:r>
        <w:rPr>
          <w:rFonts w:hint="eastAsia" w:ascii="宋体" w:hAnsi="宋体"/>
          <w:color w:val="auto"/>
          <w:kern w:val="0"/>
          <w:sz w:val="32"/>
          <w:szCs w:val="32"/>
        </w:rPr>
        <w:t xml:space="preserve">第五章  响应文件格式 </w:t>
      </w:r>
    </w:p>
    <w:p>
      <w:pPr>
        <w:widowControl/>
        <w:wordWrap w:val="0"/>
        <w:spacing w:before="156" w:beforeLines="50" w:line="480" w:lineRule="exact"/>
        <w:ind w:left="134" w:leftChars="64" w:firstLine="2040" w:firstLineChars="850"/>
        <w:jc w:val="left"/>
        <w:rPr>
          <w:rFonts w:ascii="宋体" w:hAnsi="宋体"/>
          <w:color w:val="auto"/>
          <w:kern w:val="0"/>
          <w:sz w:val="24"/>
          <w:szCs w:val="24"/>
        </w:rPr>
      </w:pPr>
      <w:r>
        <w:rPr>
          <w:rFonts w:hint="eastAsia" w:ascii="宋体" w:hAnsi="宋体"/>
          <w:color w:val="auto"/>
          <w:kern w:val="0"/>
          <w:sz w:val="24"/>
          <w:szCs w:val="24"/>
        </w:rPr>
        <w:t xml:space="preserve"> </w:t>
      </w:r>
    </w:p>
    <w:p>
      <w:pPr>
        <w:widowControl/>
        <w:wordWrap w:val="0"/>
        <w:spacing w:before="156" w:beforeLines="50" w:line="480" w:lineRule="exact"/>
        <w:ind w:left="134" w:leftChars="64" w:firstLine="2550" w:firstLineChars="850"/>
        <w:jc w:val="left"/>
        <w:rPr>
          <w:rFonts w:ascii="宋体" w:hAnsi="宋体"/>
          <w:color w:val="auto"/>
          <w:kern w:val="0"/>
          <w:sz w:val="30"/>
          <w:szCs w:val="30"/>
        </w:rPr>
      </w:pPr>
      <w:r>
        <w:rPr>
          <w:rFonts w:hint="eastAsia" w:ascii="宋体" w:hAnsi="宋体"/>
          <w:color w:val="auto"/>
          <w:kern w:val="0"/>
          <w:sz w:val="30"/>
          <w:szCs w:val="30"/>
        </w:rPr>
        <w:t xml:space="preserve"> </w:t>
      </w:r>
    </w:p>
    <w:p>
      <w:pPr>
        <w:spacing w:line="500" w:lineRule="exact"/>
        <w:ind w:firstLine="744" w:firstLineChars="247"/>
        <w:rPr>
          <w:rFonts w:hint="eastAsia" w:ascii="楷体_GB2312" w:hAnsi="楷体_GB2312"/>
          <w:b/>
          <w:bCs/>
          <w:color w:val="auto"/>
          <w:kern w:val="0"/>
          <w:sz w:val="30"/>
          <w:szCs w:val="30"/>
        </w:rPr>
      </w:pPr>
      <w:r>
        <w:rPr>
          <w:rFonts w:ascii="楷体_GB2312" w:hAnsi="楷体_GB2312"/>
          <w:b/>
          <w:bCs/>
          <w:color w:val="auto"/>
          <w:kern w:val="0"/>
          <w:sz w:val="30"/>
          <w:szCs w:val="30"/>
        </w:rPr>
        <w:t xml:space="preserve"> </w:t>
      </w:r>
    </w:p>
    <w:p>
      <w:pPr>
        <w:spacing w:line="500" w:lineRule="exact"/>
        <w:rPr>
          <w:rFonts w:ascii="仿宋_GB2312" w:hAnsi="仿宋_GB2312"/>
          <w:b/>
          <w:bCs/>
          <w:color w:val="auto"/>
          <w:kern w:val="0"/>
          <w:sz w:val="30"/>
          <w:szCs w:val="30"/>
        </w:rPr>
      </w:pPr>
      <w:r>
        <w:rPr>
          <w:rFonts w:ascii="仿宋_GB2312" w:hAnsi="仿宋_GB2312"/>
          <w:b/>
          <w:bCs/>
          <w:color w:val="auto"/>
          <w:kern w:val="0"/>
          <w:sz w:val="30"/>
          <w:szCs w:val="30"/>
        </w:rPr>
        <w:t xml:space="preserve"> </w:t>
      </w:r>
    </w:p>
    <w:p>
      <w:pPr>
        <w:spacing w:line="500" w:lineRule="exact"/>
        <w:rPr>
          <w:rFonts w:ascii="仿宋_GB2312" w:hAnsi="仿宋_GB2312"/>
          <w:b/>
          <w:bCs/>
          <w:color w:val="auto"/>
          <w:kern w:val="0"/>
          <w:sz w:val="30"/>
          <w:szCs w:val="30"/>
        </w:rPr>
      </w:pPr>
      <w:r>
        <w:rPr>
          <w:rFonts w:ascii="仿宋_GB2312" w:hAnsi="仿宋_GB2312"/>
          <w:b/>
          <w:bCs/>
          <w:color w:val="auto"/>
          <w:kern w:val="0"/>
          <w:sz w:val="30"/>
          <w:szCs w:val="30"/>
        </w:rPr>
        <w:t xml:space="preserve"> </w:t>
      </w:r>
    </w:p>
    <w:p>
      <w:pPr>
        <w:widowControl/>
        <w:spacing w:after="156" w:line="400" w:lineRule="atLeast"/>
        <w:jc w:val="center"/>
        <w:rPr>
          <w:rFonts w:hint="eastAsia" w:ascii="宋体" w:hAnsi="宋体"/>
          <w:b/>
          <w:bCs/>
          <w:color w:val="auto"/>
          <w:kern w:val="0"/>
          <w:sz w:val="32"/>
          <w:szCs w:val="32"/>
        </w:rPr>
        <w:sectPr>
          <w:footerReference r:id="rId3" w:type="default"/>
          <w:pgSz w:w="11900" w:h="16840"/>
          <w:pgMar w:top="1270" w:right="1029" w:bottom="1062" w:left="1183" w:header="0" w:footer="902" w:gutter="0"/>
          <w:cols w:space="720" w:num="1"/>
        </w:sectPr>
      </w:pPr>
    </w:p>
    <w:p>
      <w:pPr>
        <w:widowControl/>
        <w:spacing w:after="156" w:line="400" w:lineRule="atLeast"/>
        <w:jc w:val="center"/>
        <w:rPr>
          <w:rFonts w:hint="eastAsia" w:ascii="仿宋_GB2312" w:hAnsi="仿宋_GB2312" w:eastAsia="宋体"/>
          <w:b/>
          <w:bCs/>
          <w:color w:val="auto"/>
          <w:kern w:val="0"/>
          <w:sz w:val="30"/>
          <w:szCs w:val="30"/>
          <w:lang w:eastAsia="zh-CN"/>
        </w:rPr>
      </w:pPr>
      <w:r>
        <w:rPr>
          <w:rFonts w:hint="eastAsia" w:ascii="宋体" w:hAnsi="宋体"/>
          <w:b/>
          <w:bCs/>
          <w:color w:val="auto"/>
          <w:kern w:val="0"/>
          <w:sz w:val="32"/>
          <w:szCs w:val="32"/>
        </w:rPr>
        <w:t>第一章</w:t>
      </w:r>
    </w:p>
    <w:p>
      <w:pPr>
        <w:widowControl/>
        <w:spacing w:after="156" w:line="400" w:lineRule="atLeast"/>
        <w:jc w:val="center"/>
        <w:rPr>
          <w:rFonts w:hint="default" w:ascii="宋体" w:hAnsi="宋体" w:eastAsia="宋体"/>
          <w:b/>
          <w:bCs/>
          <w:color w:val="auto"/>
          <w:kern w:val="0"/>
          <w:sz w:val="30"/>
          <w:szCs w:val="30"/>
          <w:lang w:val="en-US" w:eastAsia="zh-CN"/>
        </w:rPr>
      </w:pPr>
      <w:r>
        <w:rPr>
          <w:rFonts w:hint="eastAsia" w:ascii="宋体" w:hAnsi="宋体"/>
          <w:b/>
          <w:bCs/>
          <w:color w:val="auto"/>
          <w:kern w:val="0"/>
          <w:sz w:val="28"/>
          <w:szCs w:val="28"/>
        </w:rPr>
        <w:t>单一来源</w:t>
      </w:r>
      <w:r>
        <w:rPr>
          <w:rFonts w:hint="eastAsia" w:ascii="宋体" w:hAnsi="宋体"/>
          <w:b/>
          <w:bCs/>
          <w:color w:val="auto"/>
          <w:kern w:val="0"/>
          <w:sz w:val="28"/>
          <w:szCs w:val="28"/>
          <w:lang w:eastAsia="zh-CN"/>
        </w:rPr>
        <w:t>采购</w:t>
      </w:r>
      <w:r>
        <w:rPr>
          <w:rFonts w:hint="eastAsia" w:ascii="宋体" w:hAnsi="宋体"/>
          <w:b/>
          <w:bCs/>
          <w:color w:val="auto"/>
          <w:kern w:val="0"/>
          <w:sz w:val="28"/>
          <w:szCs w:val="28"/>
          <w:lang w:val="en-US" w:eastAsia="zh-CN"/>
        </w:rPr>
        <w:t>公告</w:t>
      </w:r>
    </w:p>
    <w:p>
      <w:pPr>
        <w:widowControl/>
        <w:spacing w:after="156" w:line="400" w:lineRule="atLeast"/>
        <w:ind w:firstLine="480"/>
        <w:jc w:val="left"/>
        <w:rPr>
          <w:rFonts w:hint="eastAsia" w:ascii="宋体" w:hAnsi="宋体"/>
          <w:color w:val="auto"/>
          <w:kern w:val="0"/>
          <w:sz w:val="24"/>
          <w:szCs w:val="24"/>
        </w:rPr>
      </w:pPr>
      <w:r>
        <w:rPr>
          <w:rFonts w:hint="eastAsia" w:ascii="宋体" w:hAnsi="宋体"/>
          <w:color w:val="auto"/>
          <w:kern w:val="0"/>
          <w:sz w:val="24"/>
          <w:szCs w:val="24"/>
        </w:rPr>
        <w:t>河南驰恩工程</w:t>
      </w:r>
      <w:r>
        <w:rPr>
          <w:rFonts w:hint="eastAsia" w:ascii="宋体" w:hAnsi="宋体"/>
          <w:color w:val="auto"/>
          <w:kern w:val="0"/>
          <w:sz w:val="24"/>
          <w:szCs w:val="24"/>
          <w:lang w:val="en-US" w:eastAsia="zh-CN"/>
        </w:rPr>
        <w:t>咨询</w:t>
      </w:r>
      <w:r>
        <w:rPr>
          <w:rFonts w:hint="eastAsia" w:ascii="宋体" w:hAnsi="宋体"/>
          <w:color w:val="auto"/>
          <w:kern w:val="0"/>
          <w:sz w:val="24"/>
          <w:szCs w:val="24"/>
        </w:rPr>
        <w:t>有限公司受</w:t>
      </w:r>
      <w:r>
        <w:rPr>
          <w:rFonts w:hint="eastAsia" w:ascii="宋体" w:hAnsi="宋体"/>
          <w:color w:val="auto"/>
          <w:kern w:val="0"/>
          <w:sz w:val="24"/>
          <w:szCs w:val="24"/>
          <w:lang w:val="en-US" w:eastAsia="zh-CN"/>
        </w:rPr>
        <w:t>确山县卫生健康体育委员会</w:t>
      </w:r>
      <w:r>
        <w:rPr>
          <w:rFonts w:hint="eastAsia" w:ascii="宋体" w:hAnsi="宋体"/>
          <w:color w:val="auto"/>
          <w:kern w:val="0"/>
          <w:sz w:val="24"/>
          <w:szCs w:val="24"/>
        </w:rPr>
        <w:t>的委托，对</w:t>
      </w:r>
      <w:r>
        <w:rPr>
          <w:rFonts w:hint="eastAsia" w:ascii="宋体" w:hAnsi="宋体"/>
          <w:color w:val="auto"/>
          <w:kern w:val="0"/>
          <w:sz w:val="24"/>
          <w:szCs w:val="24"/>
          <w:lang w:val="en-US" w:eastAsia="zh-CN"/>
        </w:rPr>
        <w:t>确山县卫生健康体育委员会申请采购县医院高清电子结肠镜项目</w:t>
      </w:r>
      <w:r>
        <w:rPr>
          <w:rFonts w:hint="eastAsia" w:ascii="宋体" w:hAnsi="宋体"/>
          <w:color w:val="auto"/>
          <w:kern w:val="0"/>
          <w:sz w:val="24"/>
          <w:szCs w:val="24"/>
        </w:rPr>
        <w:t>采取单一来源方式采购，兹邀请</w:t>
      </w:r>
      <w:r>
        <w:rPr>
          <w:rFonts w:hint="eastAsia" w:asciiTheme="majorEastAsia" w:hAnsiTheme="majorEastAsia" w:eastAsiaTheme="majorEastAsia"/>
          <w:bCs/>
          <w:color w:val="auto"/>
          <w:kern w:val="0"/>
          <w:sz w:val="24"/>
          <w:szCs w:val="24"/>
          <w:lang w:val="en-US" w:eastAsia="zh-CN"/>
        </w:rPr>
        <w:t>贵</w:t>
      </w:r>
      <w:r>
        <w:rPr>
          <w:rFonts w:hint="eastAsia" w:asciiTheme="majorEastAsia" w:hAnsiTheme="majorEastAsia" w:eastAsiaTheme="majorEastAsia"/>
          <w:bCs/>
          <w:color w:val="auto"/>
          <w:kern w:val="0"/>
          <w:sz w:val="24"/>
          <w:szCs w:val="24"/>
        </w:rPr>
        <w:t>公司</w:t>
      </w:r>
      <w:r>
        <w:rPr>
          <w:rFonts w:hint="eastAsia" w:ascii="宋体" w:hAnsi="宋体"/>
          <w:color w:val="auto"/>
          <w:kern w:val="0"/>
          <w:sz w:val="24"/>
          <w:szCs w:val="24"/>
        </w:rPr>
        <w:t>进行谈判。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bCs/>
          <w:color w:val="auto"/>
          <w:sz w:val="24"/>
          <w:szCs w:val="24"/>
          <w:lang w:val="en-US" w:eastAsia="zh-CN"/>
        </w:rPr>
        <w:t>1.项目名称：</w:t>
      </w:r>
      <w:r>
        <w:rPr>
          <w:rFonts w:hint="eastAsia" w:asciiTheme="majorEastAsia" w:hAnsiTheme="majorEastAsia" w:eastAsiaTheme="majorEastAsia"/>
          <w:b w:val="0"/>
          <w:bCs w:val="0"/>
          <w:color w:val="auto"/>
          <w:sz w:val="24"/>
          <w:szCs w:val="24"/>
          <w:lang w:val="en-US" w:eastAsia="zh-CN"/>
        </w:rPr>
        <w:t>确山县卫生健康体育委员会申请采购县医院高清电子结肠镜项目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bCs/>
          <w:color w:val="auto"/>
          <w:sz w:val="24"/>
          <w:szCs w:val="24"/>
          <w:lang w:val="en-US" w:eastAsia="zh-CN"/>
        </w:rPr>
        <w:t>2.项目编号：</w:t>
      </w:r>
      <w:r>
        <w:rPr>
          <w:rFonts w:hint="eastAsia" w:asciiTheme="majorEastAsia" w:hAnsiTheme="majorEastAsia" w:eastAsiaTheme="majorEastAsia"/>
          <w:b w:val="0"/>
          <w:bCs w:val="0"/>
          <w:color w:val="auto"/>
          <w:sz w:val="24"/>
          <w:szCs w:val="24"/>
          <w:lang w:val="en-US" w:eastAsia="zh-CN"/>
        </w:rPr>
        <w:t>确政采单-2024- 07-1</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textAlignment w:val="auto"/>
        <w:rPr>
          <w:rFonts w:hint="eastAsia"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bCs/>
          <w:color w:val="auto"/>
          <w:sz w:val="24"/>
          <w:szCs w:val="24"/>
          <w:lang w:val="en-US" w:eastAsia="zh-CN"/>
        </w:rPr>
        <w:t>3.预算金额：</w:t>
      </w:r>
      <w:r>
        <w:rPr>
          <w:rFonts w:hint="eastAsia" w:asciiTheme="majorEastAsia" w:hAnsiTheme="majorEastAsia" w:eastAsiaTheme="majorEastAsia"/>
          <w:b w:val="0"/>
          <w:bCs w:val="0"/>
          <w:color w:val="auto"/>
          <w:sz w:val="24"/>
          <w:szCs w:val="24"/>
          <w:lang w:val="en-US" w:eastAsia="zh-CN"/>
        </w:rPr>
        <w:t>610000.00元</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textAlignment w:val="auto"/>
        <w:rPr>
          <w:rFonts w:hint="eastAsia"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bCs/>
          <w:color w:val="auto"/>
          <w:sz w:val="24"/>
          <w:szCs w:val="24"/>
          <w:lang w:val="en-US" w:eastAsia="zh-CN"/>
        </w:rPr>
        <w:t>4.采购需求：</w:t>
      </w:r>
      <w:r>
        <w:rPr>
          <w:rFonts w:hint="default" w:asciiTheme="majorEastAsia" w:hAnsiTheme="majorEastAsia" w:eastAsiaTheme="majorEastAsia"/>
          <w:b w:val="0"/>
          <w:bCs w:val="0"/>
          <w:color w:val="auto"/>
          <w:sz w:val="24"/>
          <w:szCs w:val="24"/>
          <w:lang w:val="en-US" w:eastAsia="zh-CN"/>
        </w:rPr>
        <w:t>采购</w:t>
      </w:r>
      <w:r>
        <w:rPr>
          <w:rFonts w:hint="eastAsia" w:asciiTheme="majorEastAsia" w:hAnsiTheme="majorEastAsia" w:eastAsiaTheme="majorEastAsia"/>
          <w:b w:val="0"/>
          <w:bCs w:val="0"/>
          <w:color w:val="auto"/>
          <w:sz w:val="24"/>
          <w:szCs w:val="24"/>
          <w:lang w:val="en-US" w:eastAsia="zh-CN"/>
        </w:rPr>
        <w:t>电子结肠镜</w:t>
      </w:r>
      <w:r>
        <w:rPr>
          <w:rFonts w:hint="default" w:asciiTheme="majorEastAsia" w:hAnsiTheme="majorEastAsia" w:eastAsiaTheme="majorEastAsia"/>
          <w:b w:val="0"/>
          <w:bCs w:val="0"/>
          <w:color w:val="auto"/>
          <w:sz w:val="24"/>
          <w:szCs w:val="24"/>
          <w:lang w:val="en-US" w:eastAsia="zh-CN"/>
        </w:rPr>
        <w:t>一条</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textAlignment w:val="auto"/>
        <w:rPr>
          <w:rFonts w:hint="default" w:asciiTheme="majorEastAsia" w:hAnsiTheme="majorEastAsia" w:eastAsiaTheme="majorEastAsia"/>
          <w:b/>
          <w:bCs/>
          <w:color w:val="auto"/>
          <w:sz w:val="24"/>
          <w:szCs w:val="24"/>
          <w:lang w:val="en-US" w:eastAsia="zh-CN"/>
        </w:rPr>
      </w:pPr>
      <w:r>
        <w:rPr>
          <w:rFonts w:hint="eastAsia" w:asciiTheme="majorEastAsia" w:hAnsiTheme="majorEastAsia" w:eastAsiaTheme="majorEastAsia"/>
          <w:b/>
          <w:bCs/>
          <w:color w:val="auto"/>
          <w:sz w:val="24"/>
          <w:szCs w:val="24"/>
          <w:lang w:val="en-US" w:eastAsia="zh-CN"/>
        </w:rPr>
        <w:t>5.合同履行期限：</w:t>
      </w:r>
      <w:r>
        <w:rPr>
          <w:rFonts w:hint="eastAsia" w:asciiTheme="majorEastAsia" w:hAnsiTheme="majorEastAsia" w:eastAsiaTheme="majorEastAsia"/>
          <w:b w:val="0"/>
          <w:bCs w:val="0"/>
          <w:color w:val="auto"/>
          <w:sz w:val="24"/>
          <w:szCs w:val="24"/>
          <w:lang w:val="en-US" w:eastAsia="zh-CN"/>
        </w:rPr>
        <w:t>15个工作日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360" w:lineRule="auto"/>
        <w:textAlignment w:val="auto"/>
        <w:rPr>
          <w:rFonts w:hint="eastAsia" w:asciiTheme="majorEastAsia" w:hAnsiTheme="majorEastAsia" w:eastAsiaTheme="majorEastAsia"/>
          <w:b/>
          <w:bCs/>
          <w:color w:val="auto"/>
          <w:sz w:val="24"/>
          <w:szCs w:val="24"/>
          <w:lang w:val="en-US" w:eastAsia="zh-CN"/>
        </w:rPr>
      </w:pPr>
      <w:r>
        <w:rPr>
          <w:rFonts w:hint="eastAsia" w:asciiTheme="majorEastAsia" w:hAnsiTheme="majorEastAsia" w:eastAsiaTheme="majorEastAsia"/>
          <w:b/>
          <w:bCs/>
          <w:color w:val="auto"/>
          <w:sz w:val="24"/>
          <w:szCs w:val="24"/>
          <w:lang w:val="en-US" w:eastAsia="zh-CN"/>
        </w:rPr>
        <w:t>6.拟定单一来源供应商名称及地址：</w:t>
      </w:r>
    </w:p>
    <w:p>
      <w:pPr>
        <w:spacing w:line="360" w:lineRule="auto"/>
        <w:ind w:firstLine="480" w:firstLineChars="200"/>
        <w:rPr>
          <w:rFonts w:hint="eastAsia"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val="0"/>
          <w:bCs w:val="0"/>
          <w:color w:val="auto"/>
          <w:sz w:val="24"/>
          <w:szCs w:val="24"/>
          <w:lang w:val="en-US" w:eastAsia="zh-CN"/>
        </w:rPr>
        <w:t xml:space="preserve">拟成交供应商名称：河南省睦平医疗器械有限公司 </w:t>
      </w:r>
    </w:p>
    <w:p>
      <w:pPr>
        <w:spacing w:line="360" w:lineRule="auto"/>
        <w:ind w:firstLine="480" w:firstLineChars="200"/>
        <w:rPr>
          <w:rFonts w:hint="default" w:asciiTheme="majorEastAsia" w:hAnsiTheme="majorEastAsia" w:eastAsiaTheme="majorEastAsia"/>
          <w:b w:val="0"/>
          <w:bCs w:val="0"/>
          <w:color w:val="auto"/>
          <w:sz w:val="24"/>
          <w:szCs w:val="24"/>
          <w:lang w:val="en-US" w:eastAsia="zh-CN"/>
        </w:rPr>
      </w:pPr>
      <w:r>
        <w:rPr>
          <w:rFonts w:hint="eastAsia" w:asciiTheme="majorEastAsia" w:hAnsiTheme="majorEastAsia" w:eastAsiaTheme="majorEastAsia"/>
          <w:b w:val="0"/>
          <w:bCs w:val="0"/>
          <w:color w:val="auto"/>
          <w:sz w:val="24"/>
          <w:szCs w:val="24"/>
          <w:lang w:val="en-US" w:eastAsia="zh-CN"/>
        </w:rPr>
        <w:t>地址：河南省郑州市二七区马寨镇东方路66号3号楼3层379室</w:t>
      </w:r>
    </w:p>
    <w:p>
      <w:pPr>
        <w:spacing w:line="360" w:lineRule="auto"/>
        <w:rPr>
          <w:rFonts w:hint="eastAsia" w:asciiTheme="majorEastAsia" w:hAnsiTheme="majorEastAsia" w:eastAsiaTheme="majorEastAsia"/>
          <w:b/>
          <w:bCs/>
          <w:color w:val="auto"/>
          <w:sz w:val="24"/>
          <w:szCs w:val="24"/>
          <w:lang w:val="en-US" w:eastAsia="zh-CN"/>
        </w:rPr>
      </w:pPr>
      <w:r>
        <w:rPr>
          <w:rFonts w:hint="eastAsia" w:asciiTheme="majorEastAsia" w:hAnsiTheme="majorEastAsia" w:eastAsiaTheme="majorEastAsia"/>
          <w:b/>
          <w:bCs/>
          <w:color w:val="auto"/>
          <w:sz w:val="24"/>
          <w:szCs w:val="24"/>
          <w:lang w:val="en-US" w:eastAsia="zh-CN"/>
        </w:rPr>
        <w:t>7.供应商资格要求</w:t>
      </w:r>
    </w:p>
    <w:p>
      <w:pPr>
        <w:spacing w:line="400" w:lineRule="atLeast"/>
        <w:ind w:firstLine="360" w:firstLineChars="150"/>
        <w:rPr>
          <w:rFonts w:asciiTheme="majorEastAsia" w:hAnsiTheme="majorEastAsia" w:eastAsiaTheme="majorEastAsia"/>
          <w:color w:val="auto"/>
          <w:sz w:val="24"/>
          <w:szCs w:val="24"/>
        </w:rPr>
      </w:pPr>
      <w:r>
        <w:rPr>
          <w:rFonts w:hint="eastAsia" w:asciiTheme="majorEastAsia" w:hAnsiTheme="majorEastAsia" w:eastAsiaTheme="majorEastAsia"/>
          <w:color w:val="auto"/>
          <w:kern w:val="0"/>
          <w:sz w:val="24"/>
          <w:szCs w:val="24"/>
          <w:lang w:val="en-US" w:eastAsia="zh-CN"/>
        </w:rPr>
        <w:t>7</w:t>
      </w:r>
      <w:r>
        <w:rPr>
          <w:rFonts w:hint="eastAsia" w:asciiTheme="majorEastAsia" w:hAnsiTheme="majorEastAsia" w:eastAsiaTheme="majorEastAsia"/>
          <w:color w:val="auto"/>
          <w:kern w:val="0"/>
          <w:sz w:val="24"/>
          <w:szCs w:val="24"/>
        </w:rPr>
        <w:t>.1、</w:t>
      </w:r>
      <w:r>
        <w:rPr>
          <w:rFonts w:hint="eastAsia" w:asciiTheme="majorEastAsia" w:hAnsiTheme="majorEastAsia" w:eastAsiaTheme="majorEastAsia"/>
          <w:color w:val="auto"/>
          <w:sz w:val="24"/>
          <w:szCs w:val="24"/>
        </w:rPr>
        <w:t>满足《中华人民共和国政府采购法》第二十二条规定。</w:t>
      </w:r>
    </w:p>
    <w:p>
      <w:pPr>
        <w:spacing w:line="400" w:lineRule="atLeast"/>
        <w:ind w:firstLine="360" w:firstLineChars="150"/>
        <w:rPr>
          <w:rFonts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7</w:t>
      </w:r>
      <w:r>
        <w:rPr>
          <w:rFonts w:hint="eastAsia" w:asciiTheme="majorEastAsia" w:hAnsiTheme="majorEastAsia" w:eastAsiaTheme="majorEastAsia"/>
          <w:color w:val="auto"/>
          <w:sz w:val="24"/>
          <w:szCs w:val="24"/>
        </w:rPr>
        <w:t>.2、供应商</w:t>
      </w:r>
      <w:r>
        <w:rPr>
          <w:rFonts w:hint="eastAsia" w:asciiTheme="majorEastAsia" w:hAnsiTheme="majorEastAsia" w:eastAsiaTheme="majorEastAsia"/>
          <w:color w:val="auto"/>
          <w:sz w:val="24"/>
          <w:szCs w:val="24"/>
          <w:lang w:eastAsia="zh-CN"/>
        </w:rPr>
        <w:t>具有</w:t>
      </w:r>
      <w:r>
        <w:rPr>
          <w:rFonts w:hint="eastAsia" w:asciiTheme="majorEastAsia" w:hAnsiTheme="majorEastAsia" w:eastAsiaTheme="majorEastAsia"/>
          <w:color w:val="auto"/>
          <w:sz w:val="24"/>
          <w:szCs w:val="24"/>
        </w:rPr>
        <w:t>工商营业执照、税务登记证或统一社会信用代码证“新营业执照”</w:t>
      </w:r>
      <w:r>
        <w:rPr>
          <w:rFonts w:hint="eastAsia" w:ascii="宋体" w:hAnsi="宋体" w:cs="宋体"/>
          <w:bCs/>
          <w:color w:val="auto"/>
          <w:kern w:val="0"/>
          <w:sz w:val="24"/>
        </w:rPr>
        <w:t>。</w:t>
      </w:r>
    </w:p>
    <w:p>
      <w:pPr>
        <w:spacing w:line="400" w:lineRule="atLeast"/>
        <w:ind w:firstLine="360" w:firstLineChars="150"/>
        <w:rPr>
          <w:rFonts w:asciiTheme="majorEastAsia" w:hAnsiTheme="majorEastAsia"/>
          <w:color w:val="auto"/>
          <w:sz w:val="24"/>
          <w:szCs w:val="24"/>
        </w:rPr>
      </w:pPr>
      <w:r>
        <w:rPr>
          <w:rFonts w:hint="eastAsia" w:asciiTheme="majorEastAsia" w:hAnsiTheme="majorEastAsia" w:eastAsiaTheme="majorEastAsia"/>
          <w:color w:val="auto"/>
          <w:sz w:val="24"/>
          <w:szCs w:val="24"/>
          <w:lang w:val="en-US" w:eastAsia="zh-CN"/>
        </w:rPr>
        <w:t>7</w:t>
      </w:r>
      <w:r>
        <w:rPr>
          <w:rFonts w:hint="eastAsia" w:ascii="宋体" w:hAnsi="宋体" w:cs="宋体"/>
          <w:bCs/>
          <w:color w:val="auto"/>
          <w:kern w:val="0"/>
          <w:sz w:val="24"/>
        </w:rPr>
        <w:t>.3、供应商须具有医疗器械经营许可证或医疗器械经营备案凭证。</w:t>
      </w:r>
    </w:p>
    <w:p>
      <w:pPr>
        <w:spacing w:line="400" w:lineRule="atLeast"/>
        <w:ind w:firstLine="360" w:firstLineChars="150"/>
        <w:rPr>
          <w:rFonts w:hint="eastAsia" w:ascii="宋体" w:hAnsi="宋体" w:eastAsia="宋体" w:cs="宋体"/>
          <w:bCs/>
          <w:color w:val="auto"/>
          <w:kern w:val="0"/>
          <w:sz w:val="24"/>
          <w:lang w:eastAsia="zh-CN"/>
        </w:rPr>
      </w:pPr>
      <w:r>
        <w:rPr>
          <w:rStyle w:val="33"/>
          <w:rFonts w:hint="eastAsia" w:ascii="宋体" w:hAnsi="宋体"/>
          <w:color w:val="auto"/>
          <w:kern w:val="0"/>
          <w:sz w:val="24"/>
          <w:lang w:val="en-US" w:eastAsia="zh-CN"/>
        </w:rPr>
        <w:t>7.4、</w:t>
      </w:r>
      <w:r>
        <w:rPr>
          <w:rFonts w:hint="eastAsia" w:ascii="宋体" w:hAnsi="宋体" w:cs="宋体"/>
          <w:bCs/>
          <w:color w:val="auto"/>
          <w:kern w:val="0"/>
          <w:sz w:val="24"/>
        </w:rPr>
        <w:t>信誉要求：根据《关于在政府采购活动中查询及使用信用记录有关问题的通知》(财库[2016]125号)的规定，对列入失信被执行人、重大税收违法失信主体、政府采购严重违法失信行为记录名单的投标者，拒绝参与本项目政府采购活动；【查询渠道：“信用中国”网站（www.creditchina.gov.cn）、中国政府采购网（www.ccgp.gov.cn）】（查询时间在公告发布日期之后）</w:t>
      </w:r>
      <w:r>
        <w:rPr>
          <w:rFonts w:hint="eastAsia" w:ascii="宋体" w:hAnsi="宋体" w:cs="宋体"/>
          <w:bCs/>
          <w:color w:val="auto"/>
          <w:kern w:val="0"/>
          <w:sz w:val="24"/>
          <w:lang w:eastAsia="zh-CN"/>
        </w:rPr>
        <w:t>。</w:t>
      </w:r>
    </w:p>
    <w:p>
      <w:pPr>
        <w:spacing w:line="400" w:lineRule="atLeast"/>
        <w:ind w:firstLine="360" w:firstLineChars="150"/>
        <w:rPr>
          <w:rFonts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7</w:t>
      </w:r>
      <w:r>
        <w:rPr>
          <w:rFonts w:hint="eastAsia" w:asciiTheme="majorEastAsia" w:hAnsiTheme="majorEastAsia" w:eastAsiaTheme="majorEastAsia"/>
          <w:color w:val="auto"/>
          <w:sz w:val="24"/>
          <w:szCs w:val="24"/>
        </w:rPr>
        <w:t>.</w:t>
      </w:r>
      <w:r>
        <w:rPr>
          <w:rFonts w:hint="eastAsia" w:asciiTheme="majorEastAsia" w:hAnsiTheme="majorEastAsia" w:eastAsiaTheme="majorEastAsia"/>
          <w:color w:val="auto"/>
          <w:sz w:val="24"/>
          <w:szCs w:val="24"/>
          <w:lang w:val="en-US" w:eastAsia="zh-CN"/>
        </w:rPr>
        <w:t>5</w:t>
      </w:r>
      <w:r>
        <w:rPr>
          <w:rFonts w:hint="eastAsia" w:asciiTheme="majorEastAsia" w:hAnsiTheme="majorEastAsia" w:eastAsiaTheme="majorEastAsia"/>
          <w:color w:val="auto"/>
          <w:sz w:val="24"/>
          <w:szCs w:val="24"/>
        </w:rPr>
        <w:t>、本项目不接受联合体投标。</w:t>
      </w:r>
    </w:p>
    <w:p>
      <w:pPr>
        <w:widowControl/>
        <w:spacing w:line="400" w:lineRule="atLeast"/>
        <w:ind w:firstLine="472" w:firstLineChars="196"/>
        <w:jc w:val="left"/>
        <w:rPr>
          <w:rFonts w:ascii="宋体" w:hAnsi="宋体"/>
          <w:b/>
          <w:bCs/>
          <w:color w:val="auto"/>
          <w:kern w:val="0"/>
          <w:sz w:val="24"/>
          <w:szCs w:val="24"/>
        </w:rPr>
      </w:pPr>
      <w:r>
        <w:rPr>
          <w:rFonts w:hint="eastAsia" w:ascii="宋体" w:hAnsi="宋体"/>
          <w:b/>
          <w:bCs/>
          <w:color w:val="auto"/>
          <w:kern w:val="0"/>
          <w:sz w:val="24"/>
          <w:szCs w:val="24"/>
          <w:lang w:val="en-US" w:eastAsia="zh-CN"/>
        </w:rPr>
        <w:t>8</w:t>
      </w:r>
      <w:r>
        <w:rPr>
          <w:rFonts w:hint="eastAsia" w:ascii="宋体" w:hAnsi="宋体"/>
          <w:b/>
          <w:bCs/>
          <w:color w:val="auto"/>
          <w:kern w:val="0"/>
          <w:sz w:val="24"/>
          <w:szCs w:val="24"/>
        </w:rPr>
        <w:t>.单一来源文件的获取</w:t>
      </w:r>
    </w:p>
    <w:p>
      <w:pPr>
        <w:snapToGrid w:val="0"/>
        <w:spacing w:line="440" w:lineRule="exact"/>
        <w:ind w:firstLine="480" w:firstLineChars="200"/>
        <w:rPr>
          <w:rFonts w:ascii="宋体" w:hAnsi="宋体" w:cs="宋体"/>
          <w:bCs/>
          <w:iCs/>
          <w:color w:val="auto"/>
          <w:sz w:val="24"/>
        </w:rPr>
      </w:pPr>
      <w:r>
        <w:rPr>
          <w:rFonts w:hint="eastAsia" w:ascii="宋体" w:hAnsi="宋体" w:cs="宋体"/>
          <w:bCs/>
          <w:iCs/>
          <w:color w:val="auto"/>
          <w:sz w:val="24"/>
          <w:lang w:val="en-US" w:eastAsia="zh-CN"/>
        </w:rPr>
        <w:t>8.</w:t>
      </w:r>
      <w:r>
        <w:rPr>
          <w:rFonts w:hint="eastAsia" w:ascii="宋体" w:hAnsi="宋体" w:cs="宋体"/>
          <w:bCs/>
          <w:iCs/>
          <w:color w:val="auto"/>
          <w:sz w:val="24"/>
        </w:rPr>
        <w:t>1.时间：202</w:t>
      </w:r>
      <w:r>
        <w:rPr>
          <w:rFonts w:hint="eastAsia" w:ascii="宋体" w:hAnsi="宋体" w:cs="宋体"/>
          <w:bCs/>
          <w:iCs/>
          <w:color w:val="auto"/>
          <w:sz w:val="24"/>
          <w:lang w:val="en-US" w:eastAsia="zh-CN"/>
        </w:rPr>
        <w:t>4</w:t>
      </w:r>
      <w:r>
        <w:rPr>
          <w:rFonts w:hint="eastAsia" w:ascii="宋体" w:hAnsi="宋体" w:cs="宋体"/>
          <w:bCs/>
          <w:iCs/>
          <w:color w:val="auto"/>
          <w:sz w:val="24"/>
        </w:rPr>
        <w:t>年</w:t>
      </w:r>
      <w:r>
        <w:rPr>
          <w:rFonts w:hint="eastAsia" w:ascii="宋体" w:hAnsi="宋体" w:cs="宋体"/>
          <w:bCs/>
          <w:iCs/>
          <w:color w:val="auto"/>
          <w:sz w:val="24"/>
          <w:lang w:val="en-US" w:eastAsia="zh-CN"/>
        </w:rPr>
        <w:t>07</w:t>
      </w:r>
      <w:r>
        <w:rPr>
          <w:rFonts w:hint="eastAsia" w:ascii="宋体" w:hAnsi="宋体" w:cs="宋体"/>
          <w:bCs/>
          <w:iCs/>
          <w:color w:val="auto"/>
          <w:sz w:val="24"/>
        </w:rPr>
        <w:t>月</w:t>
      </w:r>
      <w:r>
        <w:rPr>
          <w:rFonts w:hint="eastAsia" w:ascii="宋体" w:hAnsi="宋体" w:cs="宋体"/>
          <w:bCs/>
          <w:iCs/>
          <w:color w:val="auto"/>
          <w:sz w:val="24"/>
          <w:u w:val="single"/>
        </w:rPr>
        <w:t xml:space="preserve">  </w:t>
      </w:r>
      <w:r>
        <w:rPr>
          <w:rFonts w:hint="eastAsia" w:ascii="宋体" w:hAnsi="宋体" w:cs="宋体"/>
          <w:bCs/>
          <w:iCs/>
          <w:color w:val="auto"/>
          <w:sz w:val="24"/>
          <w:u w:val="single"/>
          <w:lang w:val="en-US" w:eastAsia="zh-CN"/>
        </w:rPr>
        <w:t>8</w:t>
      </w:r>
      <w:r>
        <w:rPr>
          <w:rFonts w:hint="eastAsia" w:ascii="宋体" w:hAnsi="宋体" w:cs="宋体"/>
          <w:bCs/>
          <w:iCs/>
          <w:color w:val="auto"/>
          <w:sz w:val="24"/>
          <w:u w:val="single"/>
        </w:rPr>
        <w:t xml:space="preserve"> </w:t>
      </w:r>
      <w:r>
        <w:rPr>
          <w:rFonts w:hint="eastAsia" w:ascii="宋体" w:hAnsi="宋体" w:cs="宋体"/>
          <w:bCs/>
          <w:iCs/>
          <w:color w:val="auto"/>
          <w:sz w:val="24"/>
        </w:rPr>
        <w:t>日至202</w:t>
      </w:r>
      <w:r>
        <w:rPr>
          <w:rFonts w:hint="eastAsia" w:ascii="宋体" w:hAnsi="宋体" w:cs="宋体"/>
          <w:bCs/>
          <w:iCs/>
          <w:color w:val="auto"/>
          <w:sz w:val="24"/>
          <w:lang w:val="en-US" w:eastAsia="zh-CN"/>
        </w:rPr>
        <w:t>4</w:t>
      </w:r>
      <w:r>
        <w:rPr>
          <w:rFonts w:hint="eastAsia" w:ascii="宋体" w:hAnsi="宋体" w:cs="宋体"/>
          <w:bCs/>
          <w:iCs/>
          <w:color w:val="auto"/>
          <w:sz w:val="24"/>
        </w:rPr>
        <w:t>年</w:t>
      </w:r>
      <w:r>
        <w:rPr>
          <w:rFonts w:hint="eastAsia" w:ascii="宋体" w:hAnsi="宋体" w:cs="宋体"/>
          <w:bCs/>
          <w:iCs/>
          <w:color w:val="auto"/>
          <w:sz w:val="24"/>
          <w:lang w:val="en-US" w:eastAsia="zh-CN"/>
        </w:rPr>
        <w:t>07</w:t>
      </w:r>
      <w:r>
        <w:rPr>
          <w:rFonts w:hint="eastAsia" w:ascii="宋体" w:hAnsi="宋体" w:cs="宋体"/>
          <w:bCs/>
          <w:iCs/>
          <w:color w:val="auto"/>
          <w:sz w:val="24"/>
        </w:rPr>
        <w:t>月</w:t>
      </w:r>
      <w:r>
        <w:rPr>
          <w:rFonts w:hint="eastAsia" w:ascii="宋体" w:hAnsi="宋体" w:cs="宋体"/>
          <w:bCs/>
          <w:iCs/>
          <w:color w:val="auto"/>
          <w:sz w:val="24"/>
          <w:u w:val="single"/>
        </w:rPr>
        <w:t xml:space="preserve">  </w:t>
      </w:r>
      <w:r>
        <w:rPr>
          <w:rFonts w:hint="eastAsia" w:ascii="宋体" w:hAnsi="宋体" w:cs="宋体"/>
          <w:bCs/>
          <w:iCs/>
          <w:color w:val="auto"/>
          <w:sz w:val="24"/>
          <w:u w:val="single"/>
          <w:lang w:val="en-US" w:eastAsia="zh-CN"/>
        </w:rPr>
        <w:t>12</w:t>
      </w:r>
      <w:r>
        <w:rPr>
          <w:rFonts w:hint="eastAsia" w:ascii="宋体" w:hAnsi="宋体" w:cs="宋体"/>
          <w:bCs/>
          <w:iCs/>
          <w:color w:val="auto"/>
          <w:sz w:val="24"/>
          <w:u w:val="single"/>
        </w:rPr>
        <w:t xml:space="preserve"> </w:t>
      </w:r>
      <w:r>
        <w:rPr>
          <w:rFonts w:hint="eastAsia" w:ascii="宋体" w:hAnsi="宋体" w:cs="宋体"/>
          <w:bCs/>
          <w:iCs/>
          <w:color w:val="auto"/>
          <w:sz w:val="24"/>
        </w:rPr>
        <w:t>日。</w:t>
      </w:r>
    </w:p>
    <w:p>
      <w:pPr>
        <w:snapToGrid w:val="0"/>
        <w:spacing w:line="440" w:lineRule="exact"/>
        <w:ind w:firstLine="480" w:firstLineChars="200"/>
        <w:rPr>
          <w:rFonts w:hint="eastAsia" w:ascii="宋体" w:hAnsi="宋体" w:cs="宋体"/>
          <w:bCs/>
          <w:iCs/>
          <w:color w:val="auto"/>
          <w:sz w:val="24"/>
        </w:rPr>
      </w:pPr>
      <w:r>
        <w:rPr>
          <w:rFonts w:hint="eastAsia" w:ascii="宋体" w:hAnsi="宋体" w:cs="宋体"/>
          <w:bCs/>
          <w:iCs/>
          <w:color w:val="auto"/>
          <w:sz w:val="24"/>
          <w:lang w:val="en-US" w:eastAsia="zh-CN"/>
        </w:rPr>
        <w:t>8.</w:t>
      </w:r>
      <w:r>
        <w:rPr>
          <w:rFonts w:hint="eastAsia" w:ascii="宋体" w:hAnsi="宋体" w:cs="宋体"/>
          <w:bCs/>
          <w:iCs/>
          <w:color w:val="auto"/>
          <w:sz w:val="24"/>
        </w:rPr>
        <w:t>2.地点：驻马店市公共资源交易中心（https://ggzy.zhumadian.gov.cn）网站。</w:t>
      </w:r>
    </w:p>
    <w:p>
      <w:pPr>
        <w:snapToGrid w:val="0"/>
        <w:spacing w:line="440" w:lineRule="exact"/>
        <w:ind w:firstLine="480" w:firstLineChars="200"/>
        <w:rPr>
          <w:rFonts w:ascii="宋体" w:hAnsi="宋体" w:cs="宋体"/>
          <w:bCs/>
          <w:color w:val="auto"/>
          <w:sz w:val="24"/>
        </w:rPr>
      </w:pPr>
      <w:r>
        <w:rPr>
          <w:rFonts w:hint="eastAsia" w:ascii="宋体" w:hAnsi="宋体" w:cs="宋体"/>
          <w:bCs/>
          <w:iCs/>
          <w:color w:val="auto"/>
          <w:sz w:val="24"/>
          <w:lang w:val="en-US" w:eastAsia="zh-CN"/>
        </w:rPr>
        <w:t>8.</w:t>
      </w:r>
      <w:r>
        <w:rPr>
          <w:rFonts w:hint="eastAsia" w:ascii="宋体" w:hAnsi="宋体" w:cs="宋体"/>
          <w:bCs/>
          <w:iCs/>
          <w:color w:val="auto"/>
          <w:sz w:val="24"/>
        </w:rPr>
        <w:t>3.方式：驻马店市公共资源交易中心（https://ggzy.zhumadian.gov.cn）网站</w:t>
      </w:r>
      <w:r>
        <w:rPr>
          <w:rFonts w:hint="eastAsia" w:ascii="宋体" w:hAnsi="宋体" w:cs="宋体"/>
          <w:color w:val="auto"/>
          <w:sz w:val="24"/>
        </w:rPr>
        <w:t>下载电子版单一来源文件。</w:t>
      </w:r>
    </w:p>
    <w:p>
      <w:pPr>
        <w:widowControl/>
        <w:wordWrap w:val="0"/>
        <w:snapToGrid w:val="0"/>
        <w:spacing w:line="440" w:lineRule="exact"/>
        <w:ind w:firstLine="482" w:firstLineChars="200"/>
        <w:rPr>
          <w:rFonts w:ascii="宋体" w:cs="宋体"/>
          <w:b/>
          <w:bCs/>
          <w:color w:val="auto"/>
          <w:sz w:val="24"/>
        </w:rPr>
      </w:pPr>
      <w:r>
        <w:rPr>
          <w:rFonts w:hint="eastAsia" w:ascii="宋体" w:hAnsi="宋体" w:cs="宋体"/>
          <w:b/>
          <w:bCs/>
          <w:color w:val="auto"/>
          <w:sz w:val="24"/>
          <w:lang w:val="en-US" w:eastAsia="zh-CN"/>
        </w:rPr>
        <w:t>9</w:t>
      </w:r>
      <w:r>
        <w:rPr>
          <w:rFonts w:hint="eastAsia" w:ascii="宋体" w:hAnsi="宋体" w:cs="宋体"/>
          <w:b/>
          <w:bCs/>
          <w:color w:val="auto"/>
          <w:sz w:val="24"/>
        </w:rPr>
        <w:t>、</w:t>
      </w:r>
      <w:r>
        <w:rPr>
          <w:rFonts w:hint="eastAsia" w:ascii="宋体" w:hAnsi="宋体" w:cs="Arial"/>
          <w:b/>
          <w:bCs/>
          <w:color w:val="auto"/>
          <w:kern w:val="0"/>
          <w:sz w:val="24"/>
        </w:rPr>
        <w:t>响应文件递交的截止时间及地点</w:t>
      </w:r>
    </w:p>
    <w:p>
      <w:pPr>
        <w:spacing w:line="440" w:lineRule="exact"/>
        <w:ind w:firstLine="480" w:firstLineChars="200"/>
        <w:rPr>
          <w:rFonts w:ascii="宋体" w:cs="宋体"/>
          <w:color w:val="auto"/>
          <w:sz w:val="24"/>
        </w:rPr>
      </w:pPr>
      <w:r>
        <w:rPr>
          <w:rFonts w:hint="eastAsia" w:ascii="宋体" w:hAnsi="宋体" w:cs="宋体"/>
          <w:color w:val="auto"/>
          <w:sz w:val="24"/>
          <w:lang w:val="en-US" w:eastAsia="zh-CN"/>
        </w:rPr>
        <w:t>9.</w:t>
      </w:r>
      <w:r>
        <w:rPr>
          <w:rFonts w:ascii="宋体" w:hAnsi="宋体" w:cs="宋体"/>
          <w:color w:val="auto"/>
          <w:sz w:val="24"/>
        </w:rPr>
        <w:t>1</w:t>
      </w:r>
      <w:r>
        <w:rPr>
          <w:rFonts w:hint="eastAsia" w:ascii="宋体" w:hAnsi="宋体" w:cs="宋体"/>
          <w:color w:val="auto"/>
          <w:sz w:val="24"/>
        </w:rPr>
        <w:t>.时间：</w:t>
      </w:r>
      <w:r>
        <w:rPr>
          <w:rFonts w:hint="eastAsia" w:ascii="宋体" w:hAnsi="宋体" w:cs="宋体"/>
          <w:bCs/>
          <w:iCs/>
          <w:color w:val="auto"/>
          <w:sz w:val="24"/>
        </w:rPr>
        <w:t>202</w:t>
      </w:r>
      <w:r>
        <w:rPr>
          <w:rFonts w:hint="eastAsia" w:ascii="宋体" w:hAnsi="宋体" w:cs="宋体"/>
          <w:bCs/>
          <w:iCs/>
          <w:color w:val="auto"/>
          <w:sz w:val="24"/>
          <w:lang w:val="en-US" w:eastAsia="zh-CN"/>
        </w:rPr>
        <w:t>4</w:t>
      </w:r>
      <w:r>
        <w:rPr>
          <w:rFonts w:hint="eastAsia" w:ascii="宋体" w:hAnsi="宋体" w:cs="宋体"/>
          <w:bCs/>
          <w:iCs/>
          <w:color w:val="auto"/>
          <w:sz w:val="24"/>
        </w:rPr>
        <w:t>年</w:t>
      </w:r>
      <w:r>
        <w:rPr>
          <w:rFonts w:hint="eastAsia" w:ascii="宋体" w:hAnsi="宋体" w:cs="宋体"/>
          <w:bCs/>
          <w:iCs/>
          <w:color w:val="auto"/>
          <w:sz w:val="24"/>
          <w:lang w:val="en-US" w:eastAsia="zh-CN"/>
        </w:rPr>
        <w:t>07</w:t>
      </w:r>
      <w:r>
        <w:rPr>
          <w:rFonts w:hint="eastAsia" w:ascii="宋体" w:hAnsi="宋体" w:cs="宋体"/>
          <w:bCs/>
          <w:iCs/>
          <w:color w:val="auto"/>
          <w:sz w:val="24"/>
        </w:rPr>
        <w:t>月</w:t>
      </w:r>
      <w:r>
        <w:rPr>
          <w:rFonts w:hint="eastAsia" w:ascii="宋体" w:hAnsi="宋体" w:cs="宋体"/>
          <w:bCs/>
          <w:iCs/>
          <w:color w:val="auto"/>
          <w:sz w:val="24"/>
          <w:u w:val="none"/>
        </w:rPr>
        <w:t xml:space="preserve"> </w:t>
      </w:r>
      <w:r>
        <w:rPr>
          <w:rFonts w:hint="eastAsia" w:ascii="宋体" w:hAnsi="宋体" w:cs="宋体"/>
          <w:bCs/>
          <w:iCs/>
          <w:color w:val="auto"/>
          <w:sz w:val="24"/>
          <w:u w:val="none"/>
          <w:lang w:val="en-US" w:eastAsia="zh-CN"/>
        </w:rPr>
        <w:t>16</w:t>
      </w:r>
      <w:r>
        <w:rPr>
          <w:rFonts w:hint="eastAsia" w:ascii="宋体" w:hAnsi="宋体" w:cs="宋体"/>
          <w:bCs/>
          <w:iCs/>
          <w:color w:val="auto"/>
          <w:sz w:val="24"/>
          <w:u w:val="none"/>
        </w:rPr>
        <w:t xml:space="preserve"> </w:t>
      </w:r>
      <w:r>
        <w:rPr>
          <w:rFonts w:hint="eastAsia" w:ascii="宋体" w:hAnsi="宋体" w:cs="宋体"/>
          <w:color w:val="auto"/>
          <w:sz w:val="24"/>
        </w:rPr>
        <w:t xml:space="preserve">日 </w:t>
      </w:r>
      <w:r>
        <w:rPr>
          <w:rFonts w:hint="eastAsia" w:ascii="宋体" w:hAnsi="宋体" w:cs="宋体"/>
          <w:color w:val="auto"/>
          <w:sz w:val="24"/>
          <w:lang w:val="en-US" w:eastAsia="zh-CN"/>
        </w:rPr>
        <w:t xml:space="preserve"> 09</w:t>
      </w:r>
      <w:r>
        <w:rPr>
          <w:rFonts w:hint="eastAsia" w:ascii="宋体" w:hAnsi="宋体" w:cs="宋体"/>
          <w:color w:val="auto"/>
          <w:sz w:val="24"/>
        </w:rPr>
        <w:t xml:space="preserve"> 点</w:t>
      </w:r>
      <w:r>
        <w:rPr>
          <w:rFonts w:hint="eastAsia" w:ascii="宋体" w:hAnsi="宋体" w:cs="宋体"/>
          <w:color w:val="auto"/>
          <w:sz w:val="24"/>
          <w:lang w:val="en-US" w:eastAsia="zh-CN"/>
        </w:rPr>
        <w:t xml:space="preserve"> 00 </w:t>
      </w:r>
      <w:r>
        <w:rPr>
          <w:rFonts w:hint="eastAsia" w:ascii="宋体" w:hAnsi="宋体" w:cs="宋体"/>
          <w:color w:val="auto"/>
          <w:sz w:val="24"/>
        </w:rPr>
        <w:t>分（北京时间）</w:t>
      </w:r>
    </w:p>
    <w:p>
      <w:pPr>
        <w:spacing w:line="440" w:lineRule="exact"/>
        <w:ind w:firstLine="480" w:firstLineChars="200"/>
        <w:rPr>
          <w:rFonts w:ascii="宋体" w:hAnsi="宋体" w:cs="宋体"/>
          <w:color w:val="auto"/>
          <w:sz w:val="24"/>
        </w:rPr>
      </w:pPr>
      <w:r>
        <w:rPr>
          <w:rFonts w:hint="eastAsia" w:ascii="宋体" w:hAnsi="宋体" w:cs="宋体"/>
          <w:color w:val="auto"/>
          <w:sz w:val="24"/>
          <w:lang w:val="en-US" w:eastAsia="zh-CN"/>
        </w:rPr>
        <w:t>9.</w:t>
      </w:r>
      <w:r>
        <w:rPr>
          <w:rFonts w:ascii="宋体" w:hAnsi="宋体" w:cs="宋体"/>
          <w:color w:val="auto"/>
          <w:sz w:val="24"/>
        </w:rPr>
        <w:t>2</w:t>
      </w:r>
      <w:r>
        <w:rPr>
          <w:rFonts w:hint="eastAsia" w:ascii="宋体" w:hAnsi="宋体" w:cs="宋体"/>
          <w:color w:val="auto"/>
          <w:sz w:val="24"/>
        </w:rPr>
        <w:t>.地点：驻马店市公共资源交易中心网站</w:t>
      </w:r>
    </w:p>
    <w:p>
      <w:pPr>
        <w:widowControl/>
        <w:wordWrap w:val="0"/>
        <w:snapToGrid w:val="0"/>
        <w:spacing w:line="440" w:lineRule="exact"/>
        <w:ind w:firstLine="482" w:firstLineChars="200"/>
        <w:rPr>
          <w:rFonts w:ascii="宋体" w:cs="宋体"/>
          <w:b/>
          <w:bCs/>
          <w:color w:val="auto"/>
          <w:sz w:val="24"/>
        </w:rPr>
      </w:pPr>
      <w:r>
        <w:rPr>
          <w:rFonts w:hint="eastAsia" w:ascii="宋体" w:hAnsi="宋体" w:cs="宋体"/>
          <w:b/>
          <w:bCs/>
          <w:color w:val="auto"/>
          <w:sz w:val="24"/>
          <w:lang w:val="en-US" w:eastAsia="zh-CN"/>
        </w:rPr>
        <w:t>10</w:t>
      </w:r>
      <w:r>
        <w:rPr>
          <w:rFonts w:hint="eastAsia" w:ascii="宋体" w:hAnsi="宋体" w:cs="宋体"/>
          <w:b/>
          <w:bCs/>
          <w:color w:val="auto"/>
          <w:sz w:val="24"/>
        </w:rPr>
        <w:t>、</w:t>
      </w:r>
      <w:r>
        <w:rPr>
          <w:rFonts w:hint="eastAsia" w:ascii="宋体" w:hAnsi="宋体" w:cs="Arial"/>
          <w:b/>
          <w:bCs/>
          <w:color w:val="auto"/>
          <w:kern w:val="0"/>
          <w:sz w:val="24"/>
        </w:rPr>
        <w:t>响应文件的开启时间及地点</w:t>
      </w:r>
    </w:p>
    <w:p>
      <w:pPr>
        <w:spacing w:line="440" w:lineRule="exact"/>
        <w:ind w:firstLine="480" w:firstLineChars="200"/>
        <w:rPr>
          <w:rFonts w:ascii="宋体" w:cs="宋体"/>
          <w:color w:val="auto"/>
          <w:sz w:val="24"/>
        </w:rPr>
      </w:pPr>
      <w:r>
        <w:rPr>
          <w:rFonts w:hint="eastAsia" w:ascii="宋体" w:hAnsi="宋体" w:cs="宋体"/>
          <w:color w:val="auto"/>
          <w:sz w:val="24"/>
          <w:lang w:val="en-US" w:eastAsia="zh-CN"/>
        </w:rPr>
        <w:t>10.</w:t>
      </w:r>
      <w:r>
        <w:rPr>
          <w:rFonts w:ascii="宋体" w:hAnsi="宋体" w:cs="宋体"/>
          <w:color w:val="auto"/>
          <w:sz w:val="24"/>
        </w:rPr>
        <w:t>1</w:t>
      </w:r>
      <w:r>
        <w:rPr>
          <w:rFonts w:hint="eastAsia" w:ascii="宋体" w:hAnsi="宋体" w:cs="宋体"/>
          <w:color w:val="auto"/>
          <w:sz w:val="24"/>
        </w:rPr>
        <w:t>.时间：</w:t>
      </w:r>
      <w:r>
        <w:rPr>
          <w:rFonts w:hint="eastAsia" w:ascii="宋体" w:hAnsi="宋体" w:cs="宋体"/>
          <w:bCs/>
          <w:iCs/>
          <w:color w:val="auto"/>
          <w:sz w:val="24"/>
        </w:rPr>
        <w:t>202</w:t>
      </w:r>
      <w:r>
        <w:rPr>
          <w:rFonts w:hint="eastAsia" w:ascii="宋体" w:hAnsi="宋体" w:cs="宋体"/>
          <w:bCs/>
          <w:iCs/>
          <w:color w:val="auto"/>
          <w:sz w:val="24"/>
          <w:lang w:val="en-US" w:eastAsia="zh-CN"/>
        </w:rPr>
        <w:t>4</w:t>
      </w:r>
      <w:r>
        <w:rPr>
          <w:rFonts w:hint="eastAsia" w:ascii="宋体" w:hAnsi="宋体" w:cs="宋体"/>
          <w:bCs/>
          <w:iCs/>
          <w:color w:val="auto"/>
          <w:sz w:val="24"/>
        </w:rPr>
        <w:t>年</w:t>
      </w:r>
      <w:r>
        <w:rPr>
          <w:rFonts w:hint="eastAsia" w:ascii="宋体" w:hAnsi="宋体" w:cs="宋体"/>
          <w:bCs/>
          <w:iCs/>
          <w:color w:val="auto"/>
          <w:sz w:val="24"/>
          <w:lang w:val="en-US" w:eastAsia="zh-CN"/>
        </w:rPr>
        <w:t>07</w:t>
      </w:r>
      <w:r>
        <w:rPr>
          <w:rFonts w:hint="eastAsia" w:ascii="宋体" w:hAnsi="宋体" w:cs="宋体"/>
          <w:bCs/>
          <w:iCs/>
          <w:color w:val="auto"/>
          <w:sz w:val="24"/>
        </w:rPr>
        <w:t>月</w:t>
      </w:r>
      <w:r>
        <w:rPr>
          <w:rFonts w:hint="eastAsia" w:ascii="宋体" w:hAnsi="宋体" w:cs="宋体"/>
          <w:bCs/>
          <w:iCs/>
          <w:color w:val="auto"/>
          <w:sz w:val="24"/>
          <w:u w:val="none"/>
        </w:rPr>
        <w:t xml:space="preserve">  </w:t>
      </w:r>
      <w:r>
        <w:rPr>
          <w:rFonts w:hint="eastAsia" w:ascii="宋体" w:hAnsi="宋体" w:cs="宋体"/>
          <w:bCs/>
          <w:iCs/>
          <w:color w:val="auto"/>
          <w:sz w:val="24"/>
          <w:u w:val="none"/>
          <w:lang w:val="en-US" w:eastAsia="zh-CN"/>
        </w:rPr>
        <w:t>16</w:t>
      </w:r>
      <w:r>
        <w:rPr>
          <w:rFonts w:hint="eastAsia" w:ascii="宋体" w:hAnsi="宋体" w:cs="宋体"/>
          <w:bCs/>
          <w:iCs/>
          <w:color w:val="auto"/>
          <w:sz w:val="24"/>
          <w:u w:val="none"/>
        </w:rPr>
        <w:t xml:space="preserve"> </w:t>
      </w:r>
      <w:r>
        <w:rPr>
          <w:rFonts w:hint="eastAsia" w:ascii="宋体" w:hAnsi="宋体" w:cs="宋体"/>
          <w:color w:val="auto"/>
          <w:sz w:val="24"/>
        </w:rPr>
        <w:t xml:space="preserve">日 </w:t>
      </w:r>
      <w:r>
        <w:rPr>
          <w:rFonts w:hint="eastAsia" w:ascii="宋体" w:hAnsi="宋体" w:cs="宋体"/>
          <w:color w:val="auto"/>
          <w:sz w:val="24"/>
          <w:lang w:val="en-US" w:eastAsia="zh-CN"/>
        </w:rPr>
        <w:t xml:space="preserve">09 </w:t>
      </w:r>
      <w:r>
        <w:rPr>
          <w:rFonts w:hint="eastAsia" w:ascii="宋体" w:hAnsi="宋体" w:cs="宋体"/>
          <w:color w:val="auto"/>
          <w:sz w:val="24"/>
        </w:rPr>
        <w:t xml:space="preserve"> 点</w:t>
      </w:r>
      <w:r>
        <w:rPr>
          <w:rFonts w:hint="eastAsia" w:ascii="宋体" w:hAnsi="宋体" w:cs="宋体"/>
          <w:color w:val="auto"/>
          <w:sz w:val="24"/>
          <w:lang w:val="en-US" w:eastAsia="zh-CN"/>
        </w:rPr>
        <w:t xml:space="preserve">00  </w:t>
      </w:r>
      <w:r>
        <w:rPr>
          <w:rFonts w:hint="eastAsia" w:ascii="宋体" w:hAnsi="宋体" w:cs="宋体"/>
          <w:color w:val="auto"/>
          <w:sz w:val="24"/>
        </w:rPr>
        <w:t>分（北京时间）</w:t>
      </w:r>
    </w:p>
    <w:p>
      <w:pPr>
        <w:spacing w:line="440" w:lineRule="exact"/>
        <w:ind w:firstLine="480" w:firstLineChars="200"/>
        <w:rPr>
          <w:rFonts w:ascii="宋体" w:hAnsi="宋体" w:cs="宋体"/>
          <w:color w:val="auto"/>
          <w:sz w:val="24"/>
        </w:rPr>
      </w:pPr>
      <w:r>
        <w:rPr>
          <w:rFonts w:hint="eastAsia" w:ascii="宋体" w:hAnsi="宋体" w:cs="宋体"/>
          <w:color w:val="auto"/>
          <w:sz w:val="24"/>
          <w:lang w:val="en-US" w:eastAsia="zh-CN"/>
        </w:rPr>
        <w:t>10.</w:t>
      </w:r>
      <w:r>
        <w:rPr>
          <w:rFonts w:ascii="宋体" w:hAnsi="宋体" w:cs="宋体"/>
          <w:color w:val="auto"/>
          <w:sz w:val="24"/>
        </w:rPr>
        <w:t>2</w:t>
      </w:r>
      <w:r>
        <w:rPr>
          <w:rFonts w:hint="eastAsia" w:ascii="宋体" w:hAnsi="宋体" w:cs="宋体"/>
          <w:color w:val="auto"/>
          <w:sz w:val="24"/>
        </w:rPr>
        <w:t>.地点：确山县公共资源交易中心不见面开标厅</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cs="宋体"/>
          <w:b/>
          <w:bCs/>
          <w:color w:val="auto"/>
          <w:sz w:val="24"/>
        </w:rPr>
      </w:pPr>
      <w:r>
        <w:rPr>
          <w:rFonts w:hint="eastAsia" w:ascii="宋体" w:hAnsi="宋体" w:cs="宋体"/>
          <w:b/>
          <w:bCs/>
          <w:color w:val="auto"/>
          <w:sz w:val="24"/>
          <w:lang w:val="en-US" w:eastAsia="zh-CN"/>
        </w:rPr>
        <w:t>11</w:t>
      </w:r>
      <w:r>
        <w:rPr>
          <w:rFonts w:hint="eastAsia" w:ascii="宋体" w:hAnsi="宋体" w:cs="宋体"/>
          <w:b/>
          <w:bCs/>
          <w:color w:val="auto"/>
          <w:sz w:val="24"/>
        </w:rPr>
        <w:t xml:space="preserve">.发布公告的媒介及招标公告期限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s="宋体"/>
          <w:color w:val="auto"/>
          <w:sz w:val="24"/>
        </w:rPr>
      </w:pPr>
      <w:r>
        <w:rPr>
          <w:rFonts w:hint="eastAsia" w:ascii="宋体" w:hAnsi="宋体" w:cs="宋体"/>
          <w:color w:val="auto"/>
          <w:sz w:val="24"/>
        </w:rPr>
        <w:t>本次</w:t>
      </w:r>
      <w:r>
        <w:rPr>
          <w:rFonts w:hint="eastAsia" w:ascii="宋体" w:hAnsi="宋体" w:cs="宋体"/>
          <w:color w:val="auto"/>
          <w:sz w:val="24"/>
          <w:lang w:val="en-US" w:eastAsia="zh-CN"/>
        </w:rPr>
        <w:t>单一来源采购公告</w:t>
      </w:r>
      <w:r>
        <w:rPr>
          <w:rFonts w:hint="eastAsia" w:ascii="宋体" w:hAnsi="宋体" w:cs="宋体"/>
          <w:color w:val="auto"/>
          <w:sz w:val="24"/>
          <w:lang w:val="en-US" w:eastAsia="zh-CN"/>
        </w:rPr>
        <w:t>通过</w:t>
      </w:r>
      <w:r>
        <w:rPr>
          <w:rFonts w:hint="eastAsia" w:ascii="宋体" w:hAnsi="宋体" w:cs="宋体"/>
          <w:color w:val="auto"/>
          <w:sz w:val="24"/>
        </w:rPr>
        <w:t>《驻马店市公共资源交易中心网》</w:t>
      </w:r>
      <w:r>
        <w:rPr>
          <w:rFonts w:hint="eastAsia" w:ascii="宋体" w:hAnsi="宋体" w:cs="宋体"/>
          <w:color w:val="auto"/>
          <w:sz w:val="24"/>
          <w:lang w:eastAsia="zh-CN"/>
        </w:rPr>
        <w:t>、《</w:t>
      </w:r>
      <w:r>
        <w:rPr>
          <w:rFonts w:hint="eastAsia" w:ascii="宋体" w:hAnsi="宋体" w:cs="宋体"/>
          <w:color w:val="auto"/>
          <w:kern w:val="0"/>
          <w:sz w:val="24"/>
          <w:szCs w:val="24"/>
          <w:lang w:bidi="ar"/>
        </w:rPr>
        <w:t>河南省电子招标投标公共服务平台</w:t>
      </w:r>
      <w:r>
        <w:rPr>
          <w:rFonts w:hint="eastAsia" w:ascii="宋体" w:hAnsi="宋体" w:cs="宋体"/>
          <w:color w:val="auto"/>
          <w:sz w:val="24"/>
          <w:lang w:eastAsia="zh-CN"/>
        </w:rPr>
        <w:t>》</w:t>
      </w:r>
      <w:r>
        <w:rPr>
          <w:rFonts w:hint="eastAsia" w:ascii="宋体" w:hAnsi="宋体" w:cs="宋体"/>
          <w:color w:val="auto"/>
          <w:sz w:val="24"/>
          <w:lang w:val="en-US" w:eastAsia="zh-CN"/>
        </w:rPr>
        <w:t>发出</w:t>
      </w:r>
      <w:r>
        <w:rPr>
          <w:rFonts w:hint="eastAsia" w:ascii="宋体" w:hAnsi="宋体" w:cs="宋体"/>
          <w:color w:val="auto"/>
          <w:sz w:val="24"/>
        </w:rPr>
        <w:t>。</w:t>
      </w:r>
      <w:r>
        <w:rPr>
          <w:rFonts w:hint="eastAsia" w:ascii="宋体" w:hAnsi="宋体" w:cs="宋体"/>
          <w:color w:val="auto"/>
          <w:kern w:val="0"/>
          <w:sz w:val="24"/>
          <w:szCs w:val="24"/>
          <w:lang w:bidi="ar"/>
        </w:rPr>
        <w:t>公告期限为五个工作日</w:t>
      </w:r>
      <w:r>
        <w:rPr>
          <w:rFonts w:hint="eastAsia" w:ascii="宋体" w:hAnsi="宋体" w:cs="宋体"/>
          <w:kern w:val="0"/>
          <w:sz w:val="24"/>
          <w:szCs w:val="24"/>
          <w:lang w:bidi="ar"/>
        </w:rPr>
        <w:t>，发布公告当日不计入。</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cs="宋体"/>
          <w:b/>
          <w:bCs/>
          <w:color w:val="auto"/>
          <w:sz w:val="24"/>
        </w:rPr>
      </w:pPr>
      <w:r>
        <w:rPr>
          <w:rFonts w:hint="eastAsia" w:ascii="宋体" w:hAnsi="宋体" w:cs="宋体"/>
          <w:b/>
          <w:bCs/>
          <w:color w:val="auto"/>
          <w:sz w:val="24"/>
        </w:rPr>
        <w:t>1</w:t>
      </w:r>
      <w:r>
        <w:rPr>
          <w:rFonts w:hint="eastAsia" w:ascii="宋体" w:hAnsi="宋体" w:cs="宋体"/>
          <w:b/>
          <w:bCs/>
          <w:color w:val="auto"/>
          <w:sz w:val="24"/>
          <w:lang w:val="en-US" w:eastAsia="zh-CN"/>
        </w:rPr>
        <w:t>2</w:t>
      </w:r>
      <w:r>
        <w:rPr>
          <w:rFonts w:hint="eastAsia" w:ascii="宋体" w:hAnsi="宋体" w:cs="宋体"/>
          <w:b/>
          <w:bCs/>
          <w:color w:val="auto"/>
          <w:sz w:val="24"/>
        </w:rPr>
        <w:t>.项目咨询方式：</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default" w:ascii="宋体" w:hAnsi="宋体"/>
          <w:color w:val="auto"/>
          <w:sz w:val="24"/>
          <w:highlight w:val="none"/>
          <w:lang w:val="en-US"/>
        </w:rPr>
      </w:pPr>
      <w:r>
        <w:rPr>
          <w:rStyle w:val="33"/>
          <w:rFonts w:hint="eastAsia" w:ascii="宋体" w:hAnsi="宋体"/>
          <w:color w:val="auto"/>
          <w:sz w:val="24"/>
          <w:highlight w:val="none"/>
          <w:lang w:val="en-US"/>
        </w:rPr>
        <w:t>1.采购人信息</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default" w:ascii="宋体" w:hAnsi="宋体" w:eastAsia="宋体"/>
          <w:color w:val="auto"/>
          <w:sz w:val="24"/>
          <w:highlight w:val="none"/>
          <w:u w:val="none"/>
          <w:lang w:val="en-US" w:eastAsia="zh-CN"/>
        </w:rPr>
      </w:pPr>
      <w:r>
        <w:rPr>
          <w:rStyle w:val="33"/>
          <w:rFonts w:ascii="宋体" w:hAnsi="宋体"/>
          <w:color w:val="auto"/>
          <w:sz w:val="24"/>
          <w:highlight w:val="none"/>
        </w:rPr>
        <w:t>名    称：</w:t>
      </w:r>
      <w:r>
        <w:rPr>
          <w:rStyle w:val="33"/>
          <w:rFonts w:hint="eastAsia" w:ascii="宋体" w:hAnsi="宋体"/>
          <w:color w:val="auto"/>
          <w:sz w:val="24"/>
          <w:highlight w:val="none"/>
          <w:u w:val="none"/>
          <w:lang w:val="en-US" w:eastAsia="zh-CN"/>
        </w:rPr>
        <w:t>确山县卫生健康体育委员会</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地    址：确山县龙山路274号</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s="宋体"/>
          <w:color w:val="auto"/>
          <w:sz w:val="24"/>
          <w:lang w:val="en-US" w:bidi="ar"/>
        </w:rPr>
      </w:pPr>
      <w:r>
        <w:rPr>
          <w:rStyle w:val="33"/>
          <w:rFonts w:hint="eastAsia" w:ascii="宋体" w:hAnsi="宋体" w:cs="宋体"/>
          <w:color w:val="auto"/>
          <w:sz w:val="24"/>
          <w:lang w:bidi="ar"/>
        </w:rPr>
        <w:t>联 系 人：</w:t>
      </w:r>
      <w:r>
        <w:rPr>
          <w:rStyle w:val="33"/>
          <w:rFonts w:hint="eastAsia" w:ascii="宋体" w:hAnsi="宋体" w:cs="宋体"/>
          <w:color w:val="auto"/>
          <w:sz w:val="24"/>
          <w:lang w:val="en-US" w:bidi="ar"/>
        </w:rPr>
        <w:t>江矛</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Fonts w:hint="eastAsia" w:ascii="宋体" w:hAnsi="宋体" w:eastAsia="宋体" w:cs="宋体"/>
          <w:color w:val="auto"/>
          <w:kern w:val="0"/>
          <w:sz w:val="24"/>
          <w:szCs w:val="24"/>
          <w:shd w:val="clear" w:color="auto" w:fill="FFFFFF"/>
          <w:lang w:val="en-US" w:eastAsia="zh-CN" w:bidi="ar-SA"/>
        </w:rPr>
      </w:pPr>
      <w:r>
        <w:rPr>
          <w:rStyle w:val="33"/>
          <w:rFonts w:hint="eastAsia" w:ascii="宋体" w:hAnsi="宋体"/>
          <w:color w:val="auto"/>
          <w:sz w:val="24"/>
          <w:szCs w:val="22"/>
          <w:highlight w:val="none"/>
        </w:rPr>
        <w:t>联系电话</w:t>
      </w:r>
      <w:r>
        <w:rPr>
          <w:rFonts w:hint="eastAsia" w:ascii="宋体" w:hAnsi="宋体" w:eastAsia="宋体" w:cs="宋体"/>
          <w:color w:val="auto"/>
          <w:kern w:val="0"/>
          <w:sz w:val="24"/>
          <w:szCs w:val="24"/>
          <w:shd w:val="clear" w:color="auto" w:fill="FFFFFF"/>
          <w:lang w:val="en-US" w:eastAsia="zh-CN" w:bidi="ar-SA"/>
        </w:rPr>
        <w:t>：</w:t>
      </w:r>
      <w:r>
        <w:rPr>
          <w:rFonts w:hint="eastAsia" w:ascii="宋体" w:hAnsi="宋体" w:cs="宋体"/>
          <w:color w:val="auto"/>
          <w:kern w:val="0"/>
          <w:sz w:val="24"/>
          <w:szCs w:val="24"/>
          <w:shd w:val="clear" w:color="auto" w:fill="FFFFFF"/>
          <w:lang w:val="en-US" w:eastAsia="zh-CN" w:bidi="ar-SA"/>
        </w:rPr>
        <w:t>0396-7068021</w:t>
      </w:r>
      <w:r>
        <w:rPr>
          <w:rFonts w:hint="eastAsia" w:ascii="宋体" w:hAnsi="宋体" w:eastAsia="宋体" w:cs="宋体"/>
          <w:color w:val="auto"/>
          <w:kern w:val="0"/>
          <w:sz w:val="24"/>
          <w:szCs w:val="24"/>
          <w:shd w:val="clear" w:color="auto" w:fill="FFFFFF"/>
          <w:lang w:val="en-US" w:eastAsia="zh-CN" w:bidi="ar-SA"/>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olor w:val="auto"/>
          <w:sz w:val="24"/>
        </w:rPr>
      </w:pPr>
      <w:r>
        <w:rPr>
          <w:rStyle w:val="33"/>
          <w:rFonts w:hint="eastAsia" w:ascii="宋体" w:hAnsi="宋体"/>
          <w:color w:val="auto"/>
          <w:sz w:val="24"/>
        </w:rPr>
        <w:t xml:space="preserve">2.财政部门信息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olor w:val="auto"/>
          <w:sz w:val="24"/>
        </w:rPr>
      </w:pPr>
      <w:r>
        <w:rPr>
          <w:rStyle w:val="33"/>
          <w:rFonts w:hint="eastAsia" w:ascii="宋体" w:hAnsi="宋体"/>
          <w:color w:val="auto"/>
          <w:sz w:val="24"/>
        </w:rPr>
        <w:t xml:space="preserve">名称：确山县财政局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olor w:val="auto"/>
          <w:sz w:val="24"/>
        </w:rPr>
      </w:pPr>
      <w:r>
        <w:rPr>
          <w:rStyle w:val="33"/>
          <w:rFonts w:hint="eastAsia" w:ascii="宋体" w:hAnsi="宋体"/>
          <w:color w:val="auto"/>
          <w:sz w:val="24"/>
        </w:rPr>
        <w:t xml:space="preserve">地址：确山县未来大道559号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olor w:val="auto"/>
          <w:sz w:val="24"/>
        </w:rPr>
      </w:pPr>
      <w:r>
        <w:rPr>
          <w:rStyle w:val="33"/>
          <w:rFonts w:hint="eastAsia" w:ascii="宋体" w:hAnsi="宋体"/>
          <w:color w:val="auto"/>
          <w:sz w:val="24"/>
        </w:rPr>
        <w:t>联系人：</w:t>
      </w:r>
      <w:r>
        <w:rPr>
          <w:rStyle w:val="33"/>
          <w:rFonts w:hint="eastAsia" w:ascii="宋体" w:hAnsi="宋体"/>
          <w:color w:val="auto"/>
          <w:sz w:val="24"/>
          <w:lang w:val="en-US" w:eastAsia="zh-CN"/>
        </w:rPr>
        <w:t>万云</w:t>
      </w:r>
      <w:r>
        <w:rPr>
          <w:rStyle w:val="33"/>
          <w:rFonts w:hint="eastAsia" w:ascii="宋体" w:hAnsi="宋体"/>
          <w:color w:val="auto"/>
          <w:sz w:val="24"/>
        </w:rPr>
        <w:t xml:space="preserve">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olor w:val="auto"/>
          <w:sz w:val="24"/>
        </w:rPr>
      </w:pPr>
      <w:r>
        <w:rPr>
          <w:rStyle w:val="33"/>
          <w:rFonts w:hint="eastAsia" w:ascii="宋体" w:hAnsi="宋体"/>
          <w:color w:val="auto"/>
          <w:sz w:val="24"/>
        </w:rPr>
        <w:t>联系方式：0396</w:t>
      </w:r>
      <w:r>
        <w:rPr>
          <w:rStyle w:val="33"/>
          <w:rFonts w:hint="eastAsia" w:ascii="宋体" w:hAnsi="宋体"/>
          <w:color w:val="auto"/>
          <w:sz w:val="24"/>
          <w:lang w:val="en-US" w:eastAsia="zh-CN"/>
        </w:rPr>
        <w:t>-</w:t>
      </w:r>
      <w:r>
        <w:rPr>
          <w:rStyle w:val="33"/>
          <w:rFonts w:hint="eastAsia" w:ascii="宋体" w:hAnsi="宋体"/>
          <w:color w:val="auto"/>
          <w:sz w:val="24"/>
        </w:rPr>
        <w:t xml:space="preserve">7021001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ascii="宋体" w:hAnsi="宋体"/>
          <w:color w:val="auto"/>
          <w:sz w:val="24"/>
        </w:rPr>
      </w:pPr>
      <w:r>
        <w:rPr>
          <w:rStyle w:val="33"/>
          <w:rFonts w:hint="eastAsia" w:ascii="宋体" w:hAnsi="宋体"/>
          <w:color w:val="auto"/>
          <w:sz w:val="24"/>
          <w:lang w:val="en-US"/>
        </w:rPr>
        <w:t>3</w:t>
      </w:r>
      <w:r>
        <w:rPr>
          <w:rStyle w:val="33"/>
          <w:rFonts w:ascii="宋体" w:hAnsi="宋体"/>
          <w:color w:val="auto"/>
          <w:sz w:val="24"/>
        </w:rPr>
        <w:t>.采购代理机构信息</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Fonts w:hint="eastAsia" w:ascii="宋体" w:hAnsi="宋体" w:cs="宋体"/>
          <w:color w:val="auto"/>
          <w:sz w:val="24"/>
        </w:rPr>
      </w:pPr>
      <w:r>
        <w:rPr>
          <w:rStyle w:val="33"/>
          <w:rFonts w:ascii="宋体" w:hAnsi="宋体"/>
          <w:color w:val="auto"/>
          <w:sz w:val="24"/>
        </w:rPr>
        <w:t>名    称</w:t>
      </w:r>
      <w:r>
        <w:rPr>
          <w:rStyle w:val="33"/>
          <w:rFonts w:hint="eastAsia" w:ascii="宋体" w:hAnsi="宋体"/>
          <w:color w:val="auto"/>
          <w:sz w:val="24"/>
        </w:rPr>
        <w:t>：</w:t>
      </w:r>
      <w:r>
        <w:rPr>
          <w:rFonts w:hint="eastAsia" w:ascii="宋体" w:hAnsi="宋体" w:cs="宋体"/>
          <w:color w:val="auto"/>
          <w:sz w:val="24"/>
          <w:lang w:eastAsia="zh-CN"/>
        </w:rPr>
        <w:t>河南驰恩工程咨询有限公司</w:t>
      </w:r>
      <w:r>
        <w:rPr>
          <w:rFonts w:hint="eastAsia" w:ascii="宋体" w:hAnsi="宋体" w:cs="宋体"/>
          <w:color w:val="auto"/>
          <w:sz w:val="24"/>
        </w:rPr>
        <w:t>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ascii="宋体" w:hAnsi="宋体"/>
          <w:color w:val="auto"/>
          <w:sz w:val="24"/>
        </w:rPr>
      </w:pPr>
      <w:r>
        <w:rPr>
          <w:rStyle w:val="33"/>
          <w:rFonts w:hint="eastAsia" w:ascii="宋体" w:hAnsi="宋体"/>
          <w:color w:val="auto"/>
          <w:sz w:val="24"/>
        </w:rPr>
        <w:t>地    址：</w:t>
      </w:r>
      <w:r>
        <w:rPr>
          <w:rStyle w:val="33"/>
          <w:rFonts w:hint="eastAsia" w:ascii="宋体" w:hAnsi="宋体"/>
          <w:color w:val="auto"/>
          <w:sz w:val="24"/>
          <w:lang w:val="zh-CN" w:eastAsia="zh-CN"/>
        </w:rPr>
        <w:t>河南自贸试验区郑州片区（郑东）普惠路80号绿地之窗云峰座B座32楼3233号</w:t>
      </w:r>
      <w:r>
        <w:rPr>
          <w:rStyle w:val="33"/>
          <w:rFonts w:hint="eastAsia" w:ascii="宋体" w:hAnsi="宋体"/>
          <w:color w:val="auto"/>
          <w:sz w:val="24"/>
          <w:lang w:val="en-US" w:eastAsia="zh-CN"/>
        </w:rPr>
        <w:t xml:space="preserve"> </w:t>
      </w:r>
      <w:r>
        <w:rPr>
          <w:rFonts w:hint="eastAsia" w:ascii="宋体" w:hAnsi="宋体" w:cs="宋体"/>
          <w:color w:val="auto"/>
          <w:sz w:val="24"/>
        </w:rPr>
        <w:t>　</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default" w:ascii="宋体" w:hAnsi="宋体" w:cs="宋体"/>
          <w:color w:val="auto"/>
          <w:sz w:val="24"/>
          <w:lang w:val="en-US" w:bidi="ar"/>
        </w:rPr>
      </w:pPr>
      <w:r>
        <w:rPr>
          <w:rStyle w:val="33"/>
          <w:rFonts w:hint="eastAsia" w:ascii="宋体" w:hAnsi="宋体" w:cs="宋体"/>
          <w:color w:val="auto"/>
          <w:sz w:val="24"/>
          <w:lang w:bidi="ar"/>
        </w:rPr>
        <w:t>联 系 人：</w:t>
      </w:r>
      <w:r>
        <w:rPr>
          <w:rStyle w:val="33"/>
          <w:rFonts w:hint="eastAsia" w:ascii="宋体" w:hAnsi="宋体" w:cs="宋体"/>
          <w:color w:val="auto"/>
          <w:sz w:val="24"/>
          <w:lang w:eastAsia="zh-CN" w:bidi="ar"/>
        </w:rPr>
        <w:t>张</w:t>
      </w:r>
      <w:r>
        <w:rPr>
          <w:rStyle w:val="33"/>
          <w:rFonts w:hint="eastAsia" w:ascii="宋体" w:hAnsi="宋体" w:cs="宋体"/>
          <w:color w:val="auto"/>
          <w:sz w:val="24"/>
          <w:lang w:val="en-US" w:eastAsia="zh-CN" w:bidi="ar"/>
        </w:rPr>
        <w:t>鹏</w:t>
      </w:r>
    </w:p>
    <w:p>
      <w:pPr>
        <w:keepNext w:val="0"/>
        <w:keepLines w:val="0"/>
        <w:pageBreakBefore w:val="0"/>
        <w:widowControl/>
        <w:kinsoku/>
        <w:wordWrap/>
        <w:overflowPunct/>
        <w:topLinePunct w:val="0"/>
        <w:autoSpaceDE/>
        <w:autoSpaceDN/>
        <w:bidi w:val="0"/>
        <w:adjustRightInd/>
        <w:snapToGrid/>
        <w:spacing w:line="440" w:lineRule="exact"/>
        <w:ind w:firstLine="480" w:firstLineChars="200"/>
        <w:rPr>
          <w:rStyle w:val="33"/>
          <w:rFonts w:hint="eastAsia" w:ascii="宋体" w:hAnsi="宋体" w:cs="宋体"/>
          <w:color w:val="auto"/>
          <w:sz w:val="24"/>
          <w:lang w:bidi="ar"/>
        </w:rPr>
      </w:pPr>
      <w:r>
        <w:rPr>
          <w:rStyle w:val="33"/>
          <w:rFonts w:hint="eastAsia" w:ascii="宋体" w:hAnsi="宋体" w:cs="宋体"/>
          <w:color w:val="auto"/>
          <w:sz w:val="24"/>
          <w:lang w:bidi="ar"/>
        </w:rPr>
        <w:t>联系电话：</w:t>
      </w:r>
      <w:r>
        <w:rPr>
          <w:rStyle w:val="33"/>
          <w:rFonts w:hint="eastAsia" w:ascii="宋体" w:hAnsi="宋体" w:cs="宋体"/>
          <w:color w:val="auto"/>
          <w:sz w:val="24"/>
          <w:lang w:eastAsia="zh-CN" w:bidi="ar"/>
        </w:rPr>
        <w:t>0396-2976998</w:t>
      </w:r>
      <w:r>
        <w:rPr>
          <w:rStyle w:val="33"/>
          <w:rFonts w:hint="eastAsia" w:ascii="宋体" w:hAnsi="宋体" w:cs="宋体"/>
          <w:color w:val="auto"/>
          <w:sz w:val="24"/>
          <w:lang w:bidi="ar"/>
        </w:rPr>
        <w:t>　</w:t>
      </w:r>
    </w:p>
    <w:p>
      <w:pPr>
        <w:spacing w:line="400" w:lineRule="atLeast"/>
        <w:ind w:firstLine="422"/>
        <w:rPr>
          <w:rFonts w:ascii="宋体" w:hAnsi="宋体"/>
          <w:color w:val="auto"/>
          <w:kern w:val="0"/>
          <w:sz w:val="24"/>
          <w:szCs w:val="24"/>
        </w:rPr>
      </w:pPr>
      <w:r>
        <w:rPr>
          <w:rFonts w:hint="eastAsia" w:ascii="宋体" w:hAnsi="宋体"/>
          <w:color w:val="auto"/>
          <w:sz w:val="24"/>
          <w:szCs w:val="24"/>
        </w:rPr>
        <w:t xml:space="preserve">                            </w:t>
      </w:r>
      <w:r>
        <w:rPr>
          <w:rFonts w:hint="eastAsia" w:ascii="宋体" w:hAnsi="宋体"/>
          <w:color w:val="auto"/>
          <w:kern w:val="0"/>
          <w:sz w:val="24"/>
          <w:szCs w:val="24"/>
        </w:rPr>
        <w:t xml:space="preserve">                  </w:t>
      </w:r>
    </w:p>
    <w:p>
      <w:pPr>
        <w:widowControl/>
        <w:spacing w:line="400" w:lineRule="atLeast"/>
        <w:ind w:firstLine="3000" w:firstLineChars="996"/>
        <w:outlineLvl w:val="0"/>
        <w:rPr>
          <w:rFonts w:ascii="宋体" w:hAnsi="宋体"/>
          <w:color w:val="auto"/>
          <w:kern w:val="0"/>
          <w:sz w:val="24"/>
          <w:szCs w:val="24"/>
        </w:rPr>
      </w:pPr>
      <w:r>
        <w:rPr>
          <w:rFonts w:hint="eastAsia" w:ascii="宋体" w:hAnsi="宋体"/>
          <w:b/>
          <w:bCs/>
          <w:color w:val="auto"/>
          <w:kern w:val="0"/>
          <w:sz w:val="30"/>
          <w:szCs w:val="30"/>
        </w:rPr>
        <w:t xml:space="preserve">                    </w:t>
      </w:r>
    </w:p>
    <w:p>
      <w:pPr>
        <w:rPr>
          <w:rFonts w:ascii="宋体" w:hAnsi="宋体"/>
          <w:b/>
          <w:bCs/>
          <w:color w:val="auto"/>
          <w:kern w:val="0"/>
          <w:sz w:val="32"/>
          <w:szCs w:val="32"/>
        </w:rPr>
      </w:pPr>
      <w:r>
        <w:rPr>
          <w:rFonts w:hint="eastAsia" w:ascii="宋体" w:hAnsi="宋体"/>
          <w:b/>
          <w:bCs/>
          <w:color w:val="auto"/>
          <w:kern w:val="0"/>
          <w:sz w:val="32"/>
          <w:szCs w:val="32"/>
        </w:rPr>
        <w:t xml:space="preserve">              </w:t>
      </w:r>
    </w:p>
    <w:p>
      <w:pPr>
        <w:pStyle w:val="32"/>
        <w:rPr>
          <w:rFonts w:ascii="宋体" w:hAnsi="宋体"/>
          <w:b/>
          <w:bCs/>
          <w:color w:val="auto"/>
          <w:kern w:val="0"/>
          <w:sz w:val="32"/>
          <w:szCs w:val="32"/>
        </w:rPr>
      </w:pPr>
      <w:r>
        <w:rPr>
          <w:rFonts w:hint="eastAsia" w:ascii="宋体" w:hAnsi="宋体"/>
          <w:b/>
          <w:bCs/>
          <w:color w:val="auto"/>
          <w:kern w:val="0"/>
          <w:sz w:val="32"/>
          <w:szCs w:val="32"/>
        </w:rPr>
        <w:t xml:space="preserve"> </w:t>
      </w:r>
    </w:p>
    <w:p>
      <w:pPr>
        <w:pStyle w:val="32"/>
        <w:jc w:val="center"/>
        <w:rPr>
          <w:rFonts w:hint="eastAsia" w:ascii="宋体" w:hAnsi="宋体"/>
          <w:b/>
          <w:bCs/>
          <w:color w:val="auto"/>
          <w:kern w:val="0"/>
          <w:sz w:val="32"/>
          <w:szCs w:val="32"/>
        </w:rPr>
      </w:pPr>
    </w:p>
    <w:p>
      <w:pPr>
        <w:pStyle w:val="32"/>
        <w:jc w:val="center"/>
        <w:rPr>
          <w:rFonts w:hint="eastAsia" w:ascii="宋体" w:hAnsi="宋体"/>
          <w:b/>
          <w:bCs/>
          <w:color w:val="auto"/>
          <w:kern w:val="0"/>
          <w:sz w:val="32"/>
          <w:szCs w:val="32"/>
        </w:rPr>
      </w:pPr>
    </w:p>
    <w:p>
      <w:pPr>
        <w:pStyle w:val="32"/>
        <w:jc w:val="center"/>
        <w:rPr>
          <w:rFonts w:hint="eastAsia" w:ascii="宋体" w:hAnsi="宋体"/>
          <w:b/>
          <w:bCs/>
          <w:color w:val="auto"/>
          <w:kern w:val="0"/>
          <w:sz w:val="32"/>
          <w:szCs w:val="32"/>
        </w:rPr>
      </w:pPr>
    </w:p>
    <w:p>
      <w:pPr>
        <w:pStyle w:val="32"/>
        <w:jc w:val="center"/>
        <w:rPr>
          <w:rFonts w:hint="eastAsia" w:ascii="宋体" w:hAnsi="宋体"/>
          <w:b/>
          <w:bCs/>
          <w:color w:val="auto"/>
          <w:kern w:val="0"/>
          <w:sz w:val="32"/>
          <w:szCs w:val="32"/>
        </w:rPr>
      </w:pPr>
    </w:p>
    <w:p>
      <w:pPr>
        <w:pStyle w:val="32"/>
        <w:jc w:val="center"/>
        <w:rPr>
          <w:rFonts w:hint="eastAsia" w:ascii="宋体" w:hAnsi="宋体"/>
          <w:b/>
          <w:bCs/>
          <w:color w:val="auto"/>
          <w:kern w:val="0"/>
          <w:sz w:val="32"/>
          <w:szCs w:val="32"/>
        </w:rPr>
      </w:pPr>
    </w:p>
    <w:p>
      <w:pPr>
        <w:pStyle w:val="32"/>
        <w:jc w:val="both"/>
        <w:rPr>
          <w:rFonts w:hint="eastAsia" w:ascii="宋体" w:hAnsi="宋体"/>
          <w:b/>
          <w:bCs/>
          <w:color w:val="auto"/>
          <w:kern w:val="0"/>
          <w:sz w:val="32"/>
          <w:szCs w:val="32"/>
        </w:rPr>
      </w:pPr>
    </w:p>
    <w:p>
      <w:pPr>
        <w:pStyle w:val="32"/>
        <w:jc w:val="center"/>
        <w:rPr>
          <w:rFonts w:hint="eastAsia" w:ascii="宋体" w:hAnsi="宋体"/>
          <w:b/>
          <w:bCs/>
          <w:color w:val="auto"/>
          <w:kern w:val="0"/>
          <w:sz w:val="32"/>
          <w:szCs w:val="32"/>
        </w:rPr>
      </w:pPr>
      <w:r>
        <w:rPr>
          <w:rFonts w:hint="eastAsia" w:ascii="宋体" w:hAnsi="宋体"/>
          <w:b/>
          <w:bCs/>
          <w:color w:val="auto"/>
          <w:kern w:val="0"/>
          <w:sz w:val="32"/>
          <w:szCs w:val="32"/>
        </w:rPr>
        <w:t>第 二 章     采购需求</w:t>
      </w:r>
    </w:p>
    <w:p>
      <w:pPr>
        <w:pStyle w:val="32"/>
        <w:jc w:val="both"/>
        <w:rPr>
          <w:rFonts w:hint="default"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一、技术标准和要求</w:t>
      </w:r>
    </w:p>
    <w:tbl>
      <w:tblPr>
        <w:tblStyle w:val="15"/>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4326"/>
        <w:gridCol w:w="2906"/>
        <w:gridCol w:w="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056" w:type="dxa"/>
            <w:noWrap w:val="0"/>
            <w:vAlign w:val="center"/>
          </w:tcPr>
          <w:p>
            <w:pPr>
              <w:rPr>
                <w:rFonts w:ascii="宋体" w:hAnsi="宋体"/>
                <w:b/>
                <w:sz w:val="28"/>
                <w:szCs w:val="28"/>
              </w:rPr>
            </w:pPr>
            <w:r>
              <w:rPr>
                <w:rFonts w:hint="eastAsia" w:ascii="宋体" w:hAnsi="宋体"/>
                <w:b/>
                <w:sz w:val="28"/>
                <w:szCs w:val="28"/>
              </w:rPr>
              <w:t>器械名称：</w:t>
            </w:r>
          </w:p>
        </w:tc>
        <w:tc>
          <w:tcPr>
            <w:tcW w:w="4326" w:type="dxa"/>
            <w:noWrap w:val="0"/>
            <w:vAlign w:val="center"/>
          </w:tcPr>
          <w:p>
            <w:pPr>
              <w:rPr>
                <w:b/>
              </w:rPr>
            </w:pPr>
            <w:r>
              <w:rPr>
                <w:rFonts w:hint="eastAsia" w:ascii="宋体" w:hAnsi="宋体" w:cs="宋体"/>
                <w:b/>
                <w:bCs/>
                <w:sz w:val="30"/>
                <w:szCs w:val="30"/>
              </w:rPr>
              <w:t>高清电子</w:t>
            </w:r>
            <w:r>
              <w:rPr>
                <w:rFonts w:hint="eastAsia" w:ascii="宋体" w:hAnsi="宋体" w:cs="宋体"/>
                <w:b/>
                <w:bCs/>
                <w:sz w:val="30"/>
                <w:szCs w:val="30"/>
                <w:lang w:val="en-US" w:eastAsia="zh-CN"/>
              </w:rPr>
              <w:t>结肠镜</w:t>
            </w:r>
          </w:p>
        </w:tc>
        <w:tc>
          <w:tcPr>
            <w:tcW w:w="3618" w:type="dxa"/>
            <w:gridSpan w:val="2"/>
            <w:noWrap w:val="0"/>
            <w:vAlign w:val="center"/>
          </w:tcPr>
          <w:p>
            <w:pPr>
              <w:rPr>
                <w:rFonts w:ascii="宋体" w:hAnsi="宋体"/>
                <w:b/>
                <w:sz w:val="28"/>
                <w:szCs w:val="28"/>
              </w:rPr>
            </w:pPr>
            <w:r>
              <w:rPr>
                <w:rFonts w:hint="eastAsia" w:ascii="宋体" w:hAnsi="宋体"/>
                <w:b/>
                <w:sz w:val="28"/>
                <w:szCs w:val="28"/>
              </w:rPr>
              <w:t>数量：详见技术要求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1056" w:type="dxa"/>
            <w:noWrap w:val="0"/>
            <w:vAlign w:val="center"/>
          </w:tcPr>
          <w:p>
            <w:pPr>
              <w:rPr>
                <w:rFonts w:hint="eastAsia" w:ascii="宋体" w:hAnsi="宋体" w:eastAsia="宋体"/>
                <w:b/>
                <w:sz w:val="28"/>
                <w:szCs w:val="28"/>
                <w:lang w:val="en-US" w:eastAsia="zh-CN"/>
              </w:rPr>
            </w:pPr>
            <w:r>
              <w:rPr>
                <w:rFonts w:hint="eastAsia" w:ascii="宋体" w:hAnsi="宋体"/>
                <w:b/>
                <w:sz w:val="28"/>
                <w:szCs w:val="28"/>
                <w:lang w:val="en-US" w:eastAsia="zh-CN"/>
              </w:rPr>
              <w:t>1</w:t>
            </w:r>
          </w:p>
        </w:tc>
        <w:tc>
          <w:tcPr>
            <w:tcW w:w="7944" w:type="dxa"/>
            <w:gridSpan w:val="3"/>
            <w:noWrap w:val="0"/>
            <w:vAlign w:val="center"/>
          </w:tcPr>
          <w:p>
            <w:pPr>
              <w:rPr>
                <w:rFonts w:hint="default" w:ascii="宋体" w:hAnsi="宋体" w:eastAsia="宋体"/>
                <w:b/>
                <w:sz w:val="28"/>
                <w:szCs w:val="28"/>
                <w:lang w:val="en-US" w:eastAsia="zh-CN"/>
              </w:rPr>
            </w:pPr>
            <w:r>
              <w:rPr>
                <w:rFonts w:hint="eastAsia" w:ascii="宋体" w:hAnsi="宋体"/>
                <w:b/>
                <w:sz w:val="28"/>
                <w:szCs w:val="28"/>
                <w:lang w:val="en-US" w:eastAsia="zh-CN"/>
              </w:rPr>
              <w:t>基本要求；与科室现有内镜主机兼容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eastAsia="宋体"/>
                <w:b/>
                <w:sz w:val="28"/>
                <w:szCs w:val="28"/>
                <w:lang w:val="en-US" w:eastAsia="zh-CN"/>
              </w:rPr>
            </w:pPr>
            <w:r>
              <w:rPr>
                <w:rFonts w:hint="eastAsia" w:ascii="宋体" w:hAnsi="宋体"/>
                <w:b/>
                <w:sz w:val="28"/>
                <w:szCs w:val="28"/>
                <w:lang w:val="en-US" w:eastAsia="zh-CN"/>
              </w:rPr>
              <w:t>2</w:t>
            </w:r>
          </w:p>
        </w:tc>
        <w:tc>
          <w:tcPr>
            <w:tcW w:w="7232" w:type="dxa"/>
            <w:gridSpan w:val="2"/>
            <w:noWrap w:val="0"/>
            <w:vAlign w:val="center"/>
          </w:tcPr>
          <w:p>
            <w:pPr>
              <w:rPr>
                <w:rFonts w:hint="eastAsia" w:ascii="宋体" w:hAnsi="宋体"/>
                <w:b/>
                <w:sz w:val="28"/>
                <w:szCs w:val="28"/>
              </w:rPr>
            </w:pPr>
            <w:r>
              <w:rPr>
                <w:rFonts w:hint="eastAsia" w:ascii="宋体" w:hAnsi="宋体"/>
                <w:b/>
                <w:sz w:val="28"/>
                <w:szCs w:val="28"/>
              </w:rPr>
              <w:t>高清</w:t>
            </w:r>
            <w:r>
              <w:rPr>
                <w:rFonts w:hint="eastAsia" w:ascii="宋体" w:hAnsi="宋体"/>
                <w:b/>
                <w:sz w:val="28"/>
                <w:szCs w:val="28"/>
                <w:lang w:val="en-US" w:eastAsia="zh-CN"/>
              </w:rPr>
              <w:t>电子</w:t>
            </w:r>
            <w:r>
              <w:rPr>
                <w:rFonts w:hint="eastAsia" w:ascii="宋体" w:hAnsi="宋体"/>
                <w:b/>
                <w:sz w:val="28"/>
                <w:szCs w:val="28"/>
              </w:rPr>
              <w:t>肠镜1条</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.1</w:t>
            </w:r>
          </w:p>
        </w:tc>
        <w:tc>
          <w:tcPr>
            <w:tcW w:w="7232" w:type="dxa"/>
            <w:gridSpan w:val="2"/>
            <w:noWrap w:val="0"/>
            <w:vAlign w:val="center"/>
          </w:tcPr>
          <w:p>
            <w:pPr>
              <w:rPr>
                <w:rFonts w:hint="eastAsia" w:ascii="宋体" w:hAnsi="宋体" w:eastAsia="宋体"/>
                <w:sz w:val="28"/>
                <w:szCs w:val="28"/>
                <w:lang w:val="en-US" w:eastAsia="zh-CN"/>
              </w:rPr>
            </w:pPr>
            <w:r>
              <w:rPr>
                <w:rFonts w:hint="eastAsia" w:ascii="宋体" w:hAnsi="宋体" w:eastAsia="宋体"/>
                <w:sz w:val="28"/>
                <w:szCs w:val="28"/>
                <w:lang w:val="en-US" w:eastAsia="zh-CN"/>
              </w:rPr>
              <w:t>视野范围：≥170°</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.2</w:t>
            </w:r>
          </w:p>
        </w:tc>
        <w:tc>
          <w:tcPr>
            <w:tcW w:w="7232" w:type="dxa"/>
            <w:gridSpan w:val="2"/>
            <w:noWrap w:val="0"/>
            <w:vAlign w:val="center"/>
          </w:tcPr>
          <w:p>
            <w:pPr>
              <w:rPr>
                <w:rFonts w:hint="eastAsia" w:ascii="宋体" w:hAnsi="宋体" w:eastAsia="宋体"/>
                <w:sz w:val="28"/>
                <w:szCs w:val="28"/>
                <w:lang w:val="en-US" w:eastAsia="zh-CN"/>
              </w:rPr>
            </w:pPr>
            <w:r>
              <w:rPr>
                <w:rFonts w:hint="eastAsia" w:ascii="宋体" w:hAnsi="宋体" w:eastAsia="宋体"/>
                <w:sz w:val="28"/>
                <w:szCs w:val="28"/>
                <w:lang w:val="en-US" w:eastAsia="zh-CN"/>
              </w:rPr>
              <w:t>景深：5-100mm</w:t>
            </w:r>
          </w:p>
        </w:tc>
        <w:tc>
          <w:tcPr>
            <w:tcW w:w="712" w:type="dxa"/>
            <w:noWrap w:val="0"/>
            <w:vAlign w:val="center"/>
          </w:tcPr>
          <w:p>
            <w:pPr>
              <w:rPr>
                <w:rFonts w:hint="eastAsia"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.3</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先端部：外径≤1</w:t>
            </w:r>
            <w:r>
              <w:rPr>
                <w:rFonts w:hint="eastAsia" w:ascii="宋体" w:hAnsi="宋体"/>
                <w:sz w:val="28"/>
                <w:szCs w:val="28"/>
                <w:lang w:val="en-US" w:eastAsia="zh-CN"/>
              </w:rPr>
              <w:t>2</w:t>
            </w:r>
            <w:r>
              <w:rPr>
                <w:rFonts w:hint="eastAsia" w:ascii="宋体" w:hAnsi="宋体"/>
                <w:sz w:val="28"/>
                <w:szCs w:val="28"/>
              </w:rPr>
              <w:t>.2mm</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.4</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插入管外径≤1</w:t>
            </w:r>
            <w:r>
              <w:rPr>
                <w:rFonts w:hint="eastAsia" w:ascii="宋体" w:hAnsi="宋体"/>
                <w:sz w:val="28"/>
                <w:szCs w:val="28"/>
                <w:lang w:val="en-US" w:eastAsia="zh-CN"/>
              </w:rPr>
              <w:t>2.2</w:t>
            </w:r>
            <w:r>
              <w:rPr>
                <w:rFonts w:hint="eastAsia" w:ascii="宋体" w:hAnsi="宋体"/>
                <w:sz w:val="28"/>
                <w:szCs w:val="28"/>
              </w:rPr>
              <w:t>mm</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.5</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钳子管道内径≥3.</w:t>
            </w:r>
            <w:r>
              <w:rPr>
                <w:rFonts w:hint="eastAsia" w:ascii="宋体" w:hAnsi="宋体"/>
                <w:sz w:val="28"/>
                <w:szCs w:val="28"/>
                <w:lang w:val="en-US" w:eastAsia="zh-CN"/>
              </w:rPr>
              <w:t>2</w:t>
            </w:r>
            <w:r>
              <w:rPr>
                <w:rFonts w:hint="eastAsia" w:ascii="宋体" w:hAnsi="宋体"/>
                <w:sz w:val="28"/>
                <w:szCs w:val="28"/>
              </w:rPr>
              <w:t>mm</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.6</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具备副送水功能</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.7</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插入管具备硬度可调≥</w:t>
            </w:r>
            <w:r>
              <w:rPr>
                <w:rFonts w:hint="eastAsia" w:ascii="宋体" w:hAnsi="宋体"/>
                <w:sz w:val="28"/>
                <w:szCs w:val="28"/>
                <w:lang w:val="en-US" w:eastAsia="zh-CN"/>
              </w:rPr>
              <w:t>4</w:t>
            </w:r>
            <w:r>
              <w:rPr>
                <w:rFonts w:hint="eastAsia" w:ascii="宋体" w:hAnsi="宋体"/>
                <w:sz w:val="28"/>
                <w:szCs w:val="28"/>
              </w:rPr>
              <w:t>挡的功能</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eastAsia" w:ascii="宋体" w:hAnsi="宋体" w:cs="Calibri"/>
                <w:kern w:val="2"/>
                <w:sz w:val="28"/>
                <w:szCs w:val="28"/>
                <w:lang w:val="en-US" w:eastAsia="zh-CN" w:bidi="ar-SA"/>
              </w:rPr>
            </w:pPr>
            <w:r>
              <w:rPr>
                <w:rFonts w:hint="eastAsia" w:ascii="宋体" w:hAnsi="宋体"/>
                <w:sz w:val="28"/>
                <w:szCs w:val="28"/>
                <w:lang w:val="en-US" w:eastAsia="zh-CN"/>
              </w:rPr>
              <w:t>2</w:t>
            </w:r>
            <w:r>
              <w:rPr>
                <w:rFonts w:hint="eastAsia" w:ascii="宋体" w:hAnsi="宋体"/>
                <w:sz w:val="28"/>
                <w:szCs w:val="28"/>
              </w:rPr>
              <w:t>.8</w:t>
            </w:r>
          </w:p>
        </w:tc>
        <w:tc>
          <w:tcPr>
            <w:tcW w:w="7232" w:type="dxa"/>
            <w:gridSpan w:val="2"/>
            <w:noWrap w:val="0"/>
            <w:vAlign w:val="center"/>
          </w:tcPr>
          <w:p>
            <w:pPr>
              <w:rPr>
                <w:rFonts w:hint="default" w:ascii="宋体" w:hAnsi="宋体" w:eastAsia="宋体"/>
                <w:sz w:val="28"/>
                <w:szCs w:val="28"/>
                <w:lang w:val="en-US" w:eastAsia="zh-CN"/>
              </w:rPr>
            </w:pPr>
            <w:r>
              <w:rPr>
                <w:rFonts w:hint="eastAsia" w:ascii="宋体" w:hAnsi="宋体"/>
                <w:sz w:val="28"/>
                <w:szCs w:val="28"/>
                <w:lang w:val="en-US" w:eastAsia="zh-CN"/>
              </w:rPr>
              <w:t>具备强力传导功能和智能弯曲功能</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default" w:ascii="宋体" w:hAnsi="宋体" w:cs="Calibri"/>
                <w:kern w:val="2"/>
                <w:sz w:val="28"/>
                <w:szCs w:val="28"/>
                <w:lang w:val="en-US" w:eastAsia="zh-CN" w:bidi="ar-SA"/>
              </w:rPr>
            </w:pPr>
            <w:r>
              <w:rPr>
                <w:rFonts w:hint="eastAsia" w:ascii="宋体" w:hAnsi="宋体" w:cs="Calibri"/>
                <w:kern w:val="2"/>
                <w:sz w:val="28"/>
                <w:szCs w:val="28"/>
                <w:lang w:val="en-US" w:eastAsia="zh-CN" w:bidi="ar-SA"/>
              </w:rPr>
              <w:t>2.9</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内镜全防水设计，清洗内镜时无需</w:t>
            </w:r>
            <w:r>
              <w:rPr>
                <w:rFonts w:hint="eastAsia" w:ascii="宋体" w:hAnsi="宋体"/>
                <w:sz w:val="28"/>
                <w:szCs w:val="28"/>
                <w:lang w:val="en-US" w:eastAsia="zh-CN"/>
              </w:rPr>
              <w:t>安</w:t>
            </w:r>
            <w:r>
              <w:rPr>
                <w:rFonts w:hint="eastAsia" w:ascii="宋体" w:hAnsi="宋体"/>
                <w:sz w:val="28"/>
                <w:szCs w:val="28"/>
              </w:rPr>
              <w:t>装防水帽，避免漏水风险</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default" w:ascii="宋体" w:hAnsi="宋体" w:eastAsia="宋体"/>
                <w:sz w:val="28"/>
                <w:szCs w:val="28"/>
                <w:lang w:val="en-US" w:eastAsia="zh-CN"/>
              </w:rPr>
            </w:pPr>
            <w:r>
              <w:rPr>
                <w:rFonts w:hint="eastAsia" w:ascii="宋体" w:hAnsi="宋体"/>
                <w:sz w:val="28"/>
                <w:szCs w:val="28"/>
                <w:lang w:val="en-US" w:eastAsia="zh-CN"/>
              </w:rPr>
              <w:t>2.10</w:t>
            </w:r>
          </w:p>
        </w:tc>
        <w:tc>
          <w:tcPr>
            <w:tcW w:w="7232" w:type="dxa"/>
            <w:gridSpan w:val="2"/>
            <w:noWrap w:val="0"/>
            <w:vAlign w:val="center"/>
          </w:tcPr>
          <w:p>
            <w:pPr>
              <w:rPr>
                <w:rFonts w:hint="eastAsia" w:ascii="宋体" w:hAnsi="宋体"/>
                <w:sz w:val="28"/>
                <w:szCs w:val="28"/>
              </w:rPr>
            </w:pPr>
            <w:r>
              <w:rPr>
                <w:rFonts w:hint="eastAsia" w:ascii="宋体" w:hAnsi="宋体"/>
                <w:sz w:val="28"/>
                <w:szCs w:val="28"/>
              </w:rPr>
              <w:t>导光束条数≥3</w:t>
            </w:r>
          </w:p>
        </w:tc>
        <w:tc>
          <w:tcPr>
            <w:tcW w:w="712" w:type="dxa"/>
            <w:noWrap w:val="0"/>
            <w:vAlign w:val="center"/>
          </w:tcPr>
          <w:p>
            <w:pP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default" w:ascii="宋体" w:hAnsi="宋体"/>
                <w:sz w:val="28"/>
                <w:szCs w:val="28"/>
                <w:lang w:val="en-US" w:eastAsia="zh-CN"/>
              </w:rPr>
            </w:pPr>
            <w:r>
              <w:rPr>
                <w:rFonts w:hint="eastAsia" w:ascii="宋体" w:hAnsi="宋体"/>
                <w:sz w:val="28"/>
                <w:szCs w:val="28"/>
                <w:lang w:val="en-US" w:eastAsia="zh-CN"/>
              </w:rPr>
              <w:t>2.11</w:t>
            </w:r>
          </w:p>
        </w:tc>
        <w:tc>
          <w:tcPr>
            <w:tcW w:w="7232" w:type="dxa"/>
            <w:gridSpan w:val="2"/>
            <w:noWrap w:val="0"/>
            <w:vAlign w:val="center"/>
          </w:tcPr>
          <w:p>
            <w:pPr>
              <w:rPr>
                <w:rFonts w:hint="default" w:ascii="宋体" w:hAnsi="宋体" w:eastAsia="宋体"/>
                <w:sz w:val="28"/>
                <w:szCs w:val="28"/>
                <w:lang w:val="en-US" w:eastAsia="zh-CN"/>
              </w:rPr>
            </w:pPr>
            <w:r>
              <w:rPr>
                <w:rFonts w:hint="eastAsia" w:ascii="宋体" w:hAnsi="宋体"/>
                <w:sz w:val="28"/>
                <w:szCs w:val="28"/>
                <w:lang w:val="en-US" w:eastAsia="zh-CN"/>
              </w:rPr>
              <w:t>有效长度</w:t>
            </w:r>
            <w:r>
              <w:rPr>
                <w:rFonts w:hint="eastAsia" w:ascii="宋体" w:hAnsi="宋体"/>
                <w:sz w:val="28"/>
                <w:szCs w:val="28"/>
              </w:rPr>
              <w:t>≥</w:t>
            </w:r>
            <w:r>
              <w:rPr>
                <w:rFonts w:hint="eastAsia" w:ascii="宋体" w:hAnsi="宋体"/>
                <w:sz w:val="28"/>
                <w:szCs w:val="28"/>
                <w:lang w:val="en-US" w:eastAsia="zh-CN"/>
              </w:rPr>
              <w:t>1330mm</w:t>
            </w:r>
          </w:p>
        </w:tc>
        <w:tc>
          <w:tcPr>
            <w:tcW w:w="712" w:type="dxa"/>
            <w:noWrap w:val="0"/>
            <w:vAlign w:val="center"/>
          </w:tcPr>
          <w:p>
            <w:pPr>
              <w:rPr>
                <w:rFonts w:hint="eastAsia"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56" w:type="dxa"/>
            <w:noWrap w:val="0"/>
            <w:vAlign w:val="center"/>
          </w:tcPr>
          <w:p>
            <w:pPr>
              <w:rPr>
                <w:rFonts w:hint="default" w:ascii="宋体" w:hAnsi="宋体"/>
                <w:sz w:val="28"/>
                <w:szCs w:val="28"/>
                <w:lang w:val="en-US" w:eastAsia="zh-CN"/>
              </w:rPr>
            </w:pPr>
            <w:r>
              <w:rPr>
                <w:rFonts w:hint="eastAsia" w:ascii="宋体" w:hAnsi="宋体"/>
                <w:sz w:val="28"/>
                <w:szCs w:val="28"/>
                <w:lang w:val="en-US" w:eastAsia="zh-CN"/>
              </w:rPr>
              <w:t>2.12</w:t>
            </w:r>
          </w:p>
        </w:tc>
        <w:tc>
          <w:tcPr>
            <w:tcW w:w="7232" w:type="dxa"/>
            <w:gridSpan w:val="2"/>
            <w:noWrap w:val="0"/>
            <w:vAlign w:val="center"/>
          </w:tcPr>
          <w:p>
            <w:pPr>
              <w:rPr>
                <w:rFonts w:hint="default" w:ascii="宋体" w:hAnsi="宋体"/>
                <w:sz w:val="28"/>
                <w:szCs w:val="28"/>
                <w:lang w:val="en-US" w:eastAsia="zh-CN"/>
              </w:rPr>
            </w:pPr>
            <w:r>
              <w:rPr>
                <w:rFonts w:hint="eastAsia" w:ascii="宋体" w:hAnsi="宋体"/>
                <w:sz w:val="28"/>
                <w:szCs w:val="28"/>
                <w:lang w:val="en-US" w:eastAsia="zh-CN"/>
              </w:rPr>
              <w:t>具备窄带光（NBI）功能</w:t>
            </w:r>
          </w:p>
        </w:tc>
        <w:tc>
          <w:tcPr>
            <w:tcW w:w="712" w:type="dxa"/>
            <w:noWrap w:val="0"/>
            <w:vAlign w:val="center"/>
          </w:tcPr>
          <w:p>
            <w:pPr>
              <w:rPr>
                <w:rFonts w:hint="eastAsia" w:ascii="宋体" w:hAnsi="宋体" w:cs="宋体"/>
                <w:sz w:val="28"/>
                <w:szCs w:val="28"/>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cs="宋体"/>
          <w:b/>
          <w:bCs/>
          <w:color w:val="auto"/>
          <w:sz w:val="24"/>
          <w:szCs w:val="2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textAlignment w:val="auto"/>
        <w:rPr>
          <w:rFonts w:hint="eastAsia" w:ascii="宋体" w:hAnsi="宋体" w:cs="宋体"/>
          <w:b/>
          <w:bCs/>
          <w:color w:val="auto"/>
          <w:sz w:val="24"/>
          <w:szCs w:val="24"/>
        </w:rPr>
      </w:pPr>
      <w:r>
        <w:rPr>
          <w:rFonts w:hint="eastAsia" w:ascii="宋体" w:hAnsi="宋体" w:cs="宋体"/>
          <w:b/>
          <w:bCs/>
          <w:color w:val="auto"/>
          <w:sz w:val="24"/>
          <w:szCs w:val="24"/>
        </w:rPr>
        <w:t>商务需求</w:t>
      </w:r>
    </w:p>
    <w:p>
      <w:pPr>
        <w:pStyle w:val="2"/>
        <w:widowControl w:val="0"/>
        <w:numPr>
          <w:ilvl w:val="0"/>
          <w:numId w:val="0"/>
        </w:numPr>
        <w:spacing w:before="100" w:beforeAutospacing="1" w:after="120"/>
        <w:jc w:val="both"/>
        <w:rPr>
          <w:rFonts w:hint="eastAsia"/>
        </w:rPr>
      </w:pPr>
    </w:p>
    <w:tbl>
      <w:tblPr>
        <w:tblStyle w:val="15"/>
        <w:tblW w:w="8515"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592"/>
        <w:gridCol w:w="69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14" w:hRule="atLeast"/>
        </w:trPr>
        <w:tc>
          <w:tcPr>
            <w:tcW w:w="1592" w:type="dxa"/>
            <w:tcBorders>
              <w:top w:val="single" w:color="000000" w:sz="8" w:space="0"/>
              <w:left w:val="single" w:color="000000" w:sz="8" w:space="0"/>
              <w:bottom w:val="single" w:color="000000" w:sz="4"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923" w:type="dxa"/>
            <w:tcBorders>
              <w:top w:val="single" w:color="000000" w:sz="8" w:space="0"/>
              <w:left w:val="nil"/>
              <w:bottom w:val="single" w:color="000000" w:sz="4"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壹年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19" w:hRule="atLeast"/>
        </w:trPr>
        <w:tc>
          <w:tcPr>
            <w:tcW w:w="15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质量标准</w:t>
            </w:r>
          </w:p>
        </w:tc>
        <w:tc>
          <w:tcPr>
            <w:tcW w:w="692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符合国家标准、行业标准、地区标准等。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32" w:hRule="atLeast"/>
        </w:trPr>
        <w:tc>
          <w:tcPr>
            <w:tcW w:w="1592" w:type="dxa"/>
            <w:tcBorders>
              <w:top w:val="single" w:color="000000" w:sz="4" w:space="0"/>
              <w:left w:val="single" w:color="000000" w:sz="8" w:space="0"/>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验收条件及标准</w:t>
            </w:r>
          </w:p>
        </w:tc>
        <w:tc>
          <w:tcPr>
            <w:tcW w:w="6923" w:type="dxa"/>
            <w:tcBorders>
              <w:top w:val="single" w:color="000000" w:sz="4" w:space="0"/>
              <w:left w:val="nil"/>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依据单一来源文件、响应文件、合同中的标准进行验收。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55" w:hRule="atLeast"/>
        </w:trPr>
        <w:tc>
          <w:tcPr>
            <w:tcW w:w="1592" w:type="dxa"/>
            <w:tcBorders>
              <w:top w:val="single" w:color="000000" w:sz="4" w:space="0"/>
              <w:left w:val="single" w:color="000000" w:sz="8" w:space="0"/>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验收方法及方案</w:t>
            </w:r>
          </w:p>
        </w:tc>
        <w:tc>
          <w:tcPr>
            <w:tcW w:w="6923" w:type="dxa"/>
            <w:tcBorders>
              <w:top w:val="single" w:color="000000" w:sz="4" w:space="0"/>
              <w:left w:val="nil"/>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由采购人组织验收。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209" w:hRule="atLeast"/>
        </w:trPr>
        <w:tc>
          <w:tcPr>
            <w:tcW w:w="15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合同签订时间、交货时间及地点</w:t>
            </w:r>
          </w:p>
        </w:tc>
        <w:tc>
          <w:tcPr>
            <w:tcW w:w="6923" w:type="dxa"/>
            <w:tcBorders>
              <w:top w:val="single" w:color="000000" w:sz="8" w:space="0"/>
              <w:left w:val="nil"/>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合同签订时间：中标通知书发出之日起2个工作日内。</w:t>
            </w:r>
          </w:p>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合同履行期限：15个工作日。</w:t>
            </w:r>
          </w:p>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地点：采购人指定地点。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15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numPr>
                <w:ilvl w:val="0"/>
                <w:numId w:val="0"/>
              </w:numPr>
              <w:ind w:leftChars="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6923" w:type="dxa"/>
            <w:tcBorders>
              <w:top w:val="single" w:color="000000" w:sz="8" w:space="0"/>
              <w:left w:val="nil"/>
              <w:bottom w:val="single" w:color="000000" w:sz="8" w:space="0"/>
              <w:right w:val="single" w:color="000000" w:sz="8" w:space="0"/>
            </w:tcBorders>
            <w:shd w:val="clear" w:color="auto" w:fill="FFFFFF"/>
            <w:vAlign w:val="center"/>
          </w:tcPr>
          <w:p>
            <w:pPr>
              <w:numPr>
                <w:ilvl w:val="0"/>
                <w:numId w:val="0"/>
              </w:numPr>
              <w:ind w:leftChars="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验收合格后</w:t>
            </w:r>
            <w:r>
              <w:rPr>
                <w:rFonts w:hint="eastAsia" w:ascii="宋体" w:hAnsi="宋体" w:cs="宋体"/>
                <w:color w:val="auto"/>
                <w:sz w:val="24"/>
                <w:szCs w:val="24"/>
                <w:lang w:val="en-US" w:eastAsia="zh-CN"/>
              </w:rPr>
              <w:t>30个工作日内支付合同价的97%，余款一年后付清</w:t>
            </w:r>
            <w:r>
              <w:rPr>
                <w:rFonts w:hint="eastAsia" w:ascii="宋体" w:hAnsi="宋体" w:eastAsia="宋体" w:cs="宋体"/>
                <w:color w:val="auto"/>
                <w:sz w:val="24"/>
                <w:szCs w:val="24"/>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1892" w:hRule="atLeast"/>
        </w:trPr>
        <w:tc>
          <w:tcPr>
            <w:tcW w:w="1592"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采购人的特殊要求及说明理由</w:t>
            </w:r>
          </w:p>
        </w:tc>
        <w:tc>
          <w:tcPr>
            <w:tcW w:w="6923" w:type="dxa"/>
            <w:tcBorders>
              <w:top w:val="single" w:color="000000" w:sz="8" w:space="0"/>
              <w:left w:val="nil"/>
              <w:bottom w:val="single" w:color="000000" w:sz="8" w:space="0"/>
              <w:right w:val="single" w:color="000000" w:sz="8" w:space="0"/>
            </w:tcBorders>
            <w:shd w:val="clear" w:color="auto" w:fill="FFFFFF"/>
            <w:vAlign w:val="center"/>
          </w:tcPr>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1、免费提供后期ESD手术操作临床培训。</w:t>
            </w:r>
          </w:p>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2、质保期：1年。设备维修期间无偿向医院提供备配件镜子。</w:t>
            </w:r>
          </w:p>
          <w:p>
            <w:pPr>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3、成交方提供现场技术培训，保证使用人员能够正确操作、使用设备的各种功能。成交方负责设备的运输、安装、调试，保证设备能够满足临床手术使用需求。</w:t>
            </w:r>
          </w:p>
        </w:tc>
      </w:tr>
    </w:tbl>
    <w:p>
      <w:pPr>
        <w:widowControl/>
        <w:snapToGrid w:val="0"/>
        <w:spacing w:before="120" w:after="120" w:line="380" w:lineRule="exact"/>
        <w:jc w:val="left"/>
        <w:outlineLvl w:val="0"/>
        <w:rPr>
          <w:rFonts w:ascii="宋体" w:hAnsi="宋体"/>
          <w:b/>
          <w:bCs/>
          <w:color w:val="auto"/>
          <w:kern w:val="0"/>
          <w:sz w:val="24"/>
          <w:szCs w:val="24"/>
        </w:rPr>
      </w:pPr>
    </w:p>
    <w:p>
      <w:pPr>
        <w:spacing w:line="420" w:lineRule="exact"/>
        <w:ind w:left="1606" w:hanging="1606" w:hangingChars="500"/>
        <w:jc w:val="center"/>
        <w:rPr>
          <w:rFonts w:ascii="宋体" w:hAnsi="宋体"/>
          <w:color w:val="auto"/>
        </w:rPr>
      </w:pPr>
      <w:r>
        <w:rPr>
          <w:rFonts w:hint="eastAsia" w:ascii="宋体" w:hAnsi="宋体"/>
          <w:b/>
          <w:bCs/>
          <w:color w:val="auto"/>
          <w:kern w:val="0"/>
          <w:sz w:val="32"/>
          <w:szCs w:val="32"/>
        </w:rPr>
        <w:t xml:space="preserve"> </w:t>
      </w:r>
    </w:p>
    <w:p>
      <w:pPr>
        <w:pStyle w:val="32"/>
        <w:rPr>
          <w:rFonts w:ascii="宋体" w:hAnsi="宋体"/>
          <w:b/>
          <w:bCs/>
          <w:color w:val="auto"/>
          <w:kern w:val="0"/>
          <w:sz w:val="32"/>
          <w:szCs w:val="32"/>
        </w:rPr>
      </w:pPr>
      <w:r>
        <w:rPr>
          <w:rFonts w:hint="eastAsia" w:ascii="宋体" w:hAnsi="宋体"/>
          <w:color w:val="auto"/>
        </w:rPr>
        <w:t xml:space="preserve">  </w:t>
      </w:r>
    </w:p>
    <w:p>
      <w:pPr>
        <w:rPr>
          <w:rFonts w:ascii="宋体" w:hAnsi="宋体"/>
          <w:b/>
          <w:bCs/>
          <w:color w:val="auto"/>
          <w:kern w:val="0"/>
          <w:sz w:val="32"/>
          <w:szCs w:val="32"/>
        </w:rPr>
      </w:pPr>
      <w:r>
        <w:rPr>
          <w:rFonts w:hint="eastAsia" w:ascii="宋体" w:hAnsi="宋体"/>
          <w:b/>
          <w:bCs/>
          <w:color w:val="auto"/>
          <w:kern w:val="0"/>
          <w:sz w:val="32"/>
          <w:szCs w:val="32"/>
        </w:rPr>
        <w:br w:type="page"/>
      </w:r>
    </w:p>
    <w:p>
      <w:pPr>
        <w:spacing w:line="420" w:lineRule="exact"/>
        <w:ind w:left="1606" w:hanging="1606" w:hangingChars="500"/>
        <w:jc w:val="center"/>
        <w:rPr>
          <w:rFonts w:ascii="宋体" w:hAnsi="宋体"/>
          <w:b/>
          <w:bCs/>
          <w:color w:val="auto"/>
          <w:kern w:val="0"/>
          <w:sz w:val="32"/>
          <w:szCs w:val="32"/>
        </w:rPr>
      </w:pPr>
      <w:r>
        <w:rPr>
          <w:rFonts w:hint="eastAsia" w:ascii="宋体" w:hAnsi="宋体"/>
          <w:b/>
          <w:bCs/>
          <w:color w:val="auto"/>
          <w:kern w:val="0"/>
          <w:sz w:val="32"/>
          <w:szCs w:val="32"/>
        </w:rPr>
        <w:t>第三章   供应商须知</w:t>
      </w:r>
    </w:p>
    <w:p>
      <w:pPr>
        <w:widowControl/>
        <w:snapToGrid w:val="0"/>
        <w:spacing w:line="420" w:lineRule="exact"/>
        <w:jc w:val="left"/>
        <w:outlineLvl w:val="1"/>
        <w:rPr>
          <w:rFonts w:ascii="宋体" w:hAnsi="宋体"/>
          <w:b/>
          <w:bCs/>
          <w:color w:val="auto"/>
          <w:kern w:val="0"/>
          <w:sz w:val="24"/>
          <w:szCs w:val="24"/>
        </w:rPr>
      </w:pPr>
      <w:r>
        <w:rPr>
          <w:rFonts w:hint="eastAsia" w:ascii="宋体" w:hAnsi="宋体"/>
          <w:b/>
          <w:bCs/>
          <w:color w:val="auto"/>
          <w:kern w:val="0"/>
          <w:sz w:val="24"/>
          <w:szCs w:val="24"/>
        </w:rPr>
        <w:t>1.适用范围</w:t>
      </w:r>
    </w:p>
    <w:p>
      <w:pPr>
        <w:widowControl/>
        <w:spacing w:line="420" w:lineRule="exact"/>
        <w:ind w:firstLine="480" w:firstLineChars="200"/>
        <w:jc w:val="left"/>
        <w:rPr>
          <w:rFonts w:ascii="宋体" w:hAnsi="宋体"/>
          <w:color w:val="auto"/>
          <w:kern w:val="0"/>
          <w:sz w:val="24"/>
          <w:szCs w:val="24"/>
        </w:rPr>
      </w:pPr>
      <w:r>
        <w:rPr>
          <w:rFonts w:hint="eastAsia" w:ascii="宋体" w:hAnsi="宋体"/>
          <w:color w:val="auto"/>
          <w:kern w:val="0"/>
          <w:sz w:val="24"/>
          <w:szCs w:val="24"/>
        </w:rPr>
        <w:t>本文件仅适用于</w:t>
      </w:r>
      <w:r>
        <w:rPr>
          <w:rFonts w:hint="eastAsia" w:ascii="宋体" w:hAnsi="宋体"/>
          <w:color w:val="auto"/>
          <w:spacing w:val="4"/>
          <w:kern w:val="0"/>
          <w:sz w:val="24"/>
          <w:szCs w:val="24"/>
        </w:rPr>
        <w:t>本次采购项目</w:t>
      </w:r>
      <w:r>
        <w:rPr>
          <w:rFonts w:hint="eastAsia" w:ascii="宋体" w:hAnsi="宋体"/>
          <w:color w:val="auto"/>
          <w:spacing w:val="4"/>
          <w:kern w:val="0"/>
          <w:sz w:val="24"/>
          <w:szCs w:val="24"/>
          <w:lang w:eastAsia="zh-CN"/>
        </w:rPr>
        <w:t>的</w:t>
      </w:r>
      <w:r>
        <w:rPr>
          <w:rFonts w:hint="eastAsia" w:ascii="宋体" w:hAnsi="宋体"/>
          <w:color w:val="auto"/>
          <w:spacing w:val="4"/>
          <w:kern w:val="0"/>
          <w:sz w:val="24"/>
          <w:szCs w:val="24"/>
        </w:rPr>
        <w:t>货物及相关服务采购</w:t>
      </w:r>
      <w:r>
        <w:rPr>
          <w:rFonts w:hint="eastAsia" w:ascii="宋体" w:hAnsi="宋体"/>
          <w:color w:val="auto"/>
          <w:kern w:val="0"/>
          <w:sz w:val="24"/>
          <w:szCs w:val="24"/>
        </w:rPr>
        <w:t>。</w:t>
      </w:r>
    </w:p>
    <w:p>
      <w:pPr>
        <w:widowControl/>
        <w:spacing w:line="420" w:lineRule="exact"/>
        <w:jc w:val="left"/>
        <w:rPr>
          <w:rFonts w:ascii="宋体" w:hAnsi="宋体"/>
          <w:b/>
          <w:bCs/>
          <w:color w:val="auto"/>
          <w:kern w:val="0"/>
          <w:sz w:val="24"/>
          <w:szCs w:val="24"/>
        </w:rPr>
      </w:pPr>
      <w:r>
        <w:rPr>
          <w:rFonts w:hint="eastAsia" w:ascii="宋体" w:hAnsi="宋体"/>
          <w:b/>
          <w:bCs/>
          <w:color w:val="auto"/>
          <w:kern w:val="0"/>
          <w:sz w:val="24"/>
          <w:szCs w:val="24"/>
        </w:rPr>
        <w:t>2</w:t>
      </w:r>
      <w:r>
        <w:rPr>
          <w:rFonts w:hint="eastAsia" w:ascii="宋体" w:hAnsi="宋体"/>
          <w:color w:val="auto"/>
          <w:kern w:val="0"/>
          <w:sz w:val="24"/>
          <w:szCs w:val="24"/>
        </w:rPr>
        <w:t>．</w:t>
      </w:r>
      <w:r>
        <w:rPr>
          <w:rFonts w:hint="eastAsia" w:ascii="宋体" w:hAnsi="宋体"/>
          <w:b/>
          <w:bCs/>
          <w:color w:val="auto"/>
          <w:kern w:val="0"/>
          <w:sz w:val="24"/>
          <w:szCs w:val="24"/>
        </w:rPr>
        <w:t>定义</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2.1“采购人”系指本次采购项目的业主方。</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2.2“采购代理机构”系指本次采购项目活动组织方。</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2.3 “供应商”系指参与本次采购项目谈判的法人、其他组织或个人。</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2.4 “供应商代表”系指代表供应商参加本次谈判活动的供应商的法定代表人或其委托代理人。</w:t>
      </w:r>
    </w:p>
    <w:p>
      <w:pPr>
        <w:spacing w:line="420" w:lineRule="exact"/>
        <w:jc w:val="left"/>
        <w:outlineLvl w:val="0"/>
        <w:rPr>
          <w:rFonts w:ascii="宋体" w:hAnsi="宋体"/>
          <w:b/>
          <w:bCs/>
          <w:color w:val="auto"/>
          <w:spacing w:val="4"/>
          <w:kern w:val="0"/>
          <w:sz w:val="24"/>
          <w:szCs w:val="24"/>
        </w:rPr>
      </w:pPr>
      <w:r>
        <w:rPr>
          <w:rFonts w:hint="eastAsia" w:ascii="宋体" w:hAnsi="宋体"/>
          <w:b/>
          <w:bCs/>
          <w:color w:val="auto"/>
          <w:spacing w:val="4"/>
          <w:kern w:val="0"/>
          <w:sz w:val="24"/>
          <w:szCs w:val="24"/>
        </w:rPr>
        <w:t>3.采购资金</w:t>
      </w:r>
    </w:p>
    <w:p>
      <w:pPr>
        <w:spacing w:line="360" w:lineRule="auto"/>
        <w:ind w:firstLine="372" w:firstLineChars="150"/>
        <w:jc w:val="left"/>
        <w:outlineLvl w:val="0"/>
        <w:rPr>
          <w:rFonts w:hint="eastAsia" w:ascii="宋体" w:hAnsi="宋体"/>
          <w:color w:val="auto"/>
          <w:spacing w:val="4"/>
          <w:kern w:val="0"/>
          <w:sz w:val="24"/>
          <w:szCs w:val="24"/>
          <w:lang w:val="en-US" w:eastAsia="zh-CN"/>
        </w:rPr>
      </w:pPr>
      <w:r>
        <w:rPr>
          <w:rFonts w:hint="eastAsia" w:ascii="宋体" w:hAnsi="宋体"/>
          <w:color w:val="auto"/>
          <w:spacing w:val="4"/>
          <w:kern w:val="0"/>
          <w:sz w:val="24"/>
          <w:szCs w:val="24"/>
        </w:rPr>
        <w:t>3.1资金来源：</w:t>
      </w:r>
      <w:r>
        <w:rPr>
          <w:rFonts w:hint="eastAsia" w:ascii="宋体" w:hAnsi="宋体"/>
          <w:color w:val="auto"/>
          <w:spacing w:val="4"/>
          <w:kern w:val="0"/>
          <w:sz w:val="24"/>
          <w:szCs w:val="24"/>
          <w:lang w:val="en-US" w:eastAsia="zh-CN"/>
        </w:rPr>
        <w:t>自筹资金</w:t>
      </w:r>
    </w:p>
    <w:p>
      <w:pPr>
        <w:spacing w:line="360" w:lineRule="auto"/>
        <w:ind w:firstLine="372" w:firstLineChars="150"/>
        <w:jc w:val="left"/>
        <w:outlineLvl w:val="0"/>
        <w:rPr>
          <w:rFonts w:ascii="宋体" w:hAnsi="宋体"/>
          <w:color w:val="auto"/>
          <w:spacing w:val="4"/>
          <w:kern w:val="0"/>
          <w:sz w:val="24"/>
          <w:szCs w:val="24"/>
        </w:rPr>
      </w:pPr>
      <w:r>
        <w:rPr>
          <w:rFonts w:hint="eastAsia" w:ascii="宋体" w:hAnsi="宋体"/>
          <w:color w:val="auto"/>
          <w:spacing w:val="4"/>
          <w:kern w:val="0"/>
          <w:sz w:val="24"/>
          <w:szCs w:val="24"/>
        </w:rPr>
        <w:t>3.2资金情况：已落实</w:t>
      </w:r>
    </w:p>
    <w:p>
      <w:pPr>
        <w:pStyle w:val="13"/>
        <w:keepNext w:val="0"/>
        <w:keepLines w:val="0"/>
        <w:pageBreakBefore w:val="0"/>
        <w:widowControl w:val="0"/>
        <w:kinsoku/>
        <w:wordWrap/>
        <w:overflowPunct/>
        <w:topLinePunct w:val="0"/>
        <w:autoSpaceDE/>
        <w:autoSpaceDN/>
        <w:bidi w:val="0"/>
        <w:adjustRightInd/>
        <w:snapToGrid/>
        <w:spacing w:before="0" w:beforeAutospacing="0" w:after="0" w:line="360" w:lineRule="auto"/>
        <w:textAlignment w:val="auto"/>
        <w:rPr>
          <w:rFonts w:hint="default" w:ascii="宋体" w:hAnsi="宋体" w:eastAsia="宋体"/>
          <w:color w:val="auto"/>
          <w:spacing w:val="4"/>
          <w:kern w:val="0"/>
          <w:sz w:val="24"/>
          <w:szCs w:val="24"/>
          <w:lang w:val="en-US" w:eastAsia="zh-CN"/>
        </w:rPr>
      </w:pPr>
      <w:r>
        <w:rPr>
          <w:rFonts w:hint="eastAsia" w:ascii="宋体" w:hAnsi="宋体"/>
          <w:color w:val="auto"/>
          <w:spacing w:val="4"/>
          <w:kern w:val="0"/>
          <w:sz w:val="24"/>
          <w:szCs w:val="24"/>
        </w:rPr>
        <w:t>3.3采购控制金额：（最高限价）：</w:t>
      </w:r>
      <w:r>
        <w:rPr>
          <w:rFonts w:hint="eastAsia" w:ascii="宋体" w:hAnsi="宋体"/>
          <w:color w:val="auto"/>
          <w:spacing w:val="4"/>
          <w:kern w:val="0"/>
          <w:sz w:val="24"/>
          <w:szCs w:val="24"/>
          <w:lang w:val="en-US" w:eastAsia="zh-CN"/>
        </w:rPr>
        <w:t>610000.00元</w:t>
      </w:r>
    </w:p>
    <w:p>
      <w:pPr>
        <w:widowControl/>
        <w:spacing w:line="420" w:lineRule="exact"/>
        <w:jc w:val="left"/>
        <w:rPr>
          <w:rFonts w:ascii="宋体" w:hAnsi="宋体"/>
          <w:b/>
          <w:bCs/>
          <w:color w:val="auto"/>
          <w:kern w:val="0"/>
          <w:sz w:val="24"/>
          <w:szCs w:val="24"/>
        </w:rPr>
      </w:pPr>
      <w:r>
        <w:rPr>
          <w:rFonts w:hint="eastAsia" w:ascii="宋体" w:hAnsi="宋体"/>
          <w:b/>
          <w:bCs/>
          <w:color w:val="auto"/>
          <w:kern w:val="0"/>
          <w:sz w:val="24"/>
          <w:szCs w:val="24"/>
        </w:rPr>
        <w:t>4. 供应商应提交的资格证明文件</w:t>
      </w:r>
    </w:p>
    <w:p>
      <w:pPr>
        <w:widowControl/>
        <w:shd w:val="clear" w:color="auto" w:fill="FFFFFF"/>
        <w:spacing w:line="460" w:lineRule="atLeast"/>
        <w:ind w:firstLine="480"/>
        <w:rPr>
          <w:rFonts w:hint="eastAsia" w:ascii="宋体" w:hAnsi="宋体"/>
          <w:b/>
          <w:bCs/>
          <w:color w:val="auto"/>
          <w:kern w:val="0"/>
          <w:sz w:val="24"/>
        </w:rPr>
      </w:pPr>
      <w:r>
        <w:rPr>
          <w:rFonts w:hint="eastAsia" w:ascii="宋体" w:hAnsi="宋体"/>
          <w:color w:val="auto"/>
          <w:kern w:val="0"/>
          <w:sz w:val="24"/>
        </w:rPr>
        <w:t>4.1符合《中华人民共和国政府采购法》第二十二条规定的承诺函。</w:t>
      </w:r>
      <w:r>
        <w:rPr>
          <w:rFonts w:hint="eastAsia" w:ascii="宋体" w:hAnsi="宋体"/>
          <w:b/>
          <w:bCs/>
          <w:color w:val="auto"/>
          <w:kern w:val="0"/>
          <w:sz w:val="24"/>
        </w:rPr>
        <w:t>(供应商在响应时，按照规定提供信用承诺函。采购人有权在发放</w:t>
      </w:r>
      <w:r>
        <w:rPr>
          <w:rFonts w:hint="eastAsia" w:ascii="宋体" w:hAnsi="宋体"/>
          <w:b/>
          <w:bCs/>
          <w:color w:val="auto"/>
          <w:kern w:val="0"/>
          <w:sz w:val="24"/>
          <w:lang w:val="en-US" w:eastAsia="zh-CN"/>
        </w:rPr>
        <w:t>成交</w:t>
      </w:r>
      <w:r>
        <w:rPr>
          <w:rFonts w:hint="eastAsia" w:ascii="宋体" w:hAnsi="宋体"/>
          <w:b/>
          <w:bCs/>
          <w:color w:val="auto"/>
          <w:kern w:val="0"/>
          <w:sz w:val="24"/>
        </w:rPr>
        <w:t>通知书前要求</w:t>
      </w:r>
      <w:r>
        <w:rPr>
          <w:rFonts w:hint="eastAsia" w:ascii="宋体" w:hAnsi="宋体"/>
          <w:b/>
          <w:bCs/>
          <w:color w:val="auto"/>
          <w:kern w:val="0"/>
          <w:sz w:val="24"/>
          <w:lang w:val="en-US" w:eastAsia="zh-CN"/>
        </w:rPr>
        <w:t>成交</w:t>
      </w:r>
      <w:r>
        <w:rPr>
          <w:rFonts w:hint="eastAsia" w:ascii="宋体" w:hAnsi="宋体"/>
          <w:b/>
          <w:bCs/>
          <w:color w:val="auto"/>
          <w:kern w:val="0"/>
          <w:sz w:val="24"/>
        </w:rPr>
        <w:t>供应商提供证明材料，已备核实供应商承诺事项的真实性。承诺函详见附件）</w:t>
      </w:r>
    </w:p>
    <w:p>
      <w:pPr>
        <w:widowControl/>
        <w:shd w:val="clear" w:color="auto" w:fill="FFFFFF"/>
        <w:spacing w:line="460" w:lineRule="atLeast"/>
        <w:ind w:firstLine="480"/>
        <w:rPr>
          <w:rFonts w:hint="eastAsia" w:ascii="宋体" w:hAnsi="宋体"/>
          <w:color w:val="auto"/>
          <w:kern w:val="0"/>
          <w:sz w:val="24"/>
        </w:rPr>
      </w:pPr>
      <w:r>
        <w:rPr>
          <w:rFonts w:hint="eastAsia" w:ascii="宋体" w:hAnsi="宋体"/>
          <w:color w:val="auto"/>
          <w:kern w:val="0"/>
          <w:sz w:val="24"/>
        </w:rPr>
        <w:t>4.2 供应商具有工商营业执照、税务登记证或统一社会信用代码证“新营业执照”。</w:t>
      </w:r>
    </w:p>
    <w:p>
      <w:pPr>
        <w:widowControl/>
        <w:shd w:val="clear" w:color="auto" w:fill="FFFFFF"/>
        <w:spacing w:line="460" w:lineRule="atLeast"/>
        <w:ind w:firstLine="480"/>
        <w:rPr>
          <w:rFonts w:hint="eastAsia" w:ascii="宋体" w:hAnsi="宋体"/>
          <w:color w:val="auto"/>
          <w:kern w:val="0"/>
          <w:sz w:val="24"/>
        </w:rPr>
      </w:pPr>
      <w:r>
        <w:rPr>
          <w:rFonts w:hint="eastAsia" w:ascii="宋体" w:hAnsi="宋体"/>
          <w:color w:val="auto"/>
          <w:kern w:val="0"/>
          <w:sz w:val="24"/>
          <w:lang w:val="en-US" w:eastAsia="zh-CN"/>
        </w:rPr>
        <w:t>4</w:t>
      </w:r>
      <w:r>
        <w:rPr>
          <w:rFonts w:hint="eastAsia" w:ascii="宋体" w:hAnsi="宋体"/>
          <w:color w:val="auto"/>
          <w:kern w:val="0"/>
          <w:sz w:val="24"/>
        </w:rPr>
        <w:t>.3</w:t>
      </w:r>
      <w:r>
        <w:rPr>
          <w:rFonts w:hint="eastAsia" w:ascii="宋体" w:hAnsi="宋体"/>
          <w:color w:val="auto"/>
          <w:kern w:val="0"/>
          <w:sz w:val="24"/>
          <w:lang w:val="en-US" w:eastAsia="zh-CN"/>
        </w:rPr>
        <w:t xml:space="preserve"> </w:t>
      </w:r>
      <w:r>
        <w:rPr>
          <w:rFonts w:hint="eastAsia" w:ascii="宋体" w:hAnsi="宋体"/>
          <w:color w:val="auto"/>
          <w:kern w:val="0"/>
          <w:sz w:val="24"/>
        </w:rPr>
        <w:t>供应商须具有医疗器械经营许可证或医疗器械经营备案凭证。</w:t>
      </w:r>
    </w:p>
    <w:p>
      <w:pPr>
        <w:widowControl/>
        <w:shd w:val="clear" w:color="auto" w:fill="FFFFFF"/>
        <w:spacing w:line="460" w:lineRule="atLeast"/>
        <w:ind w:firstLine="480"/>
        <w:rPr>
          <w:rFonts w:hint="eastAsia" w:ascii="宋体" w:hAnsi="宋体"/>
          <w:color w:val="auto"/>
          <w:kern w:val="0"/>
          <w:sz w:val="24"/>
        </w:rPr>
      </w:pPr>
      <w:r>
        <w:rPr>
          <w:rFonts w:hint="eastAsia" w:ascii="宋体" w:hAnsi="宋体"/>
          <w:color w:val="auto"/>
          <w:kern w:val="0"/>
          <w:sz w:val="24"/>
        </w:rPr>
        <w:t>4.</w:t>
      </w:r>
      <w:r>
        <w:rPr>
          <w:rFonts w:hint="eastAsia" w:ascii="宋体" w:hAnsi="宋体"/>
          <w:color w:val="auto"/>
          <w:kern w:val="0"/>
          <w:sz w:val="24"/>
          <w:lang w:val="en-US"/>
        </w:rPr>
        <w:t xml:space="preserve">4 </w:t>
      </w:r>
      <w:r>
        <w:rPr>
          <w:rFonts w:hint="eastAsia" w:ascii="宋体" w:hAnsi="宋体"/>
          <w:color w:val="auto"/>
          <w:kern w:val="0"/>
          <w:sz w:val="24"/>
        </w:rPr>
        <w:t>法定代表人本人</w:t>
      </w:r>
      <w:r>
        <w:rPr>
          <w:rFonts w:hint="eastAsia" w:ascii="宋体" w:hAnsi="宋体"/>
          <w:color w:val="auto"/>
          <w:kern w:val="0"/>
          <w:sz w:val="24"/>
          <w:lang w:val="en-US" w:eastAsia="zh-CN"/>
        </w:rPr>
        <w:t>谈判</w:t>
      </w:r>
      <w:r>
        <w:rPr>
          <w:rFonts w:hint="eastAsia" w:ascii="宋体" w:hAnsi="宋体"/>
          <w:color w:val="auto"/>
          <w:kern w:val="0"/>
          <w:sz w:val="24"/>
        </w:rPr>
        <w:t>的，提供身份证证明；法定代表人委托代理人</w:t>
      </w:r>
      <w:r>
        <w:rPr>
          <w:rFonts w:hint="eastAsia" w:ascii="宋体" w:hAnsi="宋体"/>
          <w:color w:val="auto"/>
          <w:kern w:val="0"/>
          <w:sz w:val="24"/>
          <w:lang w:val="en-US" w:eastAsia="zh-CN"/>
        </w:rPr>
        <w:t>谈判</w:t>
      </w:r>
      <w:r>
        <w:rPr>
          <w:rFonts w:hint="eastAsia" w:ascii="宋体" w:hAnsi="宋体"/>
          <w:color w:val="auto"/>
          <w:kern w:val="0"/>
          <w:sz w:val="24"/>
        </w:rPr>
        <w:t>的，提供法定代表人授权委托书、委托代理人的身份证证明；</w:t>
      </w:r>
    </w:p>
    <w:p>
      <w:pPr>
        <w:widowControl/>
        <w:shd w:val="clear" w:color="auto" w:fill="FFFFFF"/>
        <w:spacing w:line="460" w:lineRule="atLeast"/>
        <w:ind w:firstLine="480"/>
        <w:rPr>
          <w:rStyle w:val="33"/>
          <w:rFonts w:ascii="宋体" w:hAnsi="宋体"/>
          <w:color w:val="auto"/>
          <w:kern w:val="0"/>
          <w:sz w:val="24"/>
        </w:rPr>
      </w:pPr>
      <w:r>
        <w:rPr>
          <w:rFonts w:hint="eastAsia" w:ascii="宋体" w:hAnsi="宋体"/>
          <w:color w:val="auto"/>
          <w:kern w:val="0"/>
          <w:sz w:val="24"/>
        </w:rPr>
        <w:t>4.</w:t>
      </w:r>
      <w:r>
        <w:rPr>
          <w:rFonts w:hint="eastAsia" w:ascii="宋体" w:hAnsi="宋体"/>
          <w:color w:val="auto"/>
          <w:kern w:val="0"/>
          <w:sz w:val="24"/>
          <w:lang w:val="en-US"/>
        </w:rPr>
        <w:t>5</w:t>
      </w:r>
      <w:r>
        <w:rPr>
          <w:rFonts w:hint="eastAsia" w:ascii="宋体" w:hAnsi="宋体"/>
          <w:color w:val="auto"/>
          <w:kern w:val="0"/>
          <w:sz w:val="24"/>
        </w:rPr>
        <w:t>、信誉要求：根据《关于在政府采购活动中查询及使用信用记录有关问题的通知》(财库[2016]125号)的规定，对列入失信被执行人、重大税收违法失信主体、政府采购严重违法失信行为记录名单的投标</w:t>
      </w:r>
      <w:r>
        <w:rPr>
          <w:rStyle w:val="33"/>
          <w:rFonts w:hint="eastAsia" w:ascii="宋体" w:hAnsi="宋体"/>
          <w:color w:val="auto"/>
          <w:kern w:val="0"/>
          <w:sz w:val="24"/>
        </w:rPr>
        <w:t>者，拒绝参与本项目政府采购活动；【查询渠道：“信用中国”网站（www.creditchina.gov.cn）、中国政府采购网（www.ccgp.gov.cn）】（查询时间在公告发布日期之后）</w:t>
      </w:r>
    </w:p>
    <w:p>
      <w:pPr>
        <w:widowControl/>
        <w:spacing w:line="420" w:lineRule="exact"/>
        <w:ind w:firstLine="361" w:firstLineChars="150"/>
        <w:jc w:val="left"/>
        <w:rPr>
          <w:rFonts w:ascii="宋体" w:hAnsi="宋体"/>
          <w:b/>
          <w:bCs/>
          <w:color w:val="auto"/>
          <w:kern w:val="0"/>
          <w:sz w:val="24"/>
          <w:szCs w:val="24"/>
        </w:rPr>
      </w:pPr>
      <w:r>
        <w:rPr>
          <w:b/>
          <w:bCs/>
          <w:color w:val="auto"/>
          <w:sz w:val="24"/>
        </w:rPr>
        <w:t>注：</w:t>
      </w:r>
      <w:r>
        <w:rPr>
          <w:rFonts w:hint="eastAsia"/>
          <w:b/>
          <w:bCs/>
          <w:color w:val="auto"/>
          <w:sz w:val="24"/>
        </w:rPr>
        <w:t>以上为必须提供的材料。本项目采用不见面交易，供应商在单一来源响应文件提交截止时间前应及时完善主体诚信库中企业信息及扫描件，提交并自行核验通过。同时在“资格审查及评审材料”菜单下按分包挑选该包所用资格审查材料，以供评审过程中谈判小组查阅。供应商应确保主体诚信库信息与电子单一来源响应文件信息一致，上传的资料要真实并清晰可辨。评审时以电子单一来源响应文件及“资格审查及评审材料”菜单中选取的企业信息为准。</w:t>
      </w:r>
    </w:p>
    <w:p>
      <w:pPr>
        <w:widowControl/>
        <w:spacing w:line="420" w:lineRule="exact"/>
        <w:jc w:val="left"/>
        <w:rPr>
          <w:rFonts w:ascii="宋体" w:hAnsi="宋体"/>
          <w:b/>
          <w:bCs/>
          <w:color w:val="auto"/>
          <w:kern w:val="0"/>
          <w:sz w:val="24"/>
          <w:szCs w:val="24"/>
        </w:rPr>
      </w:pPr>
      <w:r>
        <w:rPr>
          <w:rFonts w:hint="eastAsia" w:ascii="宋体" w:hAnsi="宋体"/>
          <w:b/>
          <w:bCs/>
          <w:color w:val="auto"/>
          <w:kern w:val="0"/>
          <w:sz w:val="24"/>
          <w:szCs w:val="24"/>
        </w:rPr>
        <w:t>5.响应文件的组成和签署</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1.</w:t>
      </w:r>
      <w:r>
        <w:rPr>
          <w:rFonts w:hint="eastAsia" w:ascii="宋体" w:hAnsi="宋体"/>
          <w:color w:val="auto"/>
          <w:kern w:val="0"/>
          <w:sz w:val="24"/>
        </w:rPr>
        <w:t>单一来源</w:t>
      </w:r>
      <w:r>
        <w:rPr>
          <w:rFonts w:hint="eastAsia" w:ascii="宋体" w:hAnsi="宋体"/>
          <w:color w:val="auto"/>
          <w:kern w:val="0"/>
          <w:sz w:val="24"/>
          <w:szCs w:val="24"/>
        </w:rPr>
        <w:t>响应文件由商务部分和技术部分两部分组成。</w:t>
      </w:r>
    </w:p>
    <w:p>
      <w:pPr>
        <w:widowControl/>
        <w:spacing w:line="420" w:lineRule="exact"/>
        <w:ind w:firstLine="360" w:firstLineChars="150"/>
        <w:jc w:val="left"/>
        <w:rPr>
          <w:rFonts w:ascii="宋体" w:hAnsi="宋体"/>
          <w:color w:val="auto"/>
          <w:kern w:val="0"/>
          <w:sz w:val="24"/>
          <w:szCs w:val="24"/>
        </w:rPr>
      </w:pPr>
      <w:r>
        <w:rPr>
          <w:rFonts w:hint="eastAsia" w:ascii="宋体" w:hAnsi="宋体"/>
          <w:color w:val="auto"/>
          <w:kern w:val="0"/>
          <w:sz w:val="24"/>
          <w:szCs w:val="24"/>
        </w:rPr>
        <w:t>2.</w:t>
      </w:r>
      <w:r>
        <w:rPr>
          <w:rFonts w:hint="eastAsia" w:ascii="宋体" w:hAnsi="宋体"/>
          <w:color w:val="auto"/>
          <w:kern w:val="0"/>
          <w:sz w:val="24"/>
        </w:rPr>
        <w:t>单一来源</w:t>
      </w:r>
      <w:r>
        <w:rPr>
          <w:rFonts w:hint="eastAsia" w:ascii="宋体" w:hAnsi="宋体"/>
          <w:color w:val="auto"/>
          <w:kern w:val="0"/>
          <w:sz w:val="24"/>
          <w:szCs w:val="24"/>
        </w:rPr>
        <w:t>响应文件签署</w:t>
      </w:r>
    </w:p>
    <w:p>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ascii="仿宋_GB2312" w:hAnsi="宋体"/>
          <w:color w:val="auto"/>
          <w:sz w:val="24"/>
        </w:rPr>
      </w:pPr>
      <w:r>
        <w:rPr>
          <w:rFonts w:hint="eastAsia" w:ascii="宋体" w:hAnsi="宋体"/>
          <w:color w:val="auto"/>
          <w:sz w:val="24"/>
        </w:rPr>
        <w:t>2.1</w:t>
      </w:r>
      <w:r>
        <w:rPr>
          <w:rFonts w:hint="eastAsia" w:ascii="仿宋_GB2312" w:hAnsi="宋体"/>
          <w:color w:val="auto"/>
          <w:sz w:val="24"/>
        </w:rPr>
        <w:t>供应商应按本单一来源文件规定的格式、要求和顺序编制、上传单一来源响应性文件</w:t>
      </w:r>
      <w:r>
        <w:rPr>
          <w:rFonts w:hint="eastAsia" w:ascii="宋体" w:hAnsi="宋体"/>
          <w:color w:val="auto"/>
          <w:sz w:val="24"/>
        </w:rPr>
        <w:t>。除了单一来源响应性文件封面以外，每个页面都要在明显位置编制页码，按流水顺序填写，字迹必须清晰可认。响应性文件内容不完整、编排混乱导致被误读、漏读或者查找不到相关内容的，由供应商负责。</w:t>
      </w:r>
    </w:p>
    <w:p>
      <w:pPr>
        <w:snapToGrid w:val="0"/>
        <w:spacing w:line="440" w:lineRule="exact"/>
        <w:ind w:firstLine="480" w:firstLineChars="200"/>
        <w:rPr>
          <w:rFonts w:ascii="宋体" w:hAnsi="宋体" w:cs="Arial"/>
          <w:color w:val="auto"/>
          <w:sz w:val="24"/>
        </w:rPr>
      </w:pPr>
      <w:r>
        <w:rPr>
          <w:rFonts w:hint="eastAsia" w:ascii="宋体" w:hAnsi="宋体"/>
          <w:color w:val="auto"/>
          <w:sz w:val="24"/>
        </w:rPr>
        <w:t>2.2</w:t>
      </w:r>
      <w:r>
        <w:rPr>
          <w:rFonts w:hint="eastAsia" w:ascii="宋体" w:hAnsi="宋体" w:cs="Arial"/>
          <w:color w:val="auto"/>
          <w:sz w:val="24"/>
        </w:rPr>
        <w:t>加密的电子</w:t>
      </w:r>
      <w:r>
        <w:rPr>
          <w:rFonts w:hint="eastAsia" w:ascii="宋体" w:hAnsi="宋体"/>
          <w:color w:val="auto"/>
          <w:kern w:val="0"/>
          <w:sz w:val="24"/>
        </w:rPr>
        <w:t>单一来源</w:t>
      </w:r>
      <w:r>
        <w:rPr>
          <w:rFonts w:hint="eastAsia" w:ascii="宋体" w:hAnsi="宋体" w:cs="Arial"/>
          <w:color w:val="auto"/>
          <w:sz w:val="24"/>
        </w:rPr>
        <w:t>响应文件（.zmdtf格式）是根据“驻马店市公共资源交易中心电子交易平台”下载的电子采购文件，制作生成的加密版响应文件。</w:t>
      </w:r>
    </w:p>
    <w:p>
      <w:pPr>
        <w:snapToGrid w:val="0"/>
        <w:spacing w:line="440" w:lineRule="exact"/>
        <w:ind w:firstLine="480" w:firstLineChars="200"/>
        <w:rPr>
          <w:rFonts w:ascii="宋体" w:hAnsi="宋体"/>
          <w:color w:val="auto"/>
          <w:sz w:val="24"/>
        </w:rPr>
      </w:pPr>
      <w:r>
        <w:rPr>
          <w:rFonts w:hint="eastAsia" w:ascii="宋体" w:hAnsi="宋体"/>
          <w:color w:val="auto"/>
          <w:sz w:val="24"/>
        </w:rPr>
        <w:t>2.3 未按本文件规定的格式填写响应性文件或响应性文件字迹模糊不清，导致谈判小组无法认定是否实质性响应单一来源谈判文件的,其响应性文件将被作为无效</w:t>
      </w:r>
      <w:r>
        <w:rPr>
          <w:rFonts w:hint="eastAsia" w:cs="Lucida Sans Unicode"/>
          <w:color w:val="auto"/>
          <w:sz w:val="24"/>
        </w:rPr>
        <w:t>响应</w:t>
      </w:r>
      <w:r>
        <w:rPr>
          <w:rFonts w:hint="eastAsia" w:ascii="宋体" w:hAnsi="宋体"/>
          <w:color w:val="auto"/>
          <w:sz w:val="24"/>
        </w:rPr>
        <w:t>性文件。</w:t>
      </w:r>
    </w:p>
    <w:p>
      <w:pPr>
        <w:snapToGrid w:val="0"/>
        <w:spacing w:line="440" w:lineRule="exact"/>
        <w:ind w:firstLine="480" w:firstLineChars="200"/>
        <w:rPr>
          <w:rFonts w:ascii="宋体" w:hAnsi="宋体"/>
          <w:color w:val="auto"/>
          <w:sz w:val="24"/>
        </w:rPr>
      </w:pPr>
      <w:r>
        <w:rPr>
          <w:rFonts w:hint="eastAsia" w:ascii="宋体" w:hAnsi="宋体"/>
          <w:color w:val="auto"/>
          <w:sz w:val="24"/>
        </w:rPr>
        <w:t>2.4 供应商在编制电子响应文件时，根据单一来源文件的要求用法人CA密钥和企业CA密钥进行签章制作。生成电子响应文件时，只能用本单位的企业CA密钥。生成后的电子响应文件须按单一来源文件的格式要求完成电子签字或盖章。</w:t>
      </w:r>
    </w:p>
    <w:p>
      <w:pPr>
        <w:snapToGrid w:val="0"/>
        <w:spacing w:line="440" w:lineRule="exact"/>
        <w:ind w:firstLine="480" w:firstLineChars="200"/>
        <w:rPr>
          <w:rFonts w:ascii="宋体" w:hAnsi="宋体"/>
          <w:color w:val="auto"/>
          <w:sz w:val="24"/>
        </w:rPr>
      </w:pPr>
      <w:r>
        <w:rPr>
          <w:rFonts w:hint="eastAsia" w:ascii="宋体" w:hAnsi="宋体"/>
          <w:color w:val="auto"/>
          <w:sz w:val="24"/>
        </w:rPr>
        <w:t>2.5 不接受电报、电传和传真的响应文件。</w:t>
      </w:r>
    </w:p>
    <w:p>
      <w:pPr>
        <w:snapToGrid w:val="0"/>
        <w:spacing w:line="440" w:lineRule="exact"/>
        <w:ind w:firstLine="480" w:firstLineChars="200"/>
        <w:rPr>
          <w:rFonts w:ascii="宋体" w:hAnsi="宋体"/>
          <w:color w:val="auto"/>
          <w:sz w:val="24"/>
        </w:rPr>
      </w:pPr>
      <w:r>
        <w:rPr>
          <w:rFonts w:hint="eastAsia" w:ascii="宋体" w:hAnsi="宋体"/>
          <w:color w:val="auto"/>
          <w:sz w:val="24"/>
        </w:rPr>
        <w:t>2.6全套</w:t>
      </w:r>
      <w:r>
        <w:rPr>
          <w:rFonts w:hint="eastAsia" w:ascii="宋体" w:hAnsi="宋体"/>
          <w:color w:val="auto"/>
          <w:kern w:val="0"/>
          <w:sz w:val="24"/>
        </w:rPr>
        <w:t>单一来源</w:t>
      </w:r>
      <w:r>
        <w:rPr>
          <w:rFonts w:hint="eastAsia" w:ascii="宋体" w:hAnsi="宋体"/>
          <w:color w:val="auto"/>
          <w:sz w:val="24"/>
        </w:rPr>
        <w:t>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单一来源文件的,其</w:t>
      </w:r>
      <w:r>
        <w:rPr>
          <w:rFonts w:hint="eastAsia" w:ascii="宋体" w:hAnsi="宋体"/>
          <w:color w:val="auto"/>
          <w:kern w:val="0"/>
          <w:sz w:val="24"/>
        </w:rPr>
        <w:t>单一来源</w:t>
      </w:r>
      <w:r>
        <w:rPr>
          <w:rFonts w:hint="eastAsia" w:ascii="宋体" w:hAnsi="宋体"/>
          <w:color w:val="auto"/>
          <w:sz w:val="24"/>
        </w:rPr>
        <w:t>响应文件将被作为无效</w:t>
      </w:r>
      <w:r>
        <w:rPr>
          <w:rFonts w:hint="eastAsia" w:ascii="宋体" w:hAnsi="宋体"/>
          <w:color w:val="auto"/>
          <w:kern w:val="0"/>
          <w:sz w:val="24"/>
        </w:rPr>
        <w:t>单一来源</w:t>
      </w:r>
      <w:r>
        <w:rPr>
          <w:rFonts w:hint="eastAsia" w:ascii="宋体" w:hAnsi="宋体"/>
          <w:color w:val="auto"/>
          <w:sz w:val="24"/>
        </w:rPr>
        <w:t>响应文件。</w:t>
      </w:r>
    </w:p>
    <w:p>
      <w:pPr>
        <w:pStyle w:val="12"/>
        <w:keepNext w:val="0"/>
        <w:keepLines w:val="0"/>
        <w:widowControl/>
        <w:suppressLineNumbers w:val="0"/>
        <w:spacing w:before="0" w:beforeAutospacing="0" w:after="0" w:afterAutospacing="0" w:line="23" w:lineRule="atLeast"/>
        <w:ind w:left="0" w:right="0" w:firstLine="480"/>
        <w:jc w:val="both"/>
        <w:rPr>
          <w:rFonts w:hint="eastAsia" w:ascii="宋体" w:hAnsi="宋体"/>
          <w:color w:val="auto"/>
          <w:sz w:val="24"/>
        </w:rPr>
      </w:pPr>
      <w:r>
        <w:rPr>
          <w:rFonts w:hint="eastAsia" w:ascii="宋体" w:hAnsi="宋体"/>
          <w:color w:val="auto"/>
          <w:sz w:val="24"/>
        </w:rPr>
        <w:t>2.7 电子</w:t>
      </w:r>
      <w:r>
        <w:rPr>
          <w:rFonts w:hint="eastAsia" w:ascii="宋体" w:hAnsi="宋体"/>
          <w:color w:val="auto"/>
          <w:kern w:val="0"/>
          <w:sz w:val="24"/>
        </w:rPr>
        <w:t>单一来源</w:t>
      </w:r>
      <w:r>
        <w:rPr>
          <w:rFonts w:hint="eastAsia" w:ascii="宋体" w:hAnsi="宋体"/>
          <w:color w:val="auto"/>
          <w:sz w:val="24"/>
        </w:rPr>
        <w:t>响应文件制作流程。可参考驻马店市公共资源交易中心官方网站的下</w:t>
      </w:r>
      <w:r>
        <w:rPr>
          <w:rFonts w:hint="eastAsia" w:ascii="宋体" w:hAnsi="宋体" w:eastAsia="宋体" w:cs="Times New Roman"/>
          <w:color w:val="auto"/>
          <w:kern w:val="2"/>
          <w:sz w:val="24"/>
          <w:szCs w:val="21"/>
          <w:lang w:val="en-US" w:eastAsia="zh-CN" w:bidi="ar-SA"/>
        </w:rPr>
        <w:t>载中心板块的视频（http://ggzy.zhumadian.gov.cn:9190/BidOpening/bidopeninghallaction/hall/login）</w:t>
      </w:r>
    </w:p>
    <w:p>
      <w:pPr>
        <w:widowControl/>
        <w:spacing w:line="420" w:lineRule="exact"/>
        <w:jc w:val="left"/>
        <w:rPr>
          <w:rFonts w:hint="eastAsia" w:ascii="宋体" w:hAnsi="宋体" w:eastAsia="宋体"/>
          <w:color w:val="auto"/>
          <w:kern w:val="0"/>
          <w:sz w:val="24"/>
        </w:rPr>
      </w:pPr>
      <w:r>
        <w:rPr>
          <w:rFonts w:hint="eastAsia" w:ascii="宋体" w:hAnsi="宋体" w:eastAsia="宋体"/>
          <w:color w:val="auto"/>
          <w:kern w:val="0"/>
          <w:sz w:val="24"/>
          <w:lang w:val="en-US" w:eastAsia="zh-CN"/>
        </w:rPr>
        <w:t>3.</w:t>
      </w:r>
      <w:r>
        <w:rPr>
          <w:rFonts w:hint="eastAsia" w:ascii="宋体" w:hAnsi="宋体" w:eastAsia="宋体"/>
          <w:color w:val="auto"/>
          <w:kern w:val="0"/>
          <w:sz w:val="24"/>
        </w:rPr>
        <w:t>响应性文件组成：</w:t>
      </w:r>
    </w:p>
    <w:p>
      <w:pPr>
        <w:widowControl/>
        <w:spacing w:line="420" w:lineRule="exact"/>
        <w:ind w:firstLine="600" w:firstLineChars="250"/>
        <w:jc w:val="left"/>
        <w:rPr>
          <w:rFonts w:hint="eastAsia" w:ascii="宋体" w:hAnsi="宋体" w:eastAsia="宋体"/>
          <w:color w:val="auto"/>
          <w:kern w:val="0"/>
          <w:sz w:val="24"/>
        </w:rPr>
      </w:pPr>
      <w:r>
        <w:rPr>
          <w:rFonts w:hint="eastAsia" w:ascii="宋体" w:hAnsi="宋体" w:eastAsia="宋体"/>
          <w:color w:val="auto"/>
          <w:kern w:val="0"/>
          <w:sz w:val="24"/>
          <w:lang w:val="en-US" w:eastAsia="zh-CN"/>
        </w:rPr>
        <w:t>3.</w:t>
      </w:r>
      <w:r>
        <w:rPr>
          <w:rFonts w:hint="eastAsia" w:ascii="宋体" w:hAnsi="宋体" w:eastAsia="宋体"/>
          <w:color w:val="auto"/>
          <w:kern w:val="0"/>
          <w:sz w:val="24"/>
        </w:rPr>
        <w:t>1</w:t>
      </w:r>
      <w:r>
        <w:rPr>
          <w:rFonts w:hint="eastAsia" w:ascii="宋体" w:hAnsi="宋体" w:eastAsia="宋体"/>
          <w:color w:val="auto"/>
          <w:kern w:val="0"/>
          <w:sz w:val="24"/>
          <w:lang w:val="en-US" w:eastAsia="zh-CN"/>
        </w:rPr>
        <w:t xml:space="preserve"> </w:t>
      </w:r>
      <w:r>
        <w:rPr>
          <w:rFonts w:hint="eastAsia" w:ascii="宋体" w:hAnsi="宋体" w:eastAsia="宋体"/>
          <w:color w:val="auto"/>
          <w:kern w:val="0"/>
          <w:sz w:val="24"/>
        </w:rPr>
        <w:t>加密的电子</w:t>
      </w:r>
      <w:r>
        <w:rPr>
          <w:rFonts w:hint="eastAsia" w:ascii="宋体" w:hAnsi="宋体"/>
          <w:color w:val="auto"/>
          <w:kern w:val="0"/>
          <w:sz w:val="24"/>
          <w:lang w:val="en-US" w:eastAsia="zh-CN"/>
        </w:rPr>
        <w:t>响应</w:t>
      </w:r>
      <w:r>
        <w:rPr>
          <w:rFonts w:hint="eastAsia" w:ascii="宋体" w:hAnsi="宋体" w:eastAsia="宋体"/>
          <w:color w:val="auto"/>
          <w:kern w:val="0"/>
          <w:sz w:val="24"/>
        </w:rPr>
        <w:t>文件壹份（*.zmdtf 格式，在会员系统指定位置上传）；</w:t>
      </w:r>
    </w:p>
    <w:p>
      <w:pPr>
        <w:widowControl/>
        <w:spacing w:line="420" w:lineRule="exact"/>
        <w:ind w:firstLine="600" w:firstLineChars="250"/>
        <w:jc w:val="left"/>
        <w:rPr>
          <w:rFonts w:hint="eastAsia" w:ascii="宋体" w:hAnsi="宋体" w:eastAsia="宋体"/>
          <w:color w:val="auto"/>
          <w:kern w:val="0"/>
          <w:sz w:val="24"/>
        </w:rPr>
      </w:pPr>
      <w:r>
        <w:rPr>
          <w:rFonts w:hint="eastAsia" w:ascii="宋体" w:hAnsi="宋体" w:eastAsia="宋体"/>
          <w:color w:val="auto"/>
          <w:kern w:val="0"/>
          <w:sz w:val="24"/>
          <w:lang w:val="en-US" w:eastAsia="zh-CN"/>
        </w:rPr>
        <w:t>3.</w:t>
      </w:r>
      <w:r>
        <w:rPr>
          <w:rFonts w:hint="eastAsia" w:ascii="宋体" w:hAnsi="宋体" w:eastAsia="宋体"/>
          <w:color w:val="auto"/>
          <w:kern w:val="0"/>
          <w:sz w:val="24"/>
        </w:rPr>
        <w:t>2</w:t>
      </w:r>
      <w:r>
        <w:rPr>
          <w:rFonts w:hint="eastAsia" w:ascii="宋体" w:hAnsi="宋体" w:eastAsia="宋体"/>
          <w:color w:val="auto"/>
          <w:kern w:val="0"/>
          <w:sz w:val="24"/>
          <w:lang w:val="en-US" w:eastAsia="zh-CN"/>
        </w:rPr>
        <w:t xml:space="preserve"> </w:t>
      </w:r>
      <w:r>
        <w:rPr>
          <w:rFonts w:hint="eastAsia" w:ascii="宋体" w:hAnsi="宋体" w:eastAsia="宋体"/>
          <w:color w:val="auto"/>
          <w:kern w:val="0"/>
          <w:sz w:val="24"/>
        </w:rPr>
        <w:t>纸质</w:t>
      </w:r>
      <w:r>
        <w:rPr>
          <w:rFonts w:hint="eastAsia" w:ascii="宋体" w:hAnsi="宋体"/>
          <w:color w:val="auto"/>
          <w:kern w:val="0"/>
          <w:sz w:val="24"/>
          <w:lang w:val="en-US" w:eastAsia="zh-CN"/>
        </w:rPr>
        <w:t>响应</w:t>
      </w:r>
      <w:r>
        <w:rPr>
          <w:rFonts w:hint="eastAsia" w:ascii="宋体" w:hAnsi="宋体" w:eastAsia="宋体"/>
          <w:color w:val="auto"/>
          <w:kern w:val="0"/>
          <w:sz w:val="24"/>
        </w:rPr>
        <w:t>文件：确定中标后三日内，中标人提供与上传电子</w:t>
      </w:r>
      <w:r>
        <w:rPr>
          <w:rFonts w:hint="eastAsia" w:ascii="宋体" w:hAnsi="宋体"/>
          <w:color w:val="auto"/>
          <w:kern w:val="0"/>
          <w:sz w:val="24"/>
          <w:lang w:val="en-US" w:eastAsia="zh-CN"/>
        </w:rPr>
        <w:t>响应</w:t>
      </w:r>
      <w:r>
        <w:rPr>
          <w:rFonts w:hint="eastAsia" w:ascii="宋体" w:hAnsi="宋体" w:eastAsia="宋体"/>
          <w:color w:val="auto"/>
          <w:kern w:val="0"/>
          <w:sz w:val="24"/>
        </w:rPr>
        <w:t>文件一致的正本壹份，副本贰份。</w:t>
      </w:r>
    </w:p>
    <w:p>
      <w:pPr>
        <w:snapToGrid w:val="0"/>
        <w:spacing w:line="440" w:lineRule="exact"/>
        <w:ind w:firstLine="482" w:firstLineChars="200"/>
        <w:rPr>
          <w:rFonts w:hint="eastAsia" w:ascii="宋体" w:hAnsi="宋体"/>
          <w:b/>
          <w:bCs/>
          <w:color w:val="auto"/>
          <w:sz w:val="24"/>
        </w:rPr>
      </w:pPr>
      <w:r>
        <w:rPr>
          <w:rFonts w:hint="eastAsia" w:ascii="宋体" w:hAnsi="宋体"/>
          <w:b/>
          <w:bCs/>
          <w:color w:val="auto"/>
          <w:sz w:val="24"/>
        </w:rPr>
        <w:t>6.单一来源响应文件格式</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rPr>
        <w:t>单一来源响应文件包括本须知第</w:t>
      </w:r>
      <w:r>
        <w:rPr>
          <w:rFonts w:hint="eastAsia" w:ascii="宋体" w:hAnsi="宋体"/>
          <w:color w:val="auto"/>
          <w:sz w:val="24"/>
          <w:lang w:val="en-US" w:eastAsia="zh-CN"/>
        </w:rPr>
        <w:t>4</w:t>
      </w:r>
      <w:r>
        <w:rPr>
          <w:rFonts w:hint="eastAsia" w:ascii="宋体" w:hAnsi="宋体"/>
          <w:color w:val="auto"/>
          <w:sz w:val="24"/>
        </w:rPr>
        <w:t>条中规定的内容，供应商提交的响应文件应当使用本谈判文件所提供的响应文件的全部格式（表格可以按同样格式扩展），并填写规范、完整，不得缺项。</w:t>
      </w:r>
    </w:p>
    <w:p>
      <w:pPr>
        <w:snapToGrid w:val="0"/>
        <w:spacing w:line="440" w:lineRule="exact"/>
        <w:ind w:firstLine="482" w:firstLineChars="200"/>
        <w:rPr>
          <w:rFonts w:hint="eastAsia" w:ascii="宋体" w:hAnsi="宋体"/>
          <w:b/>
          <w:bCs/>
          <w:color w:val="auto"/>
          <w:sz w:val="24"/>
          <w:lang w:val="en-US" w:eastAsia="zh-CN"/>
        </w:rPr>
      </w:pPr>
      <w:r>
        <w:rPr>
          <w:rFonts w:hint="eastAsia" w:ascii="宋体" w:hAnsi="宋体"/>
          <w:b/>
          <w:bCs/>
          <w:color w:val="auto"/>
          <w:sz w:val="24"/>
          <w:lang w:val="en-US" w:eastAsia="zh-CN"/>
        </w:rPr>
        <w:t>7.谈判</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lang w:val="en-US" w:eastAsia="zh-CN"/>
        </w:rPr>
        <w:t>7.1</w:t>
      </w:r>
      <w:r>
        <w:rPr>
          <w:rFonts w:hint="eastAsia" w:ascii="宋体" w:hAnsi="宋体"/>
          <w:color w:val="auto"/>
          <w:sz w:val="24"/>
        </w:rPr>
        <w:t xml:space="preserve"> 响应人应按单一来源采购文件所规定的格式、内容等编制响应文件，响应文件份数见响应人须知前附表的要求。</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lang w:val="en-US" w:eastAsia="zh-CN"/>
        </w:rPr>
        <w:t>7.2</w:t>
      </w:r>
      <w:r>
        <w:rPr>
          <w:rFonts w:hint="eastAsia" w:ascii="宋体" w:hAnsi="宋体"/>
          <w:color w:val="auto"/>
          <w:sz w:val="24"/>
        </w:rPr>
        <w:t>采购单位将在“响应人须知前附表”规定的时间和地点组织协商。响应人应由其法定代表人或授权代表参与协商。</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.3 采购单位的</w:t>
      </w:r>
      <w:r>
        <w:rPr>
          <w:rFonts w:hint="eastAsia" w:ascii="宋体" w:hAnsi="宋体"/>
          <w:color w:val="auto"/>
          <w:sz w:val="24"/>
          <w:lang w:val="en-US" w:eastAsia="zh-CN"/>
        </w:rPr>
        <w:t>谈判</w:t>
      </w:r>
      <w:r>
        <w:rPr>
          <w:rFonts w:hint="eastAsia" w:ascii="宋体" w:hAnsi="宋体"/>
          <w:color w:val="auto"/>
          <w:sz w:val="24"/>
        </w:rPr>
        <w:t>小组由采购人代表</w:t>
      </w:r>
      <w:r>
        <w:rPr>
          <w:rFonts w:hint="eastAsia" w:ascii="宋体" w:hAnsi="宋体"/>
          <w:color w:val="auto"/>
          <w:sz w:val="24"/>
          <w:lang w:val="en-US" w:eastAsia="zh-CN"/>
        </w:rPr>
        <w:t>1</w:t>
      </w:r>
      <w:r>
        <w:rPr>
          <w:rFonts w:hint="eastAsia" w:ascii="宋体" w:hAnsi="宋体"/>
          <w:color w:val="auto"/>
          <w:sz w:val="24"/>
        </w:rPr>
        <w:t>人和经济、技术类</w:t>
      </w:r>
      <w:bookmarkStart w:id="0" w:name="_GoBack"/>
      <w:bookmarkEnd w:id="0"/>
      <w:r>
        <w:rPr>
          <w:rFonts w:hint="eastAsia" w:ascii="宋体" w:hAnsi="宋体"/>
          <w:color w:val="auto"/>
          <w:sz w:val="24"/>
        </w:rPr>
        <w:t>专家里</w:t>
      </w:r>
      <w:r>
        <w:rPr>
          <w:rFonts w:hint="eastAsia" w:ascii="宋体" w:hAnsi="宋体"/>
          <w:color w:val="auto"/>
          <w:sz w:val="24"/>
          <w:lang w:val="en-US" w:eastAsia="zh-CN"/>
        </w:rPr>
        <w:t>2</w:t>
      </w:r>
      <w:r>
        <w:rPr>
          <w:rFonts w:hint="eastAsia" w:ascii="宋体" w:hAnsi="宋体"/>
          <w:color w:val="auto"/>
          <w:sz w:val="24"/>
        </w:rPr>
        <w:t>人，共</w:t>
      </w:r>
      <w:r>
        <w:rPr>
          <w:rFonts w:hint="eastAsia" w:ascii="宋体" w:hAnsi="宋体"/>
          <w:color w:val="auto"/>
          <w:sz w:val="24"/>
          <w:lang w:val="en-US" w:eastAsia="zh-CN"/>
        </w:rPr>
        <w:t>3</w:t>
      </w:r>
      <w:r>
        <w:rPr>
          <w:rFonts w:hint="eastAsia" w:ascii="宋体" w:hAnsi="宋体"/>
          <w:color w:val="auto"/>
          <w:sz w:val="24"/>
        </w:rPr>
        <w:t xml:space="preserve"> 人组成。</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 xml:space="preserve">.4 </w:t>
      </w:r>
      <w:r>
        <w:rPr>
          <w:rFonts w:hint="eastAsia" w:ascii="宋体" w:hAnsi="宋体"/>
          <w:color w:val="auto"/>
          <w:sz w:val="24"/>
          <w:lang w:val="en-US" w:eastAsia="zh-CN"/>
        </w:rPr>
        <w:t>谈判</w:t>
      </w:r>
      <w:r>
        <w:rPr>
          <w:rFonts w:hint="eastAsia" w:ascii="宋体" w:hAnsi="宋体"/>
          <w:color w:val="auto"/>
          <w:sz w:val="24"/>
        </w:rPr>
        <w:t>开始前，</w:t>
      </w:r>
      <w:r>
        <w:rPr>
          <w:rFonts w:hint="eastAsia" w:ascii="宋体" w:hAnsi="宋体"/>
          <w:color w:val="auto"/>
          <w:sz w:val="24"/>
          <w:lang w:val="en-US" w:eastAsia="zh-CN"/>
        </w:rPr>
        <w:t>谈判</w:t>
      </w:r>
      <w:r>
        <w:rPr>
          <w:rFonts w:hint="eastAsia" w:ascii="宋体" w:hAnsi="宋体"/>
          <w:color w:val="auto"/>
          <w:sz w:val="24"/>
        </w:rPr>
        <w:t>小组将首先认真审查响应人提交的单一来源采购响应文件</w:t>
      </w:r>
    </w:p>
    <w:p>
      <w:pPr>
        <w:snapToGrid w:val="0"/>
        <w:spacing w:line="440" w:lineRule="exact"/>
        <w:ind w:firstLine="480" w:firstLineChars="200"/>
        <w:rPr>
          <w:rFonts w:hint="eastAsia"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 4. 1 资格性审查：响应人是否满足单一来源响应文件对响应人的资格要求) ；</w:t>
      </w:r>
    </w:p>
    <w:tbl>
      <w:tblPr>
        <w:tblStyle w:val="37"/>
        <w:tblpPr w:leftFromText="180" w:rightFromText="180" w:vertAnchor="text" w:horzAnchor="page" w:tblpX="1491" w:tblpY="198"/>
        <w:tblOverlap w:val="never"/>
        <w:tblW w:w="9009" w:type="dxa"/>
        <w:tblInd w:w="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6"/>
        <w:gridCol w:w="2686"/>
        <w:gridCol w:w="52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1046" w:type="dxa"/>
            <w:vAlign w:val="top"/>
          </w:tcPr>
          <w:p>
            <w:pPr>
              <w:keepNext w:val="0"/>
              <w:keepLines w:val="0"/>
              <w:pageBreakBefore w:val="0"/>
              <w:kinsoku/>
              <w:wordWrap/>
              <w:overflowPunct/>
              <w:topLinePunct w:val="0"/>
              <w:autoSpaceDE/>
              <w:autoSpaceDN/>
              <w:bidi w:val="0"/>
              <w:adjustRightInd/>
              <w:snapToGrid/>
              <w:spacing w:before="174" w:line="360" w:lineRule="auto"/>
              <w:ind w:left="173"/>
              <w:textAlignment w:val="auto"/>
              <w:rPr>
                <w:rFonts w:hint="eastAsia" w:ascii="宋体" w:hAnsi="宋体" w:eastAsia="宋体" w:cs="宋体"/>
                <w:sz w:val="24"/>
                <w:szCs w:val="24"/>
              </w:rPr>
            </w:pPr>
            <w:r>
              <w:rPr>
                <w:rFonts w:hint="eastAsia" w:ascii="宋体" w:hAnsi="宋体" w:eastAsia="宋体" w:cs="宋体"/>
                <w:spacing w:val="6"/>
                <w:sz w:val="24"/>
                <w:szCs w:val="24"/>
              </w:rPr>
              <w:t>条款号</w:t>
            </w:r>
          </w:p>
        </w:tc>
        <w:tc>
          <w:tcPr>
            <w:tcW w:w="2686" w:type="dxa"/>
            <w:vAlign w:val="top"/>
          </w:tcPr>
          <w:p>
            <w:pPr>
              <w:keepNext w:val="0"/>
              <w:keepLines w:val="0"/>
              <w:pageBreakBefore w:val="0"/>
              <w:kinsoku/>
              <w:wordWrap/>
              <w:overflowPunct/>
              <w:topLinePunct w:val="0"/>
              <w:autoSpaceDE/>
              <w:autoSpaceDN/>
              <w:bidi w:val="0"/>
              <w:adjustRightInd/>
              <w:snapToGrid/>
              <w:spacing w:before="174" w:line="360" w:lineRule="auto"/>
              <w:ind w:left="868"/>
              <w:textAlignment w:val="auto"/>
              <w:rPr>
                <w:rFonts w:hint="eastAsia" w:ascii="宋体" w:hAnsi="宋体" w:eastAsia="宋体" w:cs="宋体"/>
                <w:sz w:val="24"/>
                <w:szCs w:val="24"/>
              </w:rPr>
            </w:pPr>
            <w:r>
              <w:rPr>
                <w:rFonts w:hint="eastAsia" w:ascii="宋体" w:hAnsi="宋体" w:eastAsia="宋体" w:cs="宋体"/>
                <w:spacing w:val="8"/>
                <w:sz w:val="24"/>
                <w:szCs w:val="24"/>
              </w:rPr>
              <w:t>评审因</w:t>
            </w:r>
            <w:r>
              <w:rPr>
                <w:rFonts w:hint="eastAsia" w:ascii="宋体" w:hAnsi="宋体" w:eastAsia="宋体" w:cs="宋体"/>
                <w:spacing w:val="7"/>
                <w:sz w:val="24"/>
                <w:szCs w:val="24"/>
              </w:rPr>
              <w:t>素</w:t>
            </w:r>
          </w:p>
        </w:tc>
        <w:tc>
          <w:tcPr>
            <w:tcW w:w="5277" w:type="dxa"/>
            <w:vAlign w:val="top"/>
          </w:tcPr>
          <w:p>
            <w:pPr>
              <w:keepNext w:val="0"/>
              <w:keepLines w:val="0"/>
              <w:pageBreakBefore w:val="0"/>
              <w:kinsoku/>
              <w:wordWrap/>
              <w:overflowPunct/>
              <w:topLinePunct w:val="0"/>
              <w:autoSpaceDE/>
              <w:autoSpaceDN/>
              <w:bidi w:val="0"/>
              <w:adjustRightInd/>
              <w:snapToGrid/>
              <w:spacing w:before="174" w:line="360" w:lineRule="auto"/>
              <w:ind w:left="2162"/>
              <w:textAlignment w:val="auto"/>
              <w:rPr>
                <w:rFonts w:hint="eastAsia" w:ascii="宋体" w:hAnsi="宋体" w:eastAsia="宋体" w:cs="宋体"/>
                <w:sz w:val="24"/>
                <w:szCs w:val="24"/>
              </w:rPr>
            </w:pPr>
            <w:r>
              <w:rPr>
                <w:rFonts w:hint="eastAsia" w:ascii="宋体" w:hAnsi="宋体" w:eastAsia="宋体" w:cs="宋体"/>
                <w:spacing w:val="8"/>
                <w:sz w:val="24"/>
                <w:szCs w:val="24"/>
              </w:rPr>
              <w:t>评审标</w:t>
            </w:r>
            <w:r>
              <w:rPr>
                <w:rFonts w:hint="eastAsia" w:ascii="宋体" w:hAnsi="宋体" w:eastAsia="宋体" w:cs="宋体"/>
                <w:spacing w:val="7"/>
                <w:sz w:val="24"/>
                <w:szCs w:val="24"/>
              </w:rPr>
              <w:t>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3" w:hRule="atLeast"/>
        </w:trPr>
        <w:tc>
          <w:tcPr>
            <w:tcW w:w="1046" w:type="dxa"/>
            <w:vMerge w:val="restart"/>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before="74" w:line="360" w:lineRule="auto"/>
              <w:ind w:left="413" w:right="10" w:hanging="383"/>
              <w:textAlignment w:val="auto"/>
              <w:rPr>
                <w:rFonts w:hint="eastAsia" w:ascii="宋体" w:hAnsi="宋体" w:eastAsia="宋体" w:cs="宋体"/>
                <w:sz w:val="24"/>
                <w:szCs w:val="24"/>
              </w:rPr>
            </w:pPr>
            <w:r>
              <w:rPr>
                <w:rFonts w:hint="eastAsia" w:ascii="宋体" w:hAnsi="宋体" w:eastAsia="宋体" w:cs="宋体"/>
                <w:spacing w:val="-7"/>
                <w:sz w:val="24"/>
                <w:szCs w:val="24"/>
              </w:rPr>
              <w:t>资格性 审</w:t>
            </w:r>
            <w:r>
              <w:rPr>
                <w:rFonts w:hint="eastAsia" w:ascii="宋体" w:hAnsi="宋体" w:eastAsia="宋体" w:cs="宋体"/>
                <w:sz w:val="24"/>
                <w:szCs w:val="24"/>
              </w:rPr>
              <w:t xml:space="preserve"> 查</w:t>
            </w:r>
          </w:p>
        </w:tc>
        <w:tc>
          <w:tcPr>
            <w:tcW w:w="2686" w:type="dxa"/>
            <w:vAlign w:val="top"/>
          </w:tcPr>
          <w:p>
            <w:pPr>
              <w:keepNext w:val="0"/>
              <w:keepLines w:val="0"/>
              <w:pageBreakBefore w:val="0"/>
              <w:kinsoku/>
              <w:wordWrap/>
              <w:overflowPunct/>
              <w:topLinePunct w:val="0"/>
              <w:autoSpaceDE/>
              <w:autoSpaceDN/>
              <w:bidi w:val="0"/>
              <w:adjustRightInd/>
              <w:snapToGrid/>
              <w:spacing w:before="35" w:line="360" w:lineRule="auto"/>
              <w:ind w:left="637"/>
              <w:textAlignment w:val="auto"/>
              <w:rPr>
                <w:rFonts w:hint="eastAsia" w:ascii="宋体" w:hAnsi="宋体" w:eastAsia="宋体" w:cs="宋体"/>
                <w:sz w:val="24"/>
                <w:szCs w:val="24"/>
              </w:rPr>
            </w:pPr>
            <w:r>
              <w:rPr>
                <w:rFonts w:hint="eastAsia" w:ascii="宋体" w:hAnsi="宋体" w:eastAsia="宋体" w:cs="宋体"/>
                <w:spacing w:val="8"/>
                <w:sz w:val="24"/>
                <w:szCs w:val="24"/>
              </w:rPr>
              <w:t>营</w:t>
            </w:r>
            <w:r>
              <w:rPr>
                <w:rFonts w:hint="eastAsia" w:ascii="宋体" w:hAnsi="宋体" w:eastAsia="宋体" w:cs="宋体"/>
                <w:spacing w:val="7"/>
                <w:sz w:val="24"/>
                <w:szCs w:val="24"/>
              </w:rPr>
              <w:t>业执照</w:t>
            </w:r>
          </w:p>
        </w:tc>
        <w:tc>
          <w:tcPr>
            <w:tcW w:w="5277" w:type="dxa"/>
            <w:vAlign w:val="top"/>
          </w:tcPr>
          <w:p>
            <w:pPr>
              <w:keepNext w:val="0"/>
              <w:keepLines w:val="0"/>
              <w:pageBreakBefore w:val="0"/>
              <w:kinsoku/>
              <w:wordWrap/>
              <w:overflowPunct/>
              <w:topLinePunct w:val="0"/>
              <w:autoSpaceDE/>
              <w:autoSpaceDN/>
              <w:bidi w:val="0"/>
              <w:adjustRightInd/>
              <w:snapToGrid/>
              <w:spacing w:before="35" w:line="360" w:lineRule="auto"/>
              <w:ind w:left="18"/>
              <w:textAlignment w:val="auto"/>
              <w:rPr>
                <w:rFonts w:hint="eastAsia" w:ascii="宋体" w:hAnsi="宋体" w:eastAsia="宋体" w:cs="宋体"/>
                <w:sz w:val="24"/>
                <w:szCs w:val="24"/>
              </w:rPr>
            </w:pPr>
            <w:r>
              <w:rPr>
                <w:rFonts w:hint="eastAsia" w:ascii="宋体" w:hAnsi="宋体" w:eastAsia="宋体" w:cs="宋体"/>
                <w:spacing w:val="18"/>
                <w:sz w:val="24"/>
                <w:szCs w:val="24"/>
              </w:rPr>
              <w:t>提</w:t>
            </w:r>
            <w:r>
              <w:rPr>
                <w:rFonts w:hint="eastAsia" w:ascii="宋体" w:hAnsi="宋体" w:eastAsia="宋体" w:cs="宋体"/>
                <w:spacing w:val="9"/>
                <w:sz w:val="24"/>
                <w:szCs w:val="24"/>
              </w:rPr>
              <w:t>供有效期内的营业执照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1046" w:type="dxa"/>
            <w:vMerge w:val="continue"/>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2686" w:type="dxa"/>
            <w:vAlign w:val="top"/>
          </w:tcPr>
          <w:p>
            <w:pPr>
              <w:keepNext w:val="0"/>
              <w:keepLines w:val="0"/>
              <w:pageBreakBefore w:val="0"/>
              <w:kinsoku/>
              <w:wordWrap/>
              <w:overflowPunct/>
              <w:topLinePunct w:val="0"/>
              <w:autoSpaceDE/>
              <w:autoSpaceDN/>
              <w:bidi w:val="0"/>
              <w:adjustRightInd/>
              <w:snapToGrid/>
              <w:spacing w:before="41" w:line="360" w:lineRule="auto"/>
              <w:ind w:left="19"/>
              <w:textAlignment w:val="auto"/>
              <w:rPr>
                <w:rFonts w:hint="eastAsia" w:ascii="宋体" w:hAnsi="宋体" w:eastAsia="宋体" w:cs="宋体"/>
                <w:sz w:val="24"/>
                <w:szCs w:val="24"/>
              </w:rPr>
            </w:pPr>
            <w:r>
              <w:rPr>
                <w:rFonts w:hint="eastAsia" w:ascii="宋体" w:hAnsi="宋体" w:eastAsia="宋体" w:cs="宋体"/>
                <w:spacing w:val="1"/>
                <w:sz w:val="24"/>
                <w:szCs w:val="24"/>
              </w:rPr>
              <w:t>须符合《中华人民</w:t>
            </w:r>
            <w:r>
              <w:rPr>
                <w:rFonts w:hint="eastAsia" w:ascii="宋体" w:hAnsi="宋体" w:eastAsia="宋体" w:cs="宋体"/>
                <w:sz w:val="24"/>
                <w:szCs w:val="24"/>
              </w:rPr>
              <w:t>共和国</w:t>
            </w:r>
          </w:p>
          <w:p>
            <w:pPr>
              <w:keepNext w:val="0"/>
              <w:keepLines w:val="0"/>
              <w:pageBreakBefore w:val="0"/>
              <w:kinsoku/>
              <w:wordWrap/>
              <w:overflowPunct/>
              <w:topLinePunct w:val="0"/>
              <w:autoSpaceDE/>
              <w:autoSpaceDN/>
              <w:bidi w:val="0"/>
              <w:adjustRightInd/>
              <w:snapToGrid/>
              <w:spacing w:before="21" w:line="360" w:lineRule="auto"/>
              <w:ind w:left="14"/>
              <w:textAlignment w:val="auto"/>
              <w:rPr>
                <w:rFonts w:hint="eastAsia" w:ascii="宋体" w:hAnsi="宋体" w:eastAsia="宋体" w:cs="宋体"/>
                <w:sz w:val="24"/>
                <w:szCs w:val="24"/>
              </w:rPr>
            </w:pPr>
            <w:r>
              <w:rPr>
                <w:rFonts w:hint="eastAsia" w:ascii="宋体" w:hAnsi="宋体" w:eastAsia="宋体" w:cs="宋体"/>
                <w:spacing w:val="1"/>
                <w:sz w:val="24"/>
                <w:szCs w:val="24"/>
              </w:rPr>
              <w:t>政府采购法》二十二条的</w:t>
            </w:r>
          </w:p>
          <w:p>
            <w:pPr>
              <w:keepNext w:val="0"/>
              <w:keepLines w:val="0"/>
              <w:pageBreakBefore w:val="0"/>
              <w:kinsoku/>
              <w:wordWrap/>
              <w:overflowPunct/>
              <w:topLinePunct w:val="0"/>
              <w:autoSpaceDE/>
              <w:autoSpaceDN/>
              <w:bidi w:val="0"/>
              <w:adjustRightInd/>
              <w:snapToGrid/>
              <w:spacing w:before="22" w:line="360" w:lineRule="auto"/>
              <w:ind w:left="1110"/>
              <w:textAlignment w:val="auto"/>
              <w:rPr>
                <w:rFonts w:hint="eastAsia" w:ascii="宋体" w:hAnsi="宋体" w:eastAsia="宋体" w:cs="宋体"/>
                <w:sz w:val="24"/>
                <w:szCs w:val="24"/>
              </w:rPr>
            </w:pPr>
            <w:r>
              <w:rPr>
                <w:rFonts w:hint="eastAsia" w:ascii="宋体" w:hAnsi="宋体" w:eastAsia="宋体" w:cs="宋体"/>
                <w:spacing w:val="5"/>
                <w:sz w:val="24"/>
                <w:szCs w:val="24"/>
              </w:rPr>
              <w:t>规</w:t>
            </w:r>
            <w:r>
              <w:rPr>
                <w:rFonts w:hint="eastAsia" w:ascii="宋体" w:hAnsi="宋体" w:eastAsia="宋体" w:cs="宋体"/>
                <w:spacing w:val="4"/>
                <w:sz w:val="24"/>
                <w:szCs w:val="24"/>
              </w:rPr>
              <w:t>定</w:t>
            </w:r>
          </w:p>
        </w:tc>
        <w:tc>
          <w:tcPr>
            <w:tcW w:w="5277" w:type="dxa"/>
            <w:vAlign w:val="top"/>
          </w:tcPr>
          <w:p>
            <w:pPr>
              <w:keepNext w:val="0"/>
              <w:keepLines w:val="0"/>
              <w:pageBreakBefore w:val="0"/>
              <w:kinsoku/>
              <w:wordWrap/>
              <w:overflowPunct/>
              <w:topLinePunct w:val="0"/>
              <w:autoSpaceDE/>
              <w:autoSpaceDN/>
              <w:bidi w:val="0"/>
              <w:adjustRightInd/>
              <w:snapToGrid/>
              <w:spacing w:before="240" w:line="360" w:lineRule="auto"/>
              <w:ind w:left="16" w:right="10" w:firstLine="21"/>
              <w:textAlignment w:val="auto"/>
              <w:rPr>
                <w:rFonts w:hint="eastAsia" w:ascii="宋体" w:hAnsi="宋体" w:eastAsia="宋体" w:cs="宋体"/>
                <w:sz w:val="24"/>
                <w:szCs w:val="24"/>
              </w:rPr>
            </w:pPr>
            <w:r>
              <w:rPr>
                <w:rFonts w:hint="eastAsia" w:ascii="宋体" w:hAnsi="宋体" w:eastAsia="宋体" w:cs="宋体"/>
                <w:spacing w:val="2"/>
                <w:sz w:val="24"/>
                <w:szCs w:val="24"/>
              </w:rPr>
              <w:t>出具《政府采购响应人信用承诺函》 (详见响应 文</w:t>
            </w:r>
            <w:r>
              <w:rPr>
                <w:rFonts w:hint="eastAsia" w:ascii="宋体" w:hAnsi="宋体" w:eastAsia="宋体" w:cs="宋体"/>
                <w:spacing w:val="6"/>
                <w:sz w:val="24"/>
                <w:szCs w:val="24"/>
              </w:rPr>
              <w:t>件</w:t>
            </w:r>
            <w:r>
              <w:rPr>
                <w:rFonts w:hint="eastAsia" w:ascii="宋体" w:hAnsi="宋体" w:eastAsia="宋体" w:cs="宋体"/>
                <w:spacing w:val="5"/>
                <w:sz w:val="24"/>
                <w:szCs w:val="24"/>
              </w:rPr>
              <w:t>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1046" w:type="dxa"/>
            <w:vMerge w:val="continue"/>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2686" w:type="dxa"/>
            <w:vAlign w:val="top"/>
          </w:tcPr>
          <w:p>
            <w:pPr>
              <w:keepNext w:val="0"/>
              <w:keepLines w:val="0"/>
              <w:pageBreakBefore w:val="0"/>
              <w:kinsoku/>
              <w:wordWrap/>
              <w:overflowPunct/>
              <w:topLinePunct w:val="0"/>
              <w:autoSpaceDE/>
              <w:autoSpaceDN/>
              <w:bidi w:val="0"/>
              <w:adjustRightInd/>
              <w:snapToGrid/>
              <w:spacing w:before="41" w:line="360" w:lineRule="auto"/>
              <w:ind w:left="19"/>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身份证明和授权书</w:t>
            </w:r>
          </w:p>
        </w:tc>
        <w:tc>
          <w:tcPr>
            <w:tcW w:w="5277" w:type="dxa"/>
            <w:vAlign w:val="top"/>
          </w:tcPr>
          <w:p>
            <w:pPr>
              <w:keepNext w:val="0"/>
              <w:keepLines w:val="0"/>
              <w:pageBreakBefore w:val="0"/>
              <w:kinsoku/>
              <w:wordWrap/>
              <w:overflowPunct/>
              <w:topLinePunct w:val="0"/>
              <w:autoSpaceDE/>
              <w:autoSpaceDN/>
              <w:bidi w:val="0"/>
              <w:adjustRightInd/>
              <w:snapToGrid/>
              <w:spacing w:before="41" w:line="360" w:lineRule="auto"/>
              <w:ind w:left="19"/>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法定代表人本人谈判的，提供身份证证明；法定代表人委托代理人谈判的，提供法定代表人授权委托书、委托代理人的身份证证明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1046" w:type="dxa"/>
            <w:vMerge w:val="continue"/>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2686" w:type="dxa"/>
            <w:vAlign w:val="top"/>
          </w:tcPr>
          <w:p>
            <w:pPr>
              <w:keepNext w:val="0"/>
              <w:keepLines w:val="0"/>
              <w:pageBreakBefore w:val="0"/>
              <w:kinsoku/>
              <w:wordWrap/>
              <w:overflowPunct/>
              <w:topLinePunct w:val="0"/>
              <w:autoSpaceDE/>
              <w:autoSpaceDN/>
              <w:bidi w:val="0"/>
              <w:adjustRightInd/>
              <w:snapToGrid/>
              <w:spacing w:before="41" w:line="360" w:lineRule="auto"/>
              <w:ind w:left="19"/>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医疗器械经营许可证或医疗器械经营备案凭证</w:t>
            </w:r>
          </w:p>
        </w:tc>
        <w:tc>
          <w:tcPr>
            <w:tcW w:w="5277" w:type="dxa"/>
            <w:vAlign w:val="top"/>
          </w:tcPr>
          <w:p>
            <w:pPr>
              <w:keepNext w:val="0"/>
              <w:keepLines w:val="0"/>
              <w:pageBreakBefore w:val="0"/>
              <w:kinsoku/>
              <w:wordWrap/>
              <w:overflowPunct/>
              <w:topLinePunct w:val="0"/>
              <w:autoSpaceDE/>
              <w:autoSpaceDN/>
              <w:bidi w:val="0"/>
              <w:adjustRightInd/>
              <w:snapToGrid/>
              <w:spacing w:before="41" w:line="360" w:lineRule="auto"/>
              <w:ind w:left="19"/>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供应商须具有医疗器械经营许可证或医疗器械经营备案凭证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046" w:type="dxa"/>
            <w:vMerge w:val="continue"/>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2686" w:type="dxa"/>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before="74" w:line="360" w:lineRule="auto"/>
              <w:ind w:left="869"/>
              <w:textAlignment w:val="auto"/>
              <w:rPr>
                <w:rFonts w:hint="eastAsia" w:ascii="宋体" w:hAnsi="宋体" w:eastAsia="宋体" w:cs="宋体"/>
                <w:sz w:val="24"/>
                <w:szCs w:val="24"/>
              </w:rPr>
            </w:pPr>
            <w:r>
              <w:rPr>
                <w:rFonts w:hint="eastAsia" w:ascii="宋体" w:hAnsi="宋体" w:eastAsia="宋体" w:cs="宋体"/>
                <w:spacing w:val="9"/>
                <w:sz w:val="24"/>
                <w:szCs w:val="24"/>
              </w:rPr>
              <w:t>信</w:t>
            </w:r>
            <w:r>
              <w:rPr>
                <w:rFonts w:hint="eastAsia" w:ascii="宋体" w:hAnsi="宋体" w:eastAsia="宋体" w:cs="宋体"/>
                <w:spacing w:val="7"/>
                <w:sz w:val="24"/>
                <w:szCs w:val="24"/>
              </w:rPr>
              <w:t>用要求</w:t>
            </w:r>
          </w:p>
        </w:tc>
        <w:tc>
          <w:tcPr>
            <w:tcW w:w="5277" w:type="dxa"/>
            <w:vAlign w:val="top"/>
          </w:tcPr>
          <w:p>
            <w:pPr>
              <w:keepNext w:val="0"/>
              <w:keepLines w:val="0"/>
              <w:pageBreakBefore w:val="0"/>
              <w:kinsoku/>
              <w:wordWrap/>
              <w:overflowPunct/>
              <w:topLinePunct w:val="0"/>
              <w:autoSpaceDE/>
              <w:autoSpaceDN/>
              <w:bidi w:val="0"/>
              <w:adjustRightInd/>
              <w:snapToGrid/>
              <w:spacing w:line="360" w:lineRule="auto"/>
              <w:ind w:left="22"/>
              <w:textAlignment w:val="auto"/>
              <w:rPr>
                <w:rFonts w:hint="eastAsia" w:ascii="宋体" w:hAnsi="宋体" w:eastAsia="宋体" w:cs="宋体"/>
                <w:sz w:val="24"/>
                <w:szCs w:val="24"/>
              </w:rPr>
            </w:pPr>
            <w:r>
              <w:rPr>
                <w:rFonts w:hint="eastAsia" w:ascii="宋体" w:hAnsi="宋体" w:eastAsia="宋体" w:cs="宋体"/>
                <w:spacing w:val="3"/>
                <w:sz w:val="24"/>
                <w:szCs w:val="24"/>
              </w:rPr>
              <w:t>根据《关于在政府采购活动中查询及使用信用记录有关问题的通知》(财库[2016]125号)的规定，对列入失信被执行人、重大税收违法失信主体、政府采购严重违法失信行为记录名单的投标者，拒绝参与本项目政府采购活动；【查询渠道：“信用中国”网站（www.creditchina.gov.cn）、中国政府采购网（www.ccgp.gov.cn）】（查询时间在公告发布日期之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46" w:type="dxa"/>
            <w:vMerge w:val="continue"/>
            <w:tcBorders>
              <w:bottom w:val="nil"/>
            </w:tcBorders>
            <w:vAlign w:val="top"/>
          </w:tcPr>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2686" w:type="dxa"/>
            <w:vAlign w:val="center"/>
          </w:tcPr>
          <w:p>
            <w:pPr>
              <w:keepNext w:val="0"/>
              <w:keepLines w:val="0"/>
              <w:pageBreakBefore w:val="0"/>
              <w:kinsoku/>
              <w:wordWrap/>
              <w:overflowPunct/>
              <w:topLinePunct w:val="0"/>
              <w:autoSpaceDE/>
              <w:autoSpaceDN/>
              <w:bidi w:val="0"/>
              <w:adjustRightInd/>
              <w:snapToGrid/>
              <w:spacing w:before="74" w:line="360" w:lineRule="auto"/>
              <w:ind w:left="869"/>
              <w:jc w:val="center"/>
              <w:textAlignment w:val="auto"/>
              <w:rPr>
                <w:rFonts w:hint="default" w:ascii="宋体" w:hAnsi="宋体" w:eastAsia="宋体" w:cs="宋体"/>
                <w:spacing w:val="9"/>
                <w:sz w:val="24"/>
                <w:szCs w:val="24"/>
                <w:lang w:val="en-US" w:eastAsia="zh-CN"/>
              </w:rPr>
            </w:pPr>
            <w:r>
              <w:rPr>
                <w:rFonts w:hint="eastAsia" w:ascii="宋体" w:hAnsi="宋体" w:cs="宋体"/>
                <w:spacing w:val="9"/>
                <w:sz w:val="24"/>
                <w:szCs w:val="24"/>
                <w:lang w:val="en-US" w:eastAsia="zh-CN"/>
              </w:rPr>
              <w:t>其它要求</w:t>
            </w:r>
          </w:p>
        </w:tc>
        <w:tc>
          <w:tcPr>
            <w:tcW w:w="5277" w:type="dxa"/>
            <w:vAlign w:val="center"/>
          </w:tcPr>
          <w:p>
            <w:pPr>
              <w:keepNext w:val="0"/>
              <w:keepLines w:val="0"/>
              <w:pageBreakBefore w:val="0"/>
              <w:kinsoku/>
              <w:wordWrap/>
              <w:overflowPunct/>
              <w:topLinePunct w:val="0"/>
              <w:autoSpaceDE/>
              <w:autoSpaceDN/>
              <w:bidi w:val="0"/>
              <w:adjustRightInd/>
              <w:snapToGrid/>
              <w:spacing w:line="360" w:lineRule="auto"/>
              <w:ind w:left="22"/>
              <w:jc w:val="center"/>
              <w:textAlignment w:val="auto"/>
              <w:rPr>
                <w:rFonts w:hint="default"/>
                <w:lang w:val="en-US" w:eastAsia="zh-CN"/>
              </w:rPr>
            </w:pPr>
            <w:r>
              <w:rPr>
                <w:rFonts w:hint="eastAsia" w:ascii="宋体" w:hAnsi="宋体" w:eastAsia="宋体" w:cs="宋体"/>
                <w:spacing w:val="17"/>
                <w:sz w:val="24"/>
                <w:szCs w:val="24"/>
              </w:rPr>
              <w:t>符</w:t>
            </w:r>
            <w:r>
              <w:rPr>
                <w:rFonts w:hint="eastAsia" w:ascii="宋体" w:hAnsi="宋体" w:eastAsia="宋体" w:cs="宋体"/>
                <w:spacing w:val="9"/>
                <w:sz w:val="24"/>
                <w:szCs w:val="24"/>
              </w:rPr>
              <w:t>合单一来源采购文件规定的其他</w:t>
            </w:r>
            <w:r>
              <w:rPr>
                <w:rFonts w:hint="eastAsia" w:ascii="宋体" w:hAnsi="宋体" w:eastAsia="宋体" w:cs="宋体"/>
                <w:spacing w:val="9"/>
                <w:sz w:val="24"/>
                <w:szCs w:val="24"/>
                <w:lang w:val="en-US" w:eastAsia="zh-CN"/>
              </w:rPr>
              <w:t>其它</w:t>
            </w:r>
            <w:r>
              <w:rPr>
                <w:rFonts w:hint="eastAsia" w:ascii="宋体" w:hAnsi="宋体" w:eastAsia="宋体" w:cs="宋体"/>
                <w:spacing w:val="9"/>
                <w:sz w:val="24"/>
                <w:szCs w:val="24"/>
              </w:rPr>
              <w:t>内容</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sectPr>
          <w:footerReference r:id="rId4" w:type="default"/>
          <w:pgSz w:w="11900" w:h="16840"/>
          <w:pgMar w:top="1270" w:right="1029" w:bottom="1062" w:left="1183" w:header="0" w:footer="902" w:gutter="0"/>
          <w:pgNumType w:fmt="decimal" w:start="1"/>
          <w:cols w:space="720" w:num="1"/>
        </w:sectPr>
      </w:pPr>
    </w:p>
    <w:p>
      <w:pPr>
        <w:keepNext w:val="0"/>
        <w:keepLines w:val="0"/>
        <w:pageBreakBefore w:val="0"/>
        <w:kinsoku/>
        <w:wordWrap/>
        <w:overflowPunct/>
        <w:topLinePunct w:val="0"/>
        <w:autoSpaceDE/>
        <w:autoSpaceDN/>
        <w:bidi w:val="0"/>
        <w:adjustRightInd/>
        <w:snapToGrid/>
        <w:spacing w:before="75" w:line="360" w:lineRule="auto"/>
        <w:ind w:right="514"/>
        <w:textAlignment w:val="auto"/>
        <w:rPr>
          <w:rFonts w:hint="eastAsia" w:ascii="宋体" w:hAnsi="宋体" w:eastAsia="宋体" w:cs="宋体"/>
          <w:sz w:val="24"/>
          <w:szCs w:val="24"/>
        </w:rPr>
      </w:pPr>
      <w:r>
        <w:rPr>
          <w:rFonts w:hint="eastAsia" w:ascii="宋体" w:hAnsi="宋体" w:eastAsia="宋体" w:cs="宋体"/>
          <w:spacing w:val="12"/>
          <w:sz w:val="24"/>
          <w:szCs w:val="24"/>
          <w:lang w:val="en-US" w:eastAsia="zh-CN"/>
        </w:rPr>
        <w:t>7</w:t>
      </w:r>
      <w:r>
        <w:rPr>
          <w:rFonts w:hint="eastAsia" w:ascii="宋体" w:hAnsi="宋体" w:eastAsia="宋体" w:cs="宋体"/>
          <w:spacing w:val="12"/>
          <w:sz w:val="24"/>
          <w:szCs w:val="24"/>
        </w:rPr>
        <w:t>. 4</w:t>
      </w:r>
      <w:r>
        <w:rPr>
          <w:rFonts w:hint="eastAsia" w:ascii="宋体" w:hAnsi="宋体" w:eastAsia="宋体" w:cs="宋体"/>
          <w:spacing w:val="7"/>
          <w:sz w:val="24"/>
          <w:szCs w:val="24"/>
        </w:rPr>
        <w:t>.</w:t>
      </w:r>
      <w:r>
        <w:rPr>
          <w:rFonts w:hint="eastAsia" w:ascii="宋体" w:hAnsi="宋体" w:eastAsia="宋体" w:cs="宋体"/>
          <w:spacing w:val="6"/>
          <w:sz w:val="24"/>
          <w:szCs w:val="24"/>
        </w:rPr>
        <w:t xml:space="preserve"> 2 符合性审查：审查单一来源响应文件是否对单一来源采购文件的实质性要</w:t>
      </w:r>
      <w:r>
        <w:rPr>
          <w:rFonts w:hint="eastAsia" w:ascii="宋体" w:hAnsi="宋体" w:eastAsia="宋体" w:cs="宋体"/>
          <w:sz w:val="24"/>
          <w:szCs w:val="24"/>
        </w:rPr>
        <w:t xml:space="preserve"> </w:t>
      </w:r>
      <w:r>
        <w:rPr>
          <w:rFonts w:hint="eastAsia" w:ascii="宋体" w:hAnsi="宋体" w:eastAsia="宋体" w:cs="宋体"/>
          <w:spacing w:val="8"/>
          <w:sz w:val="24"/>
          <w:szCs w:val="24"/>
        </w:rPr>
        <w:t>求</w:t>
      </w:r>
      <w:r>
        <w:rPr>
          <w:rFonts w:hint="eastAsia" w:ascii="宋体" w:hAnsi="宋体" w:eastAsia="宋体" w:cs="宋体"/>
          <w:spacing w:val="6"/>
          <w:sz w:val="24"/>
          <w:szCs w:val="24"/>
        </w:rPr>
        <w:t>做出响应；</w:t>
      </w:r>
    </w:p>
    <w:tbl>
      <w:tblPr>
        <w:tblStyle w:val="37"/>
        <w:tblW w:w="8817" w:type="dxa"/>
        <w:tblInd w:w="3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92"/>
        <w:gridCol w:w="54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392" w:type="dxa"/>
            <w:vAlign w:val="top"/>
          </w:tcPr>
          <w:p>
            <w:pPr>
              <w:keepNext w:val="0"/>
              <w:keepLines w:val="0"/>
              <w:pageBreakBefore w:val="0"/>
              <w:kinsoku/>
              <w:wordWrap/>
              <w:overflowPunct/>
              <w:topLinePunct w:val="0"/>
              <w:autoSpaceDE/>
              <w:autoSpaceDN/>
              <w:bidi w:val="0"/>
              <w:adjustRightInd/>
              <w:snapToGrid/>
              <w:spacing w:before="196" w:line="360" w:lineRule="auto"/>
              <w:ind w:left="1218"/>
              <w:textAlignment w:val="auto"/>
              <w:rPr>
                <w:rFonts w:hint="eastAsia" w:ascii="宋体" w:hAnsi="宋体" w:eastAsia="宋体" w:cs="宋体"/>
                <w:sz w:val="24"/>
                <w:szCs w:val="24"/>
              </w:rPr>
            </w:pPr>
            <w:r>
              <w:rPr>
                <w:rFonts w:hint="eastAsia" w:ascii="宋体" w:hAnsi="宋体" w:eastAsia="宋体" w:cs="宋体"/>
                <w:spacing w:val="9"/>
                <w:sz w:val="24"/>
                <w:szCs w:val="24"/>
                <w14:textOutline w14:w="4358" w14:cap="sq" w14:cmpd="sng">
                  <w14:solidFill>
                    <w14:srgbClr w14:val="000000"/>
                  </w14:solidFill>
                  <w14:prstDash w14:val="solid"/>
                  <w14:bevel/>
                </w14:textOutline>
              </w:rPr>
              <w:t>评</w:t>
            </w:r>
            <w:r>
              <w:rPr>
                <w:rFonts w:hint="eastAsia" w:ascii="宋体" w:hAnsi="宋体" w:eastAsia="宋体" w:cs="宋体"/>
                <w:spacing w:val="8"/>
                <w:sz w:val="24"/>
                <w:szCs w:val="24"/>
                <w14:textOutline w14:w="4358" w14:cap="sq" w14:cmpd="sng">
                  <w14:solidFill>
                    <w14:srgbClr w14:val="000000"/>
                  </w14:solidFill>
                  <w14:prstDash w14:val="solid"/>
                  <w14:bevel/>
                </w14:textOutline>
              </w:rPr>
              <w:t>审因素</w:t>
            </w:r>
          </w:p>
        </w:tc>
        <w:tc>
          <w:tcPr>
            <w:tcW w:w="5425" w:type="dxa"/>
            <w:vAlign w:val="top"/>
          </w:tcPr>
          <w:p>
            <w:pPr>
              <w:keepNext w:val="0"/>
              <w:keepLines w:val="0"/>
              <w:pageBreakBefore w:val="0"/>
              <w:kinsoku/>
              <w:wordWrap/>
              <w:overflowPunct/>
              <w:topLinePunct w:val="0"/>
              <w:autoSpaceDE/>
              <w:autoSpaceDN/>
              <w:bidi w:val="0"/>
              <w:adjustRightInd/>
              <w:snapToGrid/>
              <w:spacing w:before="195" w:line="360" w:lineRule="auto"/>
              <w:ind w:left="2235"/>
              <w:textAlignment w:val="auto"/>
              <w:rPr>
                <w:rFonts w:hint="eastAsia" w:ascii="宋体" w:hAnsi="宋体" w:eastAsia="宋体" w:cs="宋体"/>
                <w:sz w:val="24"/>
                <w:szCs w:val="24"/>
              </w:rPr>
            </w:pPr>
            <w:r>
              <w:rPr>
                <w:rFonts w:hint="eastAsia" w:ascii="宋体" w:hAnsi="宋体" w:eastAsia="宋体" w:cs="宋体"/>
                <w:spacing w:val="9"/>
                <w:sz w:val="24"/>
                <w:szCs w:val="24"/>
                <w14:textOutline w14:w="4358" w14:cap="sq" w14:cmpd="sng">
                  <w14:solidFill>
                    <w14:srgbClr w14:val="000000"/>
                  </w14:solidFill>
                  <w14:prstDash w14:val="solid"/>
                  <w14:bevel/>
                </w14:textOutline>
              </w:rPr>
              <w:t>评</w:t>
            </w:r>
            <w:r>
              <w:rPr>
                <w:rFonts w:hint="eastAsia" w:ascii="宋体" w:hAnsi="宋体" w:eastAsia="宋体" w:cs="宋体"/>
                <w:spacing w:val="8"/>
                <w:sz w:val="24"/>
                <w:szCs w:val="24"/>
                <w14:textOutline w14:w="4358" w14:cap="sq" w14:cmpd="sng">
                  <w14:solidFill>
                    <w14:srgbClr w14:val="000000"/>
                  </w14:solidFill>
                  <w14:prstDash w14:val="solid"/>
                  <w14:bevel/>
                </w14:textOutline>
              </w:rPr>
              <w:t>审标准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392" w:type="dxa"/>
            <w:vAlign w:val="top"/>
          </w:tcPr>
          <w:p>
            <w:pPr>
              <w:keepNext w:val="0"/>
              <w:keepLines w:val="0"/>
              <w:pageBreakBefore w:val="0"/>
              <w:kinsoku/>
              <w:wordWrap/>
              <w:overflowPunct/>
              <w:topLinePunct w:val="0"/>
              <w:autoSpaceDE/>
              <w:autoSpaceDN/>
              <w:bidi w:val="0"/>
              <w:adjustRightInd/>
              <w:snapToGrid/>
              <w:spacing w:before="106" w:line="360" w:lineRule="auto"/>
              <w:ind w:left="1114"/>
              <w:textAlignment w:val="auto"/>
              <w:rPr>
                <w:rFonts w:hint="eastAsia" w:ascii="宋体" w:hAnsi="宋体" w:eastAsia="宋体" w:cs="宋体"/>
                <w:sz w:val="24"/>
                <w:szCs w:val="24"/>
              </w:rPr>
            </w:pPr>
            <w:r>
              <w:rPr>
                <w:rFonts w:hint="eastAsia" w:ascii="宋体" w:hAnsi="宋体" w:eastAsia="宋体" w:cs="宋体"/>
                <w:spacing w:val="8"/>
                <w:sz w:val="24"/>
                <w:szCs w:val="24"/>
              </w:rPr>
              <w:t>响</w:t>
            </w:r>
            <w:r>
              <w:rPr>
                <w:rFonts w:hint="eastAsia" w:ascii="宋体" w:hAnsi="宋体" w:eastAsia="宋体" w:cs="宋体"/>
                <w:spacing w:val="5"/>
                <w:sz w:val="24"/>
                <w:szCs w:val="24"/>
              </w:rPr>
              <w:t>应人名称</w:t>
            </w:r>
          </w:p>
        </w:tc>
        <w:tc>
          <w:tcPr>
            <w:tcW w:w="5425" w:type="dxa"/>
            <w:vAlign w:val="top"/>
          </w:tcPr>
          <w:p>
            <w:pPr>
              <w:keepNext w:val="0"/>
              <w:keepLines w:val="0"/>
              <w:pageBreakBefore w:val="0"/>
              <w:kinsoku/>
              <w:wordWrap/>
              <w:overflowPunct/>
              <w:topLinePunct w:val="0"/>
              <w:autoSpaceDE/>
              <w:autoSpaceDN/>
              <w:bidi w:val="0"/>
              <w:adjustRightInd/>
              <w:snapToGrid/>
              <w:spacing w:before="107" w:line="360" w:lineRule="auto"/>
              <w:ind w:left="21"/>
              <w:textAlignment w:val="auto"/>
              <w:rPr>
                <w:rFonts w:hint="eastAsia" w:ascii="宋体" w:hAnsi="宋体" w:eastAsia="宋体" w:cs="宋体"/>
                <w:sz w:val="24"/>
                <w:szCs w:val="24"/>
              </w:rPr>
            </w:pPr>
            <w:r>
              <w:rPr>
                <w:rFonts w:hint="eastAsia" w:ascii="宋体" w:hAnsi="宋体" w:eastAsia="宋体" w:cs="宋体"/>
                <w:spacing w:val="8"/>
                <w:sz w:val="24"/>
                <w:szCs w:val="24"/>
              </w:rPr>
              <w:t>与营业执照一</w:t>
            </w:r>
            <w:r>
              <w:rPr>
                <w:rFonts w:hint="eastAsia" w:ascii="宋体" w:hAnsi="宋体" w:eastAsia="宋体" w:cs="宋体"/>
                <w:spacing w:val="7"/>
                <w:sz w:val="24"/>
                <w:szCs w:val="24"/>
              </w:rPr>
              <w:t>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3392" w:type="dxa"/>
            <w:vAlign w:val="top"/>
          </w:tcPr>
          <w:p>
            <w:pPr>
              <w:keepNext w:val="0"/>
              <w:keepLines w:val="0"/>
              <w:pageBreakBefore w:val="0"/>
              <w:kinsoku/>
              <w:wordWrap/>
              <w:overflowPunct/>
              <w:topLinePunct w:val="0"/>
              <w:autoSpaceDE/>
              <w:autoSpaceDN/>
              <w:bidi w:val="0"/>
              <w:adjustRightInd/>
              <w:snapToGrid/>
              <w:spacing w:before="107" w:line="360" w:lineRule="auto"/>
              <w:ind w:left="754"/>
              <w:textAlignment w:val="auto"/>
              <w:rPr>
                <w:rFonts w:hint="eastAsia" w:ascii="宋体" w:hAnsi="宋体" w:eastAsia="宋体" w:cs="宋体"/>
                <w:sz w:val="24"/>
                <w:szCs w:val="24"/>
              </w:rPr>
            </w:pPr>
            <w:r>
              <w:rPr>
                <w:rFonts w:hint="eastAsia" w:ascii="宋体" w:hAnsi="宋体" w:eastAsia="宋体" w:cs="宋体"/>
                <w:spacing w:val="9"/>
                <w:sz w:val="24"/>
                <w:szCs w:val="24"/>
              </w:rPr>
              <w:t>响</w:t>
            </w:r>
            <w:r>
              <w:rPr>
                <w:rFonts w:hint="eastAsia" w:ascii="宋体" w:hAnsi="宋体" w:eastAsia="宋体" w:cs="宋体"/>
                <w:spacing w:val="7"/>
                <w:sz w:val="24"/>
                <w:szCs w:val="24"/>
              </w:rPr>
              <w:t>应函签字或盖章</w:t>
            </w:r>
          </w:p>
        </w:tc>
        <w:tc>
          <w:tcPr>
            <w:tcW w:w="5425" w:type="dxa"/>
            <w:vAlign w:val="top"/>
          </w:tcPr>
          <w:p>
            <w:pPr>
              <w:keepNext w:val="0"/>
              <w:keepLines w:val="0"/>
              <w:pageBreakBefore w:val="0"/>
              <w:kinsoku/>
              <w:wordWrap/>
              <w:overflowPunct/>
              <w:topLinePunct w:val="0"/>
              <w:autoSpaceDE/>
              <w:autoSpaceDN/>
              <w:bidi w:val="0"/>
              <w:adjustRightInd/>
              <w:snapToGrid/>
              <w:spacing w:before="108" w:line="360" w:lineRule="auto"/>
              <w:ind w:left="18"/>
              <w:textAlignment w:val="auto"/>
              <w:rPr>
                <w:rFonts w:hint="eastAsia" w:ascii="宋体" w:hAnsi="宋体" w:eastAsia="宋体" w:cs="宋体"/>
                <w:sz w:val="24"/>
                <w:szCs w:val="24"/>
              </w:rPr>
            </w:pPr>
            <w:r>
              <w:rPr>
                <w:rFonts w:hint="eastAsia" w:ascii="宋体" w:hAnsi="宋体" w:eastAsia="宋体" w:cs="宋体"/>
                <w:spacing w:val="14"/>
                <w:sz w:val="24"/>
                <w:szCs w:val="24"/>
              </w:rPr>
              <w:t>符</w:t>
            </w:r>
            <w:r>
              <w:rPr>
                <w:rFonts w:hint="eastAsia" w:ascii="宋体" w:hAnsi="宋体" w:eastAsia="宋体" w:cs="宋体"/>
                <w:spacing w:val="9"/>
                <w:sz w:val="24"/>
                <w:szCs w:val="24"/>
              </w:rPr>
              <w:t>合第五部分“响应文件格式”的要求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3392" w:type="dxa"/>
            <w:vAlign w:val="top"/>
          </w:tcPr>
          <w:p>
            <w:pPr>
              <w:keepNext w:val="0"/>
              <w:keepLines w:val="0"/>
              <w:pageBreakBefore w:val="0"/>
              <w:kinsoku/>
              <w:wordWrap/>
              <w:overflowPunct/>
              <w:topLinePunct w:val="0"/>
              <w:autoSpaceDE/>
              <w:autoSpaceDN/>
              <w:bidi w:val="0"/>
              <w:adjustRightInd/>
              <w:snapToGrid/>
              <w:spacing w:before="107" w:line="360" w:lineRule="auto"/>
              <w:ind w:left="994"/>
              <w:textAlignment w:val="auto"/>
              <w:rPr>
                <w:rFonts w:hint="eastAsia" w:ascii="宋体" w:hAnsi="宋体" w:eastAsia="宋体" w:cs="宋体"/>
                <w:sz w:val="24"/>
                <w:szCs w:val="24"/>
              </w:rPr>
            </w:pPr>
            <w:r>
              <w:rPr>
                <w:rFonts w:hint="eastAsia" w:ascii="宋体" w:hAnsi="宋体" w:eastAsia="宋体" w:cs="宋体"/>
                <w:spacing w:val="8"/>
                <w:sz w:val="24"/>
                <w:szCs w:val="24"/>
              </w:rPr>
              <w:t>响</w:t>
            </w:r>
            <w:r>
              <w:rPr>
                <w:rFonts w:hint="eastAsia" w:ascii="宋体" w:hAnsi="宋体" w:eastAsia="宋体" w:cs="宋体"/>
                <w:spacing w:val="6"/>
                <w:sz w:val="24"/>
                <w:szCs w:val="24"/>
              </w:rPr>
              <w:t>应文件格式</w:t>
            </w:r>
          </w:p>
        </w:tc>
        <w:tc>
          <w:tcPr>
            <w:tcW w:w="5425" w:type="dxa"/>
            <w:vAlign w:val="top"/>
          </w:tcPr>
          <w:p>
            <w:pPr>
              <w:keepNext w:val="0"/>
              <w:keepLines w:val="0"/>
              <w:pageBreakBefore w:val="0"/>
              <w:kinsoku/>
              <w:wordWrap/>
              <w:overflowPunct/>
              <w:topLinePunct w:val="0"/>
              <w:autoSpaceDE/>
              <w:autoSpaceDN/>
              <w:bidi w:val="0"/>
              <w:adjustRightInd/>
              <w:snapToGrid/>
              <w:spacing w:before="108" w:line="360" w:lineRule="auto"/>
              <w:ind w:left="18"/>
              <w:textAlignment w:val="auto"/>
              <w:rPr>
                <w:rFonts w:hint="eastAsia" w:ascii="宋体" w:hAnsi="宋体" w:eastAsia="宋体" w:cs="宋体"/>
                <w:sz w:val="24"/>
                <w:szCs w:val="24"/>
              </w:rPr>
            </w:pPr>
            <w:r>
              <w:rPr>
                <w:rFonts w:hint="eastAsia" w:ascii="宋体" w:hAnsi="宋体" w:eastAsia="宋体" w:cs="宋体"/>
                <w:spacing w:val="14"/>
                <w:sz w:val="24"/>
                <w:szCs w:val="24"/>
              </w:rPr>
              <w:t>符</w:t>
            </w:r>
            <w:r>
              <w:rPr>
                <w:rFonts w:hint="eastAsia" w:ascii="宋体" w:hAnsi="宋体" w:eastAsia="宋体" w:cs="宋体"/>
                <w:spacing w:val="9"/>
                <w:sz w:val="24"/>
                <w:szCs w:val="24"/>
              </w:rPr>
              <w:t>合第五部分“响应文件格式”的要求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392" w:type="dxa"/>
            <w:vAlign w:val="top"/>
          </w:tcPr>
          <w:p>
            <w:pPr>
              <w:keepNext w:val="0"/>
              <w:keepLines w:val="0"/>
              <w:pageBreakBefore w:val="0"/>
              <w:kinsoku/>
              <w:wordWrap/>
              <w:overflowPunct/>
              <w:topLinePunct w:val="0"/>
              <w:autoSpaceDE/>
              <w:autoSpaceDN/>
              <w:bidi w:val="0"/>
              <w:adjustRightInd/>
              <w:snapToGrid/>
              <w:spacing w:before="109" w:line="360" w:lineRule="auto"/>
              <w:ind w:left="1220"/>
              <w:textAlignment w:val="auto"/>
              <w:rPr>
                <w:rFonts w:hint="eastAsia" w:ascii="宋体" w:hAnsi="宋体" w:eastAsia="宋体" w:cs="宋体"/>
                <w:sz w:val="24"/>
                <w:szCs w:val="24"/>
              </w:rPr>
            </w:pPr>
            <w:r>
              <w:rPr>
                <w:rFonts w:hint="eastAsia" w:ascii="宋体" w:hAnsi="宋体" w:eastAsia="宋体" w:cs="宋体"/>
                <w:spacing w:val="8"/>
                <w:sz w:val="24"/>
                <w:szCs w:val="24"/>
              </w:rPr>
              <w:t>报价唯一</w:t>
            </w:r>
          </w:p>
        </w:tc>
        <w:tc>
          <w:tcPr>
            <w:tcW w:w="5425" w:type="dxa"/>
            <w:vAlign w:val="top"/>
          </w:tcPr>
          <w:p>
            <w:pPr>
              <w:keepNext w:val="0"/>
              <w:keepLines w:val="0"/>
              <w:pageBreakBefore w:val="0"/>
              <w:kinsoku/>
              <w:wordWrap/>
              <w:overflowPunct/>
              <w:topLinePunct w:val="0"/>
              <w:autoSpaceDE/>
              <w:autoSpaceDN/>
              <w:bidi w:val="0"/>
              <w:adjustRightInd/>
              <w:snapToGrid/>
              <w:spacing w:before="109" w:line="360" w:lineRule="auto"/>
              <w:ind w:left="30"/>
              <w:textAlignment w:val="auto"/>
              <w:rPr>
                <w:rFonts w:hint="eastAsia" w:ascii="宋体" w:hAnsi="宋体" w:eastAsia="宋体" w:cs="宋体"/>
                <w:sz w:val="24"/>
                <w:szCs w:val="24"/>
              </w:rPr>
            </w:pPr>
            <w:r>
              <w:rPr>
                <w:rFonts w:hint="eastAsia" w:ascii="宋体" w:hAnsi="宋体" w:eastAsia="宋体" w:cs="宋体"/>
                <w:spacing w:val="10"/>
                <w:sz w:val="24"/>
                <w:szCs w:val="24"/>
              </w:rPr>
              <w:t>只</w:t>
            </w:r>
            <w:r>
              <w:rPr>
                <w:rFonts w:hint="eastAsia" w:ascii="宋体" w:hAnsi="宋体" w:eastAsia="宋体" w:cs="宋体"/>
                <w:spacing w:val="7"/>
                <w:sz w:val="24"/>
                <w:szCs w:val="24"/>
              </w:rPr>
              <w:t>能有一个有效报价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3392" w:type="dxa"/>
            <w:vAlign w:val="top"/>
          </w:tcPr>
          <w:p>
            <w:pPr>
              <w:keepNext w:val="0"/>
              <w:keepLines w:val="0"/>
              <w:pageBreakBefore w:val="0"/>
              <w:kinsoku/>
              <w:wordWrap/>
              <w:overflowPunct/>
              <w:topLinePunct w:val="0"/>
              <w:autoSpaceDE/>
              <w:autoSpaceDN/>
              <w:bidi w:val="0"/>
              <w:adjustRightInd/>
              <w:snapToGrid/>
              <w:spacing w:before="110" w:line="360" w:lineRule="auto"/>
              <w:ind w:left="1222"/>
              <w:textAlignment w:val="auto"/>
              <w:rPr>
                <w:rFonts w:hint="default" w:ascii="宋体" w:hAnsi="宋体" w:eastAsia="宋体" w:cs="宋体"/>
                <w:spacing w:val="9"/>
                <w:sz w:val="24"/>
                <w:szCs w:val="24"/>
                <w:lang w:val="en-US" w:eastAsia="zh-CN"/>
              </w:rPr>
            </w:pPr>
            <w:r>
              <w:rPr>
                <w:rFonts w:hint="eastAsia" w:ascii="宋体" w:hAnsi="宋体" w:cs="宋体"/>
                <w:spacing w:val="9"/>
                <w:sz w:val="24"/>
                <w:szCs w:val="24"/>
                <w:lang w:val="en-US" w:eastAsia="zh-CN"/>
              </w:rPr>
              <w:t>合同履行期限</w:t>
            </w:r>
          </w:p>
        </w:tc>
        <w:tc>
          <w:tcPr>
            <w:tcW w:w="5425" w:type="dxa"/>
            <w:vAlign w:val="top"/>
          </w:tcPr>
          <w:p>
            <w:pPr>
              <w:keepNext w:val="0"/>
              <w:keepLines w:val="0"/>
              <w:pageBreakBefore w:val="0"/>
              <w:kinsoku/>
              <w:wordWrap/>
              <w:overflowPunct/>
              <w:topLinePunct w:val="0"/>
              <w:autoSpaceDE/>
              <w:autoSpaceDN/>
              <w:bidi w:val="0"/>
              <w:adjustRightInd/>
              <w:snapToGrid/>
              <w:spacing w:before="110" w:line="360" w:lineRule="auto"/>
              <w:ind w:left="18"/>
              <w:textAlignment w:val="auto"/>
              <w:rPr>
                <w:rFonts w:hint="eastAsia" w:ascii="宋体" w:hAnsi="宋体" w:eastAsia="宋体" w:cs="宋体"/>
                <w:spacing w:val="9"/>
                <w:sz w:val="24"/>
                <w:szCs w:val="24"/>
              </w:rPr>
            </w:pPr>
            <w:r>
              <w:rPr>
                <w:rFonts w:hint="eastAsia" w:ascii="宋体" w:hAnsi="宋体" w:eastAsia="宋体" w:cs="宋体"/>
                <w:spacing w:val="9"/>
                <w:sz w:val="24"/>
                <w:szCs w:val="24"/>
              </w:rPr>
              <w:t>符合单一来源采购文件要求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3392" w:type="dxa"/>
            <w:vAlign w:val="top"/>
          </w:tcPr>
          <w:p>
            <w:pPr>
              <w:keepNext w:val="0"/>
              <w:keepLines w:val="0"/>
              <w:pageBreakBefore w:val="0"/>
              <w:kinsoku/>
              <w:wordWrap/>
              <w:overflowPunct/>
              <w:topLinePunct w:val="0"/>
              <w:autoSpaceDE/>
              <w:autoSpaceDN/>
              <w:bidi w:val="0"/>
              <w:adjustRightInd/>
              <w:snapToGrid/>
              <w:spacing w:before="110" w:line="360" w:lineRule="auto"/>
              <w:ind w:left="1222"/>
              <w:textAlignment w:val="auto"/>
              <w:rPr>
                <w:rFonts w:hint="eastAsia" w:ascii="宋体" w:hAnsi="宋体" w:eastAsia="宋体" w:cs="宋体"/>
                <w:sz w:val="24"/>
                <w:szCs w:val="24"/>
                <w:lang w:eastAsia="zh-CN"/>
              </w:rPr>
            </w:pPr>
            <w:r>
              <w:rPr>
                <w:rFonts w:hint="eastAsia" w:ascii="宋体" w:hAnsi="宋体" w:eastAsia="宋体" w:cs="宋体"/>
                <w:spacing w:val="9"/>
                <w:sz w:val="24"/>
                <w:szCs w:val="24"/>
                <w:lang w:val="en-US" w:eastAsia="zh-CN"/>
              </w:rPr>
              <w:t>质保期</w:t>
            </w:r>
          </w:p>
        </w:tc>
        <w:tc>
          <w:tcPr>
            <w:tcW w:w="5425" w:type="dxa"/>
            <w:vAlign w:val="top"/>
          </w:tcPr>
          <w:p>
            <w:pPr>
              <w:keepNext w:val="0"/>
              <w:keepLines w:val="0"/>
              <w:pageBreakBefore w:val="0"/>
              <w:kinsoku/>
              <w:wordWrap/>
              <w:overflowPunct/>
              <w:topLinePunct w:val="0"/>
              <w:autoSpaceDE/>
              <w:autoSpaceDN/>
              <w:bidi w:val="0"/>
              <w:adjustRightInd/>
              <w:snapToGrid/>
              <w:spacing w:before="110" w:line="360" w:lineRule="auto"/>
              <w:ind w:left="18"/>
              <w:textAlignment w:val="auto"/>
              <w:rPr>
                <w:rFonts w:hint="eastAsia" w:ascii="宋体" w:hAnsi="宋体" w:eastAsia="宋体" w:cs="宋体"/>
                <w:sz w:val="24"/>
                <w:szCs w:val="24"/>
              </w:rPr>
            </w:pPr>
            <w:r>
              <w:rPr>
                <w:rFonts w:hint="eastAsia" w:ascii="宋体" w:hAnsi="宋体" w:eastAsia="宋体" w:cs="宋体"/>
                <w:spacing w:val="9"/>
                <w:sz w:val="24"/>
                <w:szCs w:val="24"/>
              </w:rPr>
              <w:t>符合单一来源采购文件要求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392" w:type="dxa"/>
            <w:vAlign w:val="top"/>
          </w:tcPr>
          <w:p>
            <w:pPr>
              <w:keepNext w:val="0"/>
              <w:keepLines w:val="0"/>
              <w:pageBreakBefore w:val="0"/>
              <w:kinsoku/>
              <w:wordWrap/>
              <w:overflowPunct/>
              <w:topLinePunct w:val="0"/>
              <w:autoSpaceDE/>
              <w:autoSpaceDN/>
              <w:bidi w:val="0"/>
              <w:adjustRightInd/>
              <w:snapToGrid/>
              <w:spacing w:before="109" w:line="360" w:lineRule="auto"/>
              <w:ind w:left="1223"/>
              <w:textAlignment w:val="auto"/>
              <w:rPr>
                <w:rFonts w:hint="eastAsia" w:ascii="宋体" w:hAnsi="宋体" w:eastAsia="宋体" w:cs="宋体"/>
                <w:sz w:val="24"/>
                <w:szCs w:val="24"/>
                <w:lang w:eastAsia="zh-CN"/>
              </w:rPr>
            </w:pPr>
            <w:r>
              <w:rPr>
                <w:rFonts w:hint="eastAsia" w:ascii="宋体" w:hAnsi="宋体" w:eastAsia="宋体" w:cs="宋体"/>
                <w:spacing w:val="8"/>
                <w:sz w:val="24"/>
                <w:szCs w:val="24"/>
              </w:rPr>
              <w:t>质</w:t>
            </w:r>
            <w:r>
              <w:rPr>
                <w:rFonts w:hint="eastAsia" w:ascii="宋体" w:hAnsi="宋体" w:eastAsia="宋体" w:cs="宋体"/>
                <w:spacing w:val="7"/>
                <w:sz w:val="24"/>
                <w:szCs w:val="24"/>
              </w:rPr>
              <w:t>量</w:t>
            </w:r>
            <w:r>
              <w:rPr>
                <w:rFonts w:hint="eastAsia" w:ascii="宋体" w:hAnsi="宋体" w:eastAsia="宋体" w:cs="宋体"/>
                <w:spacing w:val="7"/>
                <w:sz w:val="24"/>
                <w:szCs w:val="24"/>
                <w:lang w:val="en-US" w:eastAsia="zh-CN"/>
              </w:rPr>
              <w:t>标准</w:t>
            </w:r>
          </w:p>
        </w:tc>
        <w:tc>
          <w:tcPr>
            <w:tcW w:w="5425" w:type="dxa"/>
            <w:vAlign w:val="top"/>
          </w:tcPr>
          <w:p>
            <w:pPr>
              <w:keepNext w:val="0"/>
              <w:keepLines w:val="0"/>
              <w:pageBreakBefore w:val="0"/>
              <w:kinsoku/>
              <w:wordWrap/>
              <w:overflowPunct/>
              <w:topLinePunct w:val="0"/>
              <w:autoSpaceDE/>
              <w:autoSpaceDN/>
              <w:bidi w:val="0"/>
              <w:adjustRightInd/>
              <w:snapToGrid/>
              <w:spacing w:before="110" w:line="360" w:lineRule="auto"/>
              <w:ind w:left="18"/>
              <w:textAlignment w:val="auto"/>
              <w:rPr>
                <w:rFonts w:hint="eastAsia" w:ascii="宋体" w:hAnsi="宋体" w:eastAsia="宋体" w:cs="宋体"/>
                <w:sz w:val="24"/>
                <w:szCs w:val="24"/>
              </w:rPr>
            </w:pPr>
            <w:r>
              <w:rPr>
                <w:rFonts w:hint="eastAsia" w:ascii="宋体" w:hAnsi="宋体" w:eastAsia="宋体" w:cs="宋体"/>
                <w:spacing w:val="9"/>
                <w:sz w:val="24"/>
                <w:szCs w:val="24"/>
              </w:rPr>
              <w:t>符合单一来源采购文件要求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392" w:type="dxa"/>
            <w:vAlign w:val="top"/>
          </w:tcPr>
          <w:p>
            <w:pPr>
              <w:keepNext w:val="0"/>
              <w:keepLines w:val="0"/>
              <w:pageBreakBefore w:val="0"/>
              <w:kinsoku/>
              <w:wordWrap/>
              <w:overflowPunct/>
              <w:topLinePunct w:val="0"/>
              <w:autoSpaceDE/>
              <w:autoSpaceDN/>
              <w:bidi w:val="0"/>
              <w:adjustRightInd/>
              <w:snapToGrid/>
              <w:spacing w:before="112" w:line="360" w:lineRule="auto"/>
              <w:ind w:left="1105"/>
              <w:textAlignment w:val="auto"/>
              <w:rPr>
                <w:rFonts w:hint="eastAsia" w:ascii="宋体" w:hAnsi="宋体" w:eastAsia="宋体" w:cs="宋体"/>
                <w:sz w:val="24"/>
                <w:szCs w:val="24"/>
              </w:rPr>
            </w:pPr>
            <w:r>
              <w:rPr>
                <w:rFonts w:hint="eastAsia" w:ascii="宋体" w:hAnsi="宋体" w:eastAsia="宋体" w:cs="宋体"/>
                <w:spacing w:val="9"/>
                <w:sz w:val="24"/>
                <w:szCs w:val="24"/>
              </w:rPr>
              <w:t>投</w:t>
            </w:r>
            <w:r>
              <w:rPr>
                <w:rFonts w:hint="eastAsia" w:ascii="宋体" w:hAnsi="宋体" w:eastAsia="宋体" w:cs="宋体"/>
                <w:spacing w:val="7"/>
                <w:sz w:val="24"/>
                <w:szCs w:val="24"/>
              </w:rPr>
              <w:t>标有效期</w:t>
            </w:r>
          </w:p>
        </w:tc>
        <w:tc>
          <w:tcPr>
            <w:tcW w:w="5425" w:type="dxa"/>
            <w:vAlign w:val="top"/>
          </w:tcPr>
          <w:p>
            <w:pPr>
              <w:keepNext w:val="0"/>
              <w:keepLines w:val="0"/>
              <w:pageBreakBefore w:val="0"/>
              <w:kinsoku/>
              <w:wordWrap/>
              <w:overflowPunct/>
              <w:topLinePunct w:val="0"/>
              <w:autoSpaceDE/>
              <w:autoSpaceDN/>
              <w:bidi w:val="0"/>
              <w:adjustRightInd/>
              <w:snapToGrid/>
              <w:spacing w:before="113" w:line="360" w:lineRule="auto"/>
              <w:ind w:left="18"/>
              <w:textAlignment w:val="auto"/>
              <w:rPr>
                <w:rFonts w:hint="eastAsia" w:ascii="宋体" w:hAnsi="宋体" w:eastAsia="宋体" w:cs="宋体"/>
                <w:sz w:val="24"/>
                <w:szCs w:val="24"/>
              </w:rPr>
            </w:pPr>
            <w:r>
              <w:rPr>
                <w:rFonts w:hint="eastAsia" w:ascii="宋体" w:hAnsi="宋体" w:eastAsia="宋体" w:cs="宋体"/>
                <w:spacing w:val="9"/>
                <w:sz w:val="24"/>
                <w:szCs w:val="24"/>
              </w:rPr>
              <w:t>符合单一来源采购文件要求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3392" w:type="dxa"/>
            <w:vAlign w:val="top"/>
          </w:tcPr>
          <w:p>
            <w:pPr>
              <w:keepNext w:val="0"/>
              <w:keepLines w:val="0"/>
              <w:pageBreakBefore w:val="0"/>
              <w:kinsoku/>
              <w:wordWrap/>
              <w:overflowPunct/>
              <w:topLinePunct w:val="0"/>
              <w:autoSpaceDE/>
              <w:autoSpaceDN/>
              <w:bidi w:val="0"/>
              <w:adjustRightInd/>
              <w:snapToGrid/>
              <w:spacing w:before="130" w:line="360" w:lineRule="auto"/>
              <w:ind w:left="1108"/>
              <w:textAlignment w:val="auto"/>
              <w:rPr>
                <w:rFonts w:hint="eastAsia" w:ascii="宋体" w:hAnsi="宋体" w:eastAsia="宋体" w:cs="宋体"/>
                <w:sz w:val="24"/>
                <w:szCs w:val="24"/>
              </w:rPr>
            </w:pPr>
            <w:r>
              <w:rPr>
                <w:rFonts w:hint="eastAsia" w:ascii="宋体" w:hAnsi="宋体" w:eastAsia="宋体" w:cs="宋体"/>
                <w:spacing w:val="7"/>
                <w:sz w:val="24"/>
                <w:szCs w:val="24"/>
                <w:lang w:val="en-US" w:eastAsia="zh-CN"/>
              </w:rPr>
              <w:t>其它</w:t>
            </w:r>
            <w:r>
              <w:rPr>
                <w:rFonts w:hint="eastAsia" w:ascii="宋体" w:hAnsi="宋体" w:eastAsia="宋体" w:cs="宋体"/>
                <w:spacing w:val="7"/>
                <w:sz w:val="24"/>
                <w:szCs w:val="24"/>
              </w:rPr>
              <w:t>要</w:t>
            </w:r>
            <w:r>
              <w:rPr>
                <w:rFonts w:hint="eastAsia" w:ascii="宋体" w:hAnsi="宋体" w:eastAsia="宋体" w:cs="宋体"/>
                <w:spacing w:val="6"/>
                <w:sz w:val="24"/>
                <w:szCs w:val="24"/>
              </w:rPr>
              <w:t>求</w:t>
            </w:r>
          </w:p>
        </w:tc>
        <w:tc>
          <w:tcPr>
            <w:tcW w:w="5425" w:type="dxa"/>
            <w:vAlign w:val="top"/>
          </w:tcPr>
          <w:p>
            <w:pPr>
              <w:keepNext w:val="0"/>
              <w:keepLines w:val="0"/>
              <w:pageBreakBefore w:val="0"/>
              <w:kinsoku/>
              <w:wordWrap/>
              <w:overflowPunct/>
              <w:topLinePunct w:val="0"/>
              <w:autoSpaceDE/>
              <w:autoSpaceDN/>
              <w:bidi w:val="0"/>
              <w:adjustRightInd/>
              <w:snapToGrid/>
              <w:spacing w:before="131" w:line="360" w:lineRule="auto"/>
              <w:ind w:left="18"/>
              <w:textAlignment w:val="auto"/>
              <w:rPr>
                <w:rFonts w:hint="eastAsia" w:ascii="宋体" w:hAnsi="宋体" w:eastAsia="宋体" w:cs="宋体"/>
                <w:sz w:val="24"/>
                <w:szCs w:val="24"/>
              </w:rPr>
            </w:pPr>
            <w:r>
              <w:rPr>
                <w:rFonts w:hint="eastAsia" w:ascii="宋体" w:hAnsi="宋体" w:eastAsia="宋体" w:cs="宋体"/>
                <w:spacing w:val="17"/>
                <w:sz w:val="24"/>
                <w:szCs w:val="24"/>
              </w:rPr>
              <w:t>符</w:t>
            </w:r>
            <w:r>
              <w:rPr>
                <w:rFonts w:hint="eastAsia" w:ascii="宋体" w:hAnsi="宋体" w:eastAsia="宋体" w:cs="宋体"/>
                <w:spacing w:val="9"/>
                <w:sz w:val="24"/>
                <w:szCs w:val="24"/>
              </w:rPr>
              <w:t>合单一来源采购文件规定的其他</w:t>
            </w:r>
            <w:r>
              <w:rPr>
                <w:rFonts w:hint="eastAsia" w:ascii="宋体" w:hAnsi="宋体" w:eastAsia="宋体" w:cs="宋体"/>
                <w:spacing w:val="9"/>
                <w:sz w:val="24"/>
                <w:szCs w:val="24"/>
                <w:lang w:val="en-US" w:eastAsia="zh-CN"/>
              </w:rPr>
              <w:t>其它</w:t>
            </w:r>
            <w:r>
              <w:rPr>
                <w:rFonts w:hint="eastAsia" w:ascii="宋体" w:hAnsi="宋体" w:eastAsia="宋体" w:cs="宋体"/>
                <w:spacing w:val="9"/>
                <w:sz w:val="24"/>
                <w:szCs w:val="24"/>
              </w:rPr>
              <w:t>内容</w:t>
            </w:r>
          </w:p>
        </w:tc>
      </w:tr>
    </w:tbl>
    <w:p>
      <w:pPr>
        <w:keepNext w:val="0"/>
        <w:keepLines w:val="0"/>
        <w:pageBreakBefore w:val="0"/>
        <w:tabs>
          <w:tab w:val="left" w:pos="9040"/>
        </w:tabs>
        <w:kinsoku/>
        <w:wordWrap/>
        <w:overflowPunct/>
        <w:topLinePunct w:val="0"/>
        <w:autoSpaceDE/>
        <w:autoSpaceDN/>
        <w:bidi w:val="0"/>
        <w:adjustRightInd/>
        <w:snapToGrid/>
        <w:spacing w:before="75" w:line="360" w:lineRule="auto"/>
        <w:ind w:right="-514" w:rightChars="0" w:firstLine="252" w:firstLineChars="100"/>
        <w:textAlignment w:val="auto"/>
        <w:rPr>
          <w:rFonts w:hint="eastAsia" w:ascii="宋体" w:hAnsi="宋体" w:eastAsia="宋体" w:cs="宋体"/>
          <w:sz w:val="24"/>
          <w:szCs w:val="24"/>
        </w:rPr>
      </w:pPr>
      <w:r>
        <w:rPr>
          <w:rFonts w:hint="eastAsia" w:ascii="宋体" w:hAnsi="宋体" w:eastAsia="宋体" w:cs="宋体"/>
          <w:spacing w:val="6"/>
          <w:sz w:val="24"/>
          <w:szCs w:val="24"/>
          <w:lang w:val="en-US" w:eastAsia="zh-CN"/>
        </w:rPr>
        <w:t>7</w:t>
      </w:r>
      <w:r>
        <w:rPr>
          <w:rFonts w:hint="eastAsia" w:ascii="宋体" w:hAnsi="宋体" w:eastAsia="宋体" w:cs="宋体"/>
          <w:spacing w:val="6"/>
          <w:sz w:val="24"/>
          <w:szCs w:val="24"/>
        </w:rPr>
        <w:t>. 5 在掌握了响应人单一来源采购响应文件的基本情况后</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lang w:val="en-US" w:eastAsia="zh-CN"/>
        </w:rPr>
        <w:t>谈判</w:t>
      </w:r>
      <w:r>
        <w:rPr>
          <w:rFonts w:hint="eastAsia" w:ascii="宋体" w:hAnsi="宋体" w:eastAsia="宋体" w:cs="宋体"/>
          <w:spacing w:val="6"/>
          <w:sz w:val="24"/>
          <w:szCs w:val="24"/>
        </w:rPr>
        <w:t>小组将与响应人进行</w:t>
      </w:r>
      <w:r>
        <w:rPr>
          <w:rFonts w:hint="eastAsia" w:ascii="宋体" w:hAnsi="宋体" w:eastAsia="宋体" w:cs="宋体"/>
          <w:spacing w:val="3"/>
          <w:sz w:val="24"/>
          <w:szCs w:val="24"/>
        </w:rPr>
        <w:t>协商。</w:t>
      </w:r>
    </w:p>
    <w:p>
      <w:pPr>
        <w:spacing w:line="420" w:lineRule="exact"/>
        <w:rPr>
          <w:rFonts w:ascii="宋体" w:hAnsi="宋体"/>
          <w:b/>
          <w:bCs/>
          <w:color w:val="auto"/>
          <w:spacing w:val="4"/>
          <w:kern w:val="0"/>
          <w:sz w:val="24"/>
          <w:szCs w:val="24"/>
        </w:rPr>
      </w:pPr>
      <w:r>
        <w:rPr>
          <w:rFonts w:hint="eastAsia" w:ascii="宋体" w:hAnsi="宋体"/>
          <w:b/>
          <w:bCs/>
          <w:color w:val="auto"/>
          <w:spacing w:val="4"/>
          <w:kern w:val="0"/>
          <w:sz w:val="24"/>
          <w:szCs w:val="24"/>
          <w:lang w:val="en-US" w:eastAsia="zh-CN"/>
        </w:rPr>
        <w:t>8</w:t>
      </w:r>
      <w:r>
        <w:rPr>
          <w:rFonts w:hint="eastAsia" w:ascii="宋体" w:hAnsi="宋体"/>
          <w:b/>
          <w:bCs/>
          <w:color w:val="auto"/>
          <w:spacing w:val="4"/>
          <w:kern w:val="0"/>
          <w:sz w:val="24"/>
          <w:szCs w:val="24"/>
        </w:rPr>
        <w:t>.谈判报价</w:t>
      </w:r>
    </w:p>
    <w:p>
      <w:pPr>
        <w:spacing w:line="420" w:lineRule="exact"/>
        <w:ind w:firstLine="372" w:firstLineChars="150"/>
        <w:rPr>
          <w:rFonts w:ascii="宋体" w:hAnsi="宋体"/>
          <w:color w:val="auto"/>
          <w:spacing w:val="4"/>
          <w:kern w:val="0"/>
          <w:sz w:val="24"/>
          <w:szCs w:val="24"/>
        </w:rPr>
      </w:pPr>
      <w:r>
        <w:rPr>
          <w:rFonts w:hint="eastAsia" w:ascii="宋体" w:hAnsi="宋体"/>
          <w:color w:val="auto"/>
          <w:spacing w:val="4"/>
          <w:kern w:val="0"/>
          <w:sz w:val="24"/>
          <w:szCs w:val="24"/>
          <w:lang w:val="en-US" w:eastAsia="zh-CN"/>
        </w:rPr>
        <w:t>8</w:t>
      </w:r>
      <w:r>
        <w:rPr>
          <w:rFonts w:hint="eastAsia" w:ascii="宋体" w:hAnsi="宋体"/>
          <w:color w:val="auto"/>
          <w:spacing w:val="4"/>
          <w:kern w:val="0"/>
          <w:sz w:val="24"/>
          <w:szCs w:val="24"/>
        </w:rPr>
        <w:t>.1谈判报价包括：</w:t>
      </w:r>
      <w:r>
        <w:rPr>
          <w:rFonts w:hint="eastAsia" w:ascii="宋体" w:hAnsi="宋体"/>
          <w:color w:val="auto"/>
          <w:kern w:val="0"/>
          <w:sz w:val="24"/>
          <w:szCs w:val="24"/>
        </w:rPr>
        <w:t>所有价款</w:t>
      </w:r>
      <w:r>
        <w:rPr>
          <w:rFonts w:hint="eastAsia" w:ascii="宋体" w:hAnsi="宋体"/>
          <w:color w:val="auto"/>
          <w:spacing w:val="4"/>
          <w:kern w:val="0"/>
          <w:sz w:val="24"/>
          <w:szCs w:val="24"/>
        </w:rPr>
        <w:t>。</w:t>
      </w:r>
    </w:p>
    <w:p>
      <w:pPr>
        <w:spacing w:line="420" w:lineRule="exact"/>
        <w:ind w:firstLine="372" w:firstLineChars="150"/>
        <w:rPr>
          <w:rFonts w:ascii="宋体" w:hAnsi="宋体"/>
          <w:color w:val="auto"/>
          <w:spacing w:val="4"/>
          <w:kern w:val="0"/>
          <w:sz w:val="24"/>
          <w:szCs w:val="24"/>
        </w:rPr>
      </w:pPr>
      <w:r>
        <w:rPr>
          <w:rFonts w:hint="eastAsia" w:ascii="宋体" w:hAnsi="宋体"/>
          <w:color w:val="auto"/>
          <w:spacing w:val="4"/>
          <w:kern w:val="0"/>
          <w:sz w:val="24"/>
          <w:szCs w:val="24"/>
          <w:lang w:val="en-US" w:eastAsia="zh-CN"/>
        </w:rPr>
        <w:t>8</w:t>
      </w:r>
      <w:r>
        <w:rPr>
          <w:rFonts w:hint="eastAsia" w:ascii="宋体" w:hAnsi="宋体"/>
          <w:color w:val="auto"/>
          <w:spacing w:val="4"/>
          <w:kern w:val="0"/>
          <w:sz w:val="24"/>
          <w:szCs w:val="24"/>
        </w:rPr>
        <w:t>.3</w:t>
      </w:r>
      <w:r>
        <w:rPr>
          <w:rFonts w:ascii="宋体" w:hAnsi="宋体"/>
          <w:color w:val="auto"/>
          <w:sz w:val="24"/>
        </w:rPr>
        <w:t>本次</w:t>
      </w:r>
      <w:r>
        <w:rPr>
          <w:rFonts w:hint="eastAsia" w:ascii="宋体" w:hAnsi="宋体"/>
          <w:color w:val="auto"/>
          <w:sz w:val="24"/>
        </w:rPr>
        <w:t>谈判通过网上交易系统进行</w:t>
      </w:r>
      <w:r>
        <w:rPr>
          <w:rFonts w:ascii="宋体" w:hAnsi="宋体"/>
          <w:color w:val="auto"/>
          <w:sz w:val="24"/>
          <w:u w:val="single"/>
        </w:rPr>
        <w:t>2</w:t>
      </w:r>
      <w:r>
        <w:rPr>
          <w:rFonts w:ascii="宋体" w:hAnsi="宋体"/>
          <w:color w:val="auto"/>
          <w:sz w:val="24"/>
        </w:rPr>
        <w:t>轮次报价。</w:t>
      </w:r>
      <w:r>
        <w:rPr>
          <w:rFonts w:hint="eastAsia" w:ascii="宋体" w:hAnsi="宋体"/>
          <w:color w:val="auto"/>
          <w:sz w:val="24"/>
        </w:rPr>
        <w:t>单一来源</w:t>
      </w:r>
      <w:r>
        <w:rPr>
          <w:rFonts w:ascii="宋体" w:hAnsi="宋体"/>
          <w:color w:val="auto"/>
          <w:sz w:val="24"/>
        </w:rPr>
        <w:t>响应文件报价为第一轮报价，以后轮次报价不得高于上一轮次报价（除谈判文件有实质性变动外），否则将被视为未实质性</w:t>
      </w:r>
      <w:r>
        <w:rPr>
          <w:rFonts w:hint="eastAsia" w:ascii="宋体" w:hAnsi="宋体"/>
          <w:color w:val="auto"/>
          <w:sz w:val="24"/>
        </w:rPr>
        <w:t>单一来源</w:t>
      </w:r>
      <w:r>
        <w:rPr>
          <w:rFonts w:ascii="宋体" w:hAnsi="宋体"/>
          <w:color w:val="auto"/>
          <w:sz w:val="24"/>
        </w:rPr>
        <w:t>响应谈判文件。供应商应当在规定的时限内</w:t>
      </w:r>
      <w:r>
        <w:rPr>
          <w:rFonts w:hint="eastAsia" w:ascii="宋体" w:hAnsi="宋体"/>
          <w:color w:val="auto"/>
          <w:sz w:val="24"/>
        </w:rPr>
        <w:t>进行二次报价</w:t>
      </w:r>
      <w:r>
        <w:rPr>
          <w:rFonts w:ascii="宋体" w:hAnsi="宋体"/>
          <w:color w:val="auto"/>
          <w:sz w:val="24"/>
        </w:rPr>
        <w:t>，</w:t>
      </w:r>
      <w:r>
        <w:rPr>
          <w:rFonts w:hint="eastAsia"/>
          <w:color w:val="auto"/>
          <w:sz w:val="24"/>
        </w:rPr>
        <w:t>谈判报价以供应商的最后一轮次报价为准</w:t>
      </w:r>
      <w:r>
        <w:rPr>
          <w:rFonts w:hint="eastAsia" w:ascii="宋体" w:hAnsi="宋体"/>
          <w:color w:val="auto"/>
          <w:sz w:val="24"/>
        </w:rPr>
        <w:t>（如果一包中分项目过多，第二轮可以只报总价，分项目价格按本轮总报价与第一轮总报价的优惠比例相应调整）</w:t>
      </w:r>
      <w:r>
        <w:rPr>
          <w:rFonts w:hint="eastAsia"/>
          <w:color w:val="auto"/>
          <w:sz w:val="24"/>
        </w:rPr>
        <w:t>。</w:t>
      </w:r>
    </w:p>
    <w:p>
      <w:pPr>
        <w:spacing w:line="420" w:lineRule="exact"/>
        <w:rPr>
          <w:rFonts w:ascii="宋体" w:hAnsi="宋体"/>
          <w:b/>
          <w:bCs/>
          <w:color w:val="auto"/>
          <w:spacing w:val="4"/>
          <w:kern w:val="0"/>
          <w:sz w:val="24"/>
          <w:szCs w:val="24"/>
        </w:rPr>
      </w:pPr>
      <w:r>
        <w:rPr>
          <w:rFonts w:hint="eastAsia" w:ascii="宋体" w:hAnsi="宋体"/>
          <w:b/>
          <w:bCs/>
          <w:color w:val="auto"/>
          <w:spacing w:val="4"/>
          <w:kern w:val="0"/>
          <w:sz w:val="24"/>
          <w:szCs w:val="24"/>
          <w:lang w:val="en-US" w:eastAsia="zh-CN"/>
        </w:rPr>
        <w:t>9</w:t>
      </w:r>
      <w:r>
        <w:rPr>
          <w:rFonts w:hint="eastAsia" w:ascii="宋体" w:hAnsi="宋体"/>
          <w:b/>
          <w:bCs/>
          <w:color w:val="auto"/>
          <w:spacing w:val="4"/>
          <w:kern w:val="0"/>
          <w:sz w:val="24"/>
          <w:szCs w:val="24"/>
        </w:rPr>
        <w:t>.投标保证金</w:t>
      </w:r>
    </w:p>
    <w:p>
      <w:pPr>
        <w:spacing w:before="230" w:line="228" w:lineRule="auto"/>
        <w:rPr>
          <w:rFonts w:hint="eastAsia" w:ascii="宋体" w:hAnsi="宋体"/>
          <w:color w:val="auto"/>
          <w:spacing w:val="4"/>
          <w:kern w:val="0"/>
          <w:sz w:val="24"/>
          <w:szCs w:val="24"/>
        </w:rPr>
      </w:pPr>
      <w:r>
        <w:rPr>
          <w:rFonts w:hint="eastAsia" w:ascii="宋体" w:hAnsi="宋体"/>
          <w:color w:val="auto"/>
          <w:spacing w:val="4"/>
          <w:kern w:val="0"/>
          <w:sz w:val="24"/>
          <w:szCs w:val="24"/>
        </w:rPr>
        <w:t>本项目不收取谈判保证金和履约保证金。</w:t>
      </w:r>
    </w:p>
    <w:p>
      <w:pPr>
        <w:spacing w:line="420" w:lineRule="exact"/>
        <w:rPr>
          <w:rFonts w:ascii="宋体" w:hAnsi="宋体"/>
          <w:b/>
          <w:bCs/>
          <w:color w:val="auto"/>
          <w:spacing w:val="4"/>
          <w:kern w:val="0"/>
          <w:sz w:val="24"/>
          <w:szCs w:val="24"/>
        </w:rPr>
      </w:pPr>
      <w:r>
        <w:rPr>
          <w:rFonts w:hint="eastAsia" w:ascii="宋体" w:hAnsi="宋体"/>
          <w:b/>
          <w:bCs/>
          <w:color w:val="auto"/>
          <w:spacing w:val="4"/>
          <w:kern w:val="0"/>
          <w:sz w:val="24"/>
          <w:szCs w:val="24"/>
          <w:lang w:val="en-US" w:eastAsia="zh-CN"/>
        </w:rPr>
        <w:t>10</w:t>
      </w:r>
      <w:r>
        <w:rPr>
          <w:rFonts w:hint="eastAsia" w:ascii="宋体" w:hAnsi="宋体"/>
          <w:b/>
          <w:bCs/>
          <w:color w:val="auto"/>
          <w:spacing w:val="4"/>
          <w:kern w:val="0"/>
          <w:sz w:val="24"/>
          <w:szCs w:val="24"/>
        </w:rPr>
        <w:t>.确定成交供应商办法</w:t>
      </w:r>
    </w:p>
    <w:p>
      <w:pPr>
        <w:spacing w:line="420" w:lineRule="exact"/>
        <w:ind w:firstLine="496" w:firstLineChars="200"/>
        <w:rPr>
          <w:rFonts w:hint="eastAsia" w:ascii="宋体" w:hAnsi="宋体"/>
          <w:color w:val="auto"/>
          <w:kern w:val="0"/>
          <w:sz w:val="24"/>
          <w:szCs w:val="24"/>
        </w:rPr>
      </w:pPr>
      <w:r>
        <w:rPr>
          <w:rFonts w:hint="eastAsia" w:ascii="宋体" w:hAnsi="宋体"/>
          <w:color w:val="auto"/>
          <w:spacing w:val="4"/>
          <w:kern w:val="0"/>
          <w:sz w:val="24"/>
          <w:szCs w:val="24"/>
        </w:rPr>
        <w:t>本着“公平、公正、诚信”的原则，依据《政府采购法》有关规定，比照最低评标价法，按照最终谈判价格确定成交供应商。</w:t>
      </w:r>
      <w:r>
        <w:rPr>
          <w:rFonts w:hint="eastAsia" w:ascii="宋体" w:hAnsi="宋体"/>
          <w:color w:val="auto"/>
          <w:kern w:val="0"/>
          <w:sz w:val="24"/>
          <w:szCs w:val="24"/>
        </w:rPr>
        <w:t xml:space="preserve">  </w:t>
      </w:r>
    </w:p>
    <w:p>
      <w:pPr>
        <w:spacing w:line="420" w:lineRule="exact"/>
        <w:rPr>
          <w:rFonts w:hint="eastAsia" w:ascii="宋体" w:hAnsi="宋体"/>
          <w:b/>
          <w:bCs/>
          <w:color w:val="auto"/>
          <w:spacing w:val="4"/>
          <w:kern w:val="0"/>
          <w:sz w:val="24"/>
          <w:szCs w:val="24"/>
        </w:rPr>
      </w:pPr>
      <w:r>
        <w:rPr>
          <w:rFonts w:hint="eastAsia" w:ascii="宋体" w:hAnsi="宋体"/>
          <w:b/>
          <w:bCs/>
          <w:color w:val="auto"/>
          <w:spacing w:val="4"/>
          <w:kern w:val="0"/>
          <w:sz w:val="24"/>
          <w:szCs w:val="24"/>
          <w:lang w:val="en-US" w:eastAsia="zh-CN"/>
        </w:rPr>
        <w:t>11.</w:t>
      </w:r>
      <w:r>
        <w:rPr>
          <w:rFonts w:hint="eastAsia" w:ascii="宋体" w:hAnsi="宋体"/>
          <w:b/>
          <w:bCs/>
          <w:color w:val="auto"/>
          <w:spacing w:val="4"/>
          <w:kern w:val="0"/>
          <w:sz w:val="24"/>
          <w:szCs w:val="24"/>
        </w:rPr>
        <w:t>需要补充的其他内容</w:t>
      </w:r>
    </w:p>
    <w:p>
      <w:pPr>
        <w:spacing w:line="360" w:lineRule="auto"/>
        <w:ind w:firstLine="420" w:firstLineChars="0"/>
        <w:jc w:val="center"/>
        <w:rPr>
          <w:rFonts w:ascii="宋体" w:hAnsi="宋体" w:cs="宋体"/>
          <w:b/>
          <w:color w:val="auto"/>
          <w:kern w:val="0"/>
          <w:sz w:val="36"/>
          <w:szCs w:val="36"/>
        </w:rPr>
      </w:pPr>
      <w:r>
        <w:rPr>
          <w:rFonts w:hint="eastAsia" w:ascii="宋体" w:hAnsi="宋体" w:eastAsia="宋体" w:cs="宋体"/>
          <w:spacing w:val="9"/>
          <w:sz w:val="24"/>
          <w:szCs w:val="24"/>
          <w:lang w:eastAsia="zh-CN"/>
        </w:rPr>
        <w:t>本项</w:t>
      </w:r>
      <w:r>
        <w:rPr>
          <w:rFonts w:hint="eastAsia" w:ascii="宋体" w:hAnsi="宋体" w:eastAsia="宋体" w:cs="宋体"/>
          <w:spacing w:val="9"/>
          <w:sz w:val="24"/>
          <w:szCs w:val="24"/>
          <w:lang w:val="en-US" w:eastAsia="zh-CN"/>
        </w:rPr>
        <w:t>采购</w:t>
      </w:r>
      <w:r>
        <w:rPr>
          <w:rFonts w:hint="eastAsia" w:ascii="宋体" w:hAnsi="宋体" w:eastAsia="宋体" w:cs="宋体"/>
          <w:spacing w:val="9"/>
          <w:sz w:val="24"/>
          <w:szCs w:val="24"/>
          <w:lang w:eastAsia="zh-CN"/>
        </w:rPr>
        <w:t>代理服务费参照豫招协【2023】002号文计取执行，按中标价收取。</w:t>
      </w:r>
      <w:r>
        <w:rPr>
          <w:rFonts w:hint="eastAsia" w:ascii="宋体" w:hAnsi="宋体"/>
          <w:color w:val="auto"/>
          <w:spacing w:val="4"/>
          <w:kern w:val="0"/>
          <w:sz w:val="24"/>
          <w:szCs w:val="24"/>
        </w:rPr>
        <w:br w:type="page"/>
      </w:r>
      <w:r>
        <w:rPr>
          <w:rFonts w:hint="eastAsia" w:ascii="宋体" w:hAnsi="宋体"/>
          <w:b/>
          <w:bCs/>
          <w:color w:val="auto"/>
          <w:spacing w:val="4"/>
          <w:kern w:val="0"/>
          <w:sz w:val="32"/>
          <w:szCs w:val="32"/>
        </w:rPr>
        <w:t>第四章政府采购合同（主要条款）</w:t>
      </w:r>
    </w:p>
    <w:p>
      <w:pPr>
        <w:shd w:val="clear" w:color="auto" w:fill="FFFFFF"/>
        <w:spacing w:line="460" w:lineRule="atLeast"/>
        <w:ind w:firstLine="482"/>
        <w:jc w:val="center"/>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采购人可根据采购项目的实际情况增减条款和内容</w:t>
      </w:r>
      <w:r>
        <w:rPr>
          <w:rFonts w:hint="eastAsia" w:ascii="宋体" w:hAnsi="宋体" w:cs="宋体"/>
          <w:b/>
          <w:bCs/>
          <w:color w:val="auto"/>
          <w:kern w:val="0"/>
          <w:sz w:val="24"/>
          <w:highlight w:val="none"/>
        </w:rPr>
        <w:t>）</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项目名称：      </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项目编号：</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甲方：（采购人）</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乙方：（成交供应商）</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甲、乙双方根据《中华人民共和国采购法》、《中华人民共和国</w:t>
      </w:r>
      <w:r>
        <w:rPr>
          <w:rFonts w:hint="eastAsia" w:ascii="宋体" w:hAnsi="宋体" w:cs="宋体"/>
          <w:color w:val="auto"/>
          <w:kern w:val="0"/>
          <w:sz w:val="24"/>
          <w:highlight w:val="none"/>
          <w:lang w:val="en-US" w:eastAsia="zh-CN"/>
        </w:rPr>
        <w:t>民法典</w:t>
      </w:r>
      <w:r>
        <w:rPr>
          <w:rFonts w:hint="eastAsia" w:ascii="宋体" w:hAnsi="宋体" w:cs="宋体"/>
          <w:color w:val="auto"/>
          <w:kern w:val="0"/>
          <w:sz w:val="24"/>
          <w:highlight w:val="none"/>
        </w:rPr>
        <w:t>》等法律法规的规定，按照</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（项目编号）的竞争性谈判结果签订本合同。</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1.货物内容</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 货物名称：</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 型号规格：</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1.3 技术参数：</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1.4 数量（单位）：</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2.合同金额</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本合同金额为人民币（大写）：_____</w:t>
      </w:r>
      <w:r>
        <w:rPr>
          <w:rFonts w:hint="eastAsia" w:ascii="宋体" w:hAnsi="宋体" w:cs="宋体"/>
          <w:color w:val="auto"/>
          <w:kern w:val="0"/>
          <w:sz w:val="24"/>
          <w:highlight w:val="none"/>
          <w:u w:val="single"/>
        </w:rPr>
        <w:t>_</w:t>
      </w:r>
      <w:r>
        <w:rPr>
          <w:rFonts w:hint="eastAsia" w:ascii="宋体" w:hAnsi="宋体" w:cs="宋体"/>
          <w:color w:val="auto"/>
          <w:kern w:val="0"/>
          <w:sz w:val="24"/>
          <w:highlight w:val="none"/>
        </w:rPr>
        <w:t>元（￥________元）。</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3.技术资料</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3.1乙方按竞争性谈判文件规定的时间向甲方提供使用货物的有关技术资料。</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3.2 没有甲方事先书面同意，乙方不得将由甲方提供的有关合同或任何合同条文、规格、计划、图纸、样品或资料提供给与履行本合同无关的任何其他人。</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4.知识产权</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乙方保证所提供的货物或其任何一部分均不会侵犯任何第三方的知识产权。</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5.产权担保</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乙方保证所交付的货物的所有权完全属于乙方且无任何抵押、查封等产权瑕疵。</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6.质量保证金</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6.1扣除合同总价的</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 %作为质量保证金（质保金一般为成交合同总价的5%左右；报价明显低于有效报价平均价[一般为85%以下]的，可以适当提高质保金，但最高不得超过合同总价的15%）。</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6.2在质保期内成交供应商提供的货物质量和服务符合合同约定，经验收合格，质保期满后10个工作日内该款无息退还。</w:t>
      </w:r>
    </w:p>
    <w:p>
      <w:pPr>
        <w:shd w:val="clear" w:color="auto" w:fill="FFFFFF"/>
        <w:spacing w:line="460" w:lineRule="atLeast"/>
        <w:ind w:firstLine="482"/>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7.转包或分包</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7.1本合同范围的货物，由乙方直接供应，不得转让他人供应。</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7.2 除非得到甲方的书面同意，乙方不得部分分包给他人供应。</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7.3如有转让和未经甲方同意的分包行为，甲方有权给予终止合同。</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8.交货期、交货方式及交货地点</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8.1 交货期：</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8.2 交货方式：</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8.3 交货地点：</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9.货款支付</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付款方式：</w:t>
      </w:r>
    </w:p>
    <w:p>
      <w:pPr>
        <w:shd w:val="clear" w:color="auto" w:fill="FFFFFF"/>
        <w:spacing w:line="460" w:lineRule="atLeast"/>
        <w:ind w:firstLine="482"/>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10.税费</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本合同执行中相关的一切税费均由乙方负担。</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11.货物包装、发运及运输</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11.1 乙方在货物发运前对其进行满足运输距离、防潮、防震、防锈和防破损装卸等要求包装，以保证货物安全运达甲方指定地点。</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11.2 使用说明书、质量检验证明书、随配附件和工具以及清单一并附于货物内。</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11.3 乙方在货物发运手续办理完毕后24小时内或货到甲方48小时前通知甲方，以准备接货。</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11.4 货物在交付甲方前发生的风险均由乙方负责。</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11.5 货物在规定的交付期限内由乙方送达甲方指定的地点视为交付，乙方同时需通知甲方货物已送达。</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12.质量保证及售后服务</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12.1 乙方提供的货物是全新、未使用过的，并完全符合强制性的国家技术质量规范和竞争性谈判文件规定的质量、规格、性能和技术规范等的要求。</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12.2 乙方提供的货物经正确安装、正常运转和保养，在其使用寿命期内须具有符合质量要求和产品说明书的性能。在货物质量保证期之内，乙方须对由于设计、工艺或材料的缺陷而发生的任何不足或故障负责。</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12.3根据甲方按检验标准自己检验结果或委托有资质的相关质检机构的检验结果，发现货物的数量、质量、规格与合同或样品及样品小样不符；或者在质量保证期内，证实货物存在缺陷，包括潜在的缺陷或使用不符合要求的材料等，甲方应尽快以书面形式通知乙方。乙方在收到通知后</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日内应免费维修或更换有缺陷的货物或部件。如果乙方在收到通知后</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日内没有弥补缺陷，甲方可采取必要的补救措施，但由此引发的风险和费用将由乙方承担。</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12.4合同项下货物的质量保证期为自货物通过最终验收起</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个月，在质保期内，因人为因素出现故障外，乙方对货物出现的质量及安全问题负责处理解决并承担一切费用。</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12.5合同项下货物免费保修期为质量保证期满后</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个月，因人为因素出现的故障不在免费保修范围内。对超过保修期的货物终生维修，维修时只收部件成本费。</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12.6在使用过程中发生故障，乙方在接到甲方通知后在</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小时内到达甲方现场，</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小时内解除故障。</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13.调试和验收</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13.1乙方交货前对产品作出全面检查和对验收文件进行整理，并列出清单，作为甲方收货验收和使用的技术条件依据，检验的结果应随货物交甲方。</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13.2货物运抵现场后，甲方依据竞争性谈判文件上的技术规格要求和国家有关质量标准在3个工作日内组织初步验收，并制作验收备忘录，签署验收意见。初步验收不合格的不予签收。</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13.3 甲方对乙方提供的货物在使用前进行调试时，乙方负责安装并培训甲方的使用操作人员，并协助甲方一起调试，直到符合技术要求，甲方才做最终验收并签署验收意见。</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13.4 对大型或技术复杂的货物，甲方应邀请国家认可的专业检测机构参与初步验收及最终验收，并由其出具质量检测报告。</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13.5 验收时乙方必须在现场，验收完毕后作出验收结果报告。验收费用由乙方负责。</w:t>
      </w:r>
    </w:p>
    <w:p>
      <w:pPr>
        <w:shd w:val="clear" w:color="auto" w:fill="FFFFFF"/>
        <w:spacing w:line="460" w:lineRule="atLeast"/>
        <w:ind w:firstLine="479"/>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14.索赔</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14.1 如果货物的质量、规格、数量、重量等与合同或样品及样品小样不符，或在质量保证期内证实货物存有缺陷，包括潜在的缺陷或使用不符合要求的材料等，甲方有权根据有资质的权威质检机构的检验结果向乙方提出索赔(但责任应由保险公司或运输部门承担的除外)。</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14.2 在根据合同第12条和第13条规定的检验期和质量保证期内，如果乙方对甲方提出的索赔负有责任，乙方应按照甲方同意的下列一种或多种方式解决索赔事宜：</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14.2.1 在法定的退货期内，甲方将货物款退还给乙方，乙方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14.2.2 根据货物低劣程度、损坏程度以及甲方所遭受损失的数额，经双方商定降低货物的价格，或由有权的部门评估，以降低后的价格或评估价格为准。</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14.2.3 用符合规格、质量和性能要求的新零件、部件或货物来更换有缺陷的部分或/和修补缺陷部分，乙方承担一切费用和风险并负担甲方所发生的一切直接费用。同时，乙方应按合同第12条规定，相应延长修补或更换件的质量保证期。</w:t>
      </w:r>
    </w:p>
    <w:p>
      <w:pPr>
        <w:shd w:val="clear" w:color="auto" w:fill="FFFFFF"/>
        <w:spacing w:line="46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14.2.4 如果在甲方发出索赔通知后</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日内，乙方未作答复，上述索赔应视为已被乙方接受。如乙方未能在甲方提出索赔通知后</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日内或买方同意的更长时间内，按照本合同第14.2条规定的任何一种方法解决索赔事宜，甲方将从合同款中扣回索赔金额。如果这些金额不足以补偿索赔金额，甲方有权向乙方提出不足部分的补偿。</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15.违约责任</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15.1 甲方无正当理由拒收货物的，甲方向乙方偿付拒收货款总值的百分之五违约金。</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15.2 甲方无故逾期验收和办理货款支付手续的,甲方按逾期付款总额每日万分之五向乙方支付违约金。</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15.3 乙方逾期交付货物的，乙方按逾期交货总额每日万分之五向甲方支付违约金。逾期超过约定日期10个工作日不能交货的，甲方有权选择同意延长交货期或解除本合同。甲方同意延长交货期的，延期交货的时间由双方另行确定。乙方仍按上述规定向甲方支付延期交货违约金。违约金由甲方从待付货款中扣除。乙方因逾期交货或因其他违约行为导致甲方解除合同的，乙方向甲方支付合同总值5%的违约金，如造成甲方损失超过违约金的，超出部分由乙方继续承担赔偿责任。</w:t>
      </w:r>
    </w:p>
    <w:p>
      <w:pPr>
        <w:shd w:val="clear" w:color="auto" w:fill="FFFFFF"/>
        <w:spacing w:line="460" w:lineRule="atLeast"/>
        <w:ind w:firstLine="482"/>
        <w:rPr>
          <w:rFonts w:hint="eastAsia" w:ascii="宋体" w:hAnsi="宋体" w:cs="宋体"/>
          <w:color w:val="auto"/>
          <w:kern w:val="0"/>
          <w:sz w:val="24"/>
          <w:highlight w:val="none"/>
        </w:rPr>
      </w:pPr>
      <w:r>
        <w:rPr>
          <w:rFonts w:hint="eastAsia" w:ascii="宋体" w:hAnsi="宋体" w:cs="宋体"/>
          <w:b/>
          <w:bCs/>
          <w:color w:val="auto"/>
          <w:kern w:val="0"/>
          <w:sz w:val="24"/>
          <w:highlight w:val="none"/>
        </w:rPr>
        <w:t>16.不可抗力事件处理</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16.2 本合同中的不可抗力指不能预见、不能避免并不能克服的客观情况。包括但不限于：自然灾害如地震、台风、洪水、火灾；政府行为、法律规定或其适用的变化或者其他任何无法预见、避免或者控制的事件。</w:t>
      </w:r>
    </w:p>
    <w:p>
      <w:pPr>
        <w:shd w:val="clear" w:color="auto" w:fill="FFFFFF"/>
        <w:spacing w:line="460" w:lineRule="atLeast"/>
        <w:ind w:firstLine="482"/>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17.合同纠纷处理</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因本合同或与本合同有关的一切事项发生争议，由双方友好协商解决。协商不成的，任何一方均可选择以下方式解决：</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17.1 向甲方所在地仲裁委员会申请仲裁。</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17.2 向合同签订地人民法院提起诉讼。</w:t>
      </w:r>
    </w:p>
    <w:p>
      <w:pPr>
        <w:shd w:val="clear" w:color="auto" w:fill="FFFFFF"/>
        <w:spacing w:line="420" w:lineRule="atLeast"/>
        <w:ind w:firstLine="479"/>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18.违约解除合同</w:t>
      </w:r>
    </w:p>
    <w:p>
      <w:pPr>
        <w:shd w:val="clear" w:color="auto" w:fill="FFFFFF"/>
        <w:spacing w:line="42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18.1在乙方违约的情况下，甲方可向乙方发出书面通知，部分或全部终止合同，同时保留向对方追诉的权利。</w:t>
      </w:r>
    </w:p>
    <w:p>
      <w:pPr>
        <w:shd w:val="clear" w:color="auto" w:fill="FFFFFF"/>
        <w:spacing w:line="42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18.1.1 乙方未能在合同规定的限期或甲方同意延长的限期内提供全部或部分货物，按合同第15.3的规定可以解除合同的。</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18.1.2 乙方有转让和未经甲方同意的分包行为，按合同第7.3的规定可以解除合同的。</w:t>
      </w:r>
    </w:p>
    <w:p>
      <w:pPr>
        <w:shd w:val="clear" w:color="auto" w:fill="FFFFFF"/>
        <w:spacing w:line="42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18.1.3 乙方未能履行合同规定的其它主要义务的。</w:t>
      </w:r>
    </w:p>
    <w:p>
      <w:pPr>
        <w:shd w:val="clear" w:color="auto" w:fill="FFFFFF"/>
        <w:spacing w:line="42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18.1.4 在本合同履行过程中有腐败和欺诈行为的。</w:t>
      </w:r>
    </w:p>
    <w:p>
      <w:pPr>
        <w:shd w:val="clear" w:color="auto" w:fill="FFFFFF"/>
        <w:spacing w:line="420" w:lineRule="atLeast"/>
        <w:ind w:firstLine="360"/>
        <w:rPr>
          <w:rFonts w:hint="eastAsia" w:ascii="宋体" w:hAnsi="宋体" w:cs="宋体"/>
          <w:color w:val="auto"/>
          <w:kern w:val="0"/>
          <w:sz w:val="28"/>
          <w:szCs w:val="28"/>
          <w:highlight w:val="none"/>
        </w:rPr>
      </w:pPr>
      <w:r>
        <w:rPr>
          <w:rFonts w:hint="eastAsia" w:ascii="宋体" w:hAnsi="宋体" w:cs="宋体"/>
          <w:color w:val="auto"/>
          <w:kern w:val="0"/>
          <w:sz w:val="24"/>
          <w:highlight w:val="none"/>
        </w:rPr>
        <w:t> 18.2 在甲方根据上述笫18.1条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pPr>
        <w:shd w:val="clear" w:color="auto" w:fill="FFFFFF"/>
        <w:spacing w:line="460" w:lineRule="atLeast"/>
        <w:ind w:firstLine="482"/>
        <w:rPr>
          <w:rFonts w:hint="eastAsia" w:ascii="宋体" w:hAnsi="宋体" w:cs="宋体"/>
          <w:color w:val="auto"/>
          <w:kern w:val="0"/>
          <w:sz w:val="28"/>
          <w:szCs w:val="28"/>
          <w:highlight w:val="none"/>
        </w:rPr>
      </w:pPr>
      <w:r>
        <w:rPr>
          <w:rFonts w:hint="eastAsia" w:ascii="宋体" w:hAnsi="宋体" w:cs="宋体"/>
          <w:b/>
          <w:bCs/>
          <w:color w:val="auto"/>
          <w:kern w:val="0"/>
          <w:sz w:val="24"/>
          <w:highlight w:val="none"/>
        </w:rPr>
        <w:t>19.其他约定</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19.1 本采购项目的竞争性谈判文件、成交供应商的响应性文件以及相关的澄清确认函（如果有的话）均为本合同不可分割的一部分，与本合同具有同等法律效力。</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19.2 本合同未尽事宜，双方另行补充。</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19.3本合同正本一式</w:t>
      </w:r>
      <w:r>
        <w:rPr>
          <w:rFonts w:hint="eastAsia" w:ascii="宋体" w:hAnsi="宋体" w:cs="宋体"/>
          <w:color w:val="auto"/>
          <w:kern w:val="0"/>
          <w:sz w:val="24"/>
          <w:highlight w:val="none"/>
          <w:u w:val="single"/>
        </w:rPr>
        <w:t>   </w:t>
      </w:r>
      <w:r>
        <w:rPr>
          <w:rFonts w:hint="eastAsia" w:ascii="宋体" w:hAnsi="宋体" w:cs="宋体"/>
          <w:color w:val="auto"/>
          <w:kern w:val="0"/>
          <w:sz w:val="24"/>
          <w:highlight w:val="none"/>
        </w:rPr>
        <w:t>份，具有同等法律效力，甲、乙双方各执一份。自采购合同签订之日起7个工作日内，甲方按照有关规定将合同副本报同级财政部门备案。</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19.4 签定地点：</w:t>
      </w:r>
    </w:p>
    <w:p>
      <w:pPr>
        <w:shd w:val="clear" w:color="auto" w:fill="FFFFFF"/>
        <w:spacing w:line="460" w:lineRule="atLeas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甲 方：                        乙 方：</w:t>
      </w:r>
    </w:p>
    <w:p>
      <w:pPr>
        <w:shd w:val="clear" w:color="auto" w:fill="FFFFFF"/>
        <w:spacing w:line="460" w:lineRule="atLeast"/>
        <w:ind w:firstLine="480" w:firstLineChars="200"/>
        <w:rPr>
          <w:rFonts w:hint="eastAsia" w:ascii="宋体" w:hAnsi="宋体" w:cs="宋体"/>
          <w:color w:val="auto"/>
          <w:kern w:val="0"/>
          <w:sz w:val="28"/>
          <w:szCs w:val="28"/>
          <w:highlight w:val="none"/>
        </w:rPr>
      </w:pPr>
      <w:r>
        <w:rPr>
          <w:rFonts w:hint="eastAsia" w:ascii="宋体" w:hAnsi="宋体" w:cs="宋体"/>
          <w:color w:val="auto"/>
          <w:kern w:val="0"/>
          <w:sz w:val="24"/>
          <w:highlight w:val="none"/>
        </w:rPr>
        <w:t>单位地址：                       单位地址：</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法定代表人：           法定代表人：</w:t>
      </w:r>
    </w:p>
    <w:p>
      <w:pPr>
        <w:shd w:val="clear" w:color="auto" w:fill="FFFFFF"/>
        <w:spacing w:line="460" w:lineRule="atLeast"/>
        <w:ind w:firstLine="480"/>
        <w:rPr>
          <w:rFonts w:hint="eastAsia" w:ascii="宋体" w:hAnsi="宋体" w:cs="宋体"/>
          <w:color w:val="auto"/>
          <w:kern w:val="0"/>
          <w:sz w:val="28"/>
          <w:szCs w:val="28"/>
          <w:highlight w:val="none"/>
        </w:rPr>
      </w:pPr>
      <w:r>
        <w:rPr>
          <w:rFonts w:hint="eastAsia" w:ascii="宋体" w:hAnsi="宋体" w:cs="宋体"/>
          <w:color w:val="auto"/>
          <w:kern w:val="0"/>
          <w:sz w:val="24"/>
          <w:highlight w:val="none"/>
        </w:rPr>
        <w:t>委托代理人：           委托代理人：</w:t>
      </w:r>
    </w:p>
    <w:p>
      <w:pPr>
        <w:shd w:val="clear" w:color="auto" w:fill="FFFFFF"/>
        <w:spacing w:line="460" w:lineRule="atLeast"/>
        <w:ind w:left="239" w:leftChars="114" w:firstLine="240" w:firstLineChars="100"/>
        <w:rPr>
          <w:rFonts w:hint="eastAsia" w:ascii="宋体" w:hAnsi="宋体" w:cs="宋体"/>
          <w:color w:val="auto"/>
          <w:kern w:val="0"/>
          <w:sz w:val="28"/>
          <w:szCs w:val="28"/>
          <w:highlight w:val="none"/>
        </w:rPr>
      </w:pPr>
      <w:r>
        <w:rPr>
          <w:rFonts w:hint="eastAsia" w:ascii="宋体" w:hAnsi="宋体" w:cs="宋体"/>
          <w:color w:val="auto"/>
          <w:kern w:val="0"/>
          <w:sz w:val="24"/>
          <w:highlight w:val="none"/>
        </w:rPr>
        <w:t>电  话：            电  话：</w:t>
      </w:r>
    </w:p>
    <w:p>
      <w:pPr>
        <w:shd w:val="clear" w:color="auto" w:fill="FFFFFF"/>
        <w:spacing w:line="460" w:lineRule="atLeast"/>
        <w:ind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w:t>
      </w:r>
    </w:p>
    <w:p>
      <w:pPr>
        <w:pStyle w:val="36"/>
        <w:keepLines/>
        <w:widowControl/>
        <w:snapToGrid/>
        <w:spacing w:before="260" w:beforeAutospacing="0" w:after="260" w:afterAutospacing="0" w:line="413" w:lineRule="auto"/>
        <w:jc w:val="center"/>
        <w:textAlignment w:val="baseline"/>
        <w:rPr>
          <w:rStyle w:val="33"/>
          <w:rFonts w:ascii="Arial" w:hAnsi="Arial" w:eastAsia="宋体"/>
          <w:b/>
          <w:i w:val="0"/>
          <w:caps w:val="0"/>
          <w:color w:val="auto"/>
          <w:spacing w:val="0"/>
          <w:w w:val="100"/>
          <w:kern w:val="2"/>
          <w:sz w:val="32"/>
          <w:szCs w:val="24"/>
          <w:lang w:val="en-US" w:eastAsia="zh-CN" w:bidi="ar-SA"/>
        </w:rPr>
      </w:pPr>
      <w:r>
        <w:rPr>
          <w:rFonts w:hint="eastAsia" w:ascii="宋体" w:hAnsi="宋体" w:cs="宋体"/>
          <w:color w:val="auto"/>
          <w:kern w:val="0"/>
          <w:sz w:val="24"/>
          <w:highlight w:val="none"/>
        </w:rPr>
        <w:t>签订日期：  年  月  日</w:t>
      </w:r>
      <w:r>
        <w:rPr>
          <w:rFonts w:hint="eastAsia" w:ascii="宋体" w:hAnsi="宋体" w:cs="宋体"/>
          <w:color w:val="auto"/>
          <w:kern w:val="0"/>
          <w:sz w:val="24"/>
          <w:highlight w:val="none"/>
        </w:rPr>
        <w:br w:type="page"/>
      </w:r>
    </w:p>
    <w:p>
      <w:pPr>
        <w:ind w:left="720" w:firstLine="2409" w:firstLineChars="750"/>
        <w:rPr>
          <w:rFonts w:hint="eastAsia"/>
          <w:b/>
          <w:bCs/>
          <w:color w:val="auto"/>
          <w:sz w:val="32"/>
          <w:szCs w:val="32"/>
        </w:rPr>
      </w:pPr>
    </w:p>
    <w:p>
      <w:pPr>
        <w:ind w:left="720" w:firstLine="2409" w:firstLineChars="750"/>
        <w:rPr>
          <w:rFonts w:ascii="宋体" w:hAnsi="宋体"/>
          <w:b/>
          <w:bCs/>
          <w:color w:val="auto"/>
          <w:spacing w:val="4"/>
          <w:kern w:val="0"/>
          <w:sz w:val="32"/>
          <w:szCs w:val="32"/>
        </w:rPr>
      </w:pPr>
      <w:r>
        <w:rPr>
          <w:rFonts w:hint="eastAsia"/>
          <w:b/>
          <w:bCs/>
          <w:color w:val="auto"/>
          <w:sz w:val="32"/>
          <w:szCs w:val="32"/>
        </w:rPr>
        <w:t>第五章</w:t>
      </w:r>
      <w:r>
        <w:rPr>
          <w:rFonts w:hint="eastAsia" w:ascii="宋体" w:hAnsi="宋体"/>
          <w:b/>
          <w:bCs/>
          <w:color w:val="auto"/>
          <w:spacing w:val="4"/>
          <w:kern w:val="0"/>
          <w:sz w:val="32"/>
          <w:szCs w:val="32"/>
        </w:rPr>
        <w:t>响应文件格式</w:t>
      </w:r>
    </w:p>
    <w:p>
      <w:pPr>
        <w:spacing w:line="360" w:lineRule="auto"/>
        <w:ind w:firstLine="4048" w:firstLineChars="1100"/>
        <w:rPr>
          <w:rFonts w:ascii="宋体" w:hAnsi="宋体"/>
          <w:color w:val="auto"/>
          <w:spacing w:val="4"/>
          <w:kern w:val="0"/>
          <w:sz w:val="36"/>
          <w:szCs w:val="36"/>
        </w:rPr>
      </w:pPr>
    </w:p>
    <w:p>
      <w:pPr>
        <w:spacing w:line="360" w:lineRule="auto"/>
        <w:ind w:firstLine="4048" w:firstLineChars="1100"/>
        <w:rPr>
          <w:rFonts w:ascii="宋体" w:hAnsi="宋体"/>
          <w:color w:val="auto"/>
          <w:spacing w:val="4"/>
          <w:kern w:val="0"/>
          <w:sz w:val="36"/>
          <w:szCs w:val="36"/>
        </w:rPr>
      </w:pPr>
    </w:p>
    <w:p>
      <w:pPr>
        <w:spacing w:line="360" w:lineRule="auto"/>
        <w:ind w:firstLine="4048" w:firstLineChars="1100"/>
        <w:rPr>
          <w:rFonts w:ascii="宋体" w:hAnsi="宋体"/>
          <w:color w:val="auto"/>
          <w:spacing w:val="4"/>
          <w:kern w:val="0"/>
          <w:sz w:val="24"/>
          <w:szCs w:val="24"/>
        </w:rPr>
      </w:pPr>
      <w:r>
        <w:rPr>
          <w:rFonts w:hint="eastAsia" w:ascii="宋体" w:hAnsi="宋体"/>
          <w:color w:val="auto"/>
          <w:spacing w:val="4"/>
          <w:kern w:val="0"/>
          <w:sz w:val="36"/>
          <w:szCs w:val="36"/>
        </w:rPr>
        <w:t>目录</w:t>
      </w:r>
    </w:p>
    <w:p>
      <w:pPr>
        <w:shd w:val="clear" w:color="auto" w:fill="FFFFFF"/>
        <w:spacing w:line="360" w:lineRule="auto"/>
        <w:rPr>
          <w:rStyle w:val="33"/>
          <w:rFonts w:ascii="宋体" w:hAnsi="宋体"/>
          <w:color w:val="auto"/>
          <w:kern w:val="0"/>
          <w:sz w:val="24"/>
        </w:rPr>
      </w:pPr>
    </w:p>
    <w:p>
      <w:pPr>
        <w:shd w:val="clear" w:color="auto" w:fill="FFFFFF"/>
        <w:spacing w:line="360" w:lineRule="auto"/>
        <w:rPr>
          <w:rStyle w:val="33"/>
          <w:rFonts w:ascii="宋体" w:hAnsi="宋体"/>
          <w:color w:val="auto"/>
          <w:kern w:val="0"/>
          <w:sz w:val="24"/>
        </w:rPr>
      </w:pPr>
    </w:p>
    <w:p>
      <w:pPr>
        <w:shd w:val="clear" w:color="auto" w:fill="FFFFFF"/>
        <w:spacing w:line="360" w:lineRule="auto"/>
        <w:ind w:firstLine="480" w:firstLineChars="200"/>
        <w:rPr>
          <w:rStyle w:val="33"/>
          <w:rFonts w:ascii="宋体" w:hAnsi="宋体"/>
          <w:color w:val="auto"/>
          <w:kern w:val="0"/>
          <w:sz w:val="24"/>
        </w:rPr>
      </w:pPr>
      <w:r>
        <w:rPr>
          <w:rStyle w:val="33"/>
          <w:rFonts w:ascii="宋体" w:hAnsi="宋体"/>
          <w:color w:val="auto"/>
          <w:kern w:val="0"/>
          <w:sz w:val="24"/>
        </w:rPr>
        <w:t>附件1 </w:t>
      </w:r>
      <w:r>
        <w:rPr>
          <w:rStyle w:val="33"/>
          <w:rFonts w:hint="eastAsia" w:ascii="宋体" w:hAnsi="宋体"/>
          <w:color w:val="auto"/>
          <w:kern w:val="0"/>
          <w:sz w:val="24"/>
        </w:rPr>
        <w:t>单一来源</w:t>
      </w:r>
      <w:r>
        <w:rPr>
          <w:rStyle w:val="33"/>
          <w:rFonts w:hint="eastAsia" w:ascii="宋体" w:hAnsi="宋体"/>
          <w:color w:val="auto"/>
          <w:kern w:val="0"/>
          <w:sz w:val="24"/>
          <w:lang w:val="en-US"/>
        </w:rPr>
        <w:t>响应</w:t>
      </w:r>
      <w:r>
        <w:rPr>
          <w:rStyle w:val="33"/>
          <w:rFonts w:ascii="宋体" w:hAnsi="宋体"/>
          <w:color w:val="auto"/>
          <w:kern w:val="0"/>
          <w:sz w:val="24"/>
        </w:rPr>
        <w:t>文件封面（格式）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附件2 </w:t>
      </w:r>
      <w:r>
        <w:rPr>
          <w:rStyle w:val="33"/>
          <w:rFonts w:hint="eastAsia" w:ascii="宋体" w:hAnsi="宋体"/>
          <w:color w:val="auto"/>
          <w:kern w:val="0"/>
          <w:sz w:val="24"/>
        </w:rPr>
        <w:t>单一来源采购响应函</w:t>
      </w:r>
      <w:r>
        <w:rPr>
          <w:rStyle w:val="33"/>
          <w:rFonts w:ascii="宋体" w:hAnsi="宋体"/>
          <w:color w:val="auto"/>
          <w:kern w:val="0"/>
          <w:sz w:val="24"/>
        </w:rPr>
        <w:t>（格式）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附件3 </w:t>
      </w:r>
      <w:r>
        <w:rPr>
          <w:rStyle w:val="33"/>
          <w:rFonts w:hint="eastAsia" w:ascii="宋体" w:hAnsi="宋体"/>
          <w:color w:val="auto"/>
          <w:kern w:val="0"/>
          <w:sz w:val="24"/>
        </w:rPr>
        <w:t>响应文件汇总表</w:t>
      </w:r>
      <w:r>
        <w:rPr>
          <w:rStyle w:val="33"/>
          <w:rFonts w:ascii="宋体" w:hAnsi="宋体"/>
          <w:color w:val="auto"/>
          <w:kern w:val="0"/>
          <w:sz w:val="24"/>
        </w:rPr>
        <w:t>（格式）</w:t>
      </w:r>
    </w:p>
    <w:p>
      <w:pPr>
        <w:shd w:val="clear" w:color="auto" w:fill="FFFFFF"/>
        <w:spacing w:line="360" w:lineRule="auto"/>
        <w:ind w:firstLine="480"/>
        <w:rPr>
          <w:rStyle w:val="33"/>
          <w:rFonts w:ascii="宋体" w:hAnsi="宋体"/>
          <w:color w:val="auto"/>
          <w:kern w:val="0"/>
          <w:sz w:val="24"/>
        </w:rPr>
      </w:pPr>
      <w:r>
        <w:rPr>
          <w:rStyle w:val="33"/>
          <w:rFonts w:hint="eastAsia" w:ascii="宋体" w:hAnsi="宋体"/>
          <w:color w:val="auto"/>
          <w:kern w:val="0"/>
          <w:sz w:val="24"/>
        </w:rPr>
        <w:t xml:space="preserve">附件4  初次报价一览表  </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rPr>
        <w:t>5</w:t>
      </w:r>
      <w:r>
        <w:rPr>
          <w:rStyle w:val="33"/>
          <w:rFonts w:ascii="宋体" w:hAnsi="宋体"/>
          <w:color w:val="auto"/>
          <w:kern w:val="0"/>
          <w:sz w:val="24"/>
        </w:rPr>
        <w:t> </w:t>
      </w:r>
      <w:r>
        <w:rPr>
          <w:rStyle w:val="33"/>
          <w:rFonts w:hint="eastAsia" w:ascii="宋体" w:hAnsi="宋体"/>
          <w:color w:val="auto"/>
          <w:kern w:val="0"/>
          <w:sz w:val="24"/>
        </w:rPr>
        <w:t>供货范围清单</w:t>
      </w:r>
      <w:r>
        <w:rPr>
          <w:rStyle w:val="33"/>
          <w:rFonts w:ascii="宋体" w:hAnsi="宋体"/>
          <w:color w:val="auto"/>
          <w:kern w:val="0"/>
          <w:sz w:val="24"/>
        </w:rPr>
        <w:t>（格式）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rPr>
        <w:t>6</w:t>
      </w:r>
      <w:r>
        <w:rPr>
          <w:rStyle w:val="33"/>
          <w:rFonts w:ascii="宋体" w:hAnsi="宋体"/>
          <w:color w:val="auto"/>
          <w:kern w:val="0"/>
          <w:sz w:val="24"/>
        </w:rPr>
        <w:t> </w:t>
      </w:r>
      <w:r>
        <w:rPr>
          <w:rStyle w:val="33"/>
          <w:rFonts w:hint="eastAsia" w:ascii="宋体" w:hAnsi="宋体"/>
          <w:color w:val="auto"/>
          <w:kern w:val="0"/>
          <w:sz w:val="24"/>
          <w:lang w:val="en-US"/>
        </w:rPr>
        <w:t>技术</w:t>
      </w:r>
      <w:r>
        <w:rPr>
          <w:rStyle w:val="33"/>
          <w:rFonts w:ascii="宋体" w:hAnsi="宋体"/>
          <w:color w:val="auto"/>
          <w:kern w:val="0"/>
          <w:sz w:val="24"/>
        </w:rPr>
        <w:t>响应表（格式）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lang w:val="en-US"/>
        </w:rPr>
        <w:t>7</w:t>
      </w:r>
      <w:r>
        <w:rPr>
          <w:rStyle w:val="33"/>
          <w:rFonts w:ascii="宋体" w:hAnsi="宋体"/>
          <w:color w:val="auto"/>
          <w:kern w:val="0"/>
          <w:sz w:val="24"/>
        </w:rPr>
        <w:t> 商务响应表（格式）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lang w:val="en-US"/>
        </w:rPr>
        <w:t>8</w:t>
      </w:r>
      <w:r>
        <w:rPr>
          <w:rStyle w:val="33"/>
          <w:rFonts w:ascii="宋体" w:hAnsi="宋体"/>
          <w:color w:val="auto"/>
          <w:kern w:val="0"/>
          <w:sz w:val="24"/>
        </w:rPr>
        <w:t xml:space="preserve"> </w:t>
      </w:r>
      <w:r>
        <w:rPr>
          <w:rStyle w:val="33"/>
          <w:rFonts w:hint="eastAsia" w:ascii="宋体" w:hAnsi="宋体"/>
          <w:color w:val="auto"/>
          <w:kern w:val="0"/>
          <w:sz w:val="24"/>
          <w:lang w:val="en-US"/>
        </w:rPr>
        <w:t xml:space="preserve"> </w:t>
      </w:r>
      <w:r>
        <w:rPr>
          <w:rStyle w:val="33"/>
          <w:rFonts w:ascii="宋体" w:hAnsi="宋体"/>
          <w:color w:val="auto"/>
          <w:kern w:val="0"/>
          <w:sz w:val="24"/>
        </w:rPr>
        <w:t>法定代表人身份证明（格式）</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lang w:val="en-US"/>
        </w:rPr>
        <w:t>9</w:t>
      </w:r>
      <w:r>
        <w:rPr>
          <w:rStyle w:val="33"/>
          <w:rFonts w:ascii="宋体" w:hAnsi="宋体"/>
          <w:color w:val="auto"/>
          <w:kern w:val="0"/>
          <w:sz w:val="24"/>
        </w:rPr>
        <w:t> 法定代表人授权书（格式）</w:t>
      </w:r>
    </w:p>
    <w:p>
      <w:pPr>
        <w:shd w:val="clear" w:color="auto" w:fill="FFFFFF"/>
        <w:spacing w:line="360" w:lineRule="auto"/>
        <w:ind w:left="482"/>
        <w:rPr>
          <w:rStyle w:val="33"/>
          <w:rFonts w:ascii="宋体" w:hAnsi="宋体"/>
          <w:color w:val="auto"/>
          <w:kern w:val="0"/>
          <w:sz w:val="24"/>
        </w:rPr>
      </w:pPr>
      <w:r>
        <w:rPr>
          <w:rStyle w:val="33"/>
          <w:rFonts w:ascii="宋体" w:hAnsi="宋体"/>
          <w:color w:val="auto"/>
          <w:kern w:val="0"/>
          <w:sz w:val="24"/>
        </w:rPr>
        <w:t>附件</w:t>
      </w:r>
      <w:r>
        <w:rPr>
          <w:rStyle w:val="33"/>
          <w:rFonts w:hint="eastAsia" w:ascii="宋体" w:hAnsi="宋体"/>
          <w:color w:val="auto"/>
          <w:kern w:val="0"/>
          <w:sz w:val="24"/>
          <w:lang w:val="en-US"/>
        </w:rPr>
        <w:t>10</w:t>
      </w:r>
      <w:r>
        <w:rPr>
          <w:rStyle w:val="33"/>
          <w:rFonts w:ascii="宋体" w:hAnsi="宋体"/>
          <w:color w:val="auto"/>
          <w:kern w:val="0"/>
          <w:sz w:val="24"/>
        </w:rPr>
        <w:t> 证明文件</w:t>
      </w:r>
    </w:p>
    <w:p>
      <w:pPr>
        <w:rPr>
          <w:rFonts w:ascii="宋体" w:hAnsi="宋体"/>
          <w:b/>
          <w:bCs/>
          <w:color w:val="auto"/>
          <w:kern w:val="0"/>
          <w:sz w:val="32"/>
          <w:szCs w:val="32"/>
        </w:rPr>
      </w:pPr>
      <w:r>
        <w:rPr>
          <w:rFonts w:hint="eastAsia" w:ascii="宋体" w:hAnsi="宋体"/>
          <w:b/>
          <w:bCs/>
          <w:color w:val="auto"/>
          <w:kern w:val="0"/>
          <w:sz w:val="32"/>
          <w:szCs w:val="32"/>
        </w:rPr>
        <w:br w:type="page"/>
      </w:r>
    </w:p>
    <w:p>
      <w:pPr>
        <w:rPr>
          <w:rFonts w:ascii="宋体" w:hAnsi="宋体"/>
          <w:b/>
          <w:bCs/>
          <w:color w:val="auto"/>
          <w:kern w:val="0"/>
          <w:sz w:val="32"/>
          <w:szCs w:val="32"/>
        </w:rPr>
      </w:pPr>
    </w:p>
    <w:p>
      <w:pPr>
        <w:shd w:val="clear" w:color="auto" w:fill="FFFFFF"/>
        <w:spacing w:line="360" w:lineRule="auto"/>
        <w:ind w:firstLine="482"/>
        <w:rPr>
          <w:rStyle w:val="33"/>
          <w:rFonts w:ascii="宋体" w:hAnsi="宋体" w:cs="宋体"/>
          <w:b/>
          <w:bCs/>
          <w:color w:val="auto"/>
          <w:kern w:val="0"/>
          <w:sz w:val="24"/>
        </w:rPr>
      </w:pPr>
      <w:r>
        <w:rPr>
          <w:rStyle w:val="33"/>
          <w:rFonts w:ascii="宋体" w:hAnsi="宋体" w:cs="宋体"/>
          <w:b/>
          <w:bCs/>
          <w:color w:val="auto"/>
          <w:kern w:val="0"/>
          <w:sz w:val="24"/>
        </w:rPr>
        <w:t xml:space="preserve">附件1:     </w:t>
      </w:r>
    </w:p>
    <w:p>
      <w:pPr>
        <w:shd w:val="clear" w:color="auto" w:fill="FFFFFF"/>
        <w:spacing w:line="360" w:lineRule="auto"/>
        <w:ind w:firstLine="482"/>
        <w:jc w:val="center"/>
        <w:rPr>
          <w:rStyle w:val="33"/>
          <w:rFonts w:ascii="宋体" w:hAnsi="宋体" w:cs="宋体"/>
          <w:b/>
          <w:bCs/>
          <w:color w:val="auto"/>
          <w:kern w:val="0"/>
          <w:sz w:val="24"/>
        </w:rPr>
      </w:pPr>
      <w:r>
        <w:rPr>
          <w:rStyle w:val="33"/>
          <w:rFonts w:hint="eastAsia" w:ascii="宋体" w:hAnsi="宋体" w:cs="宋体"/>
          <w:b/>
          <w:bCs/>
          <w:color w:val="auto"/>
          <w:kern w:val="0"/>
          <w:sz w:val="24"/>
        </w:rPr>
        <w:t>单一来源响应</w:t>
      </w:r>
      <w:r>
        <w:rPr>
          <w:rStyle w:val="33"/>
          <w:rFonts w:ascii="宋体" w:hAnsi="宋体" w:cs="宋体"/>
          <w:b/>
          <w:bCs/>
          <w:color w:val="auto"/>
          <w:kern w:val="0"/>
          <w:sz w:val="24"/>
        </w:rPr>
        <w:t>文件封面</w:t>
      </w:r>
      <w:r>
        <w:rPr>
          <w:rStyle w:val="33"/>
          <w:rFonts w:ascii="宋体" w:hAnsi="宋体"/>
          <w:color w:val="auto"/>
          <w:kern w:val="0"/>
          <w:sz w:val="24"/>
        </w:rPr>
        <w:t>（格式）</w:t>
      </w:r>
    </w:p>
    <w:p>
      <w:pPr>
        <w:shd w:val="clear" w:color="auto" w:fill="FFFFFF"/>
        <w:spacing w:line="360" w:lineRule="auto"/>
        <w:ind w:firstLine="482"/>
        <w:jc w:val="center"/>
        <w:rPr>
          <w:rStyle w:val="33"/>
          <w:rFonts w:ascii="宋体" w:hAnsi="宋体" w:cs="宋体"/>
          <w:b/>
          <w:bCs/>
          <w:color w:val="auto"/>
          <w:kern w:val="0"/>
          <w:sz w:val="24"/>
        </w:rPr>
      </w:pPr>
    </w:p>
    <w:p>
      <w:pPr>
        <w:shd w:val="clear" w:color="auto" w:fill="FFFFFF"/>
        <w:spacing w:line="360" w:lineRule="auto"/>
        <w:ind w:firstLine="482"/>
        <w:jc w:val="center"/>
        <w:rPr>
          <w:rStyle w:val="33"/>
          <w:rFonts w:ascii="宋体" w:hAnsi="宋体" w:cs="宋体"/>
          <w:b/>
          <w:bCs/>
          <w:color w:val="auto"/>
          <w:kern w:val="0"/>
          <w:sz w:val="24"/>
        </w:rPr>
      </w:pPr>
    </w:p>
    <w:p>
      <w:pPr>
        <w:shd w:val="clear" w:color="auto" w:fill="FFFFFF"/>
        <w:spacing w:line="360" w:lineRule="auto"/>
        <w:ind w:firstLine="482"/>
        <w:jc w:val="center"/>
        <w:rPr>
          <w:rStyle w:val="33"/>
          <w:rFonts w:ascii="宋体" w:hAnsi="宋体"/>
          <w:b/>
          <w:color w:val="auto"/>
          <w:kern w:val="0"/>
          <w:sz w:val="24"/>
        </w:rPr>
      </w:pPr>
      <w:r>
        <w:rPr>
          <w:rStyle w:val="33"/>
          <w:rFonts w:ascii="宋体" w:hAnsi="宋体" w:cs="宋体"/>
          <w:b/>
          <w:bCs/>
          <w:color w:val="auto"/>
          <w:kern w:val="0"/>
          <w:sz w:val="24"/>
        </w:rPr>
        <w:t>政府采购项目</w:t>
      </w:r>
    </w:p>
    <w:p>
      <w:pPr>
        <w:shd w:val="clear" w:color="auto" w:fill="FFFFFF"/>
        <w:spacing w:line="360" w:lineRule="auto"/>
        <w:ind w:firstLine="3527" w:firstLineChars="1464"/>
        <w:rPr>
          <w:rStyle w:val="33"/>
          <w:rFonts w:ascii="宋体" w:hAnsi="宋体" w:cs="宋体"/>
          <w:b/>
          <w:bCs/>
          <w:color w:val="auto"/>
          <w:kern w:val="0"/>
          <w:sz w:val="24"/>
        </w:rPr>
      </w:pPr>
      <w:r>
        <w:rPr>
          <w:rStyle w:val="33"/>
          <w:rFonts w:hint="eastAsia" w:ascii="宋体" w:hAnsi="宋体" w:cs="宋体"/>
          <w:b/>
          <w:bCs/>
          <w:color w:val="auto"/>
          <w:kern w:val="0"/>
          <w:sz w:val="24"/>
        </w:rPr>
        <w:t>单一来源响应文件</w:t>
      </w:r>
    </w:p>
    <w:p>
      <w:pPr>
        <w:shd w:val="clear" w:color="auto" w:fill="FFFFFF"/>
        <w:spacing w:line="360" w:lineRule="auto"/>
        <w:ind w:firstLine="1190"/>
        <w:rPr>
          <w:rStyle w:val="33"/>
          <w:rFonts w:ascii="宋体" w:hAnsi="宋体" w:cs="宋体"/>
          <w:b/>
          <w:bCs/>
          <w:color w:val="auto"/>
          <w:kern w:val="0"/>
          <w:sz w:val="24"/>
        </w:rPr>
      </w:pPr>
    </w:p>
    <w:p>
      <w:pPr>
        <w:shd w:val="clear" w:color="auto" w:fill="FFFFFF"/>
        <w:spacing w:line="360" w:lineRule="auto"/>
        <w:ind w:firstLine="1190"/>
        <w:rPr>
          <w:rStyle w:val="33"/>
          <w:rFonts w:ascii="宋体" w:hAnsi="宋体" w:cs="宋体"/>
          <w:b/>
          <w:bCs/>
          <w:color w:val="auto"/>
          <w:kern w:val="0"/>
          <w:sz w:val="24"/>
        </w:rPr>
      </w:pPr>
    </w:p>
    <w:p>
      <w:pPr>
        <w:shd w:val="clear" w:color="auto" w:fill="FFFFFF"/>
        <w:spacing w:line="360" w:lineRule="auto"/>
        <w:ind w:firstLine="1190"/>
        <w:rPr>
          <w:rStyle w:val="33"/>
          <w:rFonts w:ascii="宋体" w:hAnsi="宋体" w:cs="宋体"/>
          <w:b/>
          <w:bCs/>
          <w:color w:val="auto"/>
          <w:kern w:val="0"/>
          <w:sz w:val="24"/>
        </w:rPr>
      </w:pPr>
    </w:p>
    <w:p>
      <w:pPr>
        <w:shd w:val="clear" w:color="auto" w:fill="FFFFFF"/>
        <w:spacing w:line="360" w:lineRule="auto"/>
        <w:ind w:firstLine="1190"/>
        <w:rPr>
          <w:rStyle w:val="33"/>
          <w:rFonts w:ascii="宋体" w:hAnsi="宋体" w:cs="宋体"/>
          <w:b/>
          <w:bCs/>
          <w:color w:val="auto"/>
          <w:kern w:val="0"/>
          <w:sz w:val="24"/>
        </w:rPr>
      </w:pPr>
    </w:p>
    <w:p>
      <w:pPr>
        <w:shd w:val="clear" w:color="auto" w:fill="FFFFFF"/>
        <w:spacing w:line="360" w:lineRule="auto"/>
        <w:ind w:firstLine="1190"/>
        <w:rPr>
          <w:rStyle w:val="33"/>
          <w:rFonts w:ascii="宋体" w:hAnsi="宋体"/>
          <w:b/>
          <w:color w:val="auto"/>
          <w:kern w:val="0"/>
          <w:sz w:val="24"/>
        </w:rPr>
      </w:pPr>
      <w:r>
        <w:rPr>
          <w:rStyle w:val="33"/>
          <w:rFonts w:ascii="宋体" w:hAnsi="宋体" w:cs="宋体"/>
          <w:b/>
          <w:bCs/>
          <w:color w:val="auto"/>
          <w:kern w:val="0"/>
          <w:sz w:val="24"/>
        </w:rPr>
        <w:t>项 目 名 称：</w:t>
      </w:r>
      <w:r>
        <w:rPr>
          <w:rStyle w:val="33"/>
          <w:rFonts w:ascii="宋体" w:hAnsi="宋体" w:cs="宋体"/>
          <w:b/>
          <w:bCs/>
          <w:color w:val="auto"/>
          <w:kern w:val="0"/>
          <w:sz w:val="24"/>
          <w:u w:val="single" w:color="000000"/>
        </w:rPr>
        <w:t>           </w:t>
      </w:r>
    </w:p>
    <w:p>
      <w:pPr>
        <w:shd w:val="clear" w:color="auto" w:fill="FFFFFF"/>
        <w:spacing w:line="360" w:lineRule="auto"/>
        <w:ind w:firstLine="1190"/>
        <w:rPr>
          <w:rStyle w:val="33"/>
          <w:rFonts w:ascii="宋体" w:hAnsi="宋体"/>
          <w:b/>
          <w:color w:val="auto"/>
          <w:kern w:val="0"/>
          <w:sz w:val="24"/>
        </w:rPr>
      </w:pPr>
      <w:r>
        <w:rPr>
          <w:rStyle w:val="33"/>
          <w:rFonts w:ascii="宋体" w:hAnsi="宋体" w:cs="宋体"/>
          <w:b/>
          <w:bCs/>
          <w:color w:val="auto"/>
          <w:kern w:val="0"/>
          <w:sz w:val="24"/>
        </w:rPr>
        <w:t>项 目 编 号：</w:t>
      </w:r>
      <w:r>
        <w:rPr>
          <w:rStyle w:val="33"/>
          <w:rFonts w:ascii="宋体" w:hAnsi="宋体" w:cs="宋体"/>
          <w:b/>
          <w:bCs/>
          <w:color w:val="auto"/>
          <w:kern w:val="0"/>
          <w:sz w:val="24"/>
          <w:u w:val="single" w:color="000000"/>
        </w:rPr>
        <w:t>          </w:t>
      </w:r>
    </w:p>
    <w:p>
      <w:pPr>
        <w:shd w:val="clear" w:color="auto" w:fill="FFFFFF"/>
        <w:spacing w:line="360" w:lineRule="auto"/>
        <w:ind w:firstLine="1205" w:firstLineChars="500"/>
        <w:rPr>
          <w:rStyle w:val="33"/>
          <w:rFonts w:ascii="宋体" w:hAnsi="宋体"/>
          <w:b/>
          <w:color w:val="auto"/>
          <w:kern w:val="0"/>
          <w:sz w:val="24"/>
        </w:rPr>
      </w:pPr>
      <w:r>
        <w:rPr>
          <w:rStyle w:val="33"/>
          <w:rFonts w:ascii="宋体" w:hAnsi="宋体" w:cs="宋体"/>
          <w:b/>
          <w:bCs/>
          <w:color w:val="auto"/>
          <w:kern w:val="0"/>
          <w:sz w:val="24"/>
        </w:rPr>
        <w:t>供应商名称 ：</w:t>
      </w:r>
      <w:r>
        <w:rPr>
          <w:rStyle w:val="33"/>
          <w:rFonts w:ascii="宋体" w:hAnsi="宋体" w:cs="宋体"/>
          <w:b/>
          <w:bCs/>
          <w:color w:val="auto"/>
          <w:kern w:val="0"/>
          <w:sz w:val="24"/>
          <w:u w:val="single" w:color="000000"/>
        </w:rPr>
        <w:t xml:space="preserve">      </w:t>
      </w:r>
      <w:r>
        <w:rPr>
          <w:rStyle w:val="33"/>
          <w:rFonts w:ascii="宋体" w:hAnsi="宋体"/>
          <w:b/>
          <w:color w:val="auto"/>
          <w:kern w:val="0"/>
          <w:sz w:val="24"/>
        </w:rPr>
        <w:t>（全称并加盖公章）</w:t>
      </w:r>
    </w:p>
    <w:p>
      <w:pPr>
        <w:shd w:val="clear" w:color="auto" w:fill="FFFFFF"/>
        <w:spacing w:line="360" w:lineRule="auto"/>
        <w:ind w:firstLine="482"/>
        <w:rPr>
          <w:rStyle w:val="33"/>
          <w:rFonts w:ascii="宋体" w:hAnsi="宋体"/>
          <w:b/>
          <w:color w:val="auto"/>
          <w:kern w:val="0"/>
          <w:sz w:val="24"/>
        </w:rPr>
      </w:pPr>
      <w:r>
        <w:rPr>
          <w:rStyle w:val="33"/>
          <w:rFonts w:ascii="宋体" w:hAnsi="宋体" w:cs="宋体"/>
          <w:b/>
          <w:bCs/>
          <w:color w:val="auto"/>
          <w:kern w:val="0"/>
          <w:sz w:val="24"/>
        </w:rPr>
        <w:t>    日   期 ：</w:t>
      </w:r>
      <w:r>
        <w:rPr>
          <w:rStyle w:val="33"/>
          <w:rFonts w:ascii="宋体" w:hAnsi="宋体" w:cs="宋体"/>
          <w:b/>
          <w:bCs/>
          <w:color w:val="auto"/>
          <w:kern w:val="0"/>
          <w:sz w:val="24"/>
          <w:u w:val="single" w:color="000000"/>
        </w:rPr>
        <w:t xml:space="preserve">                </w:t>
      </w:r>
    </w:p>
    <w:p>
      <w:pPr>
        <w:shd w:val="clear" w:color="auto" w:fill="FFFFFF"/>
        <w:spacing w:line="360" w:lineRule="auto"/>
        <w:rPr>
          <w:rStyle w:val="33"/>
          <w:rFonts w:ascii="宋体" w:hAnsi="宋体" w:cs="宋体"/>
          <w:b/>
          <w:bCs/>
          <w:color w:val="auto"/>
          <w:kern w:val="0"/>
          <w:sz w:val="24"/>
        </w:rPr>
      </w:pPr>
      <w:r>
        <w:rPr>
          <w:rStyle w:val="33"/>
          <w:rFonts w:ascii="宋体" w:hAnsi="宋体" w:cs="宋体"/>
          <w:b/>
          <w:bCs/>
          <w:color w:val="auto"/>
          <w:kern w:val="0"/>
          <w:sz w:val="24"/>
        </w:rPr>
        <w:t xml:space="preserve"> </w:t>
      </w:r>
    </w:p>
    <w:p>
      <w:pPr>
        <w:rPr>
          <w:rFonts w:ascii="宋体" w:hAnsi="宋体"/>
          <w:b/>
          <w:bCs/>
          <w:color w:val="auto"/>
          <w:kern w:val="0"/>
          <w:sz w:val="32"/>
          <w:szCs w:val="32"/>
        </w:rPr>
      </w:pPr>
      <w:r>
        <w:rPr>
          <w:rFonts w:hint="eastAsia" w:ascii="宋体" w:hAnsi="宋体"/>
          <w:b/>
          <w:bCs/>
          <w:color w:val="auto"/>
          <w:kern w:val="0"/>
          <w:sz w:val="32"/>
          <w:szCs w:val="32"/>
        </w:rPr>
        <w:br w:type="page"/>
      </w:r>
    </w:p>
    <w:p>
      <w:pPr>
        <w:spacing w:line="360" w:lineRule="auto"/>
        <w:ind w:firstLine="643" w:firstLineChars="200"/>
        <w:jc w:val="center"/>
        <w:rPr>
          <w:rFonts w:ascii="宋体" w:hAnsi="宋体"/>
          <w:b/>
          <w:bCs/>
          <w:color w:val="auto"/>
          <w:kern w:val="0"/>
          <w:sz w:val="32"/>
          <w:szCs w:val="32"/>
        </w:rPr>
      </w:pPr>
      <w:r>
        <w:rPr>
          <w:rFonts w:hint="eastAsia" w:ascii="宋体" w:hAnsi="宋体"/>
          <w:b/>
          <w:bCs/>
          <w:color w:val="auto"/>
          <w:kern w:val="0"/>
          <w:sz w:val="32"/>
          <w:szCs w:val="32"/>
        </w:rPr>
        <w:t xml:space="preserve">附件2    </w:t>
      </w:r>
      <w:r>
        <w:rPr>
          <w:rFonts w:hint="eastAsia" w:ascii="宋体" w:hAnsi="宋体" w:cs="宋体"/>
          <w:b/>
          <w:bCs/>
          <w:kern w:val="0"/>
          <w:sz w:val="24"/>
          <w:szCs w:val="24"/>
        </w:rPr>
        <w:t>单一来源采购响应函</w:t>
      </w:r>
    </w:p>
    <w:p>
      <w:pPr>
        <w:spacing w:line="360" w:lineRule="auto"/>
        <w:jc w:val="left"/>
        <w:outlineLvl w:val="0"/>
        <w:rPr>
          <w:rFonts w:ascii="宋体" w:hAnsi="宋体"/>
          <w:color w:val="auto"/>
          <w:kern w:val="0"/>
          <w:sz w:val="24"/>
          <w:szCs w:val="24"/>
          <w:u w:val="single"/>
        </w:rPr>
      </w:pPr>
      <w:r>
        <w:rPr>
          <w:rFonts w:hint="eastAsia" w:ascii="宋体" w:hAnsi="宋体"/>
          <w:color w:val="auto"/>
          <w:kern w:val="0"/>
          <w:sz w:val="24"/>
          <w:szCs w:val="24"/>
        </w:rPr>
        <w:t>致：</w:t>
      </w:r>
      <w:r>
        <w:rPr>
          <w:rFonts w:hint="eastAsia" w:ascii="宋体" w:hAnsi="宋体"/>
          <w:color w:val="auto"/>
          <w:kern w:val="0"/>
          <w:sz w:val="24"/>
          <w:szCs w:val="24"/>
          <w:u w:val="single"/>
        </w:rPr>
        <w:t xml:space="preserve">（采购人）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1、根据你方</w:t>
      </w:r>
      <w:r>
        <w:rPr>
          <w:rFonts w:hint="eastAsia" w:ascii="宋体" w:hAnsi="宋体"/>
          <w:color w:val="auto"/>
          <w:kern w:val="0"/>
          <w:sz w:val="24"/>
          <w:szCs w:val="24"/>
          <w:u w:val="single"/>
        </w:rPr>
        <w:t xml:space="preserve"> （项目名称）（项目编号） </w:t>
      </w:r>
      <w:r>
        <w:rPr>
          <w:rFonts w:hint="eastAsia" w:ascii="宋体" w:hAnsi="宋体"/>
          <w:color w:val="auto"/>
          <w:kern w:val="0"/>
          <w:sz w:val="24"/>
          <w:szCs w:val="24"/>
          <w:lang w:val="en-US" w:eastAsia="zh-CN"/>
        </w:rPr>
        <w:t>单一来源</w:t>
      </w:r>
      <w:r>
        <w:rPr>
          <w:rFonts w:hint="eastAsia" w:ascii="宋体" w:hAnsi="宋体"/>
          <w:color w:val="auto"/>
          <w:kern w:val="0"/>
          <w:sz w:val="24"/>
          <w:szCs w:val="24"/>
        </w:rPr>
        <w:t>文件，遵照《中华人民共和国政府采购法》等有关规定，经研究上述谈判文件后，我方愿以</w:t>
      </w:r>
      <w:r>
        <w:rPr>
          <w:rFonts w:hint="eastAsia" w:ascii="宋体" w:hAnsi="宋体"/>
          <w:color w:val="auto"/>
          <w:kern w:val="0"/>
          <w:sz w:val="24"/>
          <w:szCs w:val="24"/>
          <w:u w:val="single"/>
          <w:lang w:val="en-US" w:eastAsia="zh-CN"/>
        </w:rPr>
        <w:t xml:space="preserve">    </w:t>
      </w:r>
      <w:r>
        <w:rPr>
          <w:rFonts w:hint="eastAsia" w:ascii="宋体" w:hAnsi="宋体"/>
          <w:color w:val="auto"/>
          <w:kern w:val="0"/>
          <w:sz w:val="24"/>
          <w:szCs w:val="24"/>
        </w:rPr>
        <w:t>的报价。</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2、我方已详细审核全部单一来源文件，包括修改文件（如果有的话）及有关附件，书面报价时决不以低于成本的报价响应。</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3、一旦我方确认成交，我方保证按照合同协议书中规定的</w:t>
      </w:r>
      <w:r>
        <w:rPr>
          <w:rFonts w:hint="eastAsia" w:ascii="宋体" w:hAnsi="宋体"/>
          <w:color w:val="auto"/>
          <w:kern w:val="0"/>
          <w:sz w:val="24"/>
          <w:szCs w:val="24"/>
          <w:lang w:val="en-US" w:eastAsia="zh-CN"/>
        </w:rPr>
        <w:t>合同履行期限</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内完成。</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4、我方同意所递交的响应文件在“单一来源采购文件”规定的响应有效期内保持有效，在此期间内我方的响应有可能成交，我方将受此约束。</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5、除非另外达成协议并生效，贵方的成交通知书和本响应文件将是构成约束我们双方的合同文件的组成部分。</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供应商：</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（全称并加盖单位公章）  </w:t>
      </w:r>
    </w:p>
    <w:p>
      <w:pPr>
        <w:spacing w:line="360" w:lineRule="auto"/>
        <w:ind w:firstLine="480" w:firstLineChars="200"/>
        <w:jc w:val="left"/>
        <w:outlineLvl w:val="0"/>
        <w:rPr>
          <w:rFonts w:ascii="宋体" w:hAnsi="宋体"/>
          <w:color w:val="auto"/>
          <w:kern w:val="0"/>
          <w:sz w:val="24"/>
          <w:szCs w:val="24"/>
          <w:u w:val="single"/>
        </w:rPr>
      </w:pPr>
      <w:r>
        <w:rPr>
          <w:rFonts w:hint="eastAsia" w:ascii="宋体" w:hAnsi="宋体"/>
          <w:color w:val="auto"/>
          <w:kern w:val="0"/>
          <w:sz w:val="24"/>
          <w:szCs w:val="24"/>
        </w:rPr>
        <w:t>公司地址：</w:t>
      </w:r>
      <w:r>
        <w:rPr>
          <w:rFonts w:hint="eastAsia" w:ascii="宋体" w:hAnsi="宋体"/>
          <w:color w:val="auto"/>
          <w:kern w:val="0"/>
          <w:sz w:val="24"/>
          <w:szCs w:val="24"/>
          <w:u w:val="single"/>
        </w:rPr>
        <w:t xml:space="preserve">      </w:t>
      </w:r>
      <w:r>
        <w:rPr>
          <w:rFonts w:hint="eastAsia" w:ascii="宋体" w:hAnsi="宋体"/>
          <w:color w:val="auto"/>
          <w:kern w:val="0"/>
          <w:sz w:val="24"/>
          <w:szCs w:val="24"/>
          <w:u w:val="single"/>
          <w:lang w:val="en-US" w:eastAsia="zh-CN"/>
        </w:rPr>
        <w:t xml:space="preserve">        </w:t>
      </w:r>
      <w:r>
        <w:rPr>
          <w:rFonts w:hint="eastAsia" w:ascii="宋体" w:hAnsi="宋体"/>
          <w:color w:val="auto"/>
          <w:kern w:val="0"/>
          <w:sz w:val="24"/>
          <w:szCs w:val="24"/>
          <w:u w:val="single"/>
        </w:rPr>
        <w:t xml:space="preserve">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法定代表人或其委托代理人：</w:t>
      </w:r>
      <w:r>
        <w:rPr>
          <w:rFonts w:hint="eastAsia" w:ascii="宋体" w:hAnsi="宋体"/>
          <w:color w:val="auto"/>
          <w:kern w:val="0"/>
          <w:sz w:val="24"/>
          <w:szCs w:val="24"/>
          <w:u w:val="single"/>
        </w:rPr>
        <w:t xml:space="preserve">       </w:t>
      </w:r>
      <w:r>
        <w:rPr>
          <w:rFonts w:hint="eastAsia" w:ascii="宋体" w:hAnsi="宋体"/>
          <w:color w:val="auto"/>
          <w:kern w:val="0"/>
          <w:sz w:val="24"/>
          <w:szCs w:val="24"/>
        </w:rPr>
        <w:t>（签字或盖章）</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 xml:space="preserve">日    期：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年</w:t>
      </w:r>
      <w:r>
        <w:rPr>
          <w:rFonts w:hint="eastAsia" w:ascii="宋体" w:hAnsi="宋体"/>
          <w:color w:val="auto"/>
          <w:kern w:val="0"/>
          <w:sz w:val="24"/>
          <w:szCs w:val="24"/>
          <w:u w:val="single"/>
        </w:rPr>
        <w:t xml:space="preserve">     </w:t>
      </w:r>
      <w:r>
        <w:rPr>
          <w:rFonts w:hint="eastAsia" w:ascii="宋体" w:hAnsi="宋体"/>
          <w:color w:val="auto"/>
          <w:kern w:val="0"/>
          <w:sz w:val="24"/>
          <w:szCs w:val="24"/>
        </w:rPr>
        <w:t>月</w:t>
      </w:r>
      <w:r>
        <w:rPr>
          <w:rFonts w:hint="eastAsia" w:ascii="宋体" w:hAnsi="宋体"/>
          <w:color w:val="auto"/>
          <w:kern w:val="0"/>
          <w:sz w:val="24"/>
          <w:szCs w:val="24"/>
          <w:u w:val="single"/>
        </w:rPr>
        <w:t xml:space="preserve">     </w:t>
      </w:r>
      <w:r>
        <w:rPr>
          <w:rFonts w:hint="eastAsia" w:ascii="宋体" w:hAnsi="宋体"/>
          <w:color w:val="auto"/>
          <w:kern w:val="0"/>
          <w:sz w:val="24"/>
          <w:szCs w:val="24"/>
        </w:rPr>
        <w:t>日</w:t>
      </w:r>
    </w:p>
    <w:p>
      <w:pPr>
        <w:ind w:firstLine="482" w:firstLineChars="200"/>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ind w:firstLine="482" w:firstLineChars="200"/>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p>
      <w:pPr>
        <w:ind w:firstLine="643" w:firstLineChars="200"/>
        <w:jc w:val="center"/>
        <w:outlineLvl w:val="0"/>
        <w:rPr>
          <w:rFonts w:ascii="宋体" w:hAnsi="宋体"/>
          <w:b/>
          <w:bCs/>
          <w:color w:val="auto"/>
          <w:kern w:val="0"/>
          <w:sz w:val="32"/>
          <w:szCs w:val="32"/>
        </w:rPr>
      </w:pP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附件3  响应文件汇总表</w:t>
      </w:r>
    </w:p>
    <w:p>
      <w:pPr>
        <w:ind w:firstLine="643" w:firstLineChars="200"/>
        <w:jc w:val="center"/>
        <w:outlineLvl w:val="0"/>
        <w:rPr>
          <w:rFonts w:ascii="宋体" w:hAnsi="宋体"/>
          <w:b/>
          <w:bCs/>
          <w:color w:val="auto"/>
          <w:kern w:val="0"/>
          <w:sz w:val="32"/>
          <w:szCs w:val="32"/>
        </w:rPr>
      </w:pPr>
      <w:r>
        <w:rPr>
          <w:rFonts w:hint="eastAsia" w:ascii="宋体" w:hAnsi="宋体"/>
          <w:b/>
          <w:bCs/>
          <w:color w:val="auto"/>
          <w:kern w:val="0"/>
          <w:sz w:val="32"/>
          <w:szCs w:val="32"/>
        </w:rPr>
        <w:t xml:space="preserve"> </w:t>
      </w:r>
    </w:p>
    <w:tbl>
      <w:tblPr>
        <w:tblStyle w:val="15"/>
        <w:tblW w:w="9218" w:type="dxa"/>
        <w:tblInd w:w="93" w:type="dxa"/>
        <w:tblLayout w:type="fixed"/>
        <w:tblCellMar>
          <w:top w:w="0" w:type="dxa"/>
          <w:left w:w="0" w:type="dxa"/>
          <w:bottom w:w="0" w:type="dxa"/>
          <w:right w:w="0" w:type="dxa"/>
        </w:tblCellMar>
      </w:tblPr>
      <w:tblGrid>
        <w:gridCol w:w="2402"/>
        <w:gridCol w:w="6816"/>
      </w:tblGrid>
      <w:tr>
        <w:tblPrEx>
          <w:tblCellMar>
            <w:top w:w="0" w:type="dxa"/>
            <w:left w:w="0" w:type="dxa"/>
            <w:bottom w:w="0" w:type="dxa"/>
            <w:right w:w="0" w:type="dxa"/>
          </w:tblCellMar>
        </w:tblPrEx>
        <w:trPr>
          <w:trHeight w:val="822" w:hRule="atLeast"/>
        </w:trPr>
        <w:tc>
          <w:tcPr>
            <w:tcW w:w="240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outlineLvl w:val="0"/>
              <w:rPr>
                <w:rFonts w:ascii="宋体" w:hAnsi="宋体"/>
                <w:color w:val="auto"/>
                <w:kern w:val="0"/>
                <w:sz w:val="24"/>
                <w:szCs w:val="24"/>
              </w:rPr>
            </w:pPr>
            <w:r>
              <w:rPr>
                <w:rFonts w:hint="eastAsia" w:ascii="宋体" w:hAnsi="宋体"/>
                <w:color w:val="auto"/>
                <w:kern w:val="0"/>
                <w:sz w:val="24"/>
                <w:szCs w:val="24"/>
              </w:rPr>
              <w:t>项目名称</w:t>
            </w:r>
          </w:p>
        </w:tc>
        <w:tc>
          <w:tcPr>
            <w:tcW w:w="681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ind w:firstLine="480" w:firstLineChars="200"/>
              <w:jc w:val="center"/>
              <w:outlineLvl w:val="0"/>
              <w:rPr>
                <w:rFonts w:ascii="宋体" w:hAnsi="宋体"/>
                <w:color w:val="auto"/>
                <w:kern w:val="0"/>
                <w:sz w:val="24"/>
                <w:szCs w:val="24"/>
              </w:rPr>
            </w:pPr>
          </w:p>
        </w:tc>
      </w:tr>
      <w:tr>
        <w:tblPrEx>
          <w:tblCellMar>
            <w:top w:w="0" w:type="dxa"/>
            <w:left w:w="0" w:type="dxa"/>
            <w:bottom w:w="0" w:type="dxa"/>
            <w:right w:w="0" w:type="dxa"/>
          </w:tblCellMar>
        </w:tblPrEx>
        <w:trPr>
          <w:trHeight w:val="905" w:hRule="atLeast"/>
        </w:trPr>
        <w:tc>
          <w:tcPr>
            <w:tcW w:w="2402"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60" w:firstLineChars="150"/>
              <w:jc w:val="center"/>
              <w:outlineLvl w:val="0"/>
              <w:rPr>
                <w:rFonts w:ascii="宋体" w:hAnsi="宋体"/>
                <w:color w:val="auto"/>
                <w:kern w:val="0"/>
                <w:sz w:val="24"/>
                <w:szCs w:val="24"/>
              </w:rPr>
            </w:pPr>
            <w:r>
              <w:rPr>
                <w:rFonts w:hint="eastAsia" w:ascii="宋体" w:hAnsi="宋体"/>
                <w:color w:val="auto"/>
                <w:kern w:val="0"/>
                <w:sz w:val="24"/>
                <w:szCs w:val="24"/>
              </w:rPr>
              <w:t>供应商</w:t>
            </w:r>
          </w:p>
        </w:tc>
        <w:tc>
          <w:tcPr>
            <w:tcW w:w="681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outlineLvl w:val="0"/>
              <w:rPr>
                <w:rFonts w:ascii="宋体" w:hAnsi="宋体"/>
                <w:color w:val="auto"/>
                <w:kern w:val="0"/>
                <w:sz w:val="24"/>
                <w:szCs w:val="24"/>
              </w:rPr>
            </w:pPr>
          </w:p>
        </w:tc>
      </w:tr>
      <w:tr>
        <w:tblPrEx>
          <w:tblCellMar>
            <w:top w:w="0" w:type="dxa"/>
            <w:left w:w="0" w:type="dxa"/>
            <w:bottom w:w="0" w:type="dxa"/>
            <w:right w:w="0" w:type="dxa"/>
          </w:tblCellMar>
        </w:tblPrEx>
        <w:trPr>
          <w:trHeight w:val="1119" w:hRule="atLeast"/>
        </w:trPr>
        <w:tc>
          <w:tcPr>
            <w:tcW w:w="2402"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240" w:firstLineChars="100"/>
              <w:jc w:val="center"/>
              <w:outlineLvl w:val="0"/>
              <w:rPr>
                <w:rFonts w:hint="default" w:ascii="宋体" w:hAnsi="宋体" w:eastAsia="宋体"/>
                <w:color w:val="auto"/>
                <w:kern w:val="0"/>
                <w:sz w:val="24"/>
                <w:szCs w:val="24"/>
                <w:lang w:val="en-US" w:eastAsia="zh-CN"/>
              </w:rPr>
            </w:pPr>
            <w:r>
              <w:rPr>
                <w:rFonts w:hint="eastAsia" w:ascii="宋体" w:hAnsi="宋体"/>
                <w:color w:val="auto"/>
                <w:kern w:val="0"/>
                <w:sz w:val="24"/>
                <w:szCs w:val="24"/>
                <w:lang w:val="en-US" w:eastAsia="zh-CN"/>
              </w:rPr>
              <w:t>合同履行期限</w:t>
            </w:r>
          </w:p>
        </w:tc>
        <w:tc>
          <w:tcPr>
            <w:tcW w:w="6816"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ind w:firstLine="480" w:firstLineChars="200"/>
              <w:jc w:val="center"/>
              <w:outlineLvl w:val="0"/>
              <w:rPr>
                <w:rFonts w:ascii="宋体" w:hAnsi="宋体"/>
                <w:color w:val="auto"/>
                <w:kern w:val="0"/>
                <w:sz w:val="24"/>
                <w:szCs w:val="24"/>
              </w:rPr>
            </w:pPr>
          </w:p>
        </w:tc>
      </w:tr>
      <w:tr>
        <w:tblPrEx>
          <w:tblCellMar>
            <w:top w:w="0" w:type="dxa"/>
            <w:left w:w="0" w:type="dxa"/>
            <w:bottom w:w="0" w:type="dxa"/>
            <w:right w:w="0" w:type="dxa"/>
          </w:tblCellMar>
        </w:tblPrEx>
        <w:trPr>
          <w:trHeight w:val="1191" w:hRule="atLeast"/>
        </w:trPr>
        <w:tc>
          <w:tcPr>
            <w:tcW w:w="2402"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jc w:val="center"/>
              <w:outlineLvl w:val="0"/>
              <w:rPr>
                <w:rFonts w:ascii="宋体" w:hAnsi="宋体"/>
                <w:color w:val="auto"/>
                <w:kern w:val="0"/>
                <w:sz w:val="24"/>
                <w:szCs w:val="24"/>
              </w:rPr>
            </w:pPr>
            <w:r>
              <w:rPr>
                <w:rFonts w:hint="eastAsia" w:ascii="宋体" w:hAnsi="宋体"/>
                <w:color w:val="auto"/>
                <w:kern w:val="0"/>
                <w:sz w:val="24"/>
                <w:szCs w:val="24"/>
              </w:rPr>
              <w:t>报价中未含内容及要求配合条件</w:t>
            </w:r>
          </w:p>
        </w:tc>
        <w:tc>
          <w:tcPr>
            <w:tcW w:w="6816" w:type="dxa"/>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ind w:firstLine="480" w:firstLineChars="200"/>
              <w:jc w:val="center"/>
              <w:outlineLvl w:val="0"/>
              <w:rPr>
                <w:rFonts w:ascii="宋体" w:hAnsi="宋体"/>
                <w:color w:val="auto"/>
                <w:kern w:val="0"/>
                <w:sz w:val="24"/>
                <w:szCs w:val="24"/>
              </w:rPr>
            </w:pPr>
          </w:p>
        </w:tc>
      </w:tr>
      <w:tr>
        <w:tblPrEx>
          <w:tblCellMar>
            <w:top w:w="0" w:type="dxa"/>
            <w:left w:w="0" w:type="dxa"/>
            <w:bottom w:w="0" w:type="dxa"/>
            <w:right w:w="0" w:type="dxa"/>
          </w:tblCellMar>
        </w:tblPrEx>
        <w:trPr>
          <w:trHeight w:val="1382" w:hRule="atLeast"/>
        </w:trPr>
        <w:tc>
          <w:tcPr>
            <w:tcW w:w="2402"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outlineLvl w:val="0"/>
              <w:rPr>
                <w:rFonts w:ascii="宋体" w:hAnsi="宋体"/>
                <w:color w:val="auto"/>
                <w:kern w:val="0"/>
                <w:sz w:val="24"/>
                <w:szCs w:val="24"/>
              </w:rPr>
            </w:pPr>
            <w:r>
              <w:rPr>
                <w:rFonts w:hint="eastAsia" w:ascii="宋体" w:hAnsi="宋体"/>
                <w:color w:val="auto"/>
                <w:kern w:val="0"/>
                <w:sz w:val="24"/>
                <w:szCs w:val="24"/>
              </w:rPr>
              <w:t>对报价需要说明的问题</w:t>
            </w:r>
          </w:p>
        </w:tc>
        <w:tc>
          <w:tcPr>
            <w:tcW w:w="6816" w:type="dxa"/>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outlineLvl w:val="0"/>
              <w:rPr>
                <w:rFonts w:ascii="宋体" w:hAnsi="宋体"/>
                <w:color w:val="auto"/>
                <w:kern w:val="0"/>
                <w:sz w:val="24"/>
                <w:szCs w:val="24"/>
              </w:rPr>
            </w:pPr>
          </w:p>
        </w:tc>
      </w:tr>
      <w:tr>
        <w:tblPrEx>
          <w:tblCellMar>
            <w:top w:w="0" w:type="dxa"/>
            <w:left w:w="0" w:type="dxa"/>
            <w:bottom w:w="0" w:type="dxa"/>
            <w:right w:w="0" w:type="dxa"/>
          </w:tblCellMar>
        </w:tblPrEx>
        <w:trPr>
          <w:trHeight w:val="637" w:hRule="atLeast"/>
        </w:trPr>
        <w:tc>
          <w:tcPr>
            <w:tcW w:w="2402"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ind w:firstLine="360" w:firstLineChars="150"/>
              <w:jc w:val="center"/>
              <w:outlineLvl w:val="0"/>
              <w:rPr>
                <w:rFonts w:ascii="宋体" w:hAnsi="宋体"/>
                <w:color w:val="auto"/>
                <w:kern w:val="0"/>
                <w:sz w:val="24"/>
                <w:szCs w:val="24"/>
              </w:rPr>
            </w:pPr>
            <w:r>
              <w:rPr>
                <w:rFonts w:hint="eastAsia" w:ascii="宋体" w:hAnsi="宋体"/>
                <w:color w:val="auto"/>
                <w:kern w:val="0"/>
                <w:sz w:val="24"/>
                <w:szCs w:val="24"/>
              </w:rPr>
              <w:t>备注</w:t>
            </w:r>
          </w:p>
        </w:tc>
        <w:tc>
          <w:tcPr>
            <w:tcW w:w="6816" w:type="dxa"/>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pPr>
              <w:ind w:firstLine="480" w:firstLineChars="200"/>
              <w:jc w:val="center"/>
              <w:outlineLvl w:val="0"/>
              <w:rPr>
                <w:rFonts w:ascii="宋体" w:hAnsi="宋体"/>
                <w:color w:val="auto"/>
                <w:kern w:val="0"/>
                <w:sz w:val="24"/>
                <w:szCs w:val="24"/>
              </w:rPr>
            </w:pPr>
          </w:p>
        </w:tc>
      </w:tr>
    </w:tbl>
    <w:p>
      <w:pPr>
        <w:ind w:left="5280" w:hanging="5280" w:hangingChars="2200"/>
        <w:jc w:val="left"/>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ind w:left="5280" w:hanging="5280" w:hangingChars="2200"/>
        <w:jc w:val="left"/>
        <w:rPr>
          <w:rFonts w:ascii="宋体" w:hAnsi="宋体"/>
          <w:color w:val="auto"/>
          <w:kern w:val="0"/>
          <w:sz w:val="24"/>
          <w:szCs w:val="24"/>
          <w:u w:val="single"/>
        </w:rPr>
      </w:pPr>
      <w:r>
        <w:rPr>
          <w:rFonts w:hint="eastAsia" w:ascii="宋体" w:hAnsi="宋体"/>
          <w:color w:val="auto"/>
          <w:kern w:val="0"/>
          <w:sz w:val="24"/>
          <w:szCs w:val="24"/>
        </w:rPr>
        <w:t xml:space="preserve">供应商（全称并盖章）： </w:t>
      </w:r>
      <w:r>
        <w:rPr>
          <w:rFonts w:hint="eastAsia" w:ascii="宋体" w:hAnsi="宋体"/>
          <w:color w:val="auto"/>
          <w:kern w:val="0"/>
          <w:sz w:val="24"/>
          <w:szCs w:val="24"/>
          <w:u w:val="single"/>
        </w:rPr>
        <w:t xml:space="preserve">         </w:t>
      </w:r>
    </w:p>
    <w:p>
      <w:pPr>
        <w:spacing w:line="360" w:lineRule="auto"/>
        <w:ind w:left="5280" w:hanging="5280" w:hangingChars="2200"/>
        <w:jc w:val="left"/>
        <w:rPr>
          <w:rFonts w:ascii="宋体" w:hAnsi="宋体"/>
          <w:color w:val="auto"/>
          <w:kern w:val="0"/>
          <w:sz w:val="24"/>
          <w:szCs w:val="24"/>
          <w:u w:val="single"/>
        </w:rPr>
      </w:pPr>
      <w:r>
        <w:rPr>
          <w:rFonts w:hint="eastAsia" w:ascii="宋体" w:hAnsi="宋体"/>
          <w:color w:val="auto"/>
          <w:kern w:val="0"/>
          <w:sz w:val="24"/>
          <w:szCs w:val="24"/>
        </w:rPr>
        <w:t>法定代表人或</w:t>
      </w:r>
      <w:r>
        <w:rPr>
          <w:rStyle w:val="33"/>
          <w:rFonts w:ascii="宋体" w:hAnsi="宋体"/>
          <w:color w:val="auto"/>
          <w:kern w:val="0"/>
          <w:sz w:val="24"/>
        </w:rPr>
        <w:t>委托</w:t>
      </w:r>
      <w:r>
        <w:rPr>
          <w:rFonts w:hint="eastAsia" w:ascii="宋体" w:hAnsi="宋体"/>
          <w:color w:val="auto"/>
          <w:kern w:val="0"/>
          <w:sz w:val="24"/>
          <w:szCs w:val="24"/>
        </w:rPr>
        <w:t xml:space="preserve">代理人（签名或盖章）： </w:t>
      </w:r>
      <w:r>
        <w:rPr>
          <w:rFonts w:hint="eastAsia" w:ascii="宋体" w:hAnsi="宋体"/>
          <w:color w:val="auto"/>
          <w:kern w:val="0"/>
          <w:sz w:val="24"/>
          <w:szCs w:val="24"/>
          <w:u w:val="single"/>
        </w:rPr>
        <w:t xml:space="preserve">         </w:t>
      </w:r>
    </w:p>
    <w:p>
      <w:pPr>
        <w:spacing w:line="360" w:lineRule="auto"/>
        <w:ind w:left="5280" w:hanging="5280" w:hangingChars="2200"/>
        <w:jc w:val="left"/>
        <w:rPr>
          <w:rFonts w:ascii="宋体" w:hAnsi="宋体"/>
          <w:color w:val="auto"/>
          <w:kern w:val="0"/>
          <w:sz w:val="24"/>
          <w:szCs w:val="24"/>
        </w:rPr>
      </w:pPr>
      <w:r>
        <w:rPr>
          <w:rFonts w:hint="eastAsia" w:ascii="宋体" w:hAnsi="宋体"/>
          <w:color w:val="auto"/>
          <w:kern w:val="0"/>
          <w:sz w:val="24"/>
          <w:szCs w:val="24"/>
        </w:rPr>
        <w:t>日    期：</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年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月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日</w:t>
      </w:r>
    </w:p>
    <w:p>
      <w:pPr>
        <w:snapToGrid w:val="0"/>
        <w:spacing w:line="700" w:lineRule="exact"/>
        <w:ind w:left="181"/>
        <w:jc w:val="center"/>
        <w:rPr>
          <w:rFonts w:ascii="宋体" w:hAnsi="宋体"/>
          <w:b/>
          <w:bCs/>
          <w:color w:val="auto"/>
          <w:sz w:val="32"/>
          <w:szCs w:val="32"/>
        </w:rPr>
      </w:pPr>
      <w:r>
        <w:rPr>
          <w:rFonts w:hint="eastAsia" w:ascii="宋体" w:hAnsi="宋体"/>
          <w:b/>
          <w:bCs/>
          <w:color w:val="auto"/>
          <w:sz w:val="32"/>
          <w:szCs w:val="32"/>
        </w:rPr>
        <w:t xml:space="preserve"> </w:t>
      </w:r>
    </w:p>
    <w:p>
      <w:pPr>
        <w:snapToGrid w:val="0"/>
        <w:spacing w:line="700" w:lineRule="exact"/>
        <w:ind w:left="181"/>
        <w:jc w:val="center"/>
        <w:rPr>
          <w:rFonts w:ascii="宋体" w:hAnsi="宋体"/>
          <w:b/>
          <w:bCs/>
          <w:color w:val="auto"/>
          <w:sz w:val="32"/>
          <w:szCs w:val="32"/>
        </w:rPr>
      </w:pPr>
      <w:r>
        <w:rPr>
          <w:rFonts w:hint="eastAsia" w:ascii="宋体" w:hAnsi="宋体"/>
          <w:b/>
          <w:bCs/>
          <w:color w:val="auto"/>
          <w:sz w:val="32"/>
          <w:szCs w:val="32"/>
        </w:rPr>
        <w:t xml:space="preserve"> </w:t>
      </w:r>
    </w:p>
    <w:p>
      <w:pPr>
        <w:snapToGrid w:val="0"/>
        <w:spacing w:line="700" w:lineRule="exact"/>
        <w:ind w:left="181"/>
        <w:jc w:val="center"/>
        <w:rPr>
          <w:rFonts w:ascii="宋体" w:hAnsi="宋体"/>
          <w:b/>
          <w:bCs/>
          <w:color w:val="auto"/>
          <w:sz w:val="32"/>
          <w:szCs w:val="32"/>
        </w:rPr>
      </w:pPr>
      <w:r>
        <w:rPr>
          <w:rFonts w:hint="eastAsia" w:ascii="宋体" w:hAnsi="宋体"/>
          <w:b/>
          <w:bCs/>
          <w:color w:val="auto"/>
          <w:sz w:val="32"/>
          <w:szCs w:val="32"/>
        </w:rPr>
        <w:t xml:space="preserve"> </w:t>
      </w:r>
    </w:p>
    <w:p>
      <w:pPr>
        <w:snapToGrid w:val="0"/>
        <w:spacing w:line="700" w:lineRule="exact"/>
        <w:ind w:left="181"/>
        <w:jc w:val="center"/>
        <w:rPr>
          <w:rFonts w:ascii="宋体" w:hAnsi="宋体"/>
          <w:b/>
          <w:bCs/>
          <w:color w:val="auto"/>
          <w:sz w:val="32"/>
          <w:szCs w:val="32"/>
        </w:rPr>
      </w:pPr>
      <w:r>
        <w:rPr>
          <w:rFonts w:hint="eastAsia" w:ascii="宋体" w:hAnsi="宋体"/>
          <w:b/>
          <w:bCs/>
          <w:color w:val="auto"/>
          <w:sz w:val="32"/>
          <w:szCs w:val="32"/>
        </w:rPr>
        <w:t xml:space="preserve"> </w:t>
      </w:r>
    </w:p>
    <w:p>
      <w:pPr>
        <w:snapToGrid w:val="0"/>
        <w:spacing w:line="700" w:lineRule="exact"/>
        <w:ind w:left="181"/>
        <w:jc w:val="center"/>
        <w:rPr>
          <w:rFonts w:ascii="宋体" w:hAnsi="宋体"/>
          <w:b/>
          <w:bCs/>
          <w:color w:val="auto"/>
          <w:sz w:val="32"/>
          <w:szCs w:val="32"/>
        </w:rPr>
      </w:pPr>
    </w:p>
    <w:p>
      <w:pPr>
        <w:widowControl/>
        <w:wordWrap w:val="0"/>
        <w:snapToGrid w:val="0"/>
        <w:spacing w:before="50" w:after="50" w:line="480" w:lineRule="auto"/>
        <w:jc w:val="left"/>
        <w:rPr>
          <w:rFonts w:ascii="宋体" w:hAnsi="宋体" w:cs="宋体"/>
          <w:b/>
          <w:color w:val="auto"/>
          <w:kern w:val="0"/>
          <w:sz w:val="24"/>
        </w:rPr>
      </w:pPr>
      <w:r>
        <w:rPr>
          <w:rFonts w:hint="eastAsia" w:ascii="宋体" w:hAnsi="宋体" w:cs="宋体"/>
          <w:b/>
          <w:color w:val="auto"/>
          <w:kern w:val="0"/>
          <w:sz w:val="24"/>
        </w:rPr>
        <w:t xml:space="preserve">  </w:t>
      </w:r>
    </w:p>
    <w:p>
      <w:pPr>
        <w:widowControl/>
        <w:wordWrap w:val="0"/>
        <w:snapToGrid w:val="0"/>
        <w:spacing w:before="50" w:after="50" w:line="480" w:lineRule="auto"/>
        <w:ind w:firstLine="3132" w:firstLineChars="1300"/>
        <w:jc w:val="left"/>
        <w:rPr>
          <w:rFonts w:ascii="宋体" w:hAnsi="宋体" w:cs="宋体"/>
          <w:b/>
          <w:color w:val="auto"/>
          <w:kern w:val="0"/>
          <w:sz w:val="24"/>
        </w:rPr>
      </w:pPr>
    </w:p>
    <w:p>
      <w:pPr>
        <w:widowControl/>
        <w:wordWrap w:val="0"/>
        <w:snapToGrid w:val="0"/>
        <w:spacing w:before="50" w:after="50" w:line="480" w:lineRule="auto"/>
        <w:ind w:firstLine="2530" w:firstLineChars="900"/>
        <w:jc w:val="left"/>
        <w:rPr>
          <w:rFonts w:ascii="宋体" w:hAnsi="宋体" w:cs="宋体"/>
          <w:color w:val="auto"/>
          <w:kern w:val="0"/>
          <w:sz w:val="24"/>
        </w:rPr>
      </w:pPr>
      <w:r>
        <w:rPr>
          <w:rFonts w:hint="eastAsia" w:ascii="宋体" w:hAnsi="宋体" w:cs="宋体"/>
          <w:b/>
          <w:color w:val="auto"/>
          <w:kern w:val="0"/>
          <w:sz w:val="28"/>
          <w:szCs w:val="22"/>
        </w:rPr>
        <w:t>附件4   初次报价一览表</w:t>
      </w:r>
      <w:r>
        <w:rPr>
          <w:rFonts w:hint="eastAsia" w:ascii="宋体" w:hAnsi="宋体" w:cs="宋体"/>
          <w:color w:val="auto"/>
          <w:kern w:val="0"/>
          <w:sz w:val="28"/>
          <w:szCs w:val="22"/>
        </w:rPr>
        <w:t xml:space="preserve">    </w:t>
      </w:r>
      <w:r>
        <w:rPr>
          <w:rFonts w:hint="eastAsia" w:ascii="宋体" w:hAnsi="宋体" w:cs="宋体"/>
          <w:color w:val="auto"/>
          <w:kern w:val="0"/>
          <w:sz w:val="24"/>
        </w:rPr>
        <w:t xml:space="preserve">    </w:t>
      </w:r>
    </w:p>
    <w:p>
      <w:pPr>
        <w:widowControl/>
        <w:tabs>
          <w:tab w:val="left" w:pos="6720"/>
        </w:tabs>
        <w:snapToGrid w:val="0"/>
        <w:spacing w:before="50" w:after="50"/>
        <w:ind w:firstLine="240" w:firstLineChars="100"/>
        <w:jc w:val="left"/>
        <w:rPr>
          <w:rFonts w:ascii="宋体" w:hAnsi="宋体" w:cs="宋体"/>
          <w:color w:val="auto"/>
          <w:sz w:val="24"/>
        </w:rPr>
      </w:pPr>
      <w:r>
        <w:rPr>
          <w:rFonts w:hint="eastAsia" w:ascii="宋体" w:hAnsi="宋体" w:cs="宋体"/>
          <w:color w:val="auto"/>
          <w:sz w:val="24"/>
        </w:rPr>
        <w:t xml:space="preserve">项目编号：      </w:t>
      </w:r>
      <w:r>
        <w:rPr>
          <w:rFonts w:hint="eastAsia" w:ascii="宋体" w:hAnsi="宋体" w:cs="宋体"/>
          <w:color w:val="auto"/>
          <w:sz w:val="24"/>
        </w:rPr>
        <w:tab/>
      </w:r>
      <w:r>
        <w:rPr>
          <w:rFonts w:hint="eastAsia" w:ascii="宋体" w:hAnsi="宋体" w:cs="宋体"/>
          <w:color w:val="auto"/>
          <w:sz w:val="24"/>
        </w:rPr>
        <w:t>单位：元</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95"/>
        <w:gridCol w:w="642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9" w:hRule="atLeast"/>
          <w:jc w:val="center"/>
        </w:trPr>
        <w:tc>
          <w:tcPr>
            <w:tcW w:w="149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r>
              <w:rPr>
                <w:rFonts w:hint="eastAsia" w:ascii="宋体" w:hAnsi="宋体" w:cs="宋体"/>
                <w:color w:val="auto"/>
                <w:sz w:val="24"/>
              </w:rPr>
              <w:t>项目名称</w:t>
            </w:r>
          </w:p>
        </w:tc>
        <w:tc>
          <w:tcPr>
            <w:tcW w:w="64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149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r>
              <w:rPr>
                <w:rFonts w:hint="eastAsia" w:ascii="宋体" w:hAnsi="宋体" w:cs="宋体"/>
                <w:color w:val="auto"/>
                <w:sz w:val="24"/>
              </w:rPr>
              <w:t>投标单位</w:t>
            </w:r>
          </w:p>
        </w:tc>
        <w:tc>
          <w:tcPr>
            <w:tcW w:w="64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32" w:hRule="atLeast"/>
          <w:jc w:val="center"/>
        </w:trPr>
        <w:tc>
          <w:tcPr>
            <w:tcW w:w="1495" w:type="dxa"/>
            <w:tcBorders>
              <w:top w:val="single" w:color="auto" w:sz="4" w:space="0"/>
              <w:left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p>
          <w:p>
            <w:pPr>
              <w:autoSpaceDE w:val="0"/>
              <w:autoSpaceDN w:val="0"/>
              <w:adjustRightInd w:val="0"/>
              <w:spacing w:line="360" w:lineRule="exact"/>
              <w:jc w:val="center"/>
              <w:rPr>
                <w:rFonts w:ascii="宋体" w:hAnsi="宋体" w:cs="宋体"/>
                <w:color w:val="auto"/>
                <w:sz w:val="24"/>
              </w:rPr>
            </w:pPr>
            <w:r>
              <w:rPr>
                <w:rFonts w:hint="eastAsia" w:ascii="宋体" w:hAnsi="宋体" w:cs="宋体"/>
                <w:color w:val="auto"/>
                <w:sz w:val="24"/>
              </w:rPr>
              <w:t>投标报价</w:t>
            </w:r>
          </w:p>
          <w:p>
            <w:pPr>
              <w:autoSpaceDE w:val="0"/>
              <w:autoSpaceDN w:val="0"/>
              <w:adjustRightInd w:val="0"/>
              <w:spacing w:line="360" w:lineRule="exact"/>
              <w:jc w:val="center"/>
              <w:rPr>
                <w:rFonts w:ascii="宋体" w:hAnsi="宋体" w:cs="宋体"/>
                <w:color w:val="auto"/>
                <w:sz w:val="24"/>
              </w:rPr>
            </w:pPr>
          </w:p>
        </w:tc>
        <w:tc>
          <w:tcPr>
            <w:tcW w:w="642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rPr>
                <w:rFonts w:ascii="宋体" w:hAnsi="宋体" w:cs="宋体"/>
                <w:color w:val="auto"/>
                <w:sz w:val="24"/>
              </w:rPr>
            </w:pPr>
            <w:r>
              <w:rPr>
                <w:rFonts w:hint="eastAsia" w:ascii="宋体" w:hAnsi="宋体" w:cs="宋体"/>
                <w:color w:val="auto"/>
                <w:sz w:val="24"/>
              </w:rPr>
              <w:t xml:space="preserve">大写： </w:t>
            </w:r>
            <w:r>
              <w:rPr>
                <w:rFonts w:hint="eastAsia" w:ascii="宋体" w:hAnsi="宋体" w:cs="宋体"/>
                <w:color w:val="auto"/>
                <w:sz w:val="24"/>
                <w:u w:val="single"/>
              </w:rPr>
              <w:t xml:space="preserve">                   </w:t>
            </w:r>
            <w:r>
              <w:rPr>
                <w:rFonts w:hint="eastAsia" w:ascii="宋体" w:hAnsi="宋体" w:cs="宋体"/>
                <w:color w:val="auto"/>
                <w:sz w:val="24"/>
              </w:rPr>
              <w:t xml:space="preserve">  </w:t>
            </w:r>
          </w:p>
          <w:p>
            <w:pPr>
              <w:autoSpaceDE w:val="0"/>
              <w:autoSpaceDN w:val="0"/>
              <w:adjustRightInd w:val="0"/>
              <w:spacing w:line="360" w:lineRule="exact"/>
              <w:rPr>
                <w:rFonts w:ascii="宋体" w:hAnsi="宋体" w:cs="宋体"/>
                <w:color w:val="auto"/>
                <w:sz w:val="24"/>
              </w:rPr>
            </w:pPr>
            <w:r>
              <w:rPr>
                <w:rFonts w:hint="eastAsia" w:ascii="宋体" w:hAnsi="宋体" w:cs="宋体"/>
                <w:color w:val="auto"/>
                <w:sz w:val="24"/>
              </w:rPr>
              <w:t xml:space="preserve">小写：  </w:t>
            </w:r>
            <w:r>
              <w:rPr>
                <w:rFonts w:hint="eastAsia" w:ascii="宋体" w:hAnsi="宋体" w:cs="宋体"/>
                <w:color w:val="auto"/>
                <w:sz w:val="24"/>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149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ascii="宋体" w:hAnsi="宋体" w:cs="宋体"/>
                <w:color w:val="auto"/>
                <w:sz w:val="24"/>
              </w:rPr>
            </w:pPr>
            <w:r>
              <w:rPr>
                <w:rFonts w:hint="eastAsia" w:ascii="宋体" w:hAnsi="宋体" w:cs="宋体"/>
                <w:color w:val="auto"/>
                <w:sz w:val="24"/>
              </w:rPr>
              <w:t>质量标准</w:t>
            </w:r>
          </w:p>
        </w:tc>
        <w:tc>
          <w:tcPr>
            <w:tcW w:w="642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360" w:lineRule="exact"/>
              <w:ind w:firstLine="360"/>
              <w:jc w:val="left"/>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149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ind w:firstLine="480" w:firstLineChars="200"/>
              <w:rPr>
                <w:rFonts w:ascii="宋体" w:hAnsi="宋体" w:cs="宋体"/>
                <w:color w:val="auto"/>
                <w:sz w:val="24"/>
              </w:rPr>
            </w:pPr>
            <w:r>
              <w:rPr>
                <w:rFonts w:hint="eastAsia" w:ascii="宋体" w:hAnsi="宋体" w:cs="宋体"/>
                <w:color w:val="auto"/>
                <w:sz w:val="24"/>
              </w:rPr>
              <w:t>备注</w:t>
            </w:r>
          </w:p>
        </w:tc>
        <w:tc>
          <w:tcPr>
            <w:tcW w:w="6424" w:type="dxa"/>
            <w:tcBorders>
              <w:top w:val="single" w:color="auto" w:sz="4" w:space="0"/>
              <w:left w:val="single" w:color="auto" w:sz="4" w:space="0"/>
              <w:bottom w:val="single" w:color="auto" w:sz="4" w:space="0"/>
              <w:right w:val="single" w:color="auto" w:sz="4" w:space="0"/>
            </w:tcBorders>
          </w:tcPr>
          <w:p>
            <w:pPr>
              <w:autoSpaceDE w:val="0"/>
              <w:autoSpaceDN w:val="0"/>
              <w:adjustRightInd w:val="0"/>
              <w:spacing w:line="360" w:lineRule="exact"/>
              <w:ind w:firstLine="360"/>
              <w:jc w:val="left"/>
              <w:rPr>
                <w:rFonts w:ascii="宋体" w:hAnsi="宋体" w:cs="宋体"/>
                <w:color w:val="auto"/>
                <w:sz w:val="24"/>
              </w:rPr>
            </w:pPr>
          </w:p>
        </w:tc>
      </w:tr>
    </w:tbl>
    <w:p>
      <w:pPr>
        <w:widowControl/>
        <w:spacing w:line="460" w:lineRule="exact"/>
        <w:ind w:firstLine="5527" w:firstLineChars="2303"/>
        <w:jc w:val="left"/>
        <w:rPr>
          <w:rFonts w:ascii="宋体" w:hAnsi="宋体" w:cs="宋体"/>
          <w:color w:val="auto"/>
          <w:sz w:val="24"/>
        </w:rPr>
      </w:pPr>
    </w:p>
    <w:p>
      <w:pPr>
        <w:widowControl/>
        <w:spacing w:line="460" w:lineRule="exact"/>
        <w:ind w:firstLine="5527" w:firstLineChars="2303"/>
        <w:jc w:val="left"/>
        <w:rPr>
          <w:rFonts w:ascii="宋体" w:hAnsi="宋体" w:cs="宋体"/>
          <w:color w:val="auto"/>
          <w:sz w:val="24"/>
        </w:rPr>
      </w:pPr>
    </w:p>
    <w:p>
      <w:pPr>
        <w:widowControl/>
        <w:spacing w:line="460" w:lineRule="exact"/>
        <w:ind w:firstLine="4800" w:firstLineChars="2000"/>
        <w:jc w:val="left"/>
        <w:rPr>
          <w:rFonts w:ascii="宋体" w:hAnsi="宋体" w:cs="宋体"/>
          <w:color w:val="auto"/>
          <w:sz w:val="24"/>
          <w:u w:val="single"/>
        </w:rPr>
      </w:pPr>
      <w:r>
        <w:rPr>
          <w:rFonts w:hint="eastAsia" w:ascii="宋体" w:hAnsi="宋体"/>
          <w:color w:val="auto"/>
          <w:kern w:val="0"/>
          <w:sz w:val="24"/>
          <w:szCs w:val="24"/>
        </w:rPr>
        <w:t>法定代表人或</w:t>
      </w:r>
      <w:r>
        <w:rPr>
          <w:rStyle w:val="33"/>
          <w:rFonts w:ascii="宋体" w:hAnsi="宋体"/>
          <w:color w:val="auto"/>
          <w:kern w:val="0"/>
          <w:sz w:val="24"/>
        </w:rPr>
        <w:t>委托</w:t>
      </w:r>
      <w:r>
        <w:rPr>
          <w:rFonts w:hint="eastAsia" w:ascii="宋体" w:hAnsi="宋体"/>
          <w:color w:val="auto"/>
          <w:kern w:val="0"/>
          <w:sz w:val="24"/>
          <w:szCs w:val="24"/>
        </w:rPr>
        <w:t>代理人</w:t>
      </w:r>
      <w:r>
        <w:rPr>
          <w:rFonts w:hint="eastAsia" w:ascii="宋体" w:hAnsi="宋体" w:cs="宋体"/>
          <w:color w:val="auto"/>
          <w:sz w:val="24"/>
        </w:rPr>
        <w:t>签字：</w:t>
      </w:r>
      <w:r>
        <w:rPr>
          <w:rFonts w:hint="eastAsia" w:ascii="宋体" w:hAnsi="宋体" w:cs="宋体"/>
          <w:color w:val="auto"/>
          <w:sz w:val="24"/>
          <w:u w:val="single"/>
        </w:rPr>
        <w:t xml:space="preserve">      </w:t>
      </w:r>
    </w:p>
    <w:p>
      <w:pPr>
        <w:widowControl/>
        <w:spacing w:line="460" w:lineRule="exact"/>
        <w:ind w:left="5508" w:leftChars="2280" w:hanging="720" w:hangingChars="300"/>
        <w:jc w:val="left"/>
        <w:rPr>
          <w:rFonts w:ascii="宋体" w:hAnsi="宋体" w:cs="宋体"/>
          <w:color w:val="auto"/>
          <w:sz w:val="24"/>
        </w:rPr>
      </w:pPr>
      <w:r>
        <w:rPr>
          <w:rFonts w:hint="eastAsia" w:ascii="宋体" w:hAnsi="宋体"/>
          <w:color w:val="auto"/>
          <w:kern w:val="0"/>
          <w:sz w:val="24"/>
          <w:szCs w:val="24"/>
        </w:rPr>
        <w:t>供应商（全称并盖章）</w:t>
      </w:r>
      <w:r>
        <w:rPr>
          <w:rFonts w:hint="eastAsia" w:ascii="宋体" w:hAnsi="宋体" w:cs="宋体"/>
          <w:color w:val="auto"/>
          <w:sz w:val="24"/>
          <w:u w:val="single"/>
        </w:rPr>
        <w:t xml:space="preserve">    </w:t>
      </w:r>
      <w:r>
        <w:rPr>
          <w:rFonts w:hint="eastAsia" w:ascii="宋体" w:hAnsi="宋体" w:cs="宋体"/>
          <w:color w:val="auto"/>
          <w:sz w:val="24"/>
        </w:rPr>
        <w:t xml:space="preserve">                                        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 xml:space="preserve"> 月 </w:t>
      </w:r>
      <w:r>
        <w:rPr>
          <w:rFonts w:hint="eastAsia" w:ascii="宋体" w:hAnsi="宋体" w:cs="宋体"/>
          <w:color w:val="auto"/>
          <w:sz w:val="24"/>
          <w:u w:val="single"/>
        </w:rPr>
        <w:t xml:space="preserve">  </w:t>
      </w:r>
      <w:r>
        <w:rPr>
          <w:rFonts w:hint="eastAsia" w:ascii="宋体" w:hAnsi="宋体" w:cs="宋体"/>
          <w:color w:val="auto"/>
          <w:sz w:val="24"/>
        </w:rPr>
        <w:t>日</w:t>
      </w: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snapToGrid w:val="0"/>
        <w:spacing w:line="700" w:lineRule="exact"/>
        <w:ind w:left="181"/>
        <w:jc w:val="center"/>
        <w:rPr>
          <w:rFonts w:ascii="宋体" w:hAnsi="宋体"/>
          <w:b/>
          <w:bCs/>
          <w:color w:val="auto"/>
          <w:sz w:val="32"/>
          <w:szCs w:val="32"/>
        </w:rPr>
      </w:pPr>
    </w:p>
    <w:p>
      <w:pPr>
        <w:jc w:val="center"/>
        <w:rPr>
          <w:rFonts w:ascii="宋体" w:hAnsi="宋体"/>
          <w:b/>
          <w:bCs/>
          <w:color w:val="auto"/>
          <w:sz w:val="32"/>
          <w:szCs w:val="32"/>
        </w:rPr>
      </w:pPr>
      <w:r>
        <w:rPr>
          <w:rFonts w:hint="eastAsia" w:ascii="宋体" w:hAnsi="宋体"/>
          <w:b/>
          <w:bCs/>
          <w:color w:val="auto"/>
          <w:sz w:val="32"/>
          <w:szCs w:val="32"/>
        </w:rPr>
        <w:br w:type="page"/>
      </w:r>
    </w:p>
    <w:p>
      <w:pPr>
        <w:rPr>
          <w:rFonts w:hint="eastAsia" w:ascii="宋体" w:hAnsi="宋体"/>
          <w:b/>
          <w:bCs/>
          <w:color w:val="auto"/>
          <w:sz w:val="32"/>
          <w:szCs w:val="32"/>
        </w:rPr>
      </w:pPr>
      <w:r>
        <w:rPr>
          <w:rFonts w:hint="eastAsia" w:ascii="宋体" w:hAnsi="宋体"/>
          <w:b/>
          <w:bCs/>
          <w:color w:val="auto"/>
          <w:sz w:val="32"/>
          <w:szCs w:val="32"/>
        </w:rPr>
        <w:t>附件5:      供货范围清单（格式自拟）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val="0"/>
          <w:bCs w:val="0"/>
          <w:color w:val="auto"/>
          <w:sz w:val="24"/>
          <w:szCs w:val="24"/>
        </w:rPr>
      </w:pPr>
      <w:r>
        <w:rPr>
          <w:rFonts w:hint="eastAsia" w:ascii="宋体" w:hAnsi="宋体"/>
          <w:b w:val="0"/>
          <w:bCs w:val="0"/>
          <w:color w:val="auto"/>
          <w:sz w:val="24"/>
          <w:szCs w:val="24"/>
        </w:rPr>
        <w:t>说明：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val="0"/>
          <w:bCs w:val="0"/>
          <w:color w:val="auto"/>
          <w:sz w:val="24"/>
          <w:szCs w:val="24"/>
        </w:rPr>
      </w:pPr>
      <w:r>
        <w:rPr>
          <w:rFonts w:hint="eastAsia" w:ascii="宋体" w:hAnsi="宋体"/>
          <w:b w:val="0"/>
          <w:bCs w:val="0"/>
          <w:color w:val="auto"/>
          <w:sz w:val="24"/>
          <w:szCs w:val="24"/>
        </w:rPr>
        <w:t>本清单应列明组成货物的主要件和关键件的名称、数量、原产地及单价。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val="0"/>
          <w:bCs w:val="0"/>
          <w:color w:val="auto"/>
          <w:sz w:val="24"/>
          <w:szCs w:val="24"/>
        </w:rPr>
      </w:pPr>
      <w:r>
        <w:rPr>
          <w:rFonts w:hint="eastAsia" w:ascii="宋体" w:hAnsi="宋体"/>
          <w:b w:val="0"/>
          <w:bCs w:val="0"/>
          <w:color w:val="auto"/>
          <w:sz w:val="24"/>
          <w:szCs w:val="24"/>
        </w:rPr>
        <w:t>本清单应列明专用工具的名称、数量、原产地及单价（如果有的话）。</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val="0"/>
          <w:bCs w:val="0"/>
          <w:color w:val="auto"/>
          <w:sz w:val="24"/>
          <w:szCs w:val="24"/>
        </w:rPr>
      </w:pPr>
      <w:r>
        <w:rPr>
          <w:rFonts w:hint="eastAsia" w:ascii="宋体" w:hAnsi="宋体"/>
          <w:b w:val="0"/>
          <w:bCs w:val="0"/>
          <w:color w:val="auto"/>
          <w:sz w:val="24"/>
          <w:szCs w:val="24"/>
        </w:rPr>
        <w:t>本清单应列明备品备件的名称、数量、原产地及单价（如果有的话）。</w:t>
      </w:r>
    </w:p>
    <w:p>
      <w:pPr>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pStyle w:val="13"/>
        <w:rPr>
          <w:rFonts w:ascii="宋体" w:hAnsi="宋体"/>
          <w:b/>
          <w:bCs/>
          <w:color w:val="auto"/>
          <w:sz w:val="32"/>
          <w:szCs w:val="32"/>
        </w:rPr>
      </w:pPr>
    </w:p>
    <w:p>
      <w:pPr>
        <w:ind w:firstLine="2880" w:firstLineChars="1200"/>
        <w:rPr>
          <w:rStyle w:val="33"/>
          <w:rFonts w:ascii="宋体" w:hAnsi="宋体"/>
          <w:color w:val="auto"/>
          <w:kern w:val="0"/>
          <w:sz w:val="24"/>
        </w:rPr>
      </w:pPr>
      <w:r>
        <w:rPr>
          <w:rStyle w:val="33"/>
          <w:rFonts w:hint="eastAsia" w:ascii="宋体" w:hAnsi="宋体"/>
          <w:color w:val="auto"/>
          <w:kern w:val="0"/>
          <w:sz w:val="24"/>
        </w:rPr>
        <w:t>供应商</w:t>
      </w:r>
      <w:r>
        <w:rPr>
          <w:rStyle w:val="33"/>
          <w:rFonts w:ascii="宋体" w:hAnsi="宋体"/>
          <w:color w:val="auto"/>
          <w:kern w:val="0"/>
          <w:sz w:val="24"/>
        </w:rPr>
        <w:t>法定代表人或委托代理人签字：</w:t>
      </w:r>
      <w:r>
        <w:rPr>
          <w:rStyle w:val="33"/>
          <w:rFonts w:ascii="宋体" w:hAnsi="宋体"/>
          <w:color w:val="auto"/>
          <w:kern w:val="0"/>
          <w:sz w:val="24"/>
          <w:u w:val="single" w:color="000000"/>
        </w:rPr>
        <w:t xml:space="preserve">    </w:t>
      </w:r>
      <w:r>
        <w:rPr>
          <w:rStyle w:val="33"/>
          <w:rFonts w:ascii="宋体" w:hAnsi="宋体"/>
          <w:color w:val="auto"/>
          <w:kern w:val="0"/>
          <w:sz w:val="24"/>
        </w:rPr>
        <w:t>  </w:t>
      </w:r>
    </w:p>
    <w:p>
      <w:pPr>
        <w:shd w:val="clear" w:color="auto" w:fill="FFFFFF"/>
        <w:spacing w:line="360" w:lineRule="auto"/>
        <w:ind w:firstLine="2880" w:firstLineChars="1200"/>
        <w:rPr>
          <w:rStyle w:val="33"/>
          <w:rFonts w:ascii="宋体" w:hAnsi="宋体"/>
          <w:color w:val="auto"/>
          <w:kern w:val="0"/>
          <w:sz w:val="24"/>
        </w:rPr>
      </w:pPr>
      <w:r>
        <w:rPr>
          <w:rStyle w:val="33"/>
          <w:rFonts w:ascii="宋体" w:hAnsi="宋体"/>
          <w:color w:val="auto"/>
          <w:kern w:val="0"/>
          <w:sz w:val="24"/>
        </w:rPr>
        <w:t>供应商：</w:t>
      </w:r>
      <w:r>
        <w:rPr>
          <w:rStyle w:val="33"/>
          <w:rFonts w:ascii="宋体" w:hAnsi="宋体"/>
          <w:color w:val="auto"/>
          <w:kern w:val="0"/>
          <w:sz w:val="24"/>
          <w:u w:val="single" w:color="000000"/>
        </w:rPr>
        <w:t>      </w:t>
      </w:r>
      <w:r>
        <w:rPr>
          <w:rStyle w:val="33"/>
          <w:rFonts w:ascii="宋体" w:hAnsi="宋体"/>
          <w:color w:val="auto"/>
          <w:kern w:val="0"/>
          <w:sz w:val="24"/>
        </w:rPr>
        <w:t>（全称并加盖公章）</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                                                                     日期：</w:t>
      </w:r>
      <w:r>
        <w:rPr>
          <w:rStyle w:val="33"/>
          <w:rFonts w:ascii="宋体" w:hAnsi="宋体"/>
          <w:color w:val="auto"/>
          <w:kern w:val="0"/>
          <w:sz w:val="24"/>
          <w:u w:val="single" w:color="000000"/>
        </w:rPr>
        <w:t xml:space="preserve">     </w:t>
      </w:r>
      <w:r>
        <w:rPr>
          <w:rStyle w:val="33"/>
          <w:rFonts w:ascii="宋体" w:hAnsi="宋体"/>
          <w:color w:val="auto"/>
          <w:kern w:val="0"/>
          <w:sz w:val="24"/>
        </w:rPr>
        <w:t>年</w:t>
      </w:r>
      <w:r>
        <w:rPr>
          <w:rStyle w:val="33"/>
          <w:rFonts w:ascii="宋体" w:hAnsi="宋体"/>
          <w:color w:val="auto"/>
          <w:kern w:val="0"/>
          <w:sz w:val="24"/>
          <w:u w:val="single" w:color="000000"/>
        </w:rPr>
        <w:t>   </w:t>
      </w:r>
      <w:r>
        <w:rPr>
          <w:rStyle w:val="33"/>
          <w:rFonts w:ascii="宋体" w:hAnsi="宋体"/>
          <w:color w:val="auto"/>
          <w:kern w:val="0"/>
          <w:sz w:val="24"/>
        </w:rPr>
        <w:t>月</w:t>
      </w:r>
      <w:r>
        <w:rPr>
          <w:rStyle w:val="33"/>
          <w:rFonts w:ascii="宋体" w:hAnsi="宋体"/>
          <w:color w:val="auto"/>
          <w:kern w:val="0"/>
          <w:sz w:val="24"/>
          <w:u w:val="single" w:color="000000"/>
        </w:rPr>
        <w:t>  </w:t>
      </w:r>
      <w:r>
        <w:rPr>
          <w:rStyle w:val="33"/>
          <w:rFonts w:ascii="宋体" w:hAnsi="宋体"/>
          <w:color w:val="auto"/>
          <w:kern w:val="0"/>
          <w:sz w:val="24"/>
        </w:rPr>
        <w:t>日</w:t>
      </w:r>
    </w:p>
    <w:p>
      <w:pPr>
        <w:rPr>
          <w:rFonts w:ascii="宋体" w:hAnsi="宋体"/>
          <w:b/>
          <w:bCs/>
          <w:color w:val="auto"/>
          <w:sz w:val="32"/>
          <w:szCs w:val="32"/>
        </w:rPr>
      </w:pPr>
    </w:p>
    <w:p>
      <w:pPr>
        <w:jc w:val="center"/>
        <w:rPr>
          <w:rFonts w:hint="eastAsia" w:ascii="宋体" w:hAnsi="宋体"/>
          <w:b/>
          <w:bCs/>
          <w:color w:val="auto"/>
          <w:sz w:val="32"/>
          <w:szCs w:val="32"/>
        </w:rPr>
      </w:pPr>
    </w:p>
    <w:p>
      <w:pPr>
        <w:jc w:val="center"/>
        <w:rPr>
          <w:rFonts w:hint="eastAsia" w:ascii="宋体" w:hAnsi="宋体"/>
          <w:b/>
          <w:bCs/>
          <w:color w:val="auto"/>
          <w:sz w:val="32"/>
          <w:szCs w:val="32"/>
        </w:rPr>
      </w:pPr>
    </w:p>
    <w:p>
      <w:pPr>
        <w:jc w:val="center"/>
        <w:rPr>
          <w:rFonts w:hint="eastAsia" w:ascii="宋体" w:hAnsi="宋体"/>
          <w:b/>
          <w:bCs/>
          <w:color w:val="auto"/>
          <w:sz w:val="32"/>
          <w:szCs w:val="32"/>
        </w:rPr>
      </w:pPr>
    </w:p>
    <w:p>
      <w:pPr>
        <w:jc w:val="center"/>
        <w:rPr>
          <w:rFonts w:ascii="宋体" w:hAnsi="宋体"/>
          <w:b/>
          <w:bCs/>
          <w:color w:val="auto"/>
          <w:sz w:val="32"/>
          <w:szCs w:val="32"/>
        </w:rPr>
      </w:pPr>
      <w:r>
        <w:rPr>
          <w:rFonts w:hint="eastAsia" w:ascii="宋体" w:hAnsi="宋体"/>
          <w:b/>
          <w:bCs/>
          <w:color w:val="auto"/>
          <w:sz w:val="32"/>
          <w:szCs w:val="32"/>
        </w:rPr>
        <w:t>附件</w:t>
      </w:r>
      <w:r>
        <w:rPr>
          <w:rFonts w:hint="eastAsia" w:ascii="宋体" w:hAnsi="宋体"/>
          <w:b/>
          <w:bCs/>
          <w:color w:val="auto"/>
          <w:sz w:val="32"/>
          <w:szCs w:val="32"/>
          <w:lang w:val="en-US" w:eastAsia="zh-CN"/>
        </w:rPr>
        <w:t>6</w:t>
      </w:r>
      <w:r>
        <w:rPr>
          <w:rFonts w:hint="eastAsia" w:ascii="宋体" w:hAnsi="宋体"/>
          <w:b/>
          <w:bCs/>
          <w:color w:val="auto"/>
          <w:sz w:val="32"/>
          <w:szCs w:val="32"/>
        </w:rPr>
        <w:t xml:space="preserve">   </w:t>
      </w:r>
      <w:r>
        <w:rPr>
          <w:rFonts w:hint="eastAsia" w:ascii="宋体" w:hAnsi="宋体"/>
          <w:b/>
          <w:bCs/>
          <w:color w:val="auto"/>
          <w:sz w:val="32"/>
          <w:szCs w:val="32"/>
          <w:lang w:val="en-US" w:eastAsia="zh-CN"/>
        </w:rPr>
        <w:t xml:space="preserve">  技术</w:t>
      </w:r>
      <w:r>
        <w:rPr>
          <w:rFonts w:hint="eastAsia" w:ascii="宋体" w:hAnsi="宋体"/>
          <w:b/>
          <w:bCs/>
          <w:color w:val="auto"/>
          <w:sz w:val="32"/>
          <w:szCs w:val="32"/>
        </w:rPr>
        <w:t>响应表</w:t>
      </w:r>
    </w:p>
    <w:tbl>
      <w:tblPr>
        <w:tblStyle w:val="15"/>
        <w:tblW w:w="8472" w:type="dxa"/>
        <w:tblInd w:w="-108" w:type="dxa"/>
        <w:shd w:val="clear" w:color="auto" w:fill="FFFFFF"/>
        <w:tblLayout w:type="fixed"/>
        <w:tblCellMar>
          <w:top w:w="0" w:type="dxa"/>
          <w:left w:w="0" w:type="dxa"/>
          <w:bottom w:w="0" w:type="dxa"/>
          <w:right w:w="0" w:type="dxa"/>
        </w:tblCellMar>
      </w:tblPr>
      <w:tblGrid>
        <w:gridCol w:w="1951"/>
        <w:gridCol w:w="2548"/>
        <w:gridCol w:w="1690"/>
        <w:gridCol w:w="2283"/>
      </w:tblGrid>
      <w:tr>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vAlign w:val="center"/>
          </w:tcPr>
          <w:p>
            <w:pPr>
              <w:spacing w:line="360" w:lineRule="auto"/>
              <w:jc w:val="center"/>
              <w:rPr>
                <w:rStyle w:val="33"/>
                <w:rFonts w:hint="default" w:ascii="宋体" w:hAnsi="宋体"/>
                <w:color w:val="auto"/>
                <w:kern w:val="0"/>
                <w:sz w:val="24"/>
                <w:lang w:val="en-US"/>
              </w:rPr>
            </w:pPr>
            <w:r>
              <w:rPr>
                <w:rStyle w:val="33"/>
                <w:rFonts w:hint="eastAsia" w:ascii="宋体" w:hAnsi="宋体"/>
                <w:color w:val="auto"/>
                <w:kern w:val="0"/>
                <w:sz w:val="24"/>
                <w:lang w:val="en-US"/>
              </w:rPr>
              <w:t>货物名称</w:t>
            </w:r>
          </w:p>
        </w:tc>
        <w:tc>
          <w:tcPr>
            <w:tcW w:w="2548" w:type="dxa"/>
            <w:tcBorders>
              <w:top w:val="single" w:color="000000" w:sz="8" w:space="0"/>
              <w:left w:val="single" w:color="000000" w:sz="4" w:space="0"/>
              <w:bottom w:val="single" w:color="000000" w:sz="8" w:space="0"/>
              <w:right w:val="single" w:color="000000" w:sz="4" w:space="0"/>
            </w:tcBorders>
            <w:shd w:val="clear" w:color="auto" w:fill="FFFFFF"/>
          </w:tcPr>
          <w:p>
            <w:pPr>
              <w:spacing w:before="156" w:line="360" w:lineRule="auto"/>
              <w:jc w:val="center"/>
              <w:rPr>
                <w:rStyle w:val="33"/>
                <w:rFonts w:ascii="宋体" w:hAnsi="宋体"/>
                <w:color w:val="auto"/>
                <w:kern w:val="0"/>
                <w:sz w:val="24"/>
              </w:rPr>
            </w:pPr>
            <w:r>
              <w:rPr>
                <w:rStyle w:val="33"/>
                <w:rFonts w:hint="eastAsia" w:ascii="宋体" w:hAnsi="宋体"/>
                <w:color w:val="auto"/>
                <w:kern w:val="0"/>
                <w:sz w:val="24"/>
              </w:rPr>
              <w:t>单一来源</w:t>
            </w:r>
            <w:r>
              <w:rPr>
                <w:rStyle w:val="33"/>
                <w:rFonts w:ascii="宋体" w:hAnsi="宋体"/>
                <w:color w:val="auto"/>
                <w:kern w:val="0"/>
                <w:sz w:val="24"/>
              </w:rPr>
              <w:t>文件要求</w:t>
            </w:r>
          </w:p>
        </w:tc>
        <w:tc>
          <w:tcPr>
            <w:tcW w:w="1690" w:type="dxa"/>
            <w:tcBorders>
              <w:top w:val="single" w:color="000000" w:sz="8" w:space="0"/>
              <w:left w:val="single" w:color="000000" w:sz="4" w:space="0"/>
              <w:bottom w:val="single" w:color="000000" w:sz="8" w:space="0"/>
              <w:right w:val="single" w:color="000000" w:sz="4" w:space="0"/>
            </w:tcBorders>
            <w:shd w:val="clear" w:color="auto" w:fill="FFFFFF"/>
          </w:tcPr>
          <w:p>
            <w:pPr>
              <w:spacing w:before="156" w:line="360" w:lineRule="auto"/>
              <w:jc w:val="center"/>
              <w:rPr>
                <w:rStyle w:val="33"/>
                <w:rFonts w:hint="default" w:ascii="宋体" w:hAnsi="宋体"/>
                <w:color w:val="auto"/>
                <w:kern w:val="0"/>
                <w:sz w:val="24"/>
                <w:lang w:val="en-US"/>
              </w:rPr>
            </w:pPr>
            <w:r>
              <w:rPr>
                <w:rStyle w:val="33"/>
                <w:rFonts w:ascii="宋体" w:hAnsi="宋体"/>
                <w:color w:val="auto"/>
                <w:kern w:val="0"/>
                <w:sz w:val="24"/>
              </w:rPr>
              <w:t>响应</w:t>
            </w:r>
            <w:r>
              <w:rPr>
                <w:rStyle w:val="33"/>
                <w:rFonts w:hint="eastAsia" w:ascii="宋体" w:hAnsi="宋体"/>
                <w:color w:val="auto"/>
                <w:kern w:val="0"/>
                <w:sz w:val="24"/>
                <w:lang w:val="en-US"/>
              </w:rPr>
              <w:t>文件响应</w:t>
            </w:r>
          </w:p>
        </w:tc>
        <w:tc>
          <w:tcPr>
            <w:tcW w:w="2283" w:type="dxa"/>
            <w:tcBorders>
              <w:top w:val="single" w:color="000000" w:sz="8" w:space="0"/>
              <w:left w:val="single" w:color="000000" w:sz="4" w:space="0"/>
              <w:bottom w:val="single" w:color="000000" w:sz="8" w:space="0"/>
              <w:right w:val="single" w:color="000000" w:sz="8" w:space="0"/>
            </w:tcBorders>
            <w:shd w:val="clear" w:color="auto" w:fill="FFFFFF"/>
          </w:tcPr>
          <w:p>
            <w:pPr>
              <w:spacing w:before="156" w:line="360" w:lineRule="auto"/>
              <w:jc w:val="center"/>
              <w:rPr>
                <w:rStyle w:val="33"/>
                <w:rFonts w:hint="default" w:ascii="宋体" w:hAnsi="宋体"/>
                <w:color w:val="auto"/>
                <w:kern w:val="0"/>
                <w:sz w:val="24"/>
                <w:lang w:val="en-US"/>
              </w:rPr>
            </w:pPr>
            <w:r>
              <w:rPr>
                <w:rStyle w:val="33"/>
                <w:rFonts w:hint="eastAsia" w:ascii="宋体" w:hAnsi="宋体"/>
                <w:color w:val="auto"/>
                <w:kern w:val="0"/>
                <w:sz w:val="24"/>
                <w:lang w:val="en-US"/>
              </w:rPr>
              <w:t>偏离情况</w:t>
            </w:r>
          </w:p>
        </w:tc>
      </w:tr>
      <w:tr>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single" w:color="000000" w:sz="8" w:space="0"/>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single" w:color="000000" w:sz="8" w:space="0"/>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single" w:color="000000" w:sz="8" w:space="0"/>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19"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23"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15"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677"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hint="default" w:ascii="宋体" w:hAnsi="宋体"/>
                <w:color w:val="auto"/>
                <w:kern w:val="0"/>
                <w:sz w:val="24"/>
                <w:lang w:val="en-US"/>
              </w:rPr>
            </w:pPr>
            <w:r>
              <w:rPr>
                <w:rStyle w:val="33"/>
                <w:rFonts w:hint="eastAsia" w:ascii="宋体" w:hAnsi="宋体"/>
                <w:color w:val="auto"/>
                <w:kern w:val="0"/>
                <w:sz w:val="24"/>
                <w:lang w:val="en-US"/>
              </w:rPr>
              <w:t>质量标准</w:t>
            </w:r>
          </w:p>
        </w:tc>
        <w:tc>
          <w:tcPr>
            <w:tcW w:w="6521" w:type="dxa"/>
            <w:gridSpan w:val="3"/>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bl>
    <w:p>
      <w:pPr>
        <w:spacing w:before="199" w:line="468" w:lineRule="exact"/>
        <w:ind w:left="542"/>
        <w:outlineLvl w:val="9"/>
        <w:rPr>
          <w:rFonts w:ascii="宋体" w:hAnsi="宋体" w:eastAsia="宋体" w:cs="宋体"/>
          <w:sz w:val="24"/>
          <w:szCs w:val="24"/>
        </w:rPr>
      </w:pPr>
      <w:r>
        <w:rPr>
          <w:rFonts w:ascii="宋体" w:hAnsi="宋体" w:eastAsia="宋体" w:cs="宋体"/>
          <w:position w:val="17"/>
          <w:sz w:val="24"/>
          <w:szCs w:val="24"/>
        </w:rPr>
        <w:t>注：供应商必须如实完整填写表格，“偏离情况</w:t>
      </w:r>
      <w:r>
        <w:rPr>
          <w:rFonts w:ascii="宋体" w:hAnsi="宋体" w:eastAsia="宋体" w:cs="宋体"/>
          <w:spacing w:val="-1"/>
          <w:position w:val="17"/>
          <w:sz w:val="24"/>
          <w:szCs w:val="24"/>
        </w:rPr>
        <w:t>”是指“正偏离”、“负</w:t>
      </w:r>
    </w:p>
    <w:p>
      <w:pPr>
        <w:spacing w:before="1" w:line="219" w:lineRule="auto"/>
        <w:ind w:left="122"/>
        <w:outlineLvl w:val="9"/>
        <w:rPr>
          <w:rFonts w:ascii="宋体" w:hAnsi="宋体" w:eastAsia="宋体" w:cs="宋体"/>
          <w:sz w:val="24"/>
          <w:szCs w:val="24"/>
        </w:rPr>
      </w:pPr>
      <w:r>
        <w:rPr>
          <w:rFonts w:ascii="宋体" w:hAnsi="宋体" w:eastAsia="宋体" w:cs="宋体"/>
          <w:spacing w:val="-4"/>
          <w:sz w:val="24"/>
          <w:szCs w:val="24"/>
        </w:rPr>
        <w:t>偏离”或“无偏离”。</w:t>
      </w:r>
    </w:p>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2462" w:firstLineChars="1026"/>
        <w:rPr>
          <w:rStyle w:val="33"/>
          <w:rFonts w:ascii="宋体" w:hAnsi="宋体"/>
          <w:color w:val="auto"/>
          <w:kern w:val="0"/>
          <w:sz w:val="24"/>
        </w:rPr>
      </w:pPr>
      <w:r>
        <w:rPr>
          <w:rStyle w:val="33"/>
          <w:rFonts w:hint="eastAsia" w:ascii="宋体" w:hAnsi="宋体"/>
          <w:color w:val="auto"/>
          <w:kern w:val="0"/>
          <w:sz w:val="24"/>
        </w:rPr>
        <w:t>供应商</w:t>
      </w:r>
      <w:r>
        <w:rPr>
          <w:rStyle w:val="33"/>
          <w:rFonts w:ascii="宋体" w:hAnsi="宋体"/>
          <w:color w:val="auto"/>
          <w:kern w:val="0"/>
          <w:sz w:val="24"/>
        </w:rPr>
        <w:t>法定代表人或委托代理人签字：</w:t>
      </w:r>
      <w:r>
        <w:rPr>
          <w:rStyle w:val="33"/>
          <w:rFonts w:ascii="宋体" w:hAnsi="宋体"/>
          <w:color w:val="auto"/>
          <w:kern w:val="0"/>
          <w:sz w:val="24"/>
          <w:u w:val="single" w:color="000000"/>
        </w:rPr>
        <w:t xml:space="preserve">    </w:t>
      </w:r>
      <w:r>
        <w:rPr>
          <w:rStyle w:val="33"/>
          <w:rFonts w:ascii="宋体" w:hAnsi="宋体"/>
          <w:color w:val="auto"/>
          <w:kern w:val="0"/>
          <w:sz w:val="24"/>
        </w:rPr>
        <w:t>  </w:t>
      </w:r>
    </w:p>
    <w:p>
      <w:pPr>
        <w:shd w:val="clear" w:color="auto" w:fill="FFFFFF"/>
        <w:spacing w:line="360" w:lineRule="auto"/>
        <w:ind w:firstLine="2880" w:firstLineChars="1200"/>
        <w:rPr>
          <w:rStyle w:val="33"/>
          <w:rFonts w:ascii="宋体" w:hAnsi="宋体"/>
          <w:color w:val="auto"/>
          <w:kern w:val="0"/>
          <w:sz w:val="24"/>
        </w:rPr>
      </w:pPr>
      <w:r>
        <w:rPr>
          <w:rStyle w:val="33"/>
          <w:rFonts w:ascii="宋体" w:hAnsi="宋体"/>
          <w:color w:val="auto"/>
          <w:kern w:val="0"/>
          <w:sz w:val="24"/>
        </w:rPr>
        <w:t>供应商：</w:t>
      </w:r>
      <w:r>
        <w:rPr>
          <w:rStyle w:val="33"/>
          <w:rFonts w:ascii="宋体" w:hAnsi="宋体"/>
          <w:color w:val="auto"/>
          <w:kern w:val="0"/>
          <w:sz w:val="24"/>
          <w:u w:val="single" w:color="000000"/>
        </w:rPr>
        <w:t>      </w:t>
      </w:r>
      <w:r>
        <w:rPr>
          <w:rStyle w:val="33"/>
          <w:rFonts w:ascii="宋体" w:hAnsi="宋体"/>
          <w:color w:val="auto"/>
          <w:kern w:val="0"/>
          <w:sz w:val="24"/>
        </w:rPr>
        <w:t>（全称并加盖公章）</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                                                                     日期：</w:t>
      </w:r>
      <w:r>
        <w:rPr>
          <w:rStyle w:val="33"/>
          <w:rFonts w:ascii="宋体" w:hAnsi="宋体"/>
          <w:color w:val="auto"/>
          <w:kern w:val="0"/>
          <w:sz w:val="24"/>
          <w:u w:val="single" w:color="000000"/>
        </w:rPr>
        <w:t xml:space="preserve">     </w:t>
      </w:r>
      <w:r>
        <w:rPr>
          <w:rStyle w:val="33"/>
          <w:rFonts w:ascii="宋体" w:hAnsi="宋体"/>
          <w:color w:val="auto"/>
          <w:kern w:val="0"/>
          <w:sz w:val="24"/>
        </w:rPr>
        <w:t>年</w:t>
      </w:r>
      <w:r>
        <w:rPr>
          <w:rStyle w:val="33"/>
          <w:rFonts w:ascii="宋体" w:hAnsi="宋体"/>
          <w:color w:val="auto"/>
          <w:kern w:val="0"/>
          <w:sz w:val="24"/>
          <w:u w:val="single" w:color="000000"/>
        </w:rPr>
        <w:t>   </w:t>
      </w:r>
      <w:r>
        <w:rPr>
          <w:rStyle w:val="33"/>
          <w:rFonts w:ascii="宋体" w:hAnsi="宋体"/>
          <w:color w:val="auto"/>
          <w:kern w:val="0"/>
          <w:sz w:val="24"/>
        </w:rPr>
        <w:t> 月 </w:t>
      </w:r>
      <w:r>
        <w:rPr>
          <w:rStyle w:val="33"/>
          <w:rFonts w:ascii="宋体" w:hAnsi="宋体"/>
          <w:color w:val="auto"/>
          <w:kern w:val="0"/>
          <w:sz w:val="24"/>
          <w:u w:val="single" w:color="000000"/>
        </w:rPr>
        <w:t>  </w:t>
      </w:r>
      <w:r>
        <w:rPr>
          <w:rStyle w:val="33"/>
          <w:rFonts w:ascii="宋体" w:hAnsi="宋体"/>
          <w:color w:val="auto"/>
          <w:kern w:val="0"/>
          <w:sz w:val="24"/>
        </w:rPr>
        <w:t> 日</w:t>
      </w:r>
    </w:p>
    <w:p>
      <w:pPr>
        <w:ind w:firstLine="1285" w:firstLineChars="400"/>
        <w:rPr>
          <w:rFonts w:ascii="宋体" w:hAnsi="宋体"/>
          <w:b/>
          <w:bCs/>
          <w:color w:val="auto"/>
          <w:sz w:val="32"/>
          <w:szCs w:val="32"/>
        </w:rPr>
      </w:pPr>
      <w:r>
        <w:rPr>
          <w:rFonts w:hint="eastAsia" w:ascii="宋体" w:hAnsi="宋体"/>
          <w:b/>
          <w:bCs/>
          <w:color w:val="auto"/>
          <w:sz w:val="32"/>
          <w:szCs w:val="32"/>
        </w:rPr>
        <w:br w:type="page"/>
      </w:r>
    </w:p>
    <w:p>
      <w:pPr>
        <w:jc w:val="center"/>
        <w:rPr>
          <w:rFonts w:ascii="宋体" w:hAnsi="宋体"/>
          <w:b/>
          <w:bCs/>
          <w:color w:val="auto"/>
          <w:sz w:val="32"/>
          <w:szCs w:val="32"/>
        </w:rPr>
      </w:pPr>
      <w:r>
        <w:rPr>
          <w:rFonts w:hint="eastAsia" w:ascii="宋体" w:hAnsi="宋体"/>
          <w:b/>
          <w:bCs/>
          <w:color w:val="auto"/>
          <w:sz w:val="32"/>
          <w:szCs w:val="32"/>
        </w:rPr>
        <w:t>附件</w:t>
      </w:r>
      <w:r>
        <w:rPr>
          <w:rFonts w:hint="eastAsia" w:ascii="宋体" w:hAnsi="宋体"/>
          <w:b/>
          <w:bCs/>
          <w:color w:val="auto"/>
          <w:sz w:val="32"/>
          <w:szCs w:val="32"/>
          <w:lang w:val="en-US" w:eastAsia="zh-CN"/>
        </w:rPr>
        <w:t>7</w:t>
      </w:r>
      <w:r>
        <w:rPr>
          <w:rFonts w:hint="eastAsia" w:ascii="宋体" w:hAnsi="宋体"/>
          <w:b/>
          <w:bCs/>
          <w:color w:val="auto"/>
          <w:sz w:val="32"/>
          <w:szCs w:val="32"/>
        </w:rPr>
        <w:t xml:space="preserve">  </w:t>
      </w:r>
      <w:r>
        <w:rPr>
          <w:rFonts w:hint="eastAsia" w:ascii="宋体" w:hAnsi="宋体"/>
          <w:b/>
          <w:bCs/>
          <w:color w:val="auto"/>
          <w:sz w:val="32"/>
          <w:szCs w:val="32"/>
          <w:lang w:val="en-US" w:eastAsia="zh-CN"/>
        </w:rPr>
        <w:t xml:space="preserve">   </w:t>
      </w:r>
      <w:r>
        <w:rPr>
          <w:rFonts w:hint="eastAsia" w:ascii="宋体" w:hAnsi="宋体"/>
          <w:b/>
          <w:bCs/>
          <w:color w:val="auto"/>
          <w:sz w:val="32"/>
          <w:szCs w:val="32"/>
        </w:rPr>
        <w:t>商务响应表</w:t>
      </w:r>
    </w:p>
    <w:tbl>
      <w:tblPr>
        <w:tblStyle w:val="15"/>
        <w:tblW w:w="8472" w:type="dxa"/>
        <w:tblInd w:w="-108" w:type="dxa"/>
        <w:shd w:val="clear" w:color="auto" w:fill="FFFFFF"/>
        <w:tblLayout w:type="fixed"/>
        <w:tblCellMar>
          <w:top w:w="0" w:type="dxa"/>
          <w:left w:w="0" w:type="dxa"/>
          <w:bottom w:w="0" w:type="dxa"/>
          <w:right w:w="0" w:type="dxa"/>
        </w:tblCellMar>
      </w:tblPr>
      <w:tblGrid>
        <w:gridCol w:w="1951"/>
        <w:gridCol w:w="2548"/>
        <w:gridCol w:w="1690"/>
        <w:gridCol w:w="2283"/>
      </w:tblGrid>
      <w:tr>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vAlign w:val="center"/>
          </w:tcPr>
          <w:p>
            <w:pPr>
              <w:spacing w:line="360" w:lineRule="auto"/>
              <w:jc w:val="center"/>
              <w:rPr>
                <w:rStyle w:val="33"/>
                <w:rFonts w:ascii="宋体" w:hAnsi="宋体"/>
                <w:color w:val="auto"/>
                <w:kern w:val="0"/>
                <w:sz w:val="24"/>
              </w:rPr>
            </w:pPr>
            <w:r>
              <w:rPr>
                <w:rStyle w:val="33"/>
                <w:rFonts w:hint="eastAsia" w:ascii="宋体" w:hAnsi="宋体"/>
                <w:color w:val="auto"/>
                <w:kern w:val="0"/>
                <w:sz w:val="24"/>
                <w:lang w:val="en-US"/>
              </w:rPr>
              <w:t>货物</w:t>
            </w:r>
            <w:r>
              <w:rPr>
                <w:rStyle w:val="33"/>
                <w:rFonts w:ascii="宋体" w:hAnsi="宋体"/>
                <w:color w:val="auto"/>
                <w:kern w:val="0"/>
                <w:sz w:val="24"/>
              </w:rPr>
              <w:t>名称</w:t>
            </w:r>
          </w:p>
        </w:tc>
        <w:tc>
          <w:tcPr>
            <w:tcW w:w="2548" w:type="dxa"/>
            <w:tcBorders>
              <w:top w:val="single" w:color="000000" w:sz="8" w:space="0"/>
              <w:left w:val="single" w:color="000000" w:sz="4" w:space="0"/>
              <w:bottom w:val="single" w:color="000000" w:sz="8" w:space="0"/>
              <w:right w:val="single" w:color="000000" w:sz="4" w:space="0"/>
            </w:tcBorders>
            <w:shd w:val="clear" w:color="auto" w:fill="FFFFFF"/>
          </w:tcPr>
          <w:p>
            <w:pPr>
              <w:spacing w:before="156" w:line="360" w:lineRule="auto"/>
              <w:jc w:val="center"/>
              <w:rPr>
                <w:rStyle w:val="33"/>
                <w:rFonts w:ascii="宋体" w:hAnsi="宋体"/>
                <w:color w:val="auto"/>
                <w:kern w:val="0"/>
                <w:sz w:val="24"/>
              </w:rPr>
            </w:pPr>
            <w:r>
              <w:rPr>
                <w:rStyle w:val="33"/>
                <w:rFonts w:hint="eastAsia" w:ascii="宋体" w:hAnsi="宋体"/>
                <w:color w:val="auto"/>
                <w:kern w:val="0"/>
                <w:sz w:val="24"/>
              </w:rPr>
              <w:t>单一来源</w:t>
            </w:r>
            <w:r>
              <w:rPr>
                <w:rStyle w:val="33"/>
                <w:rFonts w:ascii="宋体" w:hAnsi="宋体"/>
                <w:color w:val="auto"/>
                <w:kern w:val="0"/>
                <w:sz w:val="24"/>
              </w:rPr>
              <w:t>文件要求</w:t>
            </w:r>
          </w:p>
        </w:tc>
        <w:tc>
          <w:tcPr>
            <w:tcW w:w="1690" w:type="dxa"/>
            <w:tcBorders>
              <w:top w:val="single" w:color="000000" w:sz="8" w:space="0"/>
              <w:left w:val="single" w:color="000000" w:sz="4" w:space="0"/>
              <w:bottom w:val="single" w:color="000000" w:sz="8" w:space="0"/>
              <w:right w:val="single" w:color="000000" w:sz="4" w:space="0"/>
            </w:tcBorders>
            <w:shd w:val="clear" w:color="auto" w:fill="FFFFFF"/>
          </w:tcPr>
          <w:p>
            <w:pPr>
              <w:spacing w:before="156" w:line="360" w:lineRule="auto"/>
              <w:jc w:val="center"/>
              <w:rPr>
                <w:rStyle w:val="33"/>
                <w:rFonts w:ascii="宋体" w:hAnsi="宋体"/>
                <w:color w:val="auto"/>
                <w:kern w:val="0"/>
                <w:sz w:val="24"/>
              </w:rPr>
            </w:pPr>
            <w:r>
              <w:rPr>
                <w:rStyle w:val="33"/>
                <w:rFonts w:ascii="宋体" w:hAnsi="宋体"/>
                <w:color w:val="auto"/>
                <w:kern w:val="0"/>
                <w:sz w:val="24"/>
              </w:rPr>
              <w:t>是否响应</w:t>
            </w:r>
          </w:p>
        </w:tc>
        <w:tc>
          <w:tcPr>
            <w:tcW w:w="2283" w:type="dxa"/>
            <w:tcBorders>
              <w:top w:val="single" w:color="000000" w:sz="8" w:space="0"/>
              <w:left w:val="single" w:color="000000" w:sz="4" w:space="0"/>
              <w:bottom w:val="single" w:color="000000" w:sz="8" w:space="0"/>
              <w:right w:val="single" w:color="000000" w:sz="8" w:space="0"/>
            </w:tcBorders>
            <w:shd w:val="clear" w:color="auto" w:fill="FFFFFF"/>
          </w:tcPr>
          <w:p>
            <w:pPr>
              <w:spacing w:before="156" w:line="360" w:lineRule="auto"/>
              <w:jc w:val="center"/>
              <w:rPr>
                <w:rStyle w:val="33"/>
                <w:rFonts w:ascii="宋体" w:hAnsi="宋体"/>
                <w:color w:val="auto"/>
                <w:kern w:val="0"/>
                <w:sz w:val="24"/>
              </w:rPr>
            </w:pPr>
            <w:r>
              <w:rPr>
                <w:rStyle w:val="33"/>
                <w:rFonts w:ascii="宋体" w:hAnsi="宋体"/>
                <w:color w:val="auto"/>
                <w:kern w:val="0"/>
                <w:sz w:val="24"/>
              </w:rPr>
              <w:t>备注</w:t>
            </w:r>
          </w:p>
        </w:tc>
      </w:tr>
      <w:tr>
        <w:tblPrEx>
          <w:shd w:val="clear" w:color="auto" w:fill="FFFFFF"/>
          <w:tblCellMar>
            <w:top w:w="0" w:type="dxa"/>
            <w:left w:w="0" w:type="dxa"/>
            <w:bottom w:w="0" w:type="dxa"/>
            <w:right w:w="0" w:type="dxa"/>
          </w:tblCellMar>
        </w:tblPrEx>
        <w:trPr>
          <w:trHeight w:val="514" w:hRule="atLeast"/>
        </w:trPr>
        <w:tc>
          <w:tcPr>
            <w:tcW w:w="1951" w:type="dxa"/>
            <w:tcBorders>
              <w:top w:val="single" w:color="000000" w:sz="8" w:space="0"/>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single" w:color="000000" w:sz="8" w:space="0"/>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single" w:color="000000" w:sz="8" w:space="0"/>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single" w:color="000000" w:sz="8" w:space="0"/>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19"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23"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shd w:val="clear" w:color="auto" w:fill="FFFFFF"/>
          <w:tblCellMar>
            <w:top w:w="0" w:type="dxa"/>
            <w:left w:w="0" w:type="dxa"/>
            <w:bottom w:w="0" w:type="dxa"/>
            <w:right w:w="0" w:type="dxa"/>
          </w:tblCellMar>
        </w:tblPrEx>
        <w:trPr>
          <w:trHeight w:val="715"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r>
        <w:tblPrEx>
          <w:tblCellMar>
            <w:top w:w="0" w:type="dxa"/>
            <w:left w:w="0" w:type="dxa"/>
            <w:bottom w:w="0" w:type="dxa"/>
            <w:right w:w="0" w:type="dxa"/>
          </w:tblCellMar>
        </w:tblPrEx>
        <w:trPr>
          <w:trHeight w:val="677" w:hRule="atLeast"/>
        </w:trPr>
        <w:tc>
          <w:tcPr>
            <w:tcW w:w="1951" w:type="dxa"/>
            <w:tcBorders>
              <w:top w:val="nil"/>
              <w:left w:val="single" w:color="000000" w:sz="8"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r>
              <w:rPr>
                <w:rStyle w:val="33"/>
                <w:rFonts w:ascii="宋体" w:hAnsi="宋体"/>
                <w:color w:val="auto"/>
                <w:kern w:val="0"/>
                <w:sz w:val="24"/>
              </w:rPr>
              <w:t>.......</w:t>
            </w:r>
          </w:p>
        </w:tc>
        <w:tc>
          <w:tcPr>
            <w:tcW w:w="2548"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1690" w:type="dxa"/>
            <w:tcBorders>
              <w:top w:val="nil"/>
              <w:left w:val="single" w:color="000000" w:sz="4" w:space="0"/>
              <w:bottom w:val="single" w:color="000000" w:sz="8" w:space="0"/>
              <w:right w:val="single" w:color="000000" w:sz="4" w:space="0"/>
            </w:tcBorders>
            <w:shd w:val="clear" w:color="auto" w:fill="FFFFFF"/>
          </w:tcPr>
          <w:p>
            <w:pPr>
              <w:spacing w:line="360" w:lineRule="auto"/>
              <w:rPr>
                <w:rStyle w:val="33"/>
                <w:rFonts w:ascii="宋体" w:hAnsi="宋体"/>
                <w:color w:val="auto"/>
                <w:kern w:val="0"/>
                <w:sz w:val="24"/>
              </w:rPr>
            </w:pPr>
          </w:p>
        </w:tc>
        <w:tc>
          <w:tcPr>
            <w:tcW w:w="2283" w:type="dxa"/>
            <w:tcBorders>
              <w:top w:val="nil"/>
              <w:left w:val="single" w:color="000000" w:sz="4" w:space="0"/>
              <w:bottom w:val="single" w:color="000000" w:sz="8" w:space="0"/>
              <w:right w:val="single" w:color="000000" w:sz="8" w:space="0"/>
            </w:tcBorders>
            <w:shd w:val="clear" w:color="auto" w:fill="FFFFFF"/>
          </w:tcPr>
          <w:p>
            <w:pPr>
              <w:spacing w:line="360" w:lineRule="auto"/>
              <w:rPr>
                <w:rStyle w:val="33"/>
                <w:rFonts w:ascii="宋体" w:hAnsi="宋体"/>
                <w:color w:val="auto"/>
                <w:kern w:val="0"/>
                <w:sz w:val="24"/>
              </w:rPr>
            </w:pPr>
          </w:p>
        </w:tc>
      </w:tr>
    </w:tbl>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480"/>
        <w:rPr>
          <w:rStyle w:val="33"/>
          <w:rFonts w:ascii="宋体" w:hAnsi="宋体"/>
          <w:color w:val="auto"/>
          <w:kern w:val="0"/>
          <w:sz w:val="24"/>
        </w:rPr>
      </w:pPr>
    </w:p>
    <w:p>
      <w:pPr>
        <w:shd w:val="clear" w:color="auto" w:fill="FFFFFF"/>
        <w:spacing w:line="360" w:lineRule="auto"/>
        <w:ind w:firstLine="2462" w:firstLineChars="1026"/>
        <w:rPr>
          <w:rStyle w:val="33"/>
          <w:rFonts w:ascii="宋体" w:hAnsi="宋体"/>
          <w:color w:val="auto"/>
          <w:kern w:val="0"/>
          <w:sz w:val="24"/>
        </w:rPr>
      </w:pPr>
      <w:r>
        <w:rPr>
          <w:rStyle w:val="33"/>
          <w:rFonts w:hint="eastAsia" w:ascii="宋体" w:hAnsi="宋体"/>
          <w:color w:val="auto"/>
          <w:kern w:val="0"/>
          <w:sz w:val="24"/>
        </w:rPr>
        <w:t>供应商</w:t>
      </w:r>
      <w:r>
        <w:rPr>
          <w:rStyle w:val="33"/>
          <w:rFonts w:ascii="宋体" w:hAnsi="宋体"/>
          <w:color w:val="auto"/>
          <w:kern w:val="0"/>
          <w:sz w:val="24"/>
        </w:rPr>
        <w:t>法定代表人或委托代理人签字：</w:t>
      </w:r>
      <w:r>
        <w:rPr>
          <w:rStyle w:val="33"/>
          <w:rFonts w:ascii="宋体" w:hAnsi="宋体"/>
          <w:color w:val="auto"/>
          <w:kern w:val="0"/>
          <w:sz w:val="24"/>
          <w:u w:val="single" w:color="000000"/>
        </w:rPr>
        <w:t xml:space="preserve">    </w:t>
      </w:r>
      <w:r>
        <w:rPr>
          <w:rStyle w:val="33"/>
          <w:rFonts w:ascii="宋体" w:hAnsi="宋体"/>
          <w:color w:val="auto"/>
          <w:kern w:val="0"/>
          <w:sz w:val="24"/>
        </w:rPr>
        <w:t>  </w:t>
      </w:r>
    </w:p>
    <w:p>
      <w:pPr>
        <w:shd w:val="clear" w:color="auto" w:fill="FFFFFF"/>
        <w:spacing w:line="360" w:lineRule="auto"/>
        <w:ind w:firstLine="2880" w:firstLineChars="1200"/>
        <w:rPr>
          <w:rStyle w:val="33"/>
          <w:rFonts w:ascii="宋体" w:hAnsi="宋体"/>
          <w:color w:val="auto"/>
          <w:kern w:val="0"/>
          <w:sz w:val="24"/>
        </w:rPr>
      </w:pPr>
      <w:r>
        <w:rPr>
          <w:rStyle w:val="33"/>
          <w:rFonts w:ascii="宋体" w:hAnsi="宋体"/>
          <w:color w:val="auto"/>
          <w:kern w:val="0"/>
          <w:sz w:val="24"/>
        </w:rPr>
        <w:t>供应商：</w:t>
      </w:r>
      <w:r>
        <w:rPr>
          <w:rStyle w:val="33"/>
          <w:rFonts w:ascii="宋体" w:hAnsi="宋体"/>
          <w:color w:val="auto"/>
          <w:kern w:val="0"/>
          <w:sz w:val="24"/>
          <w:u w:val="single" w:color="000000"/>
        </w:rPr>
        <w:t>      </w:t>
      </w:r>
      <w:r>
        <w:rPr>
          <w:rStyle w:val="33"/>
          <w:rFonts w:ascii="宋体" w:hAnsi="宋体"/>
          <w:color w:val="auto"/>
          <w:kern w:val="0"/>
          <w:sz w:val="24"/>
        </w:rPr>
        <w:t>（全称并加盖公章）</w:t>
      </w:r>
    </w:p>
    <w:p>
      <w:pPr>
        <w:shd w:val="clear" w:color="auto" w:fill="FFFFFF"/>
        <w:spacing w:line="360" w:lineRule="auto"/>
        <w:ind w:firstLine="480"/>
        <w:rPr>
          <w:rStyle w:val="33"/>
          <w:rFonts w:ascii="宋体" w:hAnsi="宋体"/>
          <w:color w:val="auto"/>
          <w:kern w:val="0"/>
          <w:sz w:val="24"/>
        </w:rPr>
      </w:pPr>
      <w:r>
        <w:rPr>
          <w:rStyle w:val="33"/>
          <w:rFonts w:ascii="宋体" w:hAnsi="宋体"/>
          <w:color w:val="auto"/>
          <w:kern w:val="0"/>
          <w:sz w:val="24"/>
        </w:rPr>
        <w:t>                                                                     日期：</w:t>
      </w:r>
      <w:r>
        <w:rPr>
          <w:rStyle w:val="33"/>
          <w:rFonts w:ascii="宋体" w:hAnsi="宋体"/>
          <w:color w:val="auto"/>
          <w:kern w:val="0"/>
          <w:sz w:val="24"/>
          <w:u w:val="single" w:color="000000"/>
        </w:rPr>
        <w:t xml:space="preserve">     </w:t>
      </w:r>
      <w:r>
        <w:rPr>
          <w:rStyle w:val="33"/>
          <w:rFonts w:ascii="宋体" w:hAnsi="宋体"/>
          <w:color w:val="auto"/>
          <w:kern w:val="0"/>
          <w:sz w:val="24"/>
        </w:rPr>
        <w:t>年</w:t>
      </w:r>
      <w:r>
        <w:rPr>
          <w:rStyle w:val="33"/>
          <w:rFonts w:ascii="宋体" w:hAnsi="宋体"/>
          <w:color w:val="auto"/>
          <w:kern w:val="0"/>
          <w:sz w:val="24"/>
          <w:u w:val="single" w:color="000000"/>
        </w:rPr>
        <w:t>   </w:t>
      </w:r>
      <w:r>
        <w:rPr>
          <w:rStyle w:val="33"/>
          <w:rFonts w:ascii="宋体" w:hAnsi="宋体"/>
          <w:color w:val="auto"/>
          <w:kern w:val="0"/>
          <w:sz w:val="24"/>
        </w:rPr>
        <w:t> 月 </w:t>
      </w:r>
      <w:r>
        <w:rPr>
          <w:rStyle w:val="33"/>
          <w:rFonts w:ascii="宋体" w:hAnsi="宋体"/>
          <w:color w:val="auto"/>
          <w:kern w:val="0"/>
          <w:sz w:val="24"/>
          <w:u w:val="single" w:color="000000"/>
        </w:rPr>
        <w:t>  </w:t>
      </w:r>
      <w:r>
        <w:rPr>
          <w:rStyle w:val="33"/>
          <w:rFonts w:ascii="宋体" w:hAnsi="宋体"/>
          <w:color w:val="auto"/>
          <w:kern w:val="0"/>
          <w:sz w:val="24"/>
        </w:rPr>
        <w:t> 日</w:t>
      </w:r>
    </w:p>
    <w:p>
      <w:pPr>
        <w:ind w:firstLine="1285" w:firstLineChars="400"/>
        <w:rPr>
          <w:rFonts w:ascii="宋体" w:hAnsi="宋体"/>
          <w:b/>
          <w:bCs/>
          <w:color w:val="auto"/>
          <w:sz w:val="32"/>
          <w:szCs w:val="32"/>
        </w:rPr>
      </w:pPr>
      <w:r>
        <w:rPr>
          <w:rFonts w:hint="eastAsia" w:ascii="宋体" w:hAnsi="宋体"/>
          <w:b/>
          <w:bCs/>
          <w:color w:val="auto"/>
          <w:sz w:val="32"/>
          <w:szCs w:val="32"/>
        </w:rPr>
        <w:br w:type="page"/>
      </w:r>
    </w:p>
    <w:p>
      <w:pPr>
        <w:snapToGrid w:val="0"/>
        <w:spacing w:line="700" w:lineRule="exact"/>
        <w:ind w:left="181"/>
        <w:jc w:val="center"/>
        <w:rPr>
          <w:rFonts w:ascii="宋体" w:hAnsi="宋体"/>
          <w:b/>
          <w:bCs/>
          <w:color w:val="auto"/>
          <w:sz w:val="32"/>
          <w:szCs w:val="32"/>
        </w:rPr>
      </w:pPr>
      <w:r>
        <w:rPr>
          <w:rFonts w:hint="eastAsia" w:ascii="宋体" w:hAnsi="宋体"/>
          <w:b/>
          <w:bCs/>
          <w:color w:val="auto"/>
          <w:sz w:val="32"/>
          <w:szCs w:val="32"/>
        </w:rPr>
        <w:t>附件</w:t>
      </w:r>
      <w:r>
        <w:rPr>
          <w:rFonts w:hint="eastAsia" w:ascii="宋体" w:hAnsi="宋体"/>
          <w:b/>
          <w:bCs/>
          <w:color w:val="auto"/>
          <w:sz w:val="32"/>
          <w:szCs w:val="32"/>
          <w:lang w:val="en-US" w:eastAsia="zh-CN"/>
        </w:rPr>
        <w:t>8</w:t>
      </w:r>
      <w:r>
        <w:rPr>
          <w:rFonts w:hint="eastAsia" w:ascii="宋体" w:hAnsi="宋体"/>
          <w:b/>
          <w:bCs/>
          <w:color w:val="auto"/>
          <w:sz w:val="32"/>
          <w:szCs w:val="32"/>
        </w:rPr>
        <w:t xml:space="preserve">  法定代表人身份证明</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u w:val="single"/>
          <w:lang w:val="en-US" w:eastAsia="zh-CN" w:bidi="ar-SA"/>
        </w:rPr>
      </w:pPr>
      <w:r>
        <w:rPr>
          <w:rStyle w:val="33"/>
          <w:rFonts w:hint="eastAsia" w:ascii="宋体" w:hAnsi="宋体"/>
          <w:b w:val="0"/>
          <w:i w:val="0"/>
          <w:caps w:val="0"/>
          <w:color w:val="auto"/>
          <w:spacing w:val="0"/>
          <w:w w:val="100"/>
          <w:kern w:val="0"/>
          <w:sz w:val="24"/>
          <w:szCs w:val="24"/>
          <w:lang w:val="en-US" w:eastAsia="zh-CN" w:bidi="ar-SA"/>
        </w:rPr>
        <w:t>供应商</w:t>
      </w:r>
      <w:r>
        <w:rPr>
          <w:rStyle w:val="33"/>
          <w:rFonts w:ascii="宋体" w:hAnsi="宋体"/>
          <w:b w:val="0"/>
          <w:i w:val="0"/>
          <w:caps w:val="0"/>
          <w:color w:val="auto"/>
          <w:spacing w:val="0"/>
          <w:w w:val="100"/>
          <w:kern w:val="0"/>
          <w:sz w:val="24"/>
          <w:szCs w:val="24"/>
          <w:lang w:val="en-US" w:eastAsia="zh-CN" w:bidi="ar-SA"/>
        </w:rPr>
        <w:t>名称：</w:t>
      </w:r>
      <w:r>
        <w:rPr>
          <w:rStyle w:val="33"/>
          <w:rFonts w:ascii="宋体" w:hAnsi="宋体"/>
          <w:b w:val="0"/>
          <w:i w:val="0"/>
          <w:caps w:val="0"/>
          <w:color w:val="auto"/>
          <w:spacing w:val="0"/>
          <w:w w:val="100"/>
          <w:kern w:val="0"/>
          <w:sz w:val="24"/>
          <w:szCs w:val="24"/>
          <w:u w:val="single" w:color="000000"/>
          <w:lang w:val="en-US" w:eastAsia="zh-CN" w:bidi="ar-SA"/>
        </w:rPr>
        <w:t xml:space="preserve">                         </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u w:val="single"/>
          <w:lang w:val="en-US" w:eastAsia="zh-CN" w:bidi="ar-SA"/>
        </w:rPr>
      </w:pPr>
      <w:r>
        <w:rPr>
          <w:rStyle w:val="33"/>
          <w:rFonts w:ascii="宋体" w:hAnsi="宋体"/>
          <w:b w:val="0"/>
          <w:i w:val="0"/>
          <w:caps w:val="0"/>
          <w:color w:val="auto"/>
          <w:spacing w:val="0"/>
          <w:w w:val="100"/>
          <w:kern w:val="0"/>
          <w:sz w:val="24"/>
          <w:szCs w:val="24"/>
          <w:lang w:val="en-US" w:eastAsia="zh-CN" w:bidi="ar-SA"/>
        </w:rPr>
        <w:t>地址：</w:t>
      </w:r>
      <w:r>
        <w:rPr>
          <w:rStyle w:val="33"/>
          <w:rFonts w:ascii="宋体" w:hAnsi="宋体"/>
          <w:b w:val="0"/>
          <w:i w:val="0"/>
          <w:caps w:val="0"/>
          <w:color w:val="auto"/>
          <w:spacing w:val="0"/>
          <w:w w:val="100"/>
          <w:kern w:val="0"/>
          <w:sz w:val="24"/>
          <w:szCs w:val="24"/>
          <w:u w:val="single" w:color="000000"/>
          <w:lang w:val="en-US" w:eastAsia="zh-CN" w:bidi="ar-SA"/>
        </w:rPr>
        <w:t xml:space="preserve">                               </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lang w:val="en-US" w:eastAsia="zh-CN" w:bidi="ar-SA"/>
        </w:rPr>
      </w:pPr>
      <w:r>
        <w:rPr>
          <w:rStyle w:val="33"/>
          <w:rFonts w:ascii="宋体" w:hAnsi="宋体"/>
          <w:b w:val="0"/>
          <w:i w:val="0"/>
          <w:caps w:val="0"/>
          <w:color w:val="auto"/>
          <w:spacing w:val="0"/>
          <w:w w:val="100"/>
          <w:kern w:val="0"/>
          <w:sz w:val="24"/>
          <w:szCs w:val="24"/>
          <w:lang w:val="en-US" w:eastAsia="zh-CN" w:bidi="ar-SA"/>
        </w:rPr>
        <w:t>成立时间：</w:t>
      </w:r>
      <w:r>
        <w:rPr>
          <w:rStyle w:val="33"/>
          <w:rFonts w:ascii="宋体" w:hAnsi="宋体"/>
          <w:b w:val="0"/>
          <w:i w:val="0"/>
          <w:caps w:val="0"/>
          <w:color w:val="auto"/>
          <w:spacing w:val="0"/>
          <w:w w:val="100"/>
          <w:kern w:val="0"/>
          <w:sz w:val="24"/>
          <w:szCs w:val="24"/>
          <w:u w:val="single" w:color="000000"/>
          <w:lang w:val="en-US" w:eastAsia="zh-CN" w:bidi="ar-SA"/>
        </w:rPr>
        <w:t xml:space="preserve">    </w:t>
      </w:r>
      <w:r>
        <w:rPr>
          <w:rStyle w:val="33"/>
          <w:rFonts w:ascii="宋体" w:hAnsi="宋体"/>
          <w:b w:val="0"/>
          <w:i w:val="0"/>
          <w:caps w:val="0"/>
          <w:color w:val="auto"/>
          <w:spacing w:val="0"/>
          <w:w w:val="100"/>
          <w:kern w:val="0"/>
          <w:sz w:val="24"/>
          <w:szCs w:val="24"/>
          <w:lang w:val="en-US" w:eastAsia="zh-CN" w:bidi="ar-SA"/>
        </w:rPr>
        <w:t>年</w:t>
      </w:r>
      <w:r>
        <w:rPr>
          <w:rStyle w:val="33"/>
          <w:rFonts w:ascii="宋体" w:hAnsi="宋体"/>
          <w:b w:val="0"/>
          <w:i w:val="0"/>
          <w:caps w:val="0"/>
          <w:color w:val="auto"/>
          <w:spacing w:val="0"/>
          <w:w w:val="100"/>
          <w:kern w:val="0"/>
          <w:sz w:val="24"/>
          <w:szCs w:val="24"/>
          <w:u w:val="single" w:color="000000"/>
          <w:lang w:val="en-US" w:eastAsia="zh-CN" w:bidi="ar-SA"/>
        </w:rPr>
        <w:t xml:space="preserve">    </w:t>
      </w:r>
      <w:r>
        <w:rPr>
          <w:rStyle w:val="33"/>
          <w:rFonts w:ascii="宋体" w:hAnsi="宋体"/>
          <w:b w:val="0"/>
          <w:i w:val="0"/>
          <w:caps w:val="0"/>
          <w:color w:val="auto"/>
          <w:spacing w:val="0"/>
          <w:w w:val="100"/>
          <w:kern w:val="0"/>
          <w:sz w:val="24"/>
          <w:szCs w:val="24"/>
          <w:lang w:val="en-US" w:eastAsia="zh-CN" w:bidi="ar-SA"/>
        </w:rPr>
        <w:t>月</w:t>
      </w:r>
      <w:r>
        <w:rPr>
          <w:rStyle w:val="33"/>
          <w:rFonts w:ascii="宋体" w:hAnsi="宋体"/>
          <w:b w:val="0"/>
          <w:i w:val="0"/>
          <w:caps w:val="0"/>
          <w:color w:val="auto"/>
          <w:spacing w:val="0"/>
          <w:w w:val="100"/>
          <w:kern w:val="0"/>
          <w:sz w:val="24"/>
          <w:szCs w:val="24"/>
          <w:u w:val="single" w:color="000000"/>
          <w:lang w:val="en-US" w:eastAsia="zh-CN" w:bidi="ar-SA"/>
        </w:rPr>
        <w:t xml:space="preserve">    </w:t>
      </w:r>
      <w:r>
        <w:rPr>
          <w:rStyle w:val="33"/>
          <w:rFonts w:ascii="宋体" w:hAnsi="宋体"/>
          <w:b w:val="0"/>
          <w:i w:val="0"/>
          <w:caps w:val="0"/>
          <w:color w:val="auto"/>
          <w:spacing w:val="0"/>
          <w:w w:val="100"/>
          <w:kern w:val="0"/>
          <w:sz w:val="24"/>
          <w:szCs w:val="24"/>
          <w:lang w:val="en-US" w:eastAsia="zh-CN" w:bidi="ar-SA"/>
        </w:rPr>
        <w:t>日</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u w:val="single"/>
          <w:lang w:val="en-US" w:eastAsia="zh-CN" w:bidi="ar-SA"/>
        </w:rPr>
      </w:pPr>
      <w:r>
        <w:rPr>
          <w:rStyle w:val="33"/>
          <w:rFonts w:ascii="宋体" w:hAnsi="宋体"/>
          <w:b w:val="0"/>
          <w:i w:val="0"/>
          <w:caps w:val="0"/>
          <w:color w:val="auto"/>
          <w:spacing w:val="0"/>
          <w:w w:val="100"/>
          <w:kern w:val="0"/>
          <w:sz w:val="24"/>
          <w:szCs w:val="24"/>
          <w:lang w:val="en-US" w:eastAsia="zh-CN" w:bidi="ar-SA"/>
        </w:rPr>
        <w:t>经营期限：</w:t>
      </w:r>
      <w:r>
        <w:rPr>
          <w:rStyle w:val="33"/>
          <w:rFonts w:ascii="宋体" w:hAnsi="宋体"/>
          <w:b w:val="0"/>
          <w:i w:val="0"/>
          <w:caps w:val="0"/>
          <w:color w:val="auto"/>
          <w:spacing w:val="0"/>
          <w:w w:val="100"/>
          <w:kern w:val="0"/>
          <w:sz w:val="24"/>
          <w:szCs w:val="24"/>
          <w:u w:val="single" w:color="000000"/>
          <w:lang w:val="en-US" w:eastAsia="zh-CN" w:bidi="ar-SA"/>
        </w:rPr>
        <w:t xml:space="preserve">                  </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lang w:val="en-US" w:eastAsia="zh-CN" w:bidi="ar-SA"/>
        </w:rPr>
      </w:pPr>
      <w:r>
        <w:rPr>
          <w:rStyle w:val="33"/>
          <w:rFonts w:ascii="宋体" w:hAnsi="宋体"/>
          <w:b w:val="0"/>
          <w:i w:val="0"/>
          <w:caps w:val="0"/>
          <w:color w:val="auto"/>
          <w:spacing w:val="0"/>
          <w:w w:val="100"/>
          <w:kern w:val="0"/>
          <w:sz w:val="24"/>
          <w:szCs w:val="24"/>
          <w:lang w:val="en-US" w:eastAsia="zh-CN" w:bidi="ar-SA"/>
        </w:rPr>
        <w:t>姓名：____</w:t>
      </w:r>
      <w:r>
        <w:rPr>
          <w:rStyle w:val="33"/>
          <w:rFonts w:ascii="宋体" w:hAnsi="宋体"/>
          <w:b w:val="0"/>
          <w:i w:val="0"/>
          <w:caps w:val="0"/>
          <w:color w:val="auto"/>
          <w:spacing w:val="0"/>
          <w:w w:val="100"/>
          <w:kern w:val="0"/>
          <w:sz w:val="24"/>
          <w:szCs w:val="24"/>
          <w:u w:val="single" w:color="000000"/>
          <w:lang w:val="en-US" w:eastAsia="zh-CN" w:bidi="ar-SA"/>
        </w:rPr>
        <w:t>_     _</w:t>
      </w:r>
      <w:r>
        <w:rPr>
          <w:rStyle w:val="33"/>
          <w:rFonts w:ascii="宋体" w:hAnsi="宋体"/>
          <w:b w:val="0"/>
          <w:i w:val="0"/>
          <w:caps w:val="0"/>
          <w:color w:val="auto"/>
          <w:spacing w:val="0"/>
          <w:w w:val="100"/>
          <w:kern w:val="0"/>
          <w:sz w:val="24"/>
          <w:szCs w:val="24"/>
          <w:lang w:val="en-US" w:eastAsia="zh-CN" w:bidi="ar-SA"/>
        </w:rPr>
        <w:t>，性别：____</w:t>
      </w:r>
      <w:r>
        <w:rPr>
          <w:rStyle w:val="33"/>
          <w:rFonts w:ascii="宋体" w:hAnsi="宋体"/>
          <w:b w:val="0"/>
          <w:i w:val="0"/>
          <w:caps w:val="0"/>
          <w:color w:val="auto"/>
          <w:spacing w:val="0"/>
          <w:w w:val="100"/>
          <w:kern w:val="0"/>
          <w:sz w:val="24"/>
          <w:szCs w:val="24"/>
          <w:u w:val="single" w:color="000000"/>
          <w:lang w:val="en-US" w:eastAsia="zh-CN" w:bidi="ar-SA"/>
        </w:rPr>
        <w:t xml:space="preserve">   _</w:t>
      </w:r>
      <w:r>
        <w:rPr>
          <w:rStyle w:val="33"/>
          <w:rFonts w:ascii="宋体" w:hAnsi="宋体"/>
          <w:b w:val="0"/>
          <w:i w:val="0"/>
          <w:caps w:val="0"/>
          <w:color w:val="auto"/>
          <w:spacing w:val="0"/>
          <w:w w:val="100"/>
          <w:kern w:val="0"/>
          <w:sz w:val="24"/>
          <w:szCs w:val="24"/>
          <w:lang w:val="en-US" w:eastAsia="zh-CN" w:bidi="ar-SA"/>
        </w:rPr>
        <w:t>，年龄：____</w:t>
      </w:r>
      <w:r>
        <w:rPr>
          <w:rStyle w:val="33"/>
          <w:rFonts w:ascii="宋体" w:hAnsi="宋体"/>
          <w:b w:val="0"/>
          <w:i w:val="0"/>
          <w:caps w:val="0"/>
          <w:color w:val="auto"/>
          <w:spacing w:val="0"/>
          <w:w w:val="100"/>
          <w:kern w:val="0"/>
          <w:sz w:val="24"/>
          <w:szCs w:val="24"/>
          <w:u w:val="single" w:color="000000"/>
          <w:lang w:val="en-US" w:eastAsia="zh-CN" w:bidi="ar-SA"/>
        </w:rPr>
        <w:t xml:space="preserve">   _</w:t>
      </w:r>
      <w:r>
        <w:rPr>
          <w:rStyle w:val="33"/>
          <w:rFonts w:ascii="宋体" w:hAnsi="宋体"/>
          <w:b w:val="0"/>
          <w:i w:val="0"/>
          <w:caps w:val="0"/>
          <w:color w:val="auto"/>
          <w:spacing w:val="0"/>
          <w:w w:val="100"/>
          <w:kern w:val="0"/>
          <w:sz w:val="24"/>
          <w:szCs w:val="24"/>
          <w:lang w:val="en-US" w:eastAsia="zh-CN" w:bidi="ar-SA"/>
        </w:rPr>
        <w:t>，职务：____</w:t>
      </w:r>
      <w:r>
        <w:rPr>
          <w:rStyle w:val="33"/>
          <w:rFonts w:ascii="宋体" w:hAnsi="宋体"/>
          <w:b w:val="0"/>
          <w:i w:val="0"/>
          <w:caps w:val="0"/>
          <w:color w:val="auto"/>
          <w:spacing w:val="0"/>
          <w:w w:val="100"/>
          <w:kern w:val="0"/>
          <w:sz w:val="24"/>
          <w:szCs w:val="24"/>
          <w:u w:val="single" w:color="000000"/>
          <w:lang w:val="en-US" w:eastAsia="zh-CN" w:bidi="ar-SA"/>
        </w:rPr>
        <w:t xml:space="preserve">   _</w:t>
      </w:r>
      <w:r>
        <w:rPr>
          <w:rStyle w:val="33"/>
          <w:rFonts w:ascii="宋体" w:hAnsi="宋体"/>
          <w:b w:val="0"/>
          <w:i w:val="0"/>
          <w:caps w:val="0"/>
          <w:color w:val="auto"/>
          <w:spacing w:val="0"/>
          <w:w w:val="100"/>
          <w:kern w:val="0"/>
          <w:sz w:val="24"/>
          <w:szCs w:val="24"/>
          <w:lang w:val="en-US" w:eastAsia="zh-CN" w:bidi="ar-SA"/>
        </w:rPr>
        <w:t>系</w:t>
      </w:r>
      <w:r>
        <w:rPr>
          <w:rStyle w:val="33"/>
          <w:rFonts w:ascii="宋体" w:hAnsi="宋体"/>
          <w:b w:val="0"/>
          <w:i w:val="0"/>
          <w:caps w:val="0"/>
          <w:color w:val="auto"/>
          <w:spacing w:val="0"/>
          <w:w w:val="100"/>
          <w:kern w:val="0"/>
          <w:sz w:val="24"/>
          <w:szCs w:val="24"/>
          <w:u w:val="single" w:color="000000"/>
          <w:lang w:val="en-US" w:eastAsia="zh-CN" w:bidi="ar-SA"/>
        </w:rPr>
        <w:t xml:space="preserve">  _______     __          </w:t>
      </w:r>
      <w:r>
        <w:rPr>
          <w:rStyle w:val="33"/>
          <w:rFonts w:ascii="宋体" w:hAnsi="宋体"/>
          <w:b w:val="0"/>
          <w:i w:val="0"/>
          <w:caps w:val="0"/>
          <w:color w:val="auto"/>
          <w:spacing w:val="0"/>
          <w:w w:val="100"/>
          <w:kern w:val="0"/>
          <w:sz w:val="24"/>
          <w:szCs w:val="24"/>
          <w:lang w:val="en-US" w:eastAsia="zh-CN" w:bidi="ar-SA"/>
        </w:rPr>
        <w:t xml:space="preserve"> （</w:t>
      </w:r>
      <w:r>
        <w:rPr>
          <w:rStyle w:val="33"/>
          <w:rFonts w:hint="eastAsia" w:ascii="宋体" w:hAnsi="宋体"/>
          <w:b w:val="0"/>
          <w:i w:val="0"/>
          <w:caps w:val="0"/>
          <w:color w:val="auto"/>
          <w:spacing w:val="0"/>
          <w:w w:val="100"/>
          <w:kern w:val="0"/>
          <w:sz w:val="24"/>
          <w:szCs w:val="24"/>
          <w:lang w:val="en-US" w:eastAsia="zh-CN" w:bidi="ar-SA"/>
        </w:rPr>
        <w:t>供应商</w:t>
      </w:r>
      <w:r>
        <w:rPr>
          <w:rStyle w:val="33"/>
          <w:rFonts w:ascii="宋体" w:hAnsi="宋体"/>
          <w:b w:val="0"/>
          <w:i w:val="0"/>
          <w:caps w:val="0"/>
          <w:color w:val="auto"/>
          <w:spacing w:val="0"/>
          <w:w w:val="100"/>
          <w:kern w:val="0"/>
          <w:sz w:val="24"/>
          <w:szCs w:val="24"/>
          <w:lang w:val="en-US" w:eastAsia="zh-CN" w:bidi="ar-SA"/>
        </w:rPr>
        <w:t>名称）的法定代表人。</w:t>
      </w:r>
    </w:p>
    <w:p>
      <w:pPr>
        <w:widowControl/>
        <w:snapToGrid/>
        <w:spacing w:before="0" w:beforeAutospacing="0" w:after="0" w:afterAutospacing="0" w:line="360" w:lineRule="auto"/>
        <w:jc w:val="left"/>
        <w:textAlignment w:val="baseline"/>
        <w:rPr>
          <w:rStyle w:val="33"/>
          <w:rFonts w:ascii="宋体" w:hAnsi="宋体"/>
          <w:b w:val="0"/>
          <w:i w:val="0"/>
          <w:caps w:val="0"/>
          <w:color w:val="auto"/>
          <w:spacing w:val="0"/>
          <w:w w:val="100"/>
          <w:kern w:val="0"/>
          <w:sz w:val="24"/>
          <w:szCs w:val="24"/>
          <w:lang w:val="en-US" w:eastAsia="zh-CN" w:bidi="ar-SA"/>
        </w:rPr>
      </w:pPr>
      <w:r>
        <w:rPr>
          <w:rStyle w:val="33"/>
          <w:rFonts w:ascii="宋体" w:hAnsi="宋体"/>
          <w:b w:val="0"/>
          <w:i w:val="0"/>
          <w:caps w:val="0"/>
          <w:color w:val="auto"/>
          <w:spacing w:val="0"/>
          <w:w w:val="100"/>
          <w:kern w:val="0"/>
          <w:sz w:val="24"/>
          <w:szCs w:val="24"/>
          <w:lang w:val="en-US" w:eastAsia="zh-CN" w:bidi="ar-SA"/>
        </w:rPr>
        <w:t xml:space="preserve"> </w:t>
      </w:r>
    </w:p>
    <w:p>
      <w:pPr>
        <w:widowControl/>
        <w:snapToGrid/>
        <w:spacing w:before="0" w:beforeAutospacing="0" w:after="0" w:afterAutospacing="0" w:line="360" w:lineRule="auto"/>
        <w:ind w:firstLine="480" w:firstLineChars="200"/>
        <w:jc w:val="left"/>
        <w:textAlignment w:val="baseline"/>
        <w:rPr>
          <w:rStyle w:val="33"/>
          <w:rFonts w:ascii="宋体" w:hAnsi="宋体"/>
          <w:b w:val="0"/>
          <w:i w:val="0"/>
          <w:caps w:val="0"/>
          <w:color w:val="auto"/>
          <w:spacing w:val="0"/>
          <w:w w:val="100"/>
          <w:kern w:val="0"/>
          <w:sz w:val="24"/>
          <w:szCs w:val="24"/>
          <w:lang w:val="en-US" w:eastAsia="zh-CN" w:bidi="ar-SA"/>
        </w:rPr>
      </w:pPr>
      <w:r>
        <w:rPr>
          <w:rStyle w:val="33"/>
          <w:rFonts w:ascii="宋体" w:hAnsi="宋体"/>
          <w:b w:val="0"/>
          <w:i w:val="0"/>
          <w:caps w:val="0"/>
          <w:color w:val="auto"/>
          <w:spacing w:val="0"/>
          <w:w w:val="100"/>
          <w:kern w:val="0"/>
          <w:sz w:val="24"/>
          <w:szCs w:val="24"/>
          <w:lang w:val="en-US" w:eastAsia="zh-CN" w:bidi="ar-SA"/>
        </w:rPr>
        <w:t>特此证明。</w:t>
      </w: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r>
        <w:rPr>
          <w:rStyle w:val="33"/>
          <w:rFonts w:ascii="宋体" w:hAnsi="宋体"/>
          <w:b w:val="0"/>
          <w:i w:val="0"/>
          <w:caps w:val="0"/>
          <w:color w:val="auto"/>
          <w:spacing w:val="0"/>
          <w:w w:val="100"/>
          <w:kern w:val="0"/>
          <w:sz w:val="24"/>
          <w:szCs w:val="24"/>
          <w:lang w:val="en-US" w:eastAsia="zh-CN" w:bidi="ar-SA"/>
        </w:rPr>
        <w:t xml:space="preserve"> </w:t>
      </w:r>
      <w:r>
        <w:rPr>
          <w:rStyle w:val="33"/>
          <w:rFonts w:ascii="宋体" w:hAnsi="宋体"/>
          <w:b w:val="0"/>
          <w:i w:val="0"/>
          <w:caps w:val="0"/>
          <w:color w:val="auto"/>
          <w:spacing w:val="0"/>
          <w:w w:val="100"/>
          <w:kern w:val="2"/>
          <w:sz w:val="24"/>
          <w:szCs w:val="24"/>
          <w:lang w:val="en-US" w:eastAsia="zh-CN" w:bidi="ar-SA"/>
        </w:rPr>
        <w:t>附：法定代表人</w:t>
      </w:r>
      <w:r>
        <w:rPr>
          <w:rStyle w:val="33"/>
          <w:rFonts w:ascii="宋体" w:hAnsi="宋体"/>
          <w:b/>
          <w:i w:val="0"/>
          <w:caps w:val="0"/>
          <w:color w:val="auto"/>
          <w:spacing w:val="0"/>
          <w:w w:val="100"/>
          <w:kern w:val="2"/>
          <w:sz w:val="24"/>
          <w:szCs w:val="24"/>
          <w:lang w:val="zh-CN" w:eastAsia="zh-CN" w:bidi="ar-SA"/>
        </w:rPr>
        <w:t>（二代身份证需正反面）</w:t>
      </w: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r>
        <w:rPr>
          <w:rStyle w:val="33"/>
          <w:rFonts w:ascii="宋体" w:hAnsi="宋体"/>
          <w:b w:val="0"/>
          <w:i w:val="0"/>
          <w:caps w:val="0"/>
          <w:color w:val="auto"/>
          <w:spacing w:val="0"/>
          <w:w w:val="100"/>
          <w:kern w:val="2"/>
          <w:sz w:val="24"/>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83185</wp:posOffset>
                </wp:positionH>
                <wp:positionV relativeFrom="paragraph">
                  <wp:posOffset>238760</wp:posOffset>
                </wp:positionV>
                <wp:extent cx="4846320" cy="2363470"/>
                <wp:effectExtent l="4445" t="5080" r="6985" b="12700"/>
                <wp:wrapNone/>
                <wp:docPr id="4" name="自选图形 3"/>
                <wp:cNvGraphicFramePr/>
                <a:graphic xmlns:a="http://schemas.openxmlformats.org/drawingml/2006/main">
                  <a:graphicData uri="http://schemas.microsoft.com/office/word/2010/wordprocessingShape">
                    <wps:wsp>
                      <wps:cNvSpPr/>
                      <wps:spPr>
                        <a:xfrm>
                          <a:off x="0" y="0"/>
                          <a:ext cx="4846320" cy="23634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textAlignment w:val="baseline"/>
                              <w:rPr>
                                <w:rStyle w:val="33"/>
                                <w:kern w:val="2"/>
                                <w:sz w:val="21"/>
                                <w:szCs w:val="21"/>
                                <w:lang w:val="en-US" w:eastAsia="zh-CN" w:bidi="ar-SA"/>
                              </w:rPr>
                            </w:pPr>
                            <w:r>
                              <w:rPr>
                                <w:rStyle w:val="33"/>
                                <w:kern w:val="2"/>
                                <w:sz w:val="21"/>
                                <w:szCs w:val="21"/>
                                <w:lang w:val="en-US" w:eastAsia="zh-CN" w:bidi="ar-SA"/>
                              </w:rPr>
                              <w:t>身份证</w:t>
                            </w:r>
                            <w:r>
                              <w:rPr>
                                <w:rStyle w:val="33"/>
                                <w:rFonts w:hint="eastAsia"/>
                                <w:kern w:val="2"/>
                                <w:sz w:val="21"/>
                                <w:szCs w:val="21"/>
                                <w:lang w:val="en-US" w:eastAsia="zh-CN" w:bidi="ar-SA"/>
                              </w:rPr>
                              <w:t>正反面</w:t>
                            </w:r>
                            <w:r>
                              <w:rPr>
                                <w:rStyle w:val="33"/>
                                <w:kern w:val="2"/>
                                <w:sz w:val="21"/>
                                <w:szCs w:val="21"/>
                                <w:lang w:val="en-US" w:eastAsia="zh-CN" w:bidi="ar-SA"/>
                              </w:rPr>
                              <w:t>扫描件贴于此处</w:t>
                            </w:r>
                          </w:p>
                          <w:p>
                            <w:pPr>
                              <w:widowControl/>
                              <w:textAlignment w:val="baseline"/>
                              <w:rPr>
                                <w:rStyle w:val="33"/>
                              </w:rPr>
                            </w:pPr>
                          </w:p>
                        </w:txbxContent>
                      </wps:txbx>
                      <wps:bodyPr upright="1"/>
                    </wps:wsp>
                  </a:graphicData>
                </a:graphic>
              </wp:anchor>
            </w:drawing>
          </mc:Choice>
          <mc:Fallback>
            <w:pict>
              <v:shape id="自选图形 3" o:spid="_x0000_s1026" o:spt="176" type="#_x0000_t176" style="position:absolute;left:0pt;margin-left:6.55pt;margin-top:18.8pt;height:186.1pt;width:381.6pt;z-index:251660288;mso-width-relative:page;mso-height-relative:page;" fillcolor="#FFFFFF" filled="t" stroked="t" coordsize="21600,21600" o:gfxdata="UEsDBAoAAAAAAIdO4kAAAAAAAAAAAAAAAAAEAAAAZHJzL1BLAwQUAAAACACHTuJAuh6QrNYAAAAJ&#10;AQAADwAAAGRycy9kb3ducmV2LnhtbE2PQU+EMBSE7yb+h+aZeHNbxACLlI3R6MmLuInXQp+USFtC&#10;C4v+ep8n9ziZycw31WGzI1txDoN3EpKdAIau83pwvYTj+/NNASxE5bQavUMJ3xjgUF9eVKrU/uTe&#10;cG1iz6jEhVJJMDFOJeehM2hV2PkJHXmffrYqkpx7rmd1onI78lshMm7V4GjBqAkfDXZfzWIlbK8/&#10;7X55SbommiLLP9L16eHIpby+SsQ9sIhb/A/DHz6hQ01MrV+cDmwknSaUlJDmGTDy8zxLgbUS7sS+&#10;AF5X/PxB/QtQSwMEFAAAAAgAh07iQGTmKwIdAgAARQQAAA4AAABkcnMvZTJvRG9jLnhtbK1Ty47T&#10;MBTdI/EPlvc06WPKEDUdoSllg6DSwAfcOk5iyS/ZbpPu2CG+gR1L/gH+ZiT4C66d0nnAoguySK7j&#10;e4/POfd6cdUrSfbceWF0ScejnBKumamEbkr64f362SUlPoCuQBrNS3rgnl4tnz5ZdLbgE9MaWXFH&#10;EET7orMlbUOwRZZ51nIFfmQs17hZG6cg4NI1WeWgQ3Qls0mez7POuMo6w7j3+Hc1bNIjojsH0NS1&#10;YHxl2E5xHQZUxyUElORbYT1dJrZ1zVl4V9eeByJLikpDeuMhGG/jO1suoGgc2FawIwU4h8IjTQqE&#10;xkNPUCsIQHZO/AWlBHPGmzqMmFHZICQ5girG+SNvblqwPGlBq709me7/Hyx7u984IqqSzijRoLDh&#10;Pz99+/Xx8+2XH7ffv5JpdKizvsDEG7txx5XHMMrta6fiF4WQPrl6OLnK+0AY/pxdzubTCRrOcG8y&#10;nU9nz5Pv2V25dT685kaRGJS0lqa7bsGFlzJwpyHwzTAvyWLYv/EBeWD9n7pIwRspqrWQMi1cs72W&#10;juwB+75OTxSCJQ/SpCZdSV9cTC6QHeAw1zhEGCqLhnjdpPMeVPj7wHl6/gUcia3AtwOBhBDToFAC&#10;FaWo5VC90hUJB4uma7xrNJJRvKJEcryaMUqZAYQ8JxPVSY0iY7uGBsUo9NseYWK4NdUBu72zTjQt&#10;+jxO1OMOTldy53gT4vjeXyfQu9u//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6HpCs1gAAAAkB&#10;AAAPAAAAAAAAAAEAIAAAACIAAABkcnMvZG93bnJldi54bWxQSwECFAAUAAAACACHTuJAZOYrAh0C&#10;AABFBAAADgAAAAAAAAABACAAAAAlAQAAZHJzL2Uyb0RvYy54bWxQSwUGAAAAAAYABgBZAQAAtAUA&#10;AAAA&#10;">
                <v:fill on="t" focussize="0,0"/>
                <v:stroke color="#000000" joinstyle="miter"/>
                <v:imagedata o:title=""/>
                <o:lock v:ext="edit" aspectratio="f"/>
                <v:textbox>
                  <w:txbxContent>
                    <w:p>
                      <w:pPr>
                        <w:jc w:val="center"/>
                        <w:textAlignment w:val="baseline"/>
                        <w:rPr>
                          <w:rStyle w:val="33"/>
                          <w:kern w:val="2"/>
                          <w:sz w:val="21"/>
                          <w:szCs w:val="21"/>
                          <w:lang w:val="en-US" w:eastAsia="zh-CN" w:bidi="ar-SA"/>
                        </w:rPr>
                      </w:pPr>
                      <w:r>
                        <w:rPr>
                          <w:rStyle w:val="33"/>
                          <w:kern w:val="2"/>
                          <w:sz w:val="21"/>
                          <w:szCs w:val="21"/>
                          <w:lang w:val="en-US" w:eastAsia="zh-CN" w:bidi="ar-SA"/>
                        </w:rPr>
                        <w:t>身份证</w:t>
                      </w:r>
                      <w:r>
                        <w:rPr>
                          <w:rStyle w:val="33"/>
                          <w:rFonts w:hint="eastAsia"/>
                          <w:kern w:val="2"/>
                          <w:sz w:val="21"/>
                          <w:szCs w:val="21"/>
                          <w:lang w:val="en-US" w:eastAsia="zh-CN" w:bidi="ar-SA"/>
                        </w:rPr>
                        <w:t>正反面</w:t>
                      </w:r>
                      <w:r>
                        <w:rPr>
                          <w:rStyle w:val="33"/>
                          <w:kern w:val="2"/>
                          <w:sz w:val="21"/>
                          <w:szCs w:val="21"/>
                          <w:lang w:val="en-US" w:eastAsia="zh-CN" w:bidi="ar-SA"/>
                        </w:rPr>
                        <w:t>扫描件贴于此处</w:t>
                      </w:r>
                    </w:p>
                    <w:p>
                      <w:pPr>
                        <w:widowControl/>
                        <w:textAlignment w:val="baseline"/>
                        <w:rPr>
                          <w:rStyle w:val="33"/>
                        </w:rPr>
                      </w:pPr>
                    </w:p>
                  </w:txbxContent>
                </v:textbox>
              </v:shape>
            </w:pict>
          </mc:Fallback>
        </mc:AlternateContent>
      </w: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snapToGrid/>
        <w:spacing w:before="0" w:beforeAutospacing="0" w:after="0" w:afterAutospacing="0" w:line="460" w:lineRule="exact"/>
        <w:jc w:val="both"/>
        <w:textAlignment w:val="baseline"/>
        <w:rPr>
          <w:rStyle w:val="33"/>
          <w:rFonts w:ascii="宋体" w:hAnsi="宋体"/>
          <w:b w:val="0"/>
          <w:i w:val="0"/>
          <w:caps w:val="0"/>
          <w:color w:val="auto"/>
          <w:spacing w:val="0"/>
          <w:w w:val="100"/>
          <w:kern w:val="2"/>
          <w:sz w:val="24"/>
          <w:szCs w:val="24"/>
          <w:lang w:val="en-US" w:eastAsia="zh-CN" w:bidi="ar-SA"/>
        </w:rPr>
      </w:pPr>
    </w:p>
    <w:p>
      <w:pPr>
        <w:rPr>
          <w:rFonts w:ascii="宋体" w:hAnsi="宋体"/>
          <w:color w:val="auto"/>
          <w:sz w:val="24"/>
          <w:szCs w:val="24"/>
        </w:rPr>
      </w:pPr>
      <w:r>
        <w:rPr>
          <w:rStyle w:val="33"/>
          <w:rFonts w:ascii="宋体" w:hAnsi="宋体"/>
          <w:b w:val="0"/>
          <w:i w:val="0"/>
          <w:caps w:val="0"/>
          <w:color w:val="auto"/>
          <w:spacing w:val="0"/>
          <w:w w:val="100"/>
          <w:kern w:val="2"/>
          <w:sz w:val="24"/>
          <w:szCs w:val="24"/>
          <w:lang w:val="en-US" w:eastAsia="zh-CN" w:bidi="ar-SA"/>
        </w:rPr>
        <w:t xml:space="preserve">                        </w:t>
      </w:r>
    </w:p>
    <w:p>
      <w:pPr>
        <w:ind w:left="2518" w:leftChars="1199"/>
        <w:rPr>
          <w:rFonts w:ascii="宋体" w:hAnsi="宋体"/>
          <w:color w:val="auto"/>
          <w:sz w:val="24"/>
          <w:szCs w:val="24"/>
        </w:rPr>
      </w:pPr>
      <w:r>
        <w:rPr>
          <w:rFonts w:hint="eastAsia" w:ascii="宋体" w:hAnsi="宋体"/>
          <w:color w:val="auto"/>
          <w:sz w:val="24"/>
          <w:szCs w:val="24"/>
        </w:rPr>
        <w:t xml:space="preserve"> </w:t>
      </w:r>
    </w:p>
    <w:p>
      <w:pPr>
        <w:ind w:left="2518" w:leftChars="1199"/>
        <w:rPr>
          <w:rFonts w:ascii="宋体" w:hAnsi="宋体"/>
          <w:color w:val="auto"/>
          <w:sz w:val="24"/>
          <w:szCs w:val="24"/>
        </w:rPr>
      </w:pPr>
      <w:r>
        <w:rPr>
          <w:rFonts w:hint="eastAsia" w:ascii="宋体" w:hAnsi="宋体"/>
          <w:color w:val="auto"/>
          <w:sz w:val="24"/>
          <w:szCs w:val="24"/>
        </w:rPr>
        <w:t xml:space="preserve"> </w:t>
      </w:r>
    </w:p>
    <w:p>
      <w:pPr>
        <w:ind w:left="2518" w:leftChars="1199"/>
        <w:rPr>
          <w:rFonts w:ascii="宋体" w:hAnsi="宋体"/>
          <w:color w:val="auto"/>
          <w:sz w:val="24"/>
          <w:szCs w:val="24"/>
        </w:rPr>
      </w:pPr>
      <w:r>
        <w:rPr>
          <w:rFonts w:hint="eastAsia" w:ascii="宋体" w:hAnsi="宋体"/>
          <w:color w:val="auto"/>
          <w:sz w:val="24"/>
          <w:szCs w:val="24"/>
        </w:rPr>
        <w:t xml:space="preserve"> </w:t>
      </w:r>
    </w:p>
    <w:p>
      <w:pPr>
        <w:spacing w:line="360" w:lineRule="auto"/>
        <w:ind w:firstLine="3120" w:firstLineChars="1300"/>
        <w:jc w:val="left"/>
        <w:rPr>
          <w:rFonts w:ascii="宋体" w:hAnsi="宋体"/>
          <w:color w:val="auto"/>
          <w:kern w:val="0"/>
          <w:sz w:val="24"/>
          <w:szCs w:val="24"/>
          <w:u w:val="single"/>
        </w:rPr>
      </w:pPr>
      <w:r>
        <w:rPr>
          <w:rFonts w:hint="eastAsia" w:ascii="宋体" w:hAnsi="宋体"/>
          <w:color w:val="auto"/>
          <w:kern w:val="0"/>
          <w:sz w:val="24"/>
          <w:szCs w:val="24"/>
        </w:rPr>
        <w:t xml:space="preserve">供应商（全称并盖章）： </w:t>
      </w:r>
      <w:r>
        <w:rPr>
          <w:rFonts w:hint="eastAsia" w:ascii="宋体" w:hAnsi="宋体"/>
          <w:color w:val="auto"/>
          <w:kern w:val="0"/>
          <w:sz w:val="24"/>
          <w:szCs w:val="24"/>
          <w:u w:val="single"/>
        </w:rPr>
        <w:t xml:space="preserve">  </w:t>
      </w:r>
      <w:r>
        <w:rPr>
          <w:rFonts w:hint="eastAsia" w:ascii="宋体" w:hAnsi="宋体"/>
          <w:color w:val="auto"/>
          <w:kern w:val="0"/>
          <w:sz w:val="24"/>
          <w:szCs w:val="24"/>
          <w:u w:val="single"/>
          <w:lang w:val="en-US" w:eastAsia="zh-CN"/>
        </w:rPr>
        <w:t xml:space="preserve">  </w:t>
      </w:r>
      <w:r>
        <w:rPr>
          <w:rFonts w:hint="eastAsia" w:ascii="宋体" w:hAnsi="宋体"/>
          <w:color w:val="auto"/>
          <w:kern w:val="0"/>
          <w:sz w:val="24"/>
          <w:szCs w:val="24"/>
          <w:u w:val="single"/>
        </w:rPr>
        <w:t xml:space="preserve">      </w:t>
      </w:r>
    </w:p>
    <w:p>
      <w:pPr>
        <w:spacing w:line="360" w:lineRule="auto"/>
        <w:ind w:firstLine="3120" w:firstLineChars="1300"/>
        <w:jc w:val="left"/>
        <w:rPr>
          <w:rFonts w:ascii="宋体" w:hAnsi="宋体"/>
          <w:color w:val="auto"/>
          <w:kern w:val="0"/>
          <w:sz w:val="24"/>
          <w:szCs w:val="24"/>
          <w:u w:val="single"/>
        </w:rPr>
      </w:pPr>
      <w:r>
        <w:rPr>
          <w:rFonts w:hint="eastAsia" w:ascii="宋体" w:hAnsi="宋体"/>
          <w:color w:val="auto"/>
          <w:kern w:val="0"/>
          <w:sz w:val="24"/>
          <w:szCs w:val="24"/>
        </w:rPr>
        <w:t>法定代表人或</w:t>
      </w:r>
      <w:r>
        <w:rPr>
          <w:rStyle w:val="33"/>
          <w:rFonts w:ascii="宋体" w:hAnsi="宋体"/>
          <w:color w:val="auto"/>
          <w:kern w:val="0"/>
          <w:sz w:val="24"/>
        </w:rPr>
        <w:t>委托</w:t>
      </w:r>
      <w:r>
        <w:rPr>
          <w:rFonts w:hint="eastAsia" w:ascii="宋体" w:hAnsi="宋体"/>
          <w:color w:val="auto"/>
          <w:kern w:val="0"/>
          <w:sz w:val="24"/>
          <w:szCs w:val="24"/>
        </w:rPr>
        <w:t>代理人（签名或盖章）：</w:t>
      </w:r>
      <w:r>
        <w:rPr>
          <w:rFonts w:hint="eastAsia" w:ascii="宋体" w:hAnsi="宋体"/>
          <w:color w:val="auto"/>
          <w:kern w:val="0"/>
          <w:sz w:val="24"/>
          <w:szCs w:val="24"/>
          <w:u w:val="single"/>
        </w:rPr>
        <w:t xml:space="preserve">    </w:t>
      </w:r>
    </w:p>
    <w:p>
      <w:pPr>
        <w:spacing w:line="360" w:lineRule="auto"/>
        <w:ind w:firstLine="3360" w:firstLineChars="1400"/>
        <w:jc w:val="left"/>
        <w:outlineLvl w:val="0"/>
        <w:rPr>
          <w:rFonts w:ascii="宋体" w:hAnsi="宋体"/>
          <w:color w:val="auto"/>
          <w:kern w:val="0"/>
          <w:sz w:val="24"/>
          <w:szCs w:val="24"/>
        </w:rPr>
      </w:pPr>
      <w:r>
        <w:rPr>
          <w:rFonts w:hint="eastAsia" w:ascii="宋体" w:hAnsi="宋体"/>
          <w:color w:val="auto"/>
          <w:kern w:val="0"/>
          <w:sz w:val="24"/>
          <w:szCs w:val="24"/>
        </w:rPr>
        <w:t xml:space="preserve">日    期：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年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月 </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日</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color w:val="auto"/>
          <w:kern w:val="0"/>
          <w:sz w:val="32"/>
          <w:szCs w:val="32"/>
        </w:rPr>
      </w:pPr>
      <w:r>
        <w:rPr>
          <w:rFonts w:hint="eastAsia" w:ascii="宋体" w:hAnsi="宋体"/>
          <w:b/>
          <w:bCs/>
          <w:color w:val="auto"/>
          <w:kern w:val="0"/>
          <w:sz w:val="32"/>
          <w:szCs w:val="32"/>
        </w:rPr>
        <w:t>附件</w:t>
      </w:r>
      <w:r>
        <w:rPr>
          <w:rFonts w:hint="eastAsia" w:ascii="宋体" w:hAnsi="宋体"/>
          <w:b/>
          <w:bCs/>
          <w:color w:val="auto"/>
          <w:kern w:val="0"/>
          <w:sz w:val="32"/>
          <w:szCs w:val="32"/>
          <w:lang w:val="en-US" w:eastAsia="zh-CN"/>
        </w:rPr>
        <w:t>9</w:t>
      </w:r>
      <w:r>
        <w:rPr>
          <w:rFonts w:hint="eastAsia" w:ascii="宋体" w:hAnsi="宋体"/>
          <w:b/>
          <w:bCs/>
          <w:color w:val="auto"/>
          <w:kern w:val="0"/>
          <w:sz w:val="32"/>
          <w:szCs w:val="32"/>
        </w:rPr>
        <w:t xml:space="preserve">  法定代表人授权委托书</w:t>
      </w:r>
    </w:p>
    <w:p>
      <w:pPr>
        <w:spacing w:line="360" w:lineRule="auto"/>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pacing w:line="360" w:lineRule="auto"/>
        <w:jc w:val="left"/>
        <w:outlineLvl w:val="0"/>
        <w:rPr>
          <w:rFonts w:ascii="宋体" w:hAnsi="宋体"/>
          <w:color w:val="auto"/>
          <w:kern w:val="0"/>
          <w:sz w:val="24"/>
          <w:szCs w:val="24"/>
          <w:u w:val="single"/>
        </w:rPr>
      </w:pPr>
      <w:r>
        <w:rPr>
          <w:rFonts w:hint="eastAsia" w:ascii="宋体" w:hAnsi="宋体"/>
          <w:color w:val="auto"/>
          <w:kern w:val="0"/>
          <w:sz w:val="24"/>
          <w:szCs w:val="24"/>
        </w:rPr>
        <w:t>致：</w:t>
      </w:r>
      <w:r>
        <w:rPr>
          <w:rFonts w:hint="eastAsia" w:ascii="宋体" w:hAnsi="宋体"/>
          <w:color w:val="auto"/>
          <w:kern w:val="0"/>
          <w:sz w:val="24"/>
          <w:szCs w:val="24"/>
          <w:u w:val="single"/>
        </w:rPr>
        <w:t xml:space="preserve">（采购人）  </w:t>
      </w:r>
    </w:p>
    <w:p>
      <w:pPr>
        <w:spacing w:line="360" w:lineRule="auto"/>
        <w:ind w:firstLine="480" w:firstLineChars="200"/>
        <w:jc w:val="left"/>
        <w:outlineLvl w:val="0"/>
        <w:rPr>
          <w:rFonts w:ascii="宋体" w:hAnsi="宋体"/>
          <w:color w:val="auto"/>
          <w:kern w:val="0"/>
          <w:sz w:val="24"/>
          <w:szCs w:val="24"/>
        </w:rPr>
      </w:pPr>
      <w:r>
        <w:rPr>
          <w:rFonts w:hint="eastAsia" w:ascii="宋体" w:hAnsi="宋体"/>
          <w:color w:val="auto"/>
          <w:kern w:val="0"/>
          <w:sz w:val="24"/>
          <w:szCs w:val="24"/>
        </w:rPr>
        <w:t>本授权委托书声明：我</w:t>
      </w:r>
      <w:r>
        <w:rPr>
          <w:rFonts w:hint="eastAsia" w:ascii="宋体" w:hAnsi="宋体"/>
          <w:color w:val="auto"/>
          <w:kern w:val="0"/>
          <w:sz w:val="24"/>
          <w:szCs w:val="24"/>
          <w:u w:val="single"/>
        </w:rPr>
        <w:t>（姓名）</w:t>
      </w:r>
      <w:r>
        <w:rPr>
          <w:rFonts w:hint="eastAsia" w:ascii="宋体" w:hAnsi="宋体"/>
          <w:color w:val="auto"/>
          <w:kern w:val="0"/>
          <w:sz w:val="24"/>
          <w:szCs w:val="24"/>
        </w:rPr>
        <w:t>系</w:t>
      </w:r>
      <w:r>
        <w:rPr>
          <w:rFonts w:hint="eastAsia" w:ascii="宋体" w:hAnsi="宋体"/>
          <w:color w:val="auto"/>
          <w:kern w:val="0"/>
          <w:sz w:val="24"/>
          <w:szCs w:val="24"/>
          <w:u w:val="single"/>
        </w:rPr>
        <w:t>（供应商名称）</w:t>
      </w:r>
      <w:r>
        <w:rPr>
          <w:rFonts w:hint="eastAsia" w:ascii="宋体" w:hAnsi="宋体"/>
          <w:color w:val="auto"/>
          <w:kern w:val="0"/>
          <w:sz w:val="24"/>
          <w:szCs w:val="24"/>
        </w:rPr>
        <w:t>的法定代表人，现授权委托</w:t>
      </w:r>
      <w:r>
        <w:rPr>
          <w:rFonts w:hint="eastAsia" w:ascii="宋体" w:hAnsi="宋体"/>
          <w:color w:val="auto"/>
          <w:kern w:val="0"/>
          <w:sz w:val="24"/>
          <w:szCs w:val="24"/>
          <w:u w:val="single"/>
        </w:rPr>
        <w:t>我公司</w:t>
      </w:r>
      <w:r>
        <w:rPr>
          <w:rFonts w:hint="eastAsia" w:ascii="宋体" w:hAnsi="宋体"/>
          <w:color w:val="auto"/>
          <w:kern w:val="0"/>
          <w:sz w:val="24"/>
          <w:szCs w:val="24"/>
        </w:rPr>
        <w:t>的</w:t>
      </w:r>
      <w:r>
        <w:rPr>
          <w:rFonts w:hint="eastAsia" w:ascii="宋体" w:hAnsi="宋体"/>
          <w:color w:val="auto"/>
          <w:kern w:val="0"/>
          <w:sz w:val="24"/>
          <w:szCs w:val="24"/>
          <w:u w:val="single"/>
        </w:rPr>
        <w:t>（姓名）</w:t>
      </w:r>
      <w:r>
        <w:rPr>
          <w:rFonts w:hint="eastAsia" w:ascii="宋体" w:hAnsi="宋体"/>
          <w:color w:val="auto"/>
          <w:kern w:val="0"/>
          <w:sz w:val="24"/>
          <w:szCs w:val="24"/>
        </w:rPr>
        <w:t>作为本公司的合法代理人，委托代理人全权代表我就</w:t>
      </w:r>
      <w:r>
        <w:rPr>
          <w:rFonts w:hint="eastAsia" w:ascii="宋体" w:hAnsi="宋体"/>
          <w:color w:val="auto"/>
          <w:kern w:val="0"/>
          <w:sz w:val="24"/>
          <w:szCs w:val="24"/>
          <w:u w:val="single"/>
        </w:rPr>
        <w:t>（项目名称）、（项目编号）</w:t>
      </w:r>
      <w:r>
        <w:rPr>
          <w:rFonts w:hint="eastAsia" w:ascii="宋体" w:hAnsi="宋体"/>
          <w:color w:val="auto"/>
          <w:kern w:val="0"/>
          <w:sz w:val="24"/>
          <w:szCs w:val="24"/>
        </w:rPr>
        <w:t>的谈判、合同洽谈及合同执行，委托代理人以本公司名义处理一切与之有关的事务，我公司均予以承认，并承担相应义务。</w:t>
      </w:r>
    </w:p>
    <w:p>
      <w:pPr>
        <w:spacing w:line="360" w:lineRule="auto"/>
        <w:ind w:firstLine="480" w:firstLineChars="200"/>
        <w:jc w:val="left"/>
        <w:outlineLvl w:val="0"/>
        <w:rPr>
          <w:rFonts w:ascii="宋体" w:hAnsi="宋体"/>
          <w:color w:val="auto"/>
          <w:sz w:val="24"/>
          <w:szCs w:val="24"/>
        </w:rPr>
      </w:pPr>
      <w:r>
        <w:rPr>
          <w:rFonts w:hint="eastAsia" w:ascii="宋体" w:hAnsi="宋体"/>
          <w:color w:val="auto"/>
          <w:kern w:val="0"/>
          <w:sz w:val="24"/>
          <w:szCs w:val="24"/>
        </w:rPr>
        <w:t>代理人无转委托权，特此委托。</w:t>
      </w:r>
    </w:p>
    <w:p>
      <w:pPr>
        <w:spacing w:line="360" w:lineRule="auto"/>
        <w:jc w:val="left"/>
        <w:outlineLvl w:val="0"/>
        <w:rPr>
          <w:rFonts w:ascii="宋体" w:hAnsi="宋体"/>
          <w:color w:val="auto"/>
          <w:kern w:val="0"/>
          <w:sz w:val="24"/>
          <w:szCs w:val="24"/>
        </w:rPr>
      </w:pPr>
      <w:r>
        <w:rPr>
          <w:rFonts w:hint="eastAsia" w:ascii="宋体" w:hAnsi="宋体"/>
          <w:color w:val="auto"/>
          <w:kern w:val="0"/>
          <w:sz w:val="24"/>
          <w:szCs w:val="24"/>
        </w:rPr>
        <w:t xml:space="preserve"> </w:t>
      </w:r>
    </w:p>
    <w:p>
      <w:pPr>
        <w:snapToGrid w:val="0"/>
        <w:spacing w:line="680" w:lineRule="exact"/>
        <w:ind w:firstLine="181"/>
        <w:rPr>
          <w:rFonts w:ascii="宋体" w:hAnsi="宋体"/>
          <w:color w:val="auto"/>
          <w:kern w:val="0"/>
          <w:sz w:val="24"/>
          <w:szCs w:val="24"/>
        </w:rPr>
      </w:pPr>
      <w:r>
        <w:rPr>
          <w:rFonts w:hint="eastAsia" w:ascii="宋体" w:hAnsi="宋体"/>
          <w:color w:val="auto"/>
          <w:kern w:val="0"/>
          <w:sz w:val="24"/>
          <w:szCs w:val="24"/>
        </w:rPr>
        <w:t>委托代理人</w:t>
      </w:r>
      <w:r>
        <w:rPr>
          <w:rFonts w:hint="eastAsia" w:ascii="宋体" w:hAnsi="宋体"/>
          <w:color w:val="auto"/>
          <w:kern w:val="0"/>
          <w:sz w:val="24"/>
          <w:szCs w:val="24"/>
          <w:u w:val="single"/>
        </w:rPr>
        <w:t xml:space="preserve">：                      </w:t>
      </w:r>
      <w:r>
        <w:rPr>
          <w:rFonts w:hint="eastAsia" w:ascii="宋体" w:hAnsi="宋体"/>
          <w:color w:val="auto"/>
          <w:kern w:val="0"/>
          <w:sz w:val="24"/>
          <w:szCs w:val="24"/>
        </w:rPr>
        <w:t>性别：</w:t>
      </w:r>
      <w:r>
        <w:rPr>
          <w:rFonts w:hint="eastAsia" w:ascii="宋体" w:hAnsi="宋体"/>
          <w:color w:val="auto"/>
          <w:kern w:val="0"/>
          <w:sz w:val="24"/>
          <w:szCs w:val="24"/>
          <w:u w:val="single"/>
        </w:rPr>
        <w:t xml:space="preserve">    </w:t>
      </w:r>
      <w:r>
        <w:rPr>
          <w:rFonts w:hint="eastAsia" w:ascii="宋体" w:hAnsi="宋体"/>
          <w:color w:val="auto"/>
          <w:kern w:val="0"/>
          <w:sz w:val="24"/>
          <w:szCs w:val="24"/>
        </w:rPr>
        <w:t>年龄：</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w:t>
      </w:r>
    </w:p>
    <w:p>
      <w:pPr>
        <w:snapToGrid w:val="0"/>
        <w:spacing w:line="680" w:lineRule="exact"/>
        <w:ind w:firstLine="181"/>
        <w:rPr>
          <w:rFonts w:ascii="宋体" w:hAnsi="宋体"/>
          <w:color w:val="auto"/>
          <w:kern w:val="0"/>
          <w:sz w:val="24"/>
          <w:szCs w:val="24"/>
        </w:rPr>
      </w:pPr>
      <w:r>
        <w:rPr>
          <w:rFonts w:hint="eastAsia" w:ascii="宋体" w:hAnsi="宋体"/>
          <w:color w:val="auto"/>
          <w:kern w:val="0"/>
          <w:sz w:val="24"/>
          <w:szCs w:val="24"/>
        </w:rPr>
        <w:t>身份证号：</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职务：</w:t>
      </w:r>
      <w:r>
        <w:rPr>
          <w:rFonts w:hint="eastAsia" w:ascii="宋体" w:hAnsi="宋体"/>
          <w:color w:val="auto"/>
          <w:kern w:val="0"/>
          <w:sz w:val="24"/>
          <w:szCs w:val="24"/>
          <w:u w:val="single"/>
        </w:rPr>
        <w:t xml:space="preserve">          </w:t>
      </w:r>
    </w:p>
    <w:p>
      <w:pPr>
        <w:snapToGrid w:val="0"/>
        <w:spacing w:line="680" w:lineRule="exact"/>
        <w:ind w:firstLine="181"/>
        <w:rPr>
          <w:rFonts w:ascii="宋体" w:hAnsi="宋体"/>
          <w:color w:val="auto"/>
          <w:kern w:val="0"/>
          <w:sz w:val="24"/>
          <w:szCs w:val="24"/>
        </w:rPr>
      </w:pPr>
      <w:r>
        <w:rPr>
          <w:rFonts w:hint="eastAsia" w:ascii="宋体" w:hAnsi="宋体"/>
          <w:color w:val="auto"/>
          <w:kern w:val="0"/>
          <w:sz w:val="24"/>
          <w:szCs w:val="24"/>
        </w:rPr>
        <w:t>供应商：</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 （盖章）</w:t>
      </w:r>
    </w:p>
    <w:p>
      <w:pPr>
        <w:snapToGrid w:val="0"/>
        <w:spacing w:line="680" w:lineRule="exact"/>
        <w:ind w:firstLine="181"/>
        <w:rPr>
          <w:rFonts w:ascii="宋体" w:hAnsi="宋体"/>
          <w:color w:val="auto"/>
          <w:kern w:val="0"/>
          <w:sz w:val="24"/>
          <w:szCs w:val="24"/>
        </w:rPr>
      </w:pPr>
      <w:r>
        <w:rPr>
          <w:rFonts w:hint="eastAsia" w:ascii="宋体" w:hAnsi="宋体"/>
          <w:color w:val="auto"/>
          <w:kern w:val="0"/>
          <w:sz w:val="24"/>
          <w:szCs w:val="24"/>
        </w:rPr>
        <w:t>法定代表人：</w:t>
      </w:r>
      <w:r>
        <w:rPr>
          <w:rFonts w:hint="eastAsia" w:ascii="宋体" w:hAnsi="宋体"/>
          <w:color w:val="auto"/>
          <w:kern w:val="0"/>
          <w:sz w:val="24"/>
          <w:szCs w:val="24"/>
          <w:u w:val="single"/>
        </w:rPr>
        <w:t xml:space="preserve">                          </w:t>
      </w:r>
      <w:r>
        <w:rPr>
          <w:rFonts w:hint="eastAsia" w:ascii="宋体" w:hAnsi="宋体"/>
          <w:color w:val="auto"/>
          <w:kern w:val="0"/>
          <w:sz w:val="24"/>
          <w:szCs w:val="24"/>
        </w:rPr>
        <w:t xml:space="preserve">（签字或盖章） </w:t>
      </w:r>
    </w:p>
    <w:p>
      <w:pPr>
        <w:snapToGrid w:val="0"/>
        <w:spacing w:line="680" w:lineRule="exact"/>
        <w:ind w:firstLine="181"/>
        <w:rPr>
          <w:rFonts w:ascii="宋体" w:hAnsi="宋体"/>
          <w:color w:val="auto"/>
          <w:kern w:val="0"/>
          <w:sz w:val="24"/>
          <w:szCs w:val="24"/>
          <w:u w:val="single"/>
        </w:rPr>
      </w:pPr>
      <w:r>
        <w:rPr>
          <w:rFonts w:hint="eastAsia" w:ascii="宋体" w:hAnsi="宋体"/>
          <w:color w:val="auto"/>
          <w:kern w:val="0"/>
          <w:sz w:val="24"/>
          <w:szCs w:val="24"/>
        </w:rPr>
        <w:t>授权委托日期：</w:t>
      </w:r>
      <w:r>
        <w:rPr>
          <w:rFonts w:hint="eastAsia" w:ascii="宋体" w:hAnsi="宋体"/>
          <w:color w:val="auto"/>
          <w:kern w:val="0"/>
          <w:sz w:val="24"/>
          <w:szCs w:val="24"/>
          <w:u w:val="single"/>
        </w:rPr>
        <w:t xml:space="preserve">              年           月         日</w:t>
      </w:r>
    </w:p>
    <w:p>
      <w:pPr>
        <w:snapToGrid w:val="0"/>
        <w:spacing w:line="700" w:lineRule="exact"/>
        <w:ind w:firstLine="181"/>
        <w:jc w:val="center"/>
        <w:rPr>
          <w:rFonts w:ascii="宋体" w:hAnsi="宋体"/>
          <w:b/>
          <w:bCs/>
          <w:color w:val="auto"/>
          <w:sz w:val="24"/>
          <w:szCs w:val="24"/>
        </w:rPr>
      </w:pPr>
      <w:r>
        <w:rPr>
          <w:rFonts w:hint="eastAsia" w:ascii="宋体" w:hAnsi="宋体"/>
          <w:b/>
          <w:bCs/>
          <w:color w:val="auto"/>
          <w:sz w:val="24"/>
          <w:szCs w:val="24"/>
        </w:rPr>
        <w:t xml:space="preserve"> </w:t>
      </w:r>
    </w:p>
    <w:p>
      <w:pPr>
        <w:snapToGrid w:val="0"/>
        <w:spacing w:line="700" w:lineRule="exact"/>
        <w:ind w:firstLine="181"/>
        <w:jc w:val="center"/>
        <w:rPr>
          <w:rFonts w:ascii="宋体" w:hAnsi="宋体"/>
          <w:b/>
          <w:bCs/>
          <w:color w:val="auto"/>
          <w:sz w:val="24"/>
          <w:szCs w:val="24"/>
        </w:rPr>
      </w:pPr>
      <w:r>
        <w:rPr>
          <w:rFonts w:hint="eastAsia" w:ascii="宋体" w:hAnsi="宋体"/>
          <w:b/>
          <w:bCs/>
          <w:color w:val="auto"/>
          <w:sz w:val="24"/>
          <w:szCs w:val="24"/>
        </w:rPr>
        <w:t xml:space="preserve"> </w:t>
      </w:r>
    </w:p>
    <w:p>
      <w:pPr>
        <w:snapToGrid w:val="0"/>
        <w:spacing w:line="700" w:lineRule="exact"/>
        <w:ind w:firstLine="181"/>
        <w:rPr>
          <w:rFonts w:ascii="宋体" w:hAnsi="宋体"/>
          <w:b/>
          <w:bCs/>
          <w:color w:val="auto"/>
          <w:sz w:val="24"/>
          <w:szCs w:val="24"/>
        </w:rPr>
      </w:pPr>
      <w:r>
        <w:rPr>
          <w:rFonts w:hint="eastAsia" w:ascii="宋体" w:hAnsi="宋体"/>
          <w:b/>
          <w:bCs/>
          <w:color w:val="auto"/>
          <w:sz w:val="24"/>
          <w:szCs w:val="24"/>
        </w:rPr>
        <w:t>注：法定代表人的委托代理人必须是本公司人员并提供相关证件。</w:t>
      </w:r>
    </w:p>
    <w:p>
      <w:pPr>
        <w:snapToGrid w:val="0"/>
        <w:spacing w:line="700" w:lineRule="exact"/>
        <w:ind w:firstLine="181"/>
        <w:jc w:val="center"/>
        <w:rPr>
          <w:rFonts w:ascii="宋体" w:hAnsi="宋体"/>
          <w:b/>
          <w:bCs/>
          <w:color w:val="auto"/>
          <w:sz w:val="24"/>
          <w:szCs w:val="24"/>
        </w:rPr>
      </w:pPr>
      <w:r>
        <w:rPr>
          <w:rFonts w:hint="eastAsia" w:ascii="宋体" w:hAnsi="宋体"/>
          <w:b/>
          <w:bCs/>
          <w:color w:val="auto"/>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jc w:val="center"/>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ind w:firstLine="2570" w:firstLineChars="800"/>
        <w:outlineLvl w:val="0"/>
        <w:rPr>
          <w:rFonts w:ascii="宋体" w:hAnsi="宋体"/>
          <w:b/>
          <w:bCs/>
          <w:color w:val="auto"/>
          <w:kern w:val="0"/>
          <w:sz w:val="32"/>
          <w:szCs w:val="32"/>
        </w:rPr>
      </w:pPr>
    </w:p>
    <w:p>
      <w:pPr>
        <w:ind w:firstLine="1426" w:firstLineChars="592"/>
        <w:outlineLvl w:val="0"/>
        <w:rPr>
          <w:rFonts w:ascii="宋体" w:hAnsi="宋体"/>
          <w:b/>
          <w:bCs/>
          <w:color w:val="auto"/>
          <w:kern w:val="0"/>
          <w:sz w:val="24"/>
          <w:szCs w:val="24"/>
        </w:rPr>
      </w:pPr>
      <w:r>
        <w:rPr>
          <w:rFonts w:hint="eastAsia" w:ascii="宋体" w:hAnsi="宋体"/>
          <w:b/>
          <w:bCs/>
          <w:color w:val="auto"/>
          <w:kern w:val="0"/>
          <w:sz w:val="24"/>
          <w:szCs w:val="24"/>
        </w:rPr>
        <w:t xml:space="preserve"> </w:t>
      </w:r>
    </w:p>
    <w:p>
      <w:pPr>
        <w:rPr>
          <w:rFonts w:ascii="宋体" w:hAnsi="宋体"/>
          <w:b/>
          <w:bCs/>
          <w:color w:val="auto"/>
          <w:sz w:val="32"/>
          <w:szCs w:val="32"/>
        </w:rPr>
      </w:pPr>
      <w:r>
        <w:rPr>
          <w:rFonts w:hint="eastAsia" w:ascii="宋体" w:hAnsi="宋体"/>
          <w:b/>
          <w:bCs/>
          <w:color w:val="auto"/>
          <w:sz w:val="32"/>
          <w:szCs w:val="32"/>
        </w:rPr>
        <w:br w:type="page"/>
      </w:r>
    </w:p>
    <w:p>
      <w:pPr>
        <w:snapToGrid w:val="0"/>
        <w:spacing w:line="700" w:lineRule="exact"/>
        <w:jc w:val="center"/>
        <w:rPr>
          <w:rFonts w:ascii="宋体" w:hAnsi="宋体"/>
          <w:b/>
          <w:bCs/>
          <w:color w:val="auto"/>
          <w:sz w:val="32"/>
          <w:szCs w:val="32"/>
        </w:rPr>
      </w:pPr>
      <w:r>
        <w:rPr>
          <w:rFonts w:hint="eastAsia" w:ascii="宋体" w:hAnsi="宋体"/>
          <w:b/>
          <w:bCs/>
          <w:color w:val="auto"/>
          <w:sz w:val="32"/>
          <w:szCs w:val="32"/>
        </w:rPr>
        <w:t>附件</w:t>
      </w:r>
      <w:r>
        <w:rPr>
          <w:rFonts w:hint="eastAsia" w:ascii="宋体" w:hAnsi="宋体"/>
          <w:b/>
          <w:bCs/>
          <w:color w:val="auto"/>
          <w:sz w:val="32"/>
          <w:szCs w:val="32"/>
          <w:lang w:val="en-US" w:eastAsia="zh-CN"/>
        </w:rPr>
        <w:t>10</w:t>
      </w:r>
      <w:r>
        <w:rPr>
          <w:rFonts w:hint="eastAsia" w:ascii="宋体" w:hAnsi="宋体"/>
          <w:b/>
          <w:bCs/>
          <w:color w:val="auto"/>
          <w:sz w:val="32"/>
          <w:szCs w:val="32"/>
        </w:rPr>
        <w:t xml:space="preserve">   证明文件</w:t>
      </w:r>
    </w:p>
    <w:p>
      <w:pPr>
        <w:widowControl/>
        <w:shd w:val="clear" w:color="auto" w:fill="FFFFFF"/>
        <w:snapToGrid/>
        <w:spacing w:before="156" w:beforeAutospacing="0" w:after="156" w:afterAutospacing="0" w:line="360" w:lineRule="auto"/>
        <w:jc w:val="center"/>
        <w:textAlignment w:val="baseline"/>
        <w:rPr>
          <w:rStyle w:val="33"/>
          <w:rFonts w:ascii="宋体" w:hAnsi="宋体"/>
          <w:b w:val="0"/>
          <w:i w:val="0"/>
          <w:caps w:val="0"/>
          <w:color w:val="auto"/>
          <w:spacing w:val="0"/>
          <w:w w:val="100"/>
          <w:kern w:val="0"/>
          <w:sz w:val="24"/>
          <w:szCs w:val="24"/>
          <w:lang w:val="en-US" w:eastAsia="zh-CN" w:bidi="ar-SA"/>
        </w:rPr>
      </w:pPr>
      <w:r>
        <w:rPr>
          <w:rStyle w:val="33"/>
          <w:rFonts w:ascii="宋体" w:hAnsi="宋体" w:cs="宋体"/>
          <w:b/>
          <w:bCs/>
          <w:i w:val="0"/>
          <w:caps w:val="0"/>
          <w:color w:val="auto"/>
          <w:spacing w:val="0"/>
          <w:w w:val="100"/>
          <w:kern w:val="0"/>
          <w:sz w:val="24"/>
          <w:szCs w:val="24"/>
          <w:lang w:val="en-US" w:eastAsia="zh-CN" w:bidi="ar-SA"/>
        </w:rPr>
        <w:t>证明文件</w:t>
      </w:r>
    </w:p>
    <w:p>
      <w:pPr>
        <w:widowControl/>
        <w:wordWrap w:val="0"/>
        <w:spacing w:line="300" w:lineRule="auto"/>
        <w:jc w:val="left"/>
        <w:rPr>
          <w:rFonts w:hint="eastAsia" w:ascii="宋体" w:hAnsi="宋体" w:cs="宋体"/>
          <w:b/>
          <w:bCs/>
          <w:color w:val="auto"/>
          <w:sz w:val="24"/>
        </w:rPr>
      </w:pPr>
      <w:r>
        <w:rPr>
          <w:rFonts w:hint="eastAsia" w:ascii="宋体" w:hAnsi="宋体" w:cs="宋体"/>
          <w:b/>
          <w:bCs/>
          <w:color w:val="auto"/>
          <w:kern w:val="0"/>
          <w:sz w:val="24"/>
          <w:lang w:val="en-US" w:eastAsia="zh-CN"/>
        </w:rPr>
        <w:t>10</w:t>
      </w:r>
      <w:r>
        <w:rPr>
          <w:rFonts w:hint="eastAsia" w:ascii="宋体" w:hAnsi="宋体" w:cs="宋体"/>
          <w:b/>
          <w:bCs/>
          <w:color w:val="auto"/>
          <w:kern w:val="0"/>
          <w:sz w:val="24"/>
        </w:rPr>
        <w:t xml:space="preserve">.1                  </w:t>
      </w:r>
      <w:r>
        <w:rPr>
          <w:rFonts w:hint="eastAsia" w:ascii="宋体" w:hAnsi="宋体" w:cs="宋体"/>
          <w:b/>
          <w:bCs/>
          <w:color w:val="auto"/>
          <w:sz w:val="24"/>
        </w:rPr>
        <w:t>驻马店市政府采购供应商信用承诺函</w:t>
      </w:r>
    </w:p>
    <w:p>
      <w:pPr>
        <w:spacing w:line="400" w:lineRule="exact"/>
        <w:rPr>
          <w:rFonts w:hint="eastAsia" w:ascii="宋体" w:hAnsi="宋体" w:cs="宋体"/>
          <w:color w:val="auto"/>
          <w:sz w:val="24"/>
        </w:rPr>
      </w:pPr>
    </w:p>
    <w:p>
      <w:pPr>
        <w:spacing w:line="400" w:lineRule="exact"/>
        <w:rPr>
          <w:rFonts w:hint="eastAsia" w:ascii="宋体" w:hAnsi="宋体" w:cs="宋体"/>
          <w:color w:val="auto"/>
          <w:sz w:val="24"/>
        </w:rPr>
      </w:pPr>
      <w:r>
        <w:rPr>
          <w:rFonts w:hint="eastAsia" w:ascii="宋体" w:hAnsi="宋体" w:cs="宋体"/>
          <w:color w:val="auto"/>
          <w:sz w:val="24"/>
        </w:rPr>
        <w:t>致（采购人或采购代理机构）：</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单位名称（自然人姓名）：       </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统一社会信用代码（身份证号码）：    </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法定代表人（负责人）：        </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联系地址和电话：   </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（一）具有独立承担民事责任的能力；</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（二）具有良好的商业信誉和健全的财务会计制度；</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（三）具有履行合同所必需的设备和专业技术能力；</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（四）有依法缴纳税收和社会保障资金的良好记录；</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（五）参加政府采购活动前三年内，在经营活动中没有重大违法记录；</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（六）未被列入严重失信主体名单、失信被执行人、税收违法黑名单、政府采购严重违法失信行为记录名单，未曾作出虚假承诺；</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（七）符合法律、行政法规规定的其他条件。</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我单位（本人）保证上述承诺事项的真实性，如有弄虚作假或其他违法违规行为，愿意承担一切法律责任，并承担因此所造成的一切损失。</w:t>
      </w:r>
    </w:p>
    <w:p>
      <w:pPr>
        <w:spacing w:line="400" w:lineRule="exact"/>
        <w:ind w:firstLine="3360" w:firstLineChars="1400"/>
        <w:rPr>
          <w:rFonts w:hint="eastAsia" w:ascii="宋体" w:hAnsi="宋体" w:cs="宋体"/>
          <w:color w:val="auto"/>
          <w:sz w:val="24"/>
        </w:rPr>
      </w:pPr>
    </w:p>
    <w:p>
      <w:pPr>
        <w:spacing w:line="400" w:lineRule="exact"/>
        <w:ind w:firstLine="3360" w:firstLineChars="1400"/>
        <w:rPr>
          <w:rFonts w:hint="eastAsia" w:ascii="宋体" w:hAnsi="宋体" w:cs="宋体"/>
          <w:color w:val="auto"/>
          <w:sz w:val="24"/>
        </w:rPr>
      </w:pPr>
      <w:r>
        <w:rPr>
          <w:rFonts w:hint="eastAsia" w:ascii="宋体" w:hAnsi="宋体" w:cs="宋体"/>
          <w:color w:val="auto"/>
          <w:sz w:val="24"/>
        </w:rPr>
        <w:t>供应商名称（盖章）：</w:t>
      </w:r>
    </w:p>
    <w:p>
      <w:pPr>
        <w:spacing w:line="400" w:lineRule="exact"/>
        <w:ind w:firstLine="480" w:firstLineChars="200"/>
        <w:rPr>
          <w:rFonts w:hint="eastAsia" w:ascii="宋体" w:hAnsi="宋体" w:cs="宋体"/>
          <w:color w:val="auto"/>
          <w:sz w:val="24"/>
        </w:rPr>
      </w:pPr>
      <w:r>
        <w:rPr>
          <w:rFonts w:hint="eastAsia" w:ascii="宋体" w:hAnsi="宋体" w:cs="宋体"/>
          <w:color w:val="auto"/>
          <w:sz w:val="24"/>
        </w:rPr>
        <w:t>法定代表人、负责人、自然人或授权代表(签字)：</w:t>
      </w:r>
    </w:p>
    <w:p>
      <w:pPr>
        <w:spacing w:line="400" w:lineRule="exact"/>
        <w:ind w:firstLine="3120" w:firstLineChars="1300"/>
        <w:rPr>
          <w:rFonts w:hint="eastAsia" w:ascii="宋体" w:hAnsi="宋体" w:cs="宋体"/>
          <w:color w:val="auto"/>
          <w:sz w:val="24"/>
        </w:rPr>
      </w:pPr>
      <w:r>
        <w:rPr>
          <w:rFonts w:hint="eastAsia" w:ascii="宋体" w:hAnsi="宋体" w:cs="宋体"/>
          <w:color w:val="auto"/>
          <w:sz w:val="24"/>
        </w:rPr>
        <w:t>日期：     年       月       日</w:t>
      </w:r>
    </w:p>
    <w:p>
      <w:pPr>
        <w:spacing w:line="400" w:lineRule="exact"/>
        <w:rPr>
          <w:rFonts w:hint="eastAsia" w:ascii="宋体" w:hAnsi="宋体" w:cs="宋体"/>
          <w:color w:val="auto"/>
          <w:sz w:val="32"/>
          <w:szCs w:val="32"/>
        </w:rPr>
      </w:pPr>
    </w:p>
    <w:p>
      <w:pPr>
        <w:spacing w:line="400" w:lineRule="exact"/>
        <w:ind w:firstLine="482" w:firstLineChars="200"/>
        <w:rPr>
          <w:rFonts w:hint="eastAsia" w:ascii="宋体" w:hAnsi="宋体" w:cs="宋体"/>
          <w:b/>
          <w:bCs/>
          <w:color w:val="auto"/>
          <w:sz w:val="24"/>
        </w:rPr>
      </w:pPr>
      <w:r>
        <w:rPr>
          <w:rFonts w:hint="eastAsia" w:ascii="宋体" w:hAnsi="宋体" w:cs="宋体"/>
          <w:b/>
          <w:bCs/>
          <w:color w:val="auto"/>
          <w:sz w:val="24"/>
        </w:rPr>
        <w:t>注：1.供应商须在投标（响应性）文件中按此模板提供承诺函，未提供视为未实质性响应招标文件要求，按无效投标（响应）处理。</w:t>
      </w:r>
    </w:p>
    <w:p>
      <w:pPr>
        <w:spacing w:line="400" w:lineRule="exact"/>
        <w:ind w:firstLine="482" w:firstLineChars="200"/>
        <w:rPr>
          <w:rFonts w:hint="eastAsia" w:ascii="宋体" w:hAnsi="宋体" w:cs="宋体"/>
          <w:b/>
          <w:bCs/>
          <w:color w:val="auto"/>
          <w:sz w:val="24"/>
        </w:rPr>
      </w:pPr>
      <w:r>
        <w:rPr>
          <w:rFonts w:hint="eastAsia" w:ascii="宋体" w:hAnsi="宋体" w:cs="宋体"/>
          <w:b/>
          <w:bCs/>
          <w:color w:val="auto"/>
          <w:sz w:val="24"/>
        </w:rPr>
        <w:t>2.供应商的法定代表人或者授权代表的签字或盖章应真实、有效，如由授权代表签字或盖章的，应提供“法定代表人授权书”。</w:t>
      </w:r>
    </w:p>
    <w:p>
      <w:pPr>
        <w:numPr>
          <w:ilvl w:val="0"/>
          <w:numId w:val="0"/>
        </w:numPr>
        <w:snapToGrid w:val="0"/>
        <w:spacing w:line="700" w:lineRule="exact"/>
        <w:ind w:left="630" w:leftChars="0"/>
        <w:rPr>
          <w:rFonts w:ascii="宋体" w:hAnsi="宋体"/>
          <w:color w:val="auto"/>
          <w:sz w:val="22"/>
          <w:szCs w:val="22"/>
        </w:rPr>
      </w:pPr>
      <w:r>
        <w:rPr>
          <w:rFonts w:hint="eastAsia" w:ascii="宋体" w:hAnsi="宋体"/>
          <w:color w:val="auto"/>
          <w:sz w:val="22"/>
          <w:szCs w:val="22"/>
          <w:lang w:val="en-US" w:eastAsia="zh-CN"/>
        </w:rPr>
        <w:t>10.2、</w:t>
      </w:r>
      <w:r>
        <w:rPr>
          <w:rFonts w:hint="eastAsia" w:ascii="宋体" w:hAnsi="宋体"/>
          <w:color w:val="auto"/>
          <w:sz w:val="22"/>
          <w:szCs w:val="22"/>
          <w:lang w:eastAsia="zh-CN"/>
        </w:rPr>
        <w:t>单一来源</w:t>
      </w:r>
      <w:r>
        <w:rPr>
          <w:rFonts w:hint="eastAsia" w:ascii="宋体" w:hAnsi="宋体"/>
          <w:color w:val="auto"/>
          <w:sz w:val="22"/>
          <w:szCs w:val="22"/>
        </w:rPr>
        <w:t>文件中要求提供的资格证明文件</w:t>
      </w:r>
    </w:p>
    <w:p>
      <w:pPr>
        <w:snapToGrid w:val="0"/>
        <w:spacing w:line="700" w:lineRule="exact"/>
        <w:ind w:firstLine="660" w:firstLineChars="300"/>
        <w:rPr>
          <w:rFonts w:ascii="宋体" w:hAnsi="宋体"/>
          <w:color w:val="auto"/>
          <w:sz w:val="22"/>
          <w:szCs w:val="22"/>
        </w:rPr>
      </w:pPr>
      <w:r>
        <w:rPr>
          <w:rFonts w:hint="eastAsia" w:ascii="宋体" w:hAnsi="宋体"/>
          <w:color w:val="auto"/>
          <w:sz w:val="22"/>
          <w:szCs w:val="22"/>
          <w:lang w:val="en-US" w:eastAsia="zh-CN"/>
        </w:rPr>
        <w:t>10.3、</w:t>
      </w:r>
      <w:r>
        <w:rPr>
          <w:rFonts w:hint="eastAsia" w:ascii="宋体" w:hAnsi="宋体"/>
          <w:color w:val="auto"/>
          <w:sz w:val="22"/>
          <w:szCs w:val="22"/>
        </w:rPr>
        <w:t>供应商认为有必要提供的其他材料</w:t>
      </w:r>
    </w:p>
    <w:p>
      <w:pPr>
        <w:snapToGrid/>
        <w:spacing w:before="0" w:beforeAutospacing="0" w:after="0" w:afterAutospacing="0" w:line="360" w:lineRule="auto"/>
        <w:jc w:val="center"/>
        <w:textAlignment w:val="baseline"/>
        <w:rPr>
          <w:rFonts w:hint="eastAsia" w:ascii="宋体" w:hAnsi="宋体"/>
          <w:color w:val="auto"/>
          <w:sz w:val="24"/>
          <w:szCs w:val="24"/>
        </w:rPr>
      </w:pPr>
    </w:p>
    <w:p>
      <w:pPr>
        <w:snapToGrid/>
        <w:spacing w:before="0" w:beforeAutospacing="0" w:after="0" w:afterAutospacing="0" w:line="360" w:lineRule="auto"/>
        <w:jc w:val="center"/>
        <w:textAlignment w:val="baseline"/>
        <w:rPr>
          <w:rStyle w:val="33"/>
          <w:rFonts w:hint="eastAsia" w:ascii="仿宋" w:hAnsi="仿宋" w:eastAsia="仿宋" w:cs="仿宋"/>
          <w:b/>
          <w:bCs/>
          <w:i w:val="0"/>
          <w:caps w:val="0"/>
          <w:color w:val="auto"/>
          <w:spacing w:val="0"/>
          <w:w w:val="100"/>
          <w:kern w:val="0"/>
          <w:sz w:val="24"/>
          <w:szCs w:val="24"/>
          <w:lang w:val="en-US" w:eastAsia="zh-CN" w:bidi="ar-SA"/>
        </w:rPr>
      </w:pPr>
      <w:r>
        <w:rPr>
          <w:rFonts w:hint="eastAsia" w:ascii="宋体" w:hAnsi="宋体"/>
          <w:color w:val="auto"/>
          <w:sz w:val="24"/>
          <w:szCs w:val="24"/>
        </w:rPr>
        <w:t xml:space="preserve"> </w:t>
      </w:r>
      <w:r>
        <w:rPr>
          <w:rFonts w:hint="eastAsia" w:ascii="宋体" w:hAnsi="宋体"/>
          <w:color w:val="auto"/>
          <w:sz w:val="24"/>
          <w:szCs w:val="24"/>
          <w:lang w:val="en-US" w:eastAsia="zh-CN"/>
        </w:rPr>
        <w:t>11.</w:t>
      </w:r>
      <w:r>
        <w:rPr>
          <w:rFonts w:hint="eastAsia" w:ascii="宋体" w:hAnsi="宋体"/>
          <w:color w:val="auto"/>
          <w:sz w:val="24"/>
          <w:szCs w:val="24"/>
        </w:rPr>
        <w:t xml:space="preserve"> </w:t>
      </w:r>
      <w:r>
        <w:rPr>
          <w:rStyle w:val="33"/>
          <w:rFonts w:hint="eastAsia" w:ascii="仿宋" w:hAnsi="仿宋" w:eastAsia="仿宋" w:cs="仿宋"/>
          <w:b/>
          <w:bCs/>
          <w:i w:val="0"/>
          <w:caps w:val="0"/>
          <w:color w:val="auto"/>
          <w:spacing w:val="0"/>
          <w:w w:val="100"/>
          <w:kern w:val="0"/>
          <w:sz w:val="32"/>
          <w:szCs w:val="24"/>
          <w:lang w:val="en-US" w:eastAsia="zh-CN" w:bidi="ar-SA"/>
        </w:rPr>
        <w:t>政府采购政策</w:t>
      </w:r>
    </w:p>
    <w:p>
      <w:pPr>
        <w:tabs>
          <w:tab w:val="left" w:pos="5010"/>
        </w:tabs>
        <w:snapToGrid/>
        <w:spacing w:before="0" w:beforeAutospacing="0" w:after="0" w:afterAutospacing="0" w:line="360" w:lineRule="auto"/>
        <w:jc w:val="center"/>
        <w:textAlignment w:val="baseline"/>
        <w:rPr>
          <w:rStyle w:val="33"/>
          <w:rFonts w:hint="eastAsia" w:ascii="仿宋" w:hAnsi="仿宋" w:eastAsia="仿宋" w:cs="仿宋"/>
          <w:b/>
          <w:bCs/>
          <w:i w:val="0"/>
          <w:caps w:val="0"/>
          <w:color w:val="auto"/>
          <w:spacing w:val="0"/>
          <w:w w:val="100"/>
          <w:kern w:val="2"/>
          <w:sz w:val="24"/>
          <w:szCs w:val="24"/>
          <w:lang w:val="en-US" w:eastAsia="zh-CN" w:bidi="ar-SA"/>
        </w:rPr>
      </w:pPr>
      <w:r>
        <w:rPr>
          <w:rStyle w:val="33"/>
          <w:rFonts w:hint="eastAsia" w:ascii="仿宋" w:hAnsi="仿宋" w:eastAsia="仿宋" w:cs="仿宋"/>
          <w:b/>
          <w:bCs/>
          <w:i w:val="0"/>
          <w:caps w:val="0"/>
          <w:color w:val="auto"/>
          <w:spacing w:val="0"/>
          <w:w w:val="100"/>
          <w:kern w:val="2"/>
          <w:sz w:val="24"/>
          <w:szCs w:val="24"/>
          <w:lang w:val="en-US" w:eastAsia="zh-CN" w:bidi="ar-SA"/>
        </w:rPr>
        <w:t>一、关于小、微企业及产品</w:t>
      </w:r>
    </w:p>
    <w:p>
      <w:pPr>
        <w:snapToGrid/>
        <w:spacing w:before="0" w:beforeAutospacing="0" w:after="0" w:afterAutospacing="0" w:line="360" w:lineRule="auto"/>
        <w:jc w:val="left"/>
        <w:textAlignment w:val="baseline"/>
        <w:rPr>
          <w:rStyle w:val="33"/>
          <w:rFonts w:hint="eastAsia" w:ascii="仿宋" w:hAnsi="仿宋" w:eastAsia="仿宋" w:cs="仿宋"/>
          <w:b/>
          <w:bCs/>
          <w:i w:val="0"/>
          <w:caps w:val="0"/>
          <w:color w:val="auto"/>
          <w:spacing w:val="0"/>
          <w:w w:val="100"/>
          <w:kern w:val="2"/>
          <w:sz w:val="21"/>
          <w:szCs w:val="24"/>
          <w:lang w:val="en-US" w:eastAsia="zh-CN" w:bidi="ar-SA"/>
        </w:rPr>
      </w:pPr>
      <w:r>
        <w:rPr>
          <w:rStyle w:val="33"/>
          <w:rFonts w:hint="eastAsia" w:ascii="仿宋" w:hAnsi="仿宋" w:eastAsia="仿宋" w:cs="仿宋"/>
          <w:b/>
          <w:bCs/>
          <w:i w:val="0"/>
          <w:caps w:val="0"/>
          <w:color w:val="auto"/>
          <w:spacing w:val="0"/>
          <w:w w:val="100"/>
          <w:kern w:val="2"/>
          <w:sz w:val="21"/>
          <w:szCs w:val="24"/>
          <w:lang w:val="en-US" w:eastAsia="zh-CN" w:bidi="ar-SA"/>
        </w:rPr>
        <w:t>1、政府采购政策：</w:t>
      </w:r>
    </w:p>
    <w:p>
      <w:pPr>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2"/>
          <w:sz w:val="21"/>
          <w:szCs w:val="24"/>
          <w:lang w:val="en-US" w:eastAsia="zh-CN" w:bidi="ar-SA"/>
        </w:rPr>
      </w:pPr>
      <w:r>
        <w:rPr>
          <w:rStyle w:val="33"/>
          <w:rFonts w:hint="eastAsia" w:ascii="仿宋" w:hAnsi="仿宋" w:eastAsia="仿宋" w:cs="仿宋"/>
          <w:b w:val="0"/>
          <w:i w:val="0"/>
          <w:caps w:val="0"/>
          <w:color w:val="auto"/>
          <w:spacing w:val="0"/>
          <w:w w:val="100"/>
          <w:kern w:val="2"/>
          <w:sz w:val="21"/>
          <w:szCs w:val="24"/>
          <w:lang w:val="en-US" w:eastAsia="zh-CN" w:bidi="ar-SA"/>
        </w:rPr>
        <w:t>1.1《政府采购促进中小企业发展暂行办法》（财库[2020]46号）</w:t>
      </w:r>
    </w:p>
    <w:p>
      <w:pPr>
        <w:snapToGrid/>
        <w:spacing w:before="0" w:beforeAutospacing="0" w:after="0" w:afterAutospacing="0" w:line="360" w:lineRule="auto"/>
        <w:jc w:val="left"/>
        <w:textAlignment w:val="baseline"/>
        <w:rPr>
          <w:rStyle w:val="33"/>
          <w:rFonts w:hint="eastAsia" w:ascii="仿宋" w:hAnsi="仿宋" w:eastAsia="仿宋" w:cs="仿宋"/>
          <w:b/>
          <w:bCs/>
          <w:i w:val="0"/>
          <w:caps w:val="0"/>
          <w:color w:val="auto"/>
          <w:spacing w:val="0"/>
          <w:w w:val="100"/>
          <w:kern w:val="2"/>
          <w:sz w:val="21"/>
          <w:szCs w:val="24"/>
          <w:lang w:val="en-US" w:eastAsia="zh-CN" w:bidi="ar-SA"/>
        </w:rPr>
      </w:pPr>
      <w:r>
        <w:rPr>
          <w:rStyle w:val="33"/>
          <w:rFonts w:hint="eastAsia" w:ascii="仿宋" w:hAnsi="仿宋" w:eastAsia="仿宋" w:cs="仿宋"/>
          <w:b/>
          <w:bCs/>
          <w:i w:val="0"/>
          <w:caps w:val="0"/>
          <w:color w:val="auto"/>
          <w:spacing w:val="0"/>
          <w:w w:val="100"/>
          <w:kern w:val="2"/>
          <w:sz w:val="21"/>
          <w:szCs w:val="24"/>
          <w:lang w:val="en-US" w:eastAsia="zh-CN" w:bidi="ar-SA"/>
        </w:rPr>
        <w:t>1.2 附声明函</w:t>
      </w:r>
    </w:p>
    <w:p>
      <w:pPr>
        <w:pStyle w:val="38"/>
        <w:keepLines/>
        <w:widowControl/>
        <w:snapToGrid/>
        <w:spacing w:before="340" w:beforeAutospacing="0" w:after="330" w:afterAutospacing="0" w:line="576" w:lineRule="auto"/>
        <w:jc w:val="center"/>
        <w:textAlignment w:val="baseline"/>
        <w:rPr>
          <w:rStyle w:val="33"/>
          <w:rFonts w:hint="eastAsia" w:ascii="仿宋" w:hAnsi="仿宋" w:eastAsia="仿宋" w:cs="仿宋"/>
          <w:b/>
          <w:i w:val="0"/>
          <w:caps w:val="0"/>
          <w:color w:val="auto"/>
          <w:spacing w:val="0"/>
          <w:w w:val="100"/>
          <w:kern w:val="44"/>
          <w:sz w:val="32"/>
          <w:szCs w:val="24"/>
          <w:lang w:val="en-US" w:eastAsia="zh-CN" w:bidi="ar-SA"/>
        </w:rPr>
      </w:pPr>
      <w:r>
        <w:rPr>
          <w:rStyle w:val="33"/>
          <w:rFonts w:hint="eastAsia" w:ascii="仿宋" w:hAnsi="仿宋" w:eastAsia="仿宋" w:cs="仿宋"/>
          <w:b/>
          <w:i w:val="0"/>
          <w:caps w:val="0"/>
          <w:color w:val="auto"/>
          <w:spacing w:val="0"/>
          <w:w w:val="100"/>
          <w:kern w:val="44"/>
          <w:sz w:val="32"/>
          <w:szCs w:val="24"/>
          <w:lang w:val="en-US" w:eastAsia="zh-CN" w:bidi="ar-SA"/>
        </w:rPr>
        <w:t>中小企业声明函（货物）</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u w:val="none" w:color="auto"/>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1.</w:t>
      </w:r>
      <w:r>
        <w:rPr>
          <w:rStyle w:val="33"/>
          <w:rFonts w:hint="eastAsia" w:ascii="仿宋" w:hAnsi="仿宋" w:eastAsia="仿宋" w:cs="仿宋"/>
          <w:b w:val="0"/>
          <w:i w:val="0"/>
          <w:caps w:val="0"/>
          <w:color w:val="auto"/>
          <w:spacing w:val="0"/>
          <w:w w:val="100"/>
          <w:kern w:val="0"/>
          <w:sz w:val="24"/>
          <w:szCs w:val="24"/>
          <w:u w:val="single" w:color="auto"/>
          <w:lang w:val="en-US" w:eastAsia="zh-CN" w:bidi="ar-SA"/>
        </w:rPr>
        <w:t>（标的名称），属于（单一来源采购文件中明确的所属行业）行业；制造商为（企业名称），从业人员  人，营业收入为   万元，资产总额为   万元 ，属于（中型企业、小 型企业、微型企业）</w:t>
      </w:r>
      <w:r>
        <w:rPr>
          <w:rStyle w:val="33"/>
          <w:rFonts w:hint="eastAsia" w:ascii="仿宋" w:hAnsi="仿宋" w:eastAsia="仿宋" w:cs="仿宋"/>
          <w:b w:val="0"/>
          <w:i w:val="0"/>
          <w:caps w:val="0"/>
          <w:color w:val="auto"/>
          <w:spacing w:val="0"/>
          <w:w w:val="100"/>
          <w:kern w:val="0"/>
          <w:sz w:val="24"/>
          <w:szCs w:val="24"/>
          <w:u w:val="none" w:color="auto"/>
          <w:lang w:val="en-US" w:eastAsia="zh-CN" w:bidi="ar-SA"/>
        </w:rPr>
        <w:t>；</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2.</w:t>
      </w:r>
      <w:r>
        <w:rPr>
          <w:rStyle w:val="33"/>
          <w:rFonts w:hint="eastAsia" w:ascii="仿宋" w:hAnsi="仿宋" w:eastAsia="仿宋" w:cs="仿宋"/>
          <w:b w:val="0"/>
          <w:i w:val="0"/>
          <w:caps w:val="0"/>
          <w:color w:val="auto"/>
          <w:spacing w:val="0"/>
          <w:w w:val="100"/>
          <w:kern w:val="0"/>
          <w:sz w:val="24"/>
          <w:szCs w:val="24"/>
          <w:u w:val="single" w:color="000000"/>
          <w:lang w:val="en-US" w:eastAsia="zh-CN" w:bidi="ar-SA"/>
        </w:rPr>
        <w:t>（标的名称），属于（单一来源采购文件中明确的所属行业）行业；制造商为（企业名称），从业人员   人，营业收入为   万元，资产总额为   万元，属于（中型企业、小型 企业、微型企业）</w:t>
      </w:r>
      <w:r>
        <w:rPr>
          <w:rStyle w:val="33"/>
          <w:rFonts w:hint="eastAsia" w:ascii="仿宋" w:hAnsi="仿宋" w:eastAsia="仿宋" w:cs="仿宋"/>
          <w:b w:val="0"/>
          <w:i w:val="0"/>
          <w:caps w:val="0"/>
          <w:color w:val="auto"/>
          <w:spacing w:val="0"/>
          <w:w w:val="100"/>
          <w:kern w:val="0"/>
          <w:sz w:val="24"/>
          <w:szCs w:val="24"/>
          <w:lang w:val="en-US" w:eastAsia="zh-CN" w:bidi="ar-SA"/>
        </w:rPr>
        <w:t>；</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以上企业，不属于大企业的分支机构，不存在控股股东为大企业的情形，也不存在与大企业的负责人为同一人的情形。</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本企业对上述声明内容的真实性负责。如有虚假，将依法承担相应责任。</w:t>
      </w:r>
    </w:p>
    <w:p>
      <w:pPr>
        <w:widowControl/>
        <w:shd w:val="clear" w:color="auto" w:fill="FFFFFF"/>
        <w:snapToGrid/>
        <w:spacing w:before="0" w:beforeAutospacing="0" w:after="0" w:afterAutospacing="0" w:line="360" w:lineRule="auto"/>
        <w:ind w:firstLine="48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p>
    <w:p>
      <w:pPr>
        <w:widowControl/>
        <w:shd w:val="clear" w:color="auto" w:fill="FFFFFF"/>
        <w:snapToGrid/>
        <w:spacing w:before="0" w:beforeAutospacing="0" w:after="0" w:afterAutospacing="0" w:line="360" w:lineRule="auto"/>
        <w:ind w:firstLine="3360" w:firstLineChars="140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企业名称（盖章）：</w:t>
      </w:r>
    </w:p>
    <w:p>
      <w:pPr>
        <w:widowControl/>
        <w:shd w:val="clear" w:color="auto" w:fill="FFFFFF"/>
        <w:snapToGrid/>
        <w:spacing w:before="0" w:beforeAutospacing="0" w:after="0" w:afterAutospacing="0" w:line="360" w:lineRule="auto"/>
        <w:ind w:firstLine="3360" w:firstLineChars="1400"/>
        <w:jc w:val="both"/>
        <w:textAlignment w:val="baseline"/>
        <w:rPr>
          <w:rStyle w:val="33"/>
          <w:rFonts w:hint="eastAsia" w:ascii="仿宋" w:hAnsi="仿宋" w:eastAsia="仿宋" w:cs="仿宋"/>
          <w:b w:val="0"/>
          <w:i w:val="0"/>
          <w:caps w:val="0"/>
          <w:color w:val="auto"/>
          <w:spacing w:val="0"/>
          <w:w w:val="100"/>
          <w:kern w:val="0"/>
          <w:sz w:val="24"/>
          <w:szCs w:val="24"/>
          <w:lang w:val="en-US" w:eastAsia="zh-CN" w:bidi="ar-SA"/>
        </w:rPr>
      </w:pPr>
      <w:r>
        <w:rPr>
          <w:rStyle w:val="33"/>
          <w:rFonts w:hint="eastAsia" w:ascii="仿宋" w:hAnsi="仿宋" w:eastAsia="仿宋" w:cs="仿宋"/>
          <w:b w:val="0"/>
          <w:i w:val="0"/>
          <w:caps w:val="0"/>
          <w:color w:val="auto"/>
          <w:spacing w:val="0"/>
          <w:w w:val="100"/>
          <w:kern w:val="0"/>
          <w:sz w:val="24"/>
          <w:szCs w:val="24"/>
          <w:lang w:val="en-US" w:eastAsia="zh-CN" w:bidi="ar-SA"/>
        </w:rPr>
        <w:t>日期：</w:t>
      </w:r>
    </w:p>
    <w:p>
      <w:pPr>
        <w:snapToGrid/>
        <w:spacing w:before="0" w:beforeAutospacing="0" w:after="0" w:afterAutospacing="0" w:line="240" w:lineRule="auto"/>
        <w:jc w:val="both"/>
        <w:textAlignment w:val="baseline"/>
        <w:rPr>
          <w:rStyle w:val="33"/>
          <w:rFonts w:hint="eastAsia" w:ascii="仿宋" w:hAnsi="仿宋" w:eastAsia="仿宋" w:cs="仿宋"/>
          <w:b w:val="0"/>
          <w:i w:val="0"/>
          <w:caps w:val="0"/>
          <w:color w:val="auto"/>
          <w:spacing w:val="0"/>
          <w:w w:val="100"/>
          <w:kern w:val="2"/>
          <w:sz w:val="21"/>
          <w:szCs w:val="24"/>
          <w:lang w:val="en-US" w:eastAsia="zh-CN" w:bidi="ar-SA"/>
        </w:rPr>
      </w:pPr>
    </w:p>
    <w:p>
      <w:pPr>
        <w:pStyle w:val="5"/>
        <w:rPr>
          <w:rFonts w:hint="eastAsia" w:ascii="仿宋" w:hAnsi="仿宋" w:eastAsia="仿宋" w:cs="仿宋"/>
          <w:color w:val="auto"/>
          <w:lang w:val="en-US" w:eastAsia="zh-CN"/>
        </w:rPr>
      </w:pPr>
    </w:p>
    <w:p>
      <w:pPr>
        <w:tabs>
          <w:tab w:val="left" w:pos="5010"/>
        </w:tabs>
        <w:snapToGrid/>
        <w:spacing w:before="0" w:beforeAutospacing="0" w:after="0" w:afterAutospacing="0" w:line="360" w:lineRule="auto"/>
        <w:jc w:val="center"/>
        <w:textAlignment w:val="baseline"/>
        <w:rPr>
          <w:rStyle w:val="33"/>
          <w:rFonts w:hint="eastAsia" w:ascii="仿宋" w:hAnsi="仿宋" w:eastAsia="仿宋" w:cs="仿宋"/>
          <w:b/>
          <w:bCs/>
          <w:i w:val="0"/>
          <w:caps w:val="0"/>
          <w:color w:val="auto"/>
          <w:spacing w:val="0"/>
          <w:w w:val="100"/>
          <w:kern w:val="2"/>
          <w:sz w:val="24"/>
          <w:szCs w:val="24"/>
          <w:lang w:val="en-US" w:eastAsia="zh-CN" w:bidi="ar-SA"/>
        </w:rPr>
      </w:pPr>
      <w:r>
        <w:rPr>
          <w:rStyle w:val="33"/>
          <w:rFonts w:hint="eastAsia" w:ascii="仿宋" w:hAnsi="仿宋" w:eastAsia="仿宋" w:cs="仿宋"/>
          <w:b/>
          <w:bCs/>
          <w:i w:val="0"/>
          <w:caps w:val="0"/>
          <w:color w:val="auto"/>
          <w:spacing w:val="0"/>
          <w:w w:val="100"/>
          <w:kern w:val="2"/>
          <w:sz w:val="24"/>
          <w:szCs w:val="24"/>
          <w:lang w:val="en-US" w:eastAsia="zh-CN" w:bidi="ar-SA"/>
        </w:rPr>
        <w:t>二、关于监狱企业</w:t>
      </w:r>
    </w:p>
    <w:p>
      <w:pPr>
        <w:snapToGrid/>
        <w:spacing w:before="0" w:beforeAutospacing="0" w:after="0" w:afterAutospacing="0" w:line="360" w:lineRule="auto"/>
        <w:jc w:val="left"/>
        <w:textAlignment w:val="baseline"/>
        <w:rPr>
          <w:rStyle w:val="33"/>
          <w:rFonts w:hint="eastAsia" w:ascii="仿宋" w:hAnsi="仿宋" w:eastAsia="仿宋" w:cs="仿宋"/>
          <w:b/>
          <w:bCs/>
          <w:i w:val="0"/>
          <w:caps w:val="0"/>
          <w:color w:val="auto"/>
          <w:spacing w:val="0"/>
          <w:w w:val="100"/>
          <w:kern w:val="2"/>
          <w:sz w:val="22"/>
          <w:szCs w:val="24"/>
          <w:lang w:val="en-US" w:eastAsia="zh-CN" w:bidi="ar-SA"/>
        </w:rPr>
      </w:pPr>
      <w:r>
        <w:rPr>
          <w:rStyle w:val="33"/>
          <w:rFonts w:hint="eastAsia" w:ascii="仿宋" w:hAnsi="仿宋" w:eastAsia="仿宋" w:cs="仿宋"/>
          <w:b/>
          <w:bCs/>
          <w:i w:val="0"/>
          <w:caps w:val="0"/>
          <w:color w:val="auto"/>
          <w:spacing w:val="0"/>
          <w:w w:val="100"/>
          <w:kern w:val="2"/>
          <w:sz w:val="22"/>
          <w:szCs w:val="24"/>
          <w:lang w:val="en-US" w:eastAsia="zh-CN" w:bidi="ar-SA"/>
        </w:rPr>
        <w:t>1、政府采购政策</w:t>
      </w:r>
    </w:p>
    <w:p>
      <w:pPr>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2"/>
          <w:sz w:val="22"/>
          <w:szCs w:val="24"/>
          <w:lang w:val="en-US" w:eastAsia="zh-CN" w:bidi="ar-SA"/>
        </w:rPr>
      </w:pPr>
      <w:r>
        <w:rPr>
          <w:rStyle w:val="33"/>
          <w:rFonts w:hint="eastAsia" w:ascii="仿宋" w:hAnsi="仿宋" w:eastAsia="仿宋" w:cs="仿宋"/>
          <w:b w:val="0"/>
          <w:i w:val="0"/>
          <w:caps w:val="0"/>
          <w:color w:val="auto"/>
          <w:spacing w:val="0"/>
          <w:w w:val="100"/>
          <w:kern w:val="2"/>
          <w:sz w:val="22"/>
          <w:szCs w:val="24"/>
          <w:lang w:val="en-US" w:eastAsia="zh-CN" w:bidi="ar-SA"/>
        </w:rPr>
        <w:t>财政部、司法部关于政府采购支持监狱企业发展有关问题的通知（财库【2014】68号）</w:t>
      </w:r>
    </w:p>
    <w:p>
      <w:pPr>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0"/>
          <w:sz w:val="22"/>
          <w:szCs w:val="24"/>
          <w:lang w:val="en-US" w:eastAsia="zh-CN" w:bidi="ar-SA"/>
        </w:rPr>
      </w:pPr>
      <w:r>
        <w:rPr>
          <w:rStyle w:val="33"/>
          <w:rFonts w:hint="eastAsia" w:ascii="仿宋" w:hAnsi="仿宋" w:eastAsia="仿宋" w:cs="仿宋"/>
          <w:b w:val="0"/>
          <w:i w:val="0"/>
          <w:caps w:val="0"/>
          <w:color w:val="auto"/>
          <w:spacing w:val="0"/>
          <w:w w:val="100"/>
          <w:kern w:val="0"/>
          <w:sz w:val="22"/>
          <w:szCs w:val="24"/>
          <w:lang w:val="en-US" w:eastAsia="zh-CN" w:bidi="ar-SA"/>
        </w:rPr>
        <w:t>关于监狱企业：视同小微企业。</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0"/>
          <w:sz w:val="28"/>
          <w:szCs w:val="24"/>
          <w:lang w:val="en-US" w:eastAsia="zh-CN" w:bidi="ar-SA"/>
        </w:rPr>
      </w:pPr>
    </w:p>
    <w:p>
      <w:pPr>
        <w:snapToGrid/>
        <w:spacing w:before="0" w:beforeAutospacing="0" w:after="0" w:afterAutospacing="0" w:line="360" w:lineRule="auto"/>
        <w:jc w:val="left"/>
        <w:textAlignment w:val="baseline"/>
        <w:rPr>
          <w:rStyle w:val="33"/>
          <w:rFonts w:hint="eastAsia" w:ascii="仿宋" w:hAnsi="仿宋" w:eastAsia="仿宋" w:cs="仿宋"/>
          <w:b/>
          <w:bCs/>
          <w:i w:val="0"/>
          <w:caps w:val="0"/>
          <w:color w:val="auto"/>
          <w:spacing w:val="0"/>
          <w:w w:val="100"/>
          <w:kern w:val="2"/>
          <w:sz w:val="22"/>
          <w:szCs w:val="24"/>
          <w:lang w:val="en-US" w:eastAsia="zh-CN" w:bidi="ar-SA"/>
        </w:rPr>
      </w:pPr>
      <w:r>
        <w:rPr>
          <w:rStyle w:val="33"/>
          <w:rFonts w:hint="eastAsia" w:ascii="仿宋" w:hAnsi="仿宋" w:eastAsia="仿宋" w:cs="仿宋"/>
          <w:b/>
          <w:bCs/>
          <w:i w:val="0"/>
          <w:caps w:val="0"/>
          <w:color w:val="auto"/>
          <w:spacing w:val="0"/>
          <w:w w:val="100"/>
          <w:kern w:val="2"/>
          <w:sz w:val="22"/>
          <w:szCs w:val="24"/>
          <w:lang w:val="en-US" w:eastAsia="zh-CN" w:bidi="ar-SA"/>
        </w:rPr>
        <w:t>2、附证明材料</w:t>
      </w:r>
    </w:p>
    <w:p>
      <w:pPr>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2"/>
          <w:sz w:val="22"/>
          <w:szCs w:val="24"/>
          <w:lang w:val="en-US" w:eastAsia="zh-CN" w:bidi="ar-SA"/>
        </w:rPr>
      </w:pPr>
      <w:r>
        <w:rPr>
          <w:rStyle w:val="33"/>
          <w:rFonts w:hint="eastAsia" w:ascii="仿宋" w:hAnsi="仿宋" w:eastAsia="仿宋" w:cs="仿宋"/>
          <w:b w:val="0"/>
          <w:i w:val="0"/>
          <w:caps w:val="0"/>
          <w:color w:val="auto"/>
          <w:spacing w:val="0"/>
          <w:w w:val="100"/>
          <w:kern w:val="2"/>
          <w:sz w:val="22"/>
          <w:szCs w:val="24"/>
          <w:lang w:val="en-US" w:eastAsia="zh-CN" w:bidi="ar-SA"/>
        </w:rPr>
        <w:t>提供由省级以上监狱管理局、戒毒管理局（含新疆生产建设兵团）出具的属于监狱企业的证明文件。</w:t>
      </w:r>
    </w:p>
    <w:p>
      <w:pPr>
        <w:snapToGrid/>
        <w:spacing w:before="0" w:beforeAutospacing="0" w:after="0" w:afterAutospacing="0" w:line="360" w:lineRule="auto"/>
        <w:jc w:val="left"/>
        <w:textAlignment w:val="baseline"/>
        <w:rPr>
          <w:rStyle w:val="33"/>
          <w:rFonts w:hint="eastAsia" w:ascii="仿宋" w:hAnsi="仿宋" w:eastAsia="仿宋" w:cs="仿宋"/>
          <w:b w:val="0"/>
          <w:i w:val="0"/>
          <w:caps w:val="0"/>
          <w:color w:val="auto"/>
          <w:spacing w:val="0"/>
          <w:w w:val="100"/>
          <w:kern w:val="2"/>
          <w:sz w:val="21"/>
          <w:szCs w:val="24"/>
          <w:lang w:val="en-US" w:eastAsia="zh-CN" w:bidi="ar-SA"/>
        </w:rPr>
      </w:pPr>
    </w:p>
    <w:p>
      <w:pPr>
        <w:tabs>
          <w:tab w:val="left" w:pos="5010"/>
        </w:tabs>
        <w:snapToGrid/>
        <w:spacing w:before="0" w:beforeAutospacing="0" w:after="0" w:afterAutospacing="0" w:line="360" w:lineRule="auto"/>
        <w:jc w:val="center"/>
        <w:textAlignment w:val="baseline"/>
        <w:rPr>
          <w:rStyle w:val="33"/>
          <w:rFonts w:hint="eastAsia" w:ascii="仿宋" w:hAnsi="仿宋" w:eastAsia="仿宋" w:cs="仿宋"/>
          <w:b/>
          <w:bCs/>
          <w:i w:val="0"/>
          <w:caps w:val="0"/>
          <w:color w:val="auto"/>
          <w:spacing w:val="0"/>
          <w:w w:val="100"/>
          <w:kern w:val="2"/>
          <w:sz w:val="24"/>
          <w:szCs w:val="24"/>
          <w:lang w:val="en-US" w:eastAsia="zh-CN" w:bidi="ar-SA"/>
        </w:rPr>
      </w:pPr>
      <w:r>
        <w:rPr>
          <w:rStyle w:val="33"/>
          <w:rFonts w:hint="eastAsia" w:ascii="仿宋" w:hAnsi="仿宋" w:eastAsia="仿宋" w:cs="仿宋"/>
          <w:b/>
          <w:bCs/>
          <w:i w:val="0"/>
          <w:caps w:val="0"/>
          <w:color w:val="auto"/>
          <w:spacing w:val="0"/>
          <w:w w:val="100"/>
          <w:kern w:val="2"/>
          <w:sz w:val="24"/>
          <w:szCs w:val="24"/>
          <w:lang w:val="en-US" w:eastAsia="zh-CN" w:bidi="ar-SA"/>
        </w:rPr>
        <w:t>三、关于</w:t>
      </w:r>
      <w:r>
        <w:rPr>
          <w:rStyle w:val="33"/>
          <w:rFonts w:hint="eastAsia" w:ascii="仿宋" w:hAnsi="仿宋" w:eastAsia="仿宋" w:cs="仿宋"/>
          <w:b/>
          <w:bCs/>
          <w:i w:val="0"/>
          <w:caps w:val="0"/>
          <w:color w:val="auto"/>
          <w:spacing w:val="0"/>
          <w:w w:val="100"/>
          <w:kern w:val="0"/>
          <w:sz w:val="24"/>
          <w:szCs w:val="24"/>
          <w:lang w:val="en-US" w:eastAsia="zh-CN" w:bidi="ar-SA"/>
        </w:rPr>
        <w:t>促进残疾人就业的政府采购政策</w:t>
      </w:r>
    </w:p>
    <w:p>
      <w:pPr>
        <w:snapToGrid/>
        <w:spacing w:before="0" w:beforeAutospacing="0" w:after="0" w:afterAutospacing="0" w:line="360" w:lineRule="auto"/>
        <w:jc w:val="center"/>
        <w:textAlignment w:val="baseline"/>
        <w:rPr>
          <w:rStyle w:val="33"/>
          <w:rFonts w:hint="eastAsia" w:ascii="仿宋" w:hAnsi="仿宋" w:eastAsia="仿宋" w:cs="仿宋"/>
          <w:b w:val="0"/>
          <w:i w:val="0"/>
          <w:caps w:val="0"/>
          <w:color w:val="auto"/>
          <w:spacing w:val="0"/>
          <w:w w:val="100"/>
          <w:kern w:val="2"/>
          <w:sz w:val="21"/>
          <w:szCs w:val="24"/>
          <w:lang w:val="en-US" w:eastAsia="zh-CN" w:bidi="ar-SA"/>
        </w:rPr>
      </w:pPr>
    </w:p>
    <w:p>
      <w:pPr>
        <w:numPr>
          <w:ilvl w:val="0"/>
          <w:numId w:val="2"/>
        </w:numPr>
        <w:snapToGrid/>
        <w:spacing w:before="0" w:beforeAutospacing="0" w:after="0" w:afterAutospacing="0" w:line="360" w:lineRule="auto"/>
        <w:ind w:left="360" w:hanging="360"/>
        <w:jc w:val="left"/>
        <w:textAlignment w:val="baseline"/>
        <w:rPr>
          <w:rStyle w:val="33"/>
          <w:rFonts w:hint="eastAsia" w:ascii="仿宋" w:hAnsi="仿宋" w:eastAsia="仿宋" w:cs="仿宋"/>
          <w:b/>
          <w:bCs/>
          <w:i w:val="0"/>
          <w:caps w:val="0"/>
          <w:color w:val="auto"/>
          <w:spacing w:val="0"/>
          <w:w w:val="100"/>
          <w:kern w:val="2"/>
          <w:sz w:val="22"/>
          <w:szCs w:val="24"/>
          <w:lang w:val="en-US" w:eastAsia="zh-CN" w:bidi="ar-SA"/>
        </w:rPr>
      </w:pPr>
      <w:r>
        <w:rPr>
          <w:rStyle w:val="33"/>
          <w:rFonts w:hint="eastAsia" w:ascii="仿宋" w:hAnsi="仿宋" w:eastAsia="仿宋" w:cs="仿宋"/>
          <w:b/>
          <w:bCs/>
          <w:i w:val="0"/>
          <w:caps w:val="0"/>
          <w:color w:val="auto"/>
          <w:spacing w:val="0"/>
          <w:w w:val="100"/>
          <w:kern w:val="2"/>
          <w:sz w:val="22"/>
          <w:szCs w:val="24"/>
          <w:lang w:val="en-US" w:eastAsia="zh-CN" w:bidi="ar-SA"/>
        </w:rPr>
        <w:t>政府采购政策</w:t>
      </w:r>
    </w:p>
    <w:p>
      <w:pPr>
        <w:snapToGrid/>
        <w:spacing w:before="0" w:beforeAutospacing="0" w:after="0" w:afterAutospacing="0" w:line="360" w:lineRule="auto"/>
        <w:ind w:left="360"/>
        <w:jc w:val="left"/>
        <w:textAlignment w:val="baseline"/>
        <w:rPr>
          <w:rStyle w:val="33"/>
          <w:rFonts w:hint="eastAsia" w:ascii="仿宋" w:hAnsi="仿宋" w:eastAsia="仿宋" w:cs="仿宋"/>
          <w:b w:val="0"/>
          <w:i w:val="0"/>
          <w:caps w:val="0"/>
          <w:color w:val="auto"/>
          <w:spacing w:val="6"/>
          <w:w w:val="100"/>
          <w:kern w:val="2"/>
          <w:sz w:val="22"/>
          <w:szCs w:val="24"/>
          <w:lang w:val="en-US" w:eastAsia="zh-CN" w:bidi="ar-SA"/>
        </w:rPr>
      </w:pPr>
      <w:r>
        <w:rPr>
          <w:rStyle w:val="33"/>
          <w:rFonts w:hint="eastAsia" w:ascii="仿宋" w:hAnsi="仿宋" w:eastAsia="仿宋" w:cs="仿宋"/>
          <w:b w:val="0"/>
          <w:i w:val="0"/>
          <w:caps w:val="0"/>
          <w:color w:val="auto"/>
          <w:spacing w:val="6"/>
          <w:w w:val="100"/>
          <w:kern w:val="2"/>
          <w:sz w:val="22"/>
          <w:szCs w:val="24"/>
          <w:lang w:val="en-US" w:eastAsia="zh-CN" w:bidi="ar-SA"/>
        </w:rPr>
        <w:t>关于促进残疾人就业政府采购政策的通知（财库〔2017〕141号）</w:t>
      </w:r>
    </w:p>
    <w:p>
      <w:pPr>
        <w:snapToGrid/>
        <w:spacing w:before="0" w:beforeAutospacing="0" w:after="0" w:afterAutospacing="0" w:line="360" w:lineRule="auto"/>
        <w:ind w:firstLine="330" w:firstLineChars="150"/>
        <w:jc w:val="left"/>
        <w:textAlignment w:val="baseline"/>
        <w:rPr>
          <w:rStyle w:val="33"/>
          <w:rFonts w:hint="eastAsia" w:ascii="仿宋" w:hAnsi="仿宋" w:eastAsia="仿宋" w:cs="仿宋"/>
          <w:b w:val="0"/>
          <w:i w:val="0"/>
          <w:caps w:val="0"/>
          <w:color w:val="auto"/>
          <w:spacing w:val="0"/>
          <w:w w:val="100"/>
          <w:kern w:val="0"/>
          <w:sz w:val="22"/>
          <w:szCs w:val="24"/>
          <w:lang w:val="en-US" w:eastAsia="zh-CN" w:bidi="ar-SA"/>
        </w:rPr>
      </w:pPr>
      <w:r>
        <w:rPr>
          <w:rStyle w:val="33"/>
          <w:rFonts w:hint="eastAsia" w:ascii="仿宋" w:hAnsi="仿宋" w:eastAsia="仿宋" w:cs="仿宋"/>
          <w:b w:val="0"/>
          <w:i w:val="0"/>
          <w:caps w:val="0"/>
          <w:color w:val="auto"/>
          <w:spacing w:val="0"/>
          <w:w w:val="100"/>
          <w:kern w:val="0"/>
          <w:sz w:val="22"/>
          <w:szCs w:val="24"/>
          <w:lang w:val="en-US" w:eastAsia="zh-CN" w:bidi="ar-SA"/>
        </w:rPr>
        <w:t>关于残疾人福利性单位：视同小微企业。残疾人福利性单位属于小型、微型企业的，不重复享受政策。</w:t>
      </w:r>
    </w:p>
    <w:p>
      <w:pPr>
        <w:snapToGrid/>
        <w:spacing w:before="0" w:beforeAutospacing="0" w:after="0" w:afterAutospacing="0" w:line="360" w:lineRule="auto"/>
        <w:ind w:left="360"/>
        <w:jc w:val="left"/>
        <w:textAlignment w:val="baseline"/>
        <w:rPr>
          <w:rStyle w:val="33"/>
          <w:rFonts w:hint="eastAsia" w:ascii="仿宋" w:hAnsi="仿宋" w:eastAsia="仿宋" w:cs="仿宋"/>
          <w:b w:val="0"/>
          <w:i w:val="0"/>
          <w:caps w:val="0"/>
          <w:color w:val="auto"/>
          <w:spacing w:val="6"/>
          <w:w w:val="100"/>
          <w:kern w:val="2"/>
          <w:sz w:val="22"/>
          <w:szCs w:val="24"/>
          <w:lang w:val="en-US" w:eastAsia="zh-CN" w:bidi="ar-SA"/>
        </w:rPr>
      </w:pPr>
    </w:p>
    <w:p>
      <w:pPr>
        <w:snapToGrid/>
        <w:spacing w:before="0" w:beforeAutospacing="0" w:after="0" w:afterAutospacing="0" w:line="360" w:lineRule="auto"/>
        <w:jc w:val="left"/>
        <w:textAlignment w:val="baseline"/>
        <w:rPr>
          <w:rStyle w:val="33"/>
          <w:rFonts w:hint="eastAsia" w:ascii="仿宋" w:hAnsi="仿宋" w:eastAsia="仿宋" w:cs="仿宋"/>
          <w:b/>
          <w:bCs/>
          <w:i w:val="0"/>
          <w:caps w:val="0"/>
          <w:color w:val="auto"/>
          <w:spacing w:val="0"/>
          <w:w w:val="100"/>
          <w:kern w:val="0"/>
          <w:sz w:val="22"/>
          <w:szCs w:val="24"/>
          <w:lang w:val="en-US" w:eastAsia="zh-CN" w:bidi="ar-SA"/>
        </w:rPr>
      </w:pPr>
      <w:r>
        <w:rPr>
          <w:rStyle w:val="33"/>
          <w:rFonts w:hint="eastAsia" w:ascii="仿宋" w:hAnsi="仿宋" w:eastAsia="仿宋" w:cs="仿宋"/>
          <w:b/>
          <w:bCs/>
          <w:i w:val="0"/>
          <w:caps w:val="0"/>
          <w:color w:val="auto"/>
          <w:spacing w:val="0"/>
          <w:w w:val="100"/>
          <w:kern w:val="0"/>
          <w:sz w:val="22"/>
          <w:szCs w:val="24"/>
          <w:lang w:val="en-US" w:eastAsia="zh-CN" w:bidi="ar-SA"/>
        </w:rPr>
        <w:t>2、附声明函</w:t>
      </w:r>
    </w:p>
    <w:p>
      <w:pPr>
        <w:pStyle w:val="39"/>
        <w:widowControl/>
        <w:snapToGrid/>
        <w:spacing w:before="0" w:beforeAutospacing="0" w:after="0" w:afterAutospacing="0" w:line="240" w:lineRule="auto"/>
        <w:jc w:val="both"/>
        <w:textAlignment w:val="baseline"/>
        <w:rPr>
          <w:rStyle w:val="33"/>
          <w:rFonts w:hint="eastAsia" w:ascii="仿宋" w:hAnsi="仿宋" w:eastAsia="仿宋" w:cs="仿宋"/>
          <w:b w:val="0"/>
          <w:i w:val="0"/>
          <w:caps w:val="0"/>
          <w:color w:val="auto"/>
          <w:spacing w:val="0"/>
          <w:w w:val="100"/>
          <w:kern w:val="2"/>
          <w:sz w:val="32"/>
          <w:szCs w:val="24"/>
          <w:lang w:val="en-US" w:eastAsia="zh-CN" w:bidi="ar-SA"/>
        </w:rPr>
      </w:pPr>
    </w:p>
    <w:p>
      <w:pPr>
        <w:numPr>
          <w:ilvl w:val="0"/>
          <w:numId w:val="3"/>
        </w:numPr>
        <w:tabs>
          <w:tab w:val="left" w:pos="5010"/>
        </w:tabs>
        <w:snapToGrid/>
        <w:spacing w:before="0" w:beforeAutospacing="0" w:after="0" w:afterAutospacing="0" w:line="360" w:lineRule="auto"/>
        <w:jc w:val="center"/>
        <w:textAlignment w:val="baseline"/>
        <w:rPr>
          <w:rStyle w:val="33"/>
          <w:rFonts w:hint="eastAsia" w:ascii="仿宋" w:hAnsi="仿宋" w:eastAsia="仿宋" w:cs="仿宋"/>
          <w:b/>
          <w:bCs/>
          <w:i w:val="0"/>
          <w:caps w:val="0"/>
          <w:color w:val="auto"/>
          <w:spacing w:val="0"/>
          <w:w w:val="100"/>
          <w:kern w:val="2"/>
          <w:sz w:val="28"/>
          <w:szCs w:val="24"/>
          <w:lang w:val="en-US" w:eastAsia="zh-CN" w:bidi="ar-SA"/>
        </w:rPr>
      </w:pPr>
      <w:r>
        <w:rPr>
          <w:rStyle w:val="33"/>
          <w:rFonts w:hint="eastAsia" w:ascii="仿宋" w:hAnsi="仿宋" w:eastAsia="仿宋" w:cs="仿宋"/>
          <w:b/>
          <w:bCs/>
          <w:i w:val="0"/>
          <w:caps w:val="0"/>
          <w:color w:val="auto"/>
          <w:spacing w:val="0"/>
          <w:w w:val="100"/>
          <w:kern w:val="2"/>
          <w:sz w:val="28"/>
          <w:szCs w:val="24"/>
          <w:lang w:val="en-US" w:eastAsia="zh-CN" w:bidi="ar-SA"/>
        </w:rPr>
        <w:t>其他政府采购政策及证明材料</w:t>
      </w:r>
    </w:p>
    <w:p>
      <w:pPr>
        <w:snapToGrid/>
        <w:spacing w:before="0" w:beforeAutospacing="0" w:after="0" w:afterAutospacing="0" w:line="240" w:lineRule="auto"/>
        <w:ind w:firstLine="2860" w:firstLineChars="1300"/>
        <w:jc w:val="both"/>
        <w:textAlignment w:val="baseline"/>
        <w:rPr>
          <w:rStyle w:val="33"/>
          <w:rFonts w:hint="eastAsia" w:ascii="仿宋" w:hAnsi="仿宋" w:eastAsia="仿宋" w:cs="仿宋"/>
          <w:b w:val="0"/>
          <w:i w:val="0"/>
          <w:caps w:val="0"/>
          <w:color w:val="auto"/>
          <w:spacing w:val="0"/>
          <w:w w:val="100"/>
          <w:kern w:val="2"/>
          <w:sz w:val="22"/>
          <w:szCs w:val="24"/>
          <w:lang w:val="en-US" w:eastAsia="zh-CN" w:bidi="ar-SA"/>
        </w:rPr>
      </w:pPr>
      <w:r>
        <w:rPr>
          <w:rStyle w:val="33"/>
          <w:rFonts w:hint="eastAsia" w:ascii="仿宋" w:hAnsi="仿宋" w:eastAsia="仿宋" w:cs="仿宋"/>
          <w:b w:val="0"/>
          <w:i w:val="0"/>
          <w:caps w:val="0"/>
          <w:color w:val="auto"/>
          <w:spacing w:val="0"/>
          <w:w w:val="100"/>
          <w:kern w:val="2"/>
          <w:sz w:val="22"/>
          <w:szCs w:val="24"/>
          <w:lang w:val="en-US" w:eastAsia="zh-CN" w:bidi="ar-SA"/>
        </w:rPr>
        <w:t>参照执行最新相关采购政策</w:t>
      </w:r>
    </w:p>
    <w:p>
      <w:pPr>
        <w:snapToGrid w:val="0"/>
        <w:spacing w:line="700" w:lineRule="exact"/>
        <w:rPr>
          <w:rFonts w:ascii="宋体" w:hAnsi="宋体"/>
          <w:color w:val="auto"/>
          <w:sz w:val="24"/>
          <w:szCs w:val="24"/>
        </w:rPr>
      </w:pPr>
    </w:p>
    <w:p>
      <w:pPr>
        <w:snapToGrid w:val="0"/>
        <w:spacing w:line="700" w:lineRule="exact"/>
        <w:rPr>
          <w:rFonts w:ascii="宋体" w:hAnsi="宋体"/>
          <w:color w:val="auto"/>
          <w:sz w:val="24"/>
          <w:szCs w:val="24"/>
        </w:rPr>
      </w:pPr>
      <w:r>
        <w:rPr>
          <w:rFonts w:hint="eastAsia" w:ascii="宋体" w:hAnsi="宋体"/>
          <w:color w:val="auto"/>
          <w:sz w:val="24"/>
          <w:szCs w:val="24"/>
        </w:rPr>
        <w:t xml:space="preserve"> </w:t>
      </w:r>
    </w:p>
    <w:p>
      <w:pPr>
        <w:snapToGrid w:val="0"/>
        <w:spacing w:line="700" w:lineRule="exact"/>
        <w:jc w:val="center"/>
        <w:rPr>
          <w:rFonts w:ascii="宋体" w:hAnsi="宋体"/>
          <w:b/>
          <w:bCs/>
          <w:color w:val="auto"/>
          <w:sz w:val="32"/>
          <w:szCs w:val="32"/>
        </w:rPr>
      </w:pPr>
      <w:r>
        <w:rPr>
          <w:rFonts w:hint="eastAsia" w:ascii="宋体" w:hAnsi="宋体"/>
          <w:b/>
          <w:bCs/>
          <w:color w:val="auto"/>
          <w:sz w:val="32"/>
          <w:szCs w:val="32"/>
        </w:rPr>
        <w:t xml:space="preserve"> </w:t>
      </w:r>
    </w:p>
    <w:p>
      <w:pPr>
        <w:snapToGrid w:val="0"/>
        <w:spacing w:line="700" w:lineRule="exact"/>
        <w:jc w:val="center"/>
        <w:rPr>
          <w:color w:val="auto"/>
          <w:sz w:val="24"/>
          <w:szCs w:val="24"/>
        </w:rPr>
      </w:pPr>
      <w:r>
        <w:rPr>
          <w:rFonts w:hint="eastAsia" w:ascii="宋体" w:hAnsi="宋体"/>
          <w:b/>
          <w:bCs/>
          <w:color w:val="auto"/>
          <w:sz w:val="32"/>
          <w:szCs w:val="32"/>
        </w:rPr>
        <w:t xml:space="preserve"> </w:t>
      </w:r>
    </w:p>
    <w:sectPr>
      <w:footerReference r:id="rId5"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modern"/>
    <w:pitch w:val="default"/>
    <w:sig w:usb0="00000000" w:usb1="00000000" w:usb2="00000010" w:usb3="00000000" w:csb0="00040000" w:csb1="00000000"/>
  </w:font>
  <w:font w:name="Lucida Sans Unicode">
    <w:panose1 w:val="020B0602030504020204"/>
    <w:charset w:val="00"/>
    <w:family w:val="swiss"/>
    <w:pitch w:val="default"/>
    <w:sig w:usb0="80001AFF" w:usb1="0000396B" w:usb2="00000000" w:usb3="00000000" w:csb0="200000BF" w:csb1="D7F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98"/>
      <w:rPr>
        <w:rFonts w:ascii="Times New Roman" w:hAnsi="Times New Roman" w:eastAsia="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9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A1FC48"/>
    <w:multiLevelType w:val="singleLevel"/>
    <w:tmpl w:val="B3A1FC48"/>
    <w:lvl w:ilvl="0" w:tentative="0">
      <w:start w:val="2"/>
      <w:numFmt w:val="chineseCounting"/>
      <w:suff w:val="nothing"/>
      <w:lvlText w:val="%1、"/>
      <w:lvlJc w:val="left"/>
      <w:rPr>
        <w:rFonts w:hint="eastAsia"/>
      </w:rPr>
    </w:lvl>
  </w:abstractNum>
  <w:abstractNum w:abstractNumId="1">
    <w:nsid w:val="10873D5D"/>
    <w:multiLevelType w:val="multilevel"/>
    <w:tmpl w:val="10873D5D"/>
    <w:lvl w:ilvl="0" w:tentative="0">
      <w:start w:val="1"/>
      <w:numFmt w:val="decimal"/>
      <w:lvlText w:val="%1、"/>
      <w:lvlJc w:val="left"/>
      <w:pPr>
        <w:widowControl/>
        <w:ind w:left="360" w:hanging="360"/>
        <w:textAlignment w:val="baseline"/>
      </w:pPr>
      <w:rPr>
        <w:rStyle w:val="33"/>
        <w:rFonts w:ascii="Times New Roman" w:hAnsi="Times New Roman" w:eastAsia="宋体"/>
      </w:rPr>
    </w:lvl>
    <w:lvl w:ilvl="1" w:tentative="0">
      <w:start w:val="1"/>
      <w:numFmt w:val="lowerLetter"/>
      <w:lvlText w:val="%1)"/>
      <w:lvlJc w:val="left"/>
      <w:pPr>
        <w:widowControl/>
        <w:ind w:left="840" w:hanging="420"/>
        <w:textAlignment w:val="baseline"/>
      </w:pPr>
      <w:rPr>
        <w:rStyle w:val="33"/>
        <w:rFonts w:ascii="Times New Roman" w:hAnsi="Times New Roman" w:eastAsia="宋体"/>
      </w:rPr>
    </w:lvl>
    <w:lvl w:ilvl="2" w:tentative="0">
      <w:start w:val="1"/>
      <w:numFmt w:val="lowerRoman"/>
      <w:lvlText w:val="%1."/>
      <w:lvlJc w:val="right"/>
      <w:pPr>
        <w:widowControl/>
        <w:ind w:left="1260" w:hanging="420"/>
        <w:textAlignment w:val="baseline"/>
      </w:pPr>
      <w:rPr>
        <w:rStyle w:val="33"/>
        <w:rFonts w:ascii="Times New Roman" w:hAnsi="Times New Roman" w:eastAsia="宋体"/>
      </w:rPr>
    </w:lvl>
    <w:lvl w:ilvl="3" w:tentative="0">
      <w:start w:val="1"/>
      <w:numFmt w:val="decimal"/>
      <w:lvlText w:val="%1."/>
      <w:lvlJc w:val="left"/>
      <w:pPr>
        <w:widowControl/>
        <w:ind w:left="1680" w:hanging="420"/>
        <w:textAlignment w:val="baseline"/>
      </w:pPr>
      <w:rPr>
        <w:rStyle w:val="33"/>
        <w:rFonts w:ascii="Times New Roman" w:hAnsi="Times New Roman" w:eastAsia="宋体"/>
      </w:rPr>
    </w:lvl>
    <w:lvl w:ilvl="4" w:tentative="0">
      <w:start w:val="1"/>
      <w:numFmt w:val="lowerLetter"/>
      <w:lvlText w:val="%1)"/>
      <w:lvlJc w:val="left"/>
      <w:pPr>
        <w:widowControl/>
        <w:ind w:left="2100" w:hanging="420"/>
        <w:textAlignment w:val="baseline"/>
      </w:pPr>
      <w:rPr>
        <w:rStyle w:val="33"/>
        <w:rFonts w:ascii="Times New Roman" w:hAnsi="Times New Roman" w:eastAsia="宋体"/>
      </w:rPr>
    </w:lvl>
    <w:lvl w:ilvl="5" w:tentative="0">
      <w:start w:val="1"/>
      <w:numFmt w:val="lowerRoman"/>
      <w:lvlText w:val="%1."/>
      <w:lvlJc w:val="right"/>
      <w:pPr>
        <w:widowControl/>
        <w:ind w:left="2520" w:hanging="420"/>
        <w:textAlignment w:val="baseline"/>
      </w:pPr>
      <w:rPr>
        <w:rStyle w:val="33"/>
        <w:rFonts w:ascii="Times New Roman" w:hAnsi="Times New Roman" w:eastAsia="宋体"/>
      </w:rPr>
    </w:lvl>
    <w:lvl w:ilvl="6" w:tentative="0">
      <w:start w:val="1"/>
      <w:numFmt w:val="decimal"/>
      <w:lvlText w:val="%1."/>
      <w:lvlJc w:val="left"/>
      <w:pPr>
        <w:widowControl/>
        <w:ind w:left="2940" w:hanging="420"/>
        <w:textAlignment w:val="baseline"/>
      </w:pPr>
      <w:rPr>
        <w:rStyle w:val="33"/>
        <w:rFonts w:ascii="Times New Roman" w:hAnsi="Times New Roman" w:eastAsia="宋体"/>
      </w:rPr>
    </w:lvl>
    <w:lvl w:ilvl="7" w:tentative="0">
      <w:start w:val="1"/>
      <w:numFmt w:val="lowerLetter"/>
      <w:lvlText w:val="%1)"/>
      <w:lvlJc w:val="left"/>
      <w:pPr>
        <w:widowControl/>
        <w:ind w:left="3360" w:hanging="420"/>
        <w:textAlignment w:val="baseline"/>
      </w:pPr>
      <w:rPr>
        <w:rStyle w:val="33"/>
        <w:rFonts w:ascii="Times New Roman" w:hAnsi="Times New Roman" w:eastAsia="宋体"/>
      </w:rPr>
    </w:lvl>
    <w:lvl w:ilvl="8" w:tentative="0">
      <w:start w:val="1"/>
      <w:numFmt w:val="lowerRoman"/>
      <w:lvlText w:val="%1."/>
      <w:lvlJc w:val="right"/>
      <w:pPr>
        <w:widowControl/>
        <w:ind w:left="3780" w:hanging="420"/>
        <w:textAlignment w:val="baseline"/>
      </w:pPr>
      <w:rPr>
        <w:rStyle w:val="33"/>
        <w:rFonts w:ascii="Times New Roman" w:hAnsi="Times New Roman" w:eastAsia="宋体"/>
      </w:rPr>
    </w:lvl>
  </w:abstractNum>
  <w:abstractNum w:abstractNumId="2">
    <w:nsid w:val="191DE087"/>
    <w:multiLevelType w:val="singleLevel"/>
    <w:tmpl w:val="191DE087"/>
    <w:lvl w:ilvl="0" w:tentative="0">
      <w:start w:val="4"/>
      <w:numFmt w:val="chineseCounting"/>
      <w:suff w:val="nothing"/>
      <w:lvlText w:val="%1、"/>
      <w:lvlJc w:val="left"/>
      <w:pPr>
        <w:widowControl/>
        <w:textAlignment w:val="baseline"/>
      </w:pPr>
      <w:rPr>
        <w:rStyle w:val="33"/>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zNjI4MjEwZjc4YjBjNzM0ODBlOTQwZGVhZjM5ZjAifQ=="/>
  </w:docVars>
  <w:rsids>
    <w:rsidRoot w:val="009E6400"/>
    <w:rsid w:val="000564F1"/>
    <w:rsid w:val="00082C88"/>
    <w:rsid w:val="000E7D84"/>
    <w:rsid w:val="00111048"/>
    <w:rsid w:val="001243B6"/>
    <w:rsid w:val="00161161"/>
    <w:rsid w:val="001661C1"/>
    <w:rsid w:val="00204A5D"/>
    <w:rsid w:val="00236FB3"/>
    <w:rsid w:val="00256F71"/>
    <w:rsid w:val="00262361"/>
    <w:rsid w:val="002C177E"/>
    <w:rsid w:val="00300546"/>
    <w:rsid w:val="00327600"/>
    <w:rsid w:val="00376E4D"/>
    <w:rsid w:val="003A7151"/>
    <w:rsid w:val="003F1BA4"/>
    <w:rsid w:val="003F420B"/>
    <w:rsid w:val="00464ACF"/>
    <w:rsid w:val="00466FCA"/>
    <w:rsid w:val="00485EA4"/>
    <w:rsid w:val="00513EE2"/>
    <w:rsid w:val="005845BF"/>
    <w:rsid w:val="006E0599"/>
    <w:rsid w:val="007134E0"/>
    <w:rsid w:val="0073442E"/>
    <w:rsid w:val="0078595D"/>
    <w:rsid w:val="007A4B41"/>
    <w:rsid w:val="007A5402"/>
    <w:rsid w:val="007D69D4"/>
    <w:rsid w:val="00990389"/>
    <w:rsid w:val="00992461"/>
    <w:rsid w:val="00995280"/>
    <w:rsid w:val="009E6400"/>
    <w:rsid w:val="00A7679B"/>
    <w:rsid w:val="00B03C56"/>
    <w:rsid w:val="00B115E3"/>
    <w:rsid w:val="00B916E5"/>
    <w:rsid w:val="00BD2E96"/>
    <w:rsid w:val="00C02359"/>
    <w:rsid w:val="00C26F05"/>
    <w:rsid w:val="00D1772F"/>
    <w:rsid w:val="00D2736D"/>
    <w:rsid w:val="00E66D85"/>
    <w:rsid w:val="00E90E00"/>
    <w:rsid w:val="00EB2499"/>
    <w:rsid w:val="00EB5C48"/>
    <w:rsid w:val="00EC21C8"/>
    <w:rsid w:val="00EF6E09"/>
    <w:rsid w:val="00F34FF1"/>
    <w:rsid w:val="00F7078C"/>
    <w:rsid w:val="00F95F2A"/>
    <w:rsid w:val="00FB1453"/>
    <w:rsid w:val="00FC49AA"/>
    <w:rsid w:val="00FD5455"/>
    <w:rsid w:val="01B9547F"/>
    <w:rsid w:val="022218C4"/>
    <w:rsid w:val="02993C27"/>
    <w:rsid w:val="033074C2"/>
    <w:rsid w:val="03794C90"/>
    <w:rsid w:val="052368C2"/>
    <w:rsid w:val="052971A9"/>
    <w:rsid w:val="05944B93"/>
    <w:rsid w:val="059705B7"/>
    <w:rsid w:val="067E6896"/>
    <w:rsid w:val="069D5356"/>
    <w:rsid w:val="0753050D"/>
    <w:rsid w:val="07C006BD"/>
    <w:rsid w:val="07C73573"/>
    <w:rsid w:val="080433A8"/>
    <w:rsid w:val="0935604D"/>
    <w:rsid w:val="09462150"/>
    <w:rsid w:val="09573CD9"/>
    <w:rsid w:val="09622C8A"/>
    <w:rsid w:val="09AB63DF"/>
    <w:rsid w:val="0AB15486"/>
    <w:rsid w:val="0AEA5F0C"/>
    <w:rsid w:val="0B4012AC"/>
    <w:rsid w:val="0B987745"/>
    <w:rsid w:val="0BA17AFA"/>
    <w:rsid w:val="0C24637F"/>
    <w:rsid w:val="0C436DA2"/>
    <w:rsid w:val="0C7839B0"/>
    <w:rsid w:val="0D4F2ACD"/>
    <w:rsid w:val="0D587C11"/>
    <w:rsid w:val="0DF54FA8"/>
    <w:rsid w:val="0F3C1B49"/>
    <w:rsid w:val="0FC86EEC"/>
    <w:rsid w:val="0FFA07FB"/>
    <w:rsid w:val="100576BD"/>
    <w:rsid w:val="11F8777A"/>
    <w:rsid w:val="120B2110"/>
    <w:rsid w:val="120B5E2E"/>
    <w:rsid w:val="120D4DF6"/>
    <w:rsid w:val="12327A01"/>
    <w:rsid w:val="1272593C"/>
    <w:rsid w:val="12F11306"/>
    <w:rsid w:val="14027567"/>
    <w:rsid w:val="14630667"/>
    <w:rsid w:val="152A4C19"/>
    <w:rsid w:val="15574E30"/>
    <w:rsid w:val="17353955"/>
    <w:rsid w:val="17606A5A"/>
    <w:rsid w:val="176A1687"/>
    <w:rsid w:val="17B80C50"/>
    <w:rsid w:val="18822A00"/>
    <w:rsid w:val="19537563"/>
    <w:rsid w:val="19FB5212"/>
    <w:rsid w:val="1A06443D"/>
    <w:rsid w:val="1A41765C"/>
    <w:rsid w:val="1A7857E6"/>
    <w:rsid w:val="1AFD67AE"/>
    <w:rsid w:val="1BA01517"/>
    <w:rsid w:val="1C146065"/>
    <w:rsid w:val="1D3E1849"/>
    <w:rsid w:val="1ED179F6"/>
    <w:rsid w:val="1F9221AE"/>
    <w:rsid w:val="1FF93A90"/>
    <w:rsid w:val="20174F87"/>
    <w:rsid w:val="20EA789B"/>
    <w:rsid w:val="21753CEE"/>
    <w:rsid w:val="218C0992"/>
    <w:rsid w:val="2217065D"/>
    <w:rsid w:val="224D05A2"/>
    <w:rsid w:val="22573150"/>
    <w:rsid w:val="234C2589"/>
    <w:rsid w:val="23DD1433"/>
    <w:rsid w:val="24635DDC"/>
    <w:rsid w:val="24B933BD"/>
    <w:rsid w:val="25186BC6"/>
    <w:rsid w:val="25424632"/>
    <w:rsid w:val="25CC40AF"/>
    <w:rsid w:val="26687643"/>
    <w:rsid w:val="26BA2003"/>
    <w:rsid w:val="270B4022"/>
    <w:rsid w:val="272A1B3E"/>
    <w:rsid w:val="27A7646A"/>
    <w:rsid w:val="27A95C55"/>
    <w:rsid w:val="2A8749AB"/>
    <w:rsid w:val="2AFC4ED1"/>
    <w:rsid w:val="2B84227F"/>
    <w:rsid w:val="2BC6699F"/>
    <w:rsid w:val="2BD83FFC"/>
    <w:rsid w:val="2BE710A1"/>
    <w:rsid w:val="2C0F46F1"/>
    <w:rsid w:val="2CF56ECF"/>
    <w:rsid w:val="2E0F4E6D"/>
    <w:rsid w:val="2E6C3ADF"/>
    <w:rsid w:val="2E8F0922"/>
    <w:rsid w:val="2EC42AC5"/>
    <w:rsid w:val="2F6721A3"/>
    <w:rsid w:val="2F785B97"/>
    <w:rsid w:val="30E67B79"/>
    <w:rsid w:val="310F33C4"/>
    <w:rsid w:val="31FC33CC"/>
    <w:rsid w:val="320E07AB"/>
    <w:rsid w:val="32676A97"/>
    <w:rsid w:val="32D76C84"/>
    <w:rsid w:val="33544AA2"/>
    <w:rsid w:val="33CA1FCC"/>
    <w:rsid w:val="3412575A"/>
    <w:rsid w:val="3454129D"/>
    <w:rsid w:val="34D06CCB"/>
    <w:rsid w:val="34D31456"/>
    <w:rsid w:val="35490B88"/>
    <w:rsid w:val="35542952"/>
    <w:rsid w:val="36976DBA"/>
    <w:rsid w:val="36E8381C"/>
    <w:rsid w:val="36FA471F"/>
    <w:rsid w:val="37012072"/>
    <w:rsid w:val="3799391C"/>
    <w:rsid w:val="37DB07DA"/>
    <w:rsid w:val="38397128"/>
    <w:rsid w:val="38A87138"/>
    <w:rsid w:val="38CA7030"/>
    <w:rsid w:val="394466F1"/>
    <w:rsid w:val="39CB6678"/>
    <w:rsid w:val="39FF7EFD"/>
    <w:rsid w:val="3B904FFA"/>
    <w:rsid w:val="3CDB255C"/>
    <w:rsid w:val="3D2B5338"/>
    <w:rsid w:val="3D315896"/>
    <w:rsid w:val="3D4A5B6E"/>
    <w:rsid w:val="3DF00289"/>
    <w:rsid w:val="3EC26F36"/>
    <w:rsid w:val="3ED17A8E"/>
    <w:rsid w:val="3F730CA8"/>
    <w:rsid w:val="3F7F2CC3"/>
    <w:rsid w:val="3F812428"/>
    <w:rsid w:val="40DC78D6"/>
    <w:rsid w:val="412B7375"/>
    <w:rsid w:val="41CF3F18"/>
    <w:rsid w:val="41F41733"/>
    <w:rsid w:val="42576E9A"/>
    <w:rsid w:val="425B7C9B"/>
    <w:rsid w:val="428A301F"/>
    <w:rsid w:val="42BB7828"/>
    <w:rsid w:val="4357468D"/>
    <w:rsid w:val="43D63A7D"/>
    <w:rsid w:val="440041C0"/>
    <w:rsid w:val="44511B36"/>
    <w:rsid w:val="44557097"/>
    <w:rsid w:val="448B416D"/>
    <w:rsid w:val="44E55F77"/>
    <w:rsid w:val="488937B4"/>
    <w:rsid w:val="494D2A33"/>
    <w:rsid w:val="4B3C4CB1"/>
    <w:rsid w:val="4BF3700E"/>
    <w:rsid w:val="4BFE1DC3"/>
    <w:rsid w:val="4C0831FC"/>
    <w:rsid w:val="4CBF59F6"/>
    <w:rsid w:val="4D2F26C4"/>
    <w:rsid w:val="4D6B3488"/>
    <w:rsid w:val="4D70548C"/>
    <w:rsid w:val="4D9F40B3"/>
    <w:rsid w:val="4E083D25"/>
    <w:rsid w:val="4E2B7B29"/>
    <w:rsid w:val="4E8F03D6"/>
    <w:rsid w:val="4F7C5422"/>
    <w:rsid w:val="4F8E2086"/>
    <w:rsid w:val="509A4078"/>
    <w:rsid w:val="50C53E1B"/>
    <w:rsid w:val="52107F9E"/>
    <w:rsid w:val="527C0FAC"/>
    <w:rsid w:val="53342932"/>
    <w:rsid w:val="53772083"/>
    <w:rsid w:val="53930756"/>
    <w:rsid w:val="548C15B8"/>
    <w:rsid w:val="549E61AC"/>
    <w:rsid w:val="54EF5FFF"/>
    <w:rsid w:val="55494F54"/>
    <w:rsid w:val="566E5D97"/>
    <w:rsid w:val="56867733"/>
    <w:rsid w:val="576A11EF"/>
    <w:rsid w:val="5853143B"/>
    <w:rsid w:val="587B0F6C"/>
    <w:rsid w:val="597A1CDB"/>
    <w:rsid w:val="598930F1"/>
    <w:rsid w:val="5A691710"/>
    <w:rsid w:val="5AB73BB6"/>
    <w:rsid w:val="5AD7215D"/>
    <w:rsid w:val="5AF65903"/>
    <w:rsid w:val="5B043A55"/>
    <w:rsid w:val="5CB13F9F"/>
    <w:rsid w:val="5D7034E5"/>
    <w:rsid w:val="5DD21A1E"/>
    <w:rsid w:val="5E7C36DF"/>
    <w:rsid w:val="5EB85BAA"/>
    <w:rsid w:val="5F167E5D"/>
    <w:rsid w:val="5F2F4D15"/>
    <w:rsid w:val="5F6B25AC"/>
    <w:rsid w:val="5FB33991"/>
    <w:rsid w:val="60763246"/>
    <w:rsid w:val="617A103C"/>
    <w:rsid w:val="618F19E3"/>
    <w:rsid w:val="61CB18FF"/>
    <w:rsid w:val="61DA45B3"/>
    <w:rsid w:val="61E67931"/>
    <w:rsid w:val="63052533"/>
    <w:rsid w:val="632B791A"/>
    <w:rsid w:val="63C865B1"/>
    <w:rsid w:val="640C03F2"/>
    <w:rsid w:val="6435287D"/>
    <w:rsid w:val="646A2118"/>
    <w:rsid w:val="646A4041"/>
    <w:rsid w:val="647C1B2B"/>
    <w:rsid w:val="649D71D1"/>
    <w:rsid w:val="65BC17FF"/>
    <w:rsid w:val="662C6E61"/>
    <w:rsid w:val="66F65AB9"/>
    <w:rsid w:val="676F0EDE"/>
    <w:rsid w:val="67EB3F82"/>
    <w:rsid w:val="68080103"/>
    <w:rsid w:val="68491692"/>
    <w:rsid w:val="688574ED"/>
    <w:rsid w:val="68E86BFA"/>
    <w:rsid w:val="691B6A9D"/>
    <w:rsid w:val="6AA246CD"/>
    <w:rsid w:val="6ADC556D"/>
    <w:rsid w:val="6B804A26"/>
    <w:rsid w:val="6C384A25"/>
    <w:rsid w:val="6CE34991"/>
    <w:rsid w:val="6CEB4CD5"/>
    <w:rsid w:val="6D513FF0"/>
    <w:rsid w:val="6E12387B"/>
    <w:rsid w:val="6EEB1F42"/>
    <w:rsid w:val="6F8F39F3"/>
    <w:rsid w:val="70051ADB"/>
    <w:rsid w:val="70BD6CEA"/>
    <w:rsid w:val="7120679F"/>
    <w:rsid w:val="714514E5"/>
    <w:rsid w:val="71771B4C"/>
    <w:rsid w:val="718F6E95"/>
    <w:rsid w:val="7197610C"/>
    <w:rsid w:val="72507BEC"/>
    <w:rsid w:val="72742ED2"/>
    <w:rsid w:val="729462A6"/>
    <w:rsid w:val="73A56E44"/>
    <w:rsid w:val="73E850CE"/>
    <w:rsid w:val="73ED090A"/>
    <w:rsid w:val="75704E57"/>
    <w:rsid w:val="75715203"/>
    <w:rsid w:val="7627219D"/>
    <w:rsid w:val="775847DD"/>
    <w:rsid w:val="775E2F3E"/>
    <w:rsid w:val="77F8126C"/>
    <w:rsid w:val="780653C3"/>
    <w:rsid w:val="788A150D"/>
    <w:rsid w:val="78F32400"/>
    <w:rsid w:val="7956473D"/>
    <w:rsid w:val="79F27F92"/>
    <w:rsid w:val="7AFF2AEA"/>
    <w:rsid w:val="7B384852"/>
    <w:rsid w:val="7B643141"/>
    <w:rsid w:val="7BDD42B1"/>
    <w:rsid w:val="7C2154D6"/>
    <w:rsid w:val="7C5331B5"/>
    <w:rsid w:val="7C6D397D"/>
    <w:rsid w:val="7C7B22F7"/>
    <w:rsid w:val="7D39684F"/>
    <w:rsid w:val="7D4C2A12"/>
    <w:rsid w:val="7DFC6E81"/>
    <w:rsid w:val="7F4555B2"/>
    <w:rsid w:val="7FA608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3"/>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jc w:val="center"/>
      <w:outlineLvl w:val="0"/>
    </w:pPr>
    <w:rPr>
      <w:rFonts w:hint="eastAsia" w:ascii="楷体_GB2312" w:hAnsi="宋体" w:eastAsia="楷体_GB2312"/>
      <w:kern w:val="32"/>
      <w:sz w:val="30"/>
    </w:rPr>
  </w:style>
  <w:style w:type="paragraph" w:styleId="5">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2"/>
    <w:basedOn w:val="1"/>
    <w:next w:val="2"/>
    <w:qFormat/>
    <w:uiPriority w:val="0"/>
    <w:pPr>
      <w:spacing w:line="480" w:lineRule="auto"/>
    </w:pPr>
  </w:style>
  <w:style w:type="paragraph" w:styleId="6">
    <w:name w:val="Body Text Indent"/>
    <w:basedOn w:val="1"/>
    <w:next w:val="7"/>
    <w:qFormat/>
    <w:uiPriority w:val="0"/>
    <w:pPr>
      <w:spacing w:before="100" w:beforeAutospacing="1" w:after="100" w:afterAutospacing="1" w:line="700" w:lineRule="exact"/>
      <w:ind w:left="15" w:leftChars="7" w:firstLine="723" w:firstLineChars="300"/>
    </w:pPr>
    <w:rPr>
      <w:rFonts w:cs="Arial"/>
      <w:b/>
      <w:bCs/>
      <w:color w:val="000000"/>
      <w:kern w:val="0"/>
      <w:sz w:val="24"/>
      <w:szCs w:val="24"/>
    </w:rPr>
  </w:style>
  <w:style w:type="paragraph" w:styleId="7">
    <w:name w:val="envelope return"/>
    <w:basedOn w:val="1"/>
    <w:qFormat/>
    <w:uiPriority w:val="0"/>
    <w:pPr>
      <w:snapToGrid w:val="0"/>
    </w:pPr>
    <w:rPr>
      <w:rFonts w:ascii="Arial" w:hAnsi="Arial"/>
    </w:rPr>
  </w:style>
  <w:style w:type="paragraph" w:styleId="8">
    <w:name w:val="Balloon Text"/>
    <w:basedOn w:val="1"/>
    <w:link w:val="34"/>
    <w:semiHidden/>
    <w:unhideWhenUsed/>
    <w:qFormat/>
    <w:uiPriority w:val="99"/>
    <w:rPr>
      <w:sz w:val="18"/>
      <w:szCs w:val="18"/>
    </w:rPr>
  </w:style>
  <w:style w:type="paragraph" w:styleId="9">
    <w:name w:val="footer"/>
    <w:basedOn w:val="1"/>
    <w:unhideWhenUsed/>
    <w:qFormat/>
    <w:uiPriority w:val="99"/>
    <w:pPr>
      <w:tabs>
        <w:tab w:val="center" w:pos="4153"/>
        <w:tab w:val="right" w:pos="8306"/>
      </w:tabs>
      <w:snapToGrid w:val="0"/>
      <w:jc w:val="left"/>
    </w:pPr>
    <w:rPr>
      <w:sz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toc 1"/>
    <w:basedOn w:val="1"/>
    <w:next w:val="1"/>
    <w:qFormat/>
    <w:uiPriority w:val="0"/>
    <w:pPr>
      <w:spacing w:before="177" w:beforeLines="0"/>
      <w:ind w:left="100"/>
    </w:pPr>
    <w:rPr>
      <w:b/>
      <w:bCs/>
      <w:sz w:val="28"/>
      <w:szCs w:val="2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3">
    <w:name w:val="Body Text First Indent"/>
    <w:basedOn w:val="2"/>
    <w:qFormat/>
    <w:uiPriority w:val="0"/>
    <w:pPr>
      <w:ind w:firstLine="420" w:firstLineChars="100"/>
    </w:pPr>
  </w:style>
  <w:style w:type="paragraph" w:styleId="14">
    <w:name w:val="Body Text First Indent 2"/>
    <w:basedOn w:val="6"/>
    <w:next w:val="1"/>
    <w:qFormat/>
    <w:uiPriority w:val="0"/>
    <w:pPr>
      <w:ind w:firstLine="420"/>
    </w:p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page number"/>
    <w:qFormat/>
    <w:uiPriority w:val="0"/>
    <w:rPr>
      <w:lang w:eastAsia="zh-CN"/>
    </w:rPr>
  </w:style>
  <w:style w:type="character" w:styleId="20">
    <w:name w:val="FollowedHyperlink"/>
    <w:basedOn w:val="17"/>
    <w:semiHidden/>
    <w:unhideWhenUsed/>
    <w:qFormat/>
    <w:uiPriority w:val="99"/>
    <w:rPr>
      <w:color w:val="800080"/>
      <w:u w:val="none"/>
    </w:rPr>
  </w:style>
  <w:style w:type="character" w:styleId="21">
    <w:name w:val="Emphasis"/>
    <w:basedOn w:val="17"/>
    <w:qFormat/>
    <w:uiPriority w:val="20"/>
  </w:style>
  <w:style w:type="character" w:styleId="22">
    <w:name w:val="HTML Definition"/>
    <w:basedOn w:val="17"/>
    <w:semiHidden/>
    <w:unhideWhenUsed/>
    <w:qFormat/>
    <w:uiPriority w:val="99"/>
  </w:style>
  <w:style w:type="character" w:styleId="23">
    <w:name w:val="HTML Typewriter"/>
    <w:basedOn w:val="17"/>
    <w:semiHidden/>
    <w:unhideWhenUsed/>
    <w:qFormat/>
    <w:uiPriority w:val="99"/>
    <w:rPr>
      <w:rFonts w:hint="default" w:ascii="monospace" w:hAnsi="monospace" w:eastAsia="monospace" w:cs="monospace"/>
      <w:sz w:val="20"/>
    </w:rPr>
  </w:style>
  <w:style w:type="character" w:styleId="24">
    <w:name w:val="HTML Acronym"/>
    <w:basedOn w:val="17"/>
    <w:semiHidden/>
    <w:unhideWhenUsed/>
    <w:qFormat/>
    <w:uiPriority w:val="99"/>
    <w:rPr>
      <w:b/>
      <w:bCs/>
      <w:color w:val="666666"/>
      <w:bdr w:val="single" w:color="DBDCE1" w:sz="2" w:space="0"/>
    </w:rPr>
  </w:style>
  <w:style w:type="character" w:styleId="25">
    <w:name w:val="HTML Variable"/>
    <w:basedOn w:val="17"/>
    <w:semiHidden/>
    <w:unhideWhenUsed/>
    <w:qFormat/>
    <w:uiPriority w:val="99"/>
  </w:style>
  <w:style w:type="character" w:styleId="26">
    <w:name w:val="Hyperlink"/>
    <w:qFormat/>
    <w:uiPriority w:val="0"/>
    <w:rPr>
      <w:color w:val="333333"/>
      <w:u w:val="none"/>
    </w:rPr>
  </w:style>
  <w:style w:type="character" w:styleId="27">
    <w:name w:val="HTML Code"/>
    <w:basedOn w:val="17"/>
    <w:semiHidden/>
    <w:unhideWhenUsed/>
    <w:qFormat/>
    <w:uiPriority w:val="99"/>
    <w:rPr>
      <w:rFonts w:hint="default" w:ascii="monospace" w:hAnsi="monospace" w:eastAsia="monospace" w:cs="monospace"/>
      <w:sz w:val="20"/>
    </w:rPr>
  </w:style>
  <w:style w:type="character" w:styleId="28">
    <w:name w:val="HTML Cite"/>
    <w:basedOn w:val="17"/>
    <w:semiHidden/>
    <w:unhideWhenUsed/>
    <w:qFormat/>
    <w:uiPriority w:val="99"/>
  </w:style>
  <w:style w:type="character" w:styleId="29">
    <w:name w:val="HTML Keyboard"/>
    <w:basedOn w:val="17"/>
    <w:semiHidden/>
    <w:unhideWhenUsed/>
    <w:qFormat/>
    <w:uiPriority w:val="99"/>
    <w:rPr>
      <w:rFonts w:ascii="monospace" w:hAnsi="monospace" w:eastAsia="monospace" w:cs="monospace"/>
      <w:sz w:val="20"/>
    </w:rPr>
  </w:style>
  <w:style w:type="character" w:styleId="30">
    <w:name w:val="HTML Sample"/>
    <w:basedOn w:val="17"/>
    <w:semiHidden/>
    <w:unhideWhenUsed/>
    <w:qFormat/>
    <w:uiPriority w:val="99"/>
    <w:rPr>
      <w:rFonts w:hint="default" w:ascii="monospace" w:hAnsi="monospace" w:eastAsia="monospace" w:cs="monospace"/>
    </w:rPr>
  </w:style>
  <w:style w:type="paragraph" w:customStyle="1" w:styleId="31">
    <w:name w:val="目录 51"/>
    <w:next w:val="1"/>
    <w:qFormat/>
    <w:uiPriority w:val="0"/>
    <w:pPr>
      <w:wordWrap w:val="0"/>
      <w:ind w:left="1700"/>
      <w:jc w:val="both"/>
    </w:pPr>
    <w:rPr>
      <w:rFonts w:ascii="Times New Roman" w:hAnsi="Times New Roman" w:eastAsia="Calibri" w:cs="Times New Roman"/>
      <w:sz w:val="21"/>
      <w:lang w:val="en-US" w:eastAsia="zh-CN" w:bidi="ar-SA"/>
    </w:rPr>
  </w:style>
  <w:style w:type="paragraph" w:customStyle="1" w:styleId="32">
    <w:name w:val="无间隔1"/>
    <w:basedOn w:val="1"/>
    <w:qFormat/>
    <w:uiPriority w:val="0"/>
    <w:pPr>
      <w:spacing w:before="100" w:beforeAutospacing="1" w:line="400" w:lineRule="exact"/>
    </w:pPr>
    <w:rPr>
      <w:sz w:val="24"/>
      <w:szCs w:val="24"/>
    </w:rPr>
  </w:style>
  <w:style w:type="character" w:customStyle="1" w:styleId="33">
    <w:name w:val="NormalCharacter"/>
    <w:link w:val="1"/>
    <w:semiHidden/>
    <w:qFormat/>
    <w:uiPriority w:val="0"/>
    <w:rPr>
      <w:rFonts w:ascii="Times New Roman" w:hAnsi="Times New Roman" w:eastAsia="宋体" w:cs="Times New Roman"/>
      <w:kern w:val="2"/>
      <w:sz w:val="21"/>
      <w:szCs w:val="21"/>
      <w:lang w:val="en-US" w:eastAsia="zh-CN" w:bidi="ar-SA"/>
    </w:rPr>
  </w:style>
  <w:style w:type="character" w:customStyle="1" w:styleId="34">
    <w:name w:val="批注框文本 字符"/>
    <w:basedOn w:val="17"/>
    <w:link w:val="8"/>
    <w:semiHidden/>
    <w:qFormat/>
    <w:uiPriority w:val="99"/>
    <w:rPr>
      <w:kern w:val="2"/>
      <w:sz w:val="18"/>
      <w:szCs w:val="18"/>
    </w:rPr>
  </w:style>
  <w:style w:type="paragraph" w:customStyle="1" w:styleId="35">
    <w:name w:val="Table Paragraph"/>
    <w:basedOn w:val="1"/>
    <w:qFormat/>
    <w:uiPriority w:val="1"/>
    <w:rPr>
      <w:rFonts w:ascii="宋体" w:hAnsi="宋体" w:cs="宋体"/>
      <w:lang w:val="zh-CN" w:bidi="zh-CN"/>
    </w:rPr>
  </w:style>
  <w:style w:type="paragraph" w:customStyle="1" w:styleId="36">
    <w:name w:val="Heading2"/>
    <w:basedOn w:val="1"/>
    <w:next w:val="1"/>
    <w:qFormat/>
    <w:uiPriority w:val="0"/>
    <w:pPr>
      <w:keepNext/>
      <w:keepLines/>
      <w:spacing w:before="260" w:after="260" w:line="413" w:lineRule="auto"/>
      <w:jc w:val="center"/>
      <w:textAlignment w:val="baseline"/>
    </w:pPr>
    <w:rPr>
      <w:rFonts w:ascii="Arial" w:hAnsi="Arial" w:eastAsia="宋体"/>
      <w:b/>
      <w:kern w:val="2"/>
      <w:sz w:val="32"/>
      <w:szCs w:val="24"/>
      <w:lang w:val="en-US" w:eastAsia="zh-CN" w:bidi="ar-SA"/>
    </w:rPr>
  </w:style>
  <w:style w:type="table" w:customStyle="1" w:styleId="37">
    <w:name w:val="Table Normal"/>
    <w:semiHidden/>
    <w:unhideWhenUsed/>
    <w:qFormat/>
    <w:uiPriority w:val="0"/>
    <w:tblPr>
      <w:tblCellMar>
        <w:top w:w="0" w:type="dxa"/>
        <w:left w:w="0" w:type="dxa"/>
        <w:bottom w:w="0" w:type="dxa"/>
        <w:right w:w="0" w:type="dxa"/>
      </w:tblCellMar>
    </w:tblPr>
  </w:style>
  <w:style w:type="paragraph" w:customStyle="1" w:styleId="38">
    <w:name w:val="Heading1"/>
    <w:basedOn w:val="1"/>
    <w:next w:val="1"/>
    <w:qFormat/>
    <w:uiPriority w:val="0"/>
    <w:pPr>
      <w:keepNext/>
      <w:keepLines/>
      <w:spacing w:before="340" w:after="330" w:line="576" w:lineRule="auto"/>
      <w:jc w:val="both"/>
      <w:textAlignment w:val="baseline"/>
    </w:pPr>
    <w:rPr>
      <w:b/>
      <w:kern w:val="44"/>
      <w:sz w:val="44"/>
      <w:szCs w:val="24"/>
      <w:lang w:val="en-US" w:eastAsia="zh-CN" w:bidi="ar-SA"/>
    </w:rPr>
  </w:style>
  <w:style w:type="paragraph" w:customStyle="1" w:styleId="39">
    <w:name w:val="BodyText2"/>
    <w:basedOn w:val="1"/>
    <w:next w:val="40"/>
    <w:qFormat/>
    <w:uiPriority w:val="0"/>
    <w:pPr>
      <w:jc w:val="both"/>
      <w:textAlignment w:val="baseline"/>
    </w:pPr>
    <w:rPr>
      <w:kern w:val="2"/>
      <w:sz w:val="28"/>
      <w:szCs w:val="24"/>
      <w:lang w:val="en-US" w:eastAsia="zh-CN" w:bidi="ar-SA"/>
    </w:rPr>
  </w:style>
  <w:style w:type="paragraph" w:customStyle="1" w:styleId="40">
    <w:name w:val="BodyText"/>
    <w:basedOn w:val="1"/>
    <w:next w:val="39"/>
    <w:qFormat/>
    <w:uiPriority w:val="0"/>
    <w:pPr>
      <w:jc w:val="both"/>
      <w:textAlignment w:val="baseline"/>
    </w:pPr>
    <w:rPr>
      <w:rFonts w:eastAsia="仿宋_GB2312"/>
      <w:kern w:val="2"/>
      <w:sz w:val="32"/>
      <w:szCs w:val="32"/>
      <w:lang w:val="en-US" w:eastAsia="zh-CN" w:bidi="ar-SA"/>
    </w:rPr>
  </w:style>
  <w:style w:type="paragraph" w:customStyle="1" w:styleId="41">
    <w:name w:val="style4"/>
    <w:basedOn w:val="1"/>
    <w:next w:val="42"/>
    <w:qFormat/>
    <w:uiPriority w:val="0"/>
    <w:pPr>
      <w:widowControl/>
      <w:spacing w:before="280" w:after="280"/>
    </w:pPr>
    <w:rPr>
      <w:rFonts w:ascii="宋体" w:eastAsia="宋体"/>
      <w:sz w:val="18"/>
    </w:rPr>
  </w:style>
  <w:style w:type="paragraph" w:customStyle="1" w:styleId="42">
    <w:name w:val="2"/>
    <w:next w:val="1"/>
    <w:qFormat/>
    <w:uiPriority w:val="0"/>
    <w:pPr>
      <w:widowControl w:val="0"/>
      <w:jc w:val="both"/>
    </w:pPr>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Pages>
  <Words>11520</Words>
  <Characters>12641</Characters>
  <Lines>87</Lines>
  <Paragraphs>24</Paragraphs>
  <TotalTime>92</TotalTime>
  <ScaleCrop>false</ScaleCrop>
  <LinksUpToDate>false</LinksUpToDate>
  <CharactersWithSpaces>14217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2022-09-28T07:59:00Z</dcterms:created>
  <dc:creator>NTKO</dc:creator>
  <cp:lastModifiedBy>张鹏</cp:lastModifiedBy>
  <cp:lastPrinted>2024-07-03T08:44:00Z</cp:lastPrinted>
  <dcterms:modified xsi:type="dcterms:W3CDTF">2024-07-05T02:46:53Z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7F9141A43A174DE998742F64587453B0</vt:lpwstr>
  </property>
</Properties>
</file>